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4"/>
        <w:gridCol w:w="270"/>
      </w:tblGrid>
      <w:tr w:rsidR="00907E00" w:rsidRPr="00907E00" w14:paraId="0E489F27" w14:textId="77777777" w:rsidTr="00907E00">
        <w:tc>
          <w:tcPr>
            <w:tcW w:w="11475" w:type="dxa"/>
            <w:shd w:val="clear" w:color="auto" w:fill="FFFFFF"/>
          </w:tcPr>
          <w:tbl>
            <w:tblPr>
              <w:tblW w:w="15434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4"/>
            </w:tblGrid>
            <w:tr w:rsidR="00907E00" w:rsidRPr="00907E00" w14:paraId="1B69F0AD" w14:textId="77777777" w:rsidTr="00907E00">
              <w:trPr>
                <w:trHeight w:val="9675"/>
              </w:trPr>
              <w:tc>
                <w:tcPr>
                  <w:tcW w:w="15434" w:type="dxa"/>
                  <w:shd w:val="clear" w:color="auto" w:fill="FFFFFF"/>
                  <w:hideMark/>
                </w:tcPr>
                <w:p w14:paraId="19E4525E" w14:textId="77777777" w:rsidR="00907E00" w:rsidRPr="00907E00" w:rsidRDefault="00907E00" w:rsidP="00907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  <w:r w:rsidRPr="00907E00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t>1.pielikums </w:t>
                  </w:r>
                  <w:r w:rsidRPr="00907E00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br/>
                    <w:t>Ministru kabineta </w:t>
                  </w:r>
                  <w:r w:rsidRPr="00907E00"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  <w:br/>
                    <w:t>2013.gada 3.janvāra noteikumiem Nr.1</w:t>
                  </w:r>
                </w:p>
                <w:tbl>
                  <w:tblPr>
                    <w:tblW w:w="4997" w:type="pct"/>
                    <w:jc w:val="center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"/>
                    <w:gridCol w:w="376"/>
                    <w:gridCol w:w="1194"/>
                    <w:gridCol w:w="1268"/>
                    <w:gridCol w:w="1771"/>
                    <w:gridCol w:w="632"/>
                    <w:gridCol w:w="1175"/>
                    <w:gridCol w:w="1925"/>
                    <w:gridCol w:w="898"/>
                    <w:gridCol w:w="663"/>
                    <w:gridCol w:w="1280"/>
                    <w:gridCol w:w="2391"/>
                    <w:gridCol w:w="1829"/>
                  </w:tblGrid>
                  <w:tr w:rsidR="00907E00" w:rsidRPr="00907E00" w14:paraId="39006116" w14:textId="77777777" w:rsidTr="00DC1ACE">
                    <w:trPr>
                      <w:gridAfter w:val="4"/>
                      <w:wAfter w:w="1998" w:type="pct"/>
                      <w:trHeight w:val="236"/>
                      <w:jc w:val="center"/>
                    </w:trPr>
                    <w:tc>
                      <w:tcPr>
                        <w:tcW w:w="1501" w:type="pct"/>
                        <w:gridSpan w:val="5"/>
                        <w:tcBorders>
                          <w:top w:val="nil"/>
                          <w:left w:val="nil"/>
                          <w:bottom w:val="single" w:sz="6" w:space="0" w:color="414142"/>
                          <w:right w:val="nil"/>
                        </w:tcBorders>
                        <w:hideMark/>
                      </w:tcPr>
                      <w:p w14:paraId="6738A2FB" w14:textId="77777777" w:rsidR="00907E00" w:rsidRPr="00907E00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414142"/>
                            <w:sz w:val="24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4"/>
                            <w:szCs w:val="20"/>
                            <w:lang w:eastAsia="lv-LV"/>
                          </w:rPr>
                          <w:t> </w:t>
                        </w:r>
                        <w:r w:rsidRPr="00907E0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414142"/>
                            <w:sz w:val="24"/>
                            <w:szCs w:val="20"/>
                            <w:lang w:eastAsia="lv-LV"/>
                          </w:rPr>
                          <w:t>LIEPĀJAS PILSĒTAS PAŠVALDĪBAS</w:t>
                        </w:r>
                        <w:r w:rsidR="00EF25CA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color w:val="414142"/>
                            <w:sz w:val="24"/>
                            <w:szCs w:val="20"/>
                            <w:lang w:eastAsia="lv-LV"/>
                          </w:rPr>
                          <w:t xml:space="preserve"> ADMINISTRĀCIJAS</w:t>
                        </w:r>
                      </w:p>
                    </w:tc>
                    <w:tc>
                      <w:tcPr>
                        <w:tcW w:w="1501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2D1784A" w14:textId="1D0E9D0B" w:rsidR="00907E00" w:rsidRPr="00907E00" w:rsidRDefault="00907E00" w:rsidP="0017746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  <w:t>20</w:t>
                        </w:r>
                        <w:r w:rsidR="00C53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  <w:t>2</w:t>
                        </w:r>
                        <w:r w:rsidR="00BA786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  <w:t>5</w:t>
                        </w:r>
                        <w:r w:rsidRPr="00907E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  <w:t>.</w:t>
                        </w:r>
                        <w:r w:rsidR="00EF25CA" w:rsidRPr="00907E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  <w:t xml:space="preserve"> </w:t>
                        </w:r>
                        <w:r w:rsidRPr="00907E0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414142"/>
                            <w:sz w:val="24"/>
                            <w:szCs w:val="20"/>
                            <w:lang w:eastAsia="lv-LV"/>
                          </w:rPr>
                          <w:t>gadā plānotie pētījumi</w:t>
                        </w:r>
                      </w:p>
                    </w:tc>
                  </w:tr>
                  <w:tr w:rsidR="00907E00" w:rsidRPr="00907E00" w14:paraId="6D3C2C3F" w14:textId="77777777" w:rsidTr="00DC1ACE">
                    <w:trPr>
                      <w:gridAfter w:val="4"/>
                      <w:wAfter w:w="1998" w:type="pct"/>
                      <w:trHeight w:val="315"/>
                      <w:jc w:val="center"/>
                    </w:trPr>
                    <w:tc>
                      <w:tcPr>
                        <w:tcW w:w="1501" w:type="pct"/>
                        <w:gridSpan w:val="5"/>
                        <w:tcBorders>
                          <w:top w:val="single" w:sz="6" w:space="0" w:color="414142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5E99574B" w14:textId="77777777" w:rsidR="00907E00" w:rsidRPr="00907E00" w:rsidRDefault="00907E00" w:rsidP="00907E00">
                        <w:pPr>
                          <w:spacing w:before="100" w:beforeAutospacing="1" w:after="100" w:afterAutospacing="1" w:line="293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(institūcijas nosaukums)</w:t>
                        </w:r>
                      </w:p>
                    </w:tc>
                    <w:tc>
                      <w:tcPr>
                        <w:tcW w:w="1501" w:type="pct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3BB6C1F8" w14:textId="77777777" w:rsidR="00907E00" w:rsidRPr="00907E00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E87FE5" w:rsidRPr="00907E00" w14:paraId="0EE9BDCC" w14:textId="77777777" w:rsidTr="00DC1ACE">
                    <w:tblPrEx>
                      <w:jc w:val="left"/>
                      <w:tblBorders>
                        <w:top w:val="outset" w:sz="6" w:space="0" w:color="414142"/>
                        <w:left w:val="outset" w:sz="6" w:space="0" w:color="414142"/>
                        <w:bottom w:val="outset" w:sz="6" w:space="0" w:color="414142"/>
                        <w:right w:val="outset" w:sz="6" w:space="0" w:color="414142"/>
                      </w:tblBorders>
                    </w:tblPrEx>
                    <w:trPr>
                      <w:gridBefore w:val="1"/>
                      <w:wBefore w:w="7" w:type="pct"/>
                      <w:trHeight w:val="1097"/>
                    </w:trPr>
                    <w:tc>
                      <w:tcPr>
                        <w:tcW w:w="122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387A4EF8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Nr.</w:t>
                        </w: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br/>
                          <w:t>p.k.</w:t>
                        </w:r>
                      </w:p>
                    </w:tc>
                    <w:tc>
                      <w:tcPr>
                        <w:tcW w:w="387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47345117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Pētījuma pasūtītājs</w:t>
                        </w: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br/>
                          <w:t>(iestādes nosaukums)</w:t>
                        </w:r>
                      </w:p>
                    </w:tc>
                    <w:tc>
                      <w:tcPr>
                        <w:tcW w:w="411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3D17C6C2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Pētījuma nosaukums</w:t>
                        </w:r>
                      </w:p>
                    </w:tc>
                    <w:tc>
                      <w:tcPr>
                        <w:tcW w:w="779" w:type="pct"/>
                        <w:gridSpan w:val="2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5430CD6D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Pētījuma mērķis/</w:t>
                        </w: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br/>
                          <w:t>apakšmērķis un uzdevumi</w:t>
                        </w:r>
                      </w:p>
                    </w:tc>
                    <w:tc>
                      <w:tcPr>
                        <w:tcW w:w="381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6F45BD57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Pētījuma klasifikācija*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617D9E47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Politikas joma, nozare**</w:t>
                        </w:r>
                      </w:p>
                    </w:tc>
                    <w:tc>
                      <w:tcPr>
                        <w:tcW w:w="506" w:type="pct"/>
                        <w:gridSpan w:val="2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2B2DE462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Plānotie pētījuma rezultāti un to izmantošana</w:t>
                        </w:r>
                      </w:p>
                    </w:tc>
                    <w:tc>
                      <w:tcPr>
                        <w:tcW w:w="415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1A9F4E3C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Pētījuma paredzamā cena un finansēšanas avots</w:t>
                        </w:r>
                      </w:p>
                    </w:tc>
                    <w:tc>
                      <w:tcPr>
                        <w:tcW w:w="775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6C8903F9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Par pētījuma pasūtīšanu atbildīgais darbinieks vai amatpersona (amats, vārds, uzvārds, kontaktinformācija)</w:t>
                        </w:r>
                      </w:p>
                    </w:tc>
                    <w:tc>
                      <w:tcPr>
                        <w:tcW w:w="593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vAlign w:val="center"/>
                        <w:hideMark/>
                      </w:tcPr>
                      <w:p w14:paraId="5F6A5FCA" w14:textId="77777777" w:rsidR="00907E00" w:rsidRPr="00907E00" w:rsidRDefault="00907E00" w:rsidP="00DC1ACE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</w:pPr>
                        <w:r w:rsidRPr="00907E00">
                          <w:rPr>
                            <w:rFonts w:ascii="Times New Roman" w:eastAsia="Times New Roman" w:hAnsi="Times New Roman" w:cs="Times New Roman"/>
                            <w:color w:val="414142"/>
                            <w:sz w:val="20"/>
                            <w:szCs w:val="20"/>
                            <w:lang w:eastAsia="lv-LV"/>
                          </w:rPr>
                          <w:t>Prognozētais pētījuma īstenošanas laiks, izpildes termiņš</w:t>
                        </w:r>
                      </w:p>
                    </w:tc>
                  </w:tr>
                  <w:tr w:rsidR="00E87FE5" w:rsidRPr="00907E00" w14:paraId="7AE245A8" w14:textId="77777777" w:rsidTr="00DC1ACE">
                    <w:tblPrEx>
                      <w:jc w:val="left"/>
                      <w:tblBorders>
                        <w:top w:val="outset" w:sz="6" w:space="0" w:color="414142"/>
                        <w:left w:val="outset" w:sz="6" w:space="0" w:color="414142"/>
                        <w:bottom w:val="outset" w:sz="6" w:space="0" w:color="414142"/>
                        <w:right w:val="outset" w:sz="6" w:space="0" w:color="414142"/>
                      </w:tblBorders>
                    </w:tblPrEx>
                    <w:trPr>
                      <w:gridBefore w:val="1"/>
                      <w:wBefore w:w="7" w:type="pct"/>
                      <w:trHeight w:val="299"/>
                    </w:trPr>
                    <w:tc>
                      <w:tcPr>
                        <w:tcW w:w="122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382306CA" w14:textId="77777777" w:rsidR="00907E00" w:rsidRPr="00C532C7" w:rsidRDefault="00907E00" w:rsidP="00907E00">
                        <w:pPr>
                          <w:spacing w:before="100" w:beforeAutospacing="1" w:after="100" w:afterAutospacing="1" w:line="293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1.</w:t>
                        </w:r>
                      </w:p>
                    </w:tc>
                    <w:tc>
                      <w:tcPr>
                        <w:tcW w:w="387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32C83865" w14:textId="77777777" w:rsidR="001C3FFD" w:rsidRPr="00C532C7" w:rsidRDefault="00907E00" w:rsidP="001C3F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Liepājas pilsētas </w:t>
                        </w:r>
                      </w:p>
                      <w:p w14:paraId="46283955" w14:textId="77777777" w:rsidR="00907E00" w:rsidRPr="00C532C7" w:rsidRDefault="00EF25CA" w:rsidP="001C3FF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Pašvaldības administrācija</w:t>
                        </w:r>
                        <w:r w:rsidR="00907E00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br/>
                        </w:r>
                      </w:p>
                    </w:tc>
                    <w:tc>
                      <w:tcPr>
                        <w:tcW w:w="411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5086079B" w14:textId="77777777" w:rsidR="00E5461E" w:rsidRPr="00E5461E" w:rsidRDefault="00E5461E" w:rsidP="00E546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E5461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Liepājas iedzīvotāju viedoklis</w:t>
                        </w:r>
                      </w:p>
                      <w:p w14:paraId="102C4607" w14:textId="40DEA9B6" w:rsidR="00907E00" w:rsidRPr="00C532C7" w:rsidRDefault="00E5461E" w:rsidP="00E546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E5461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par dzīvi Liepājas pilsētā</w:t>
                        </w:r>
                      </w:p>
                    </w:tc>
                    <w:tc>
                      <w:tcPr>
                        <w:tcW w:w="779" w:type="pct"/>
                        <w:gridSpan w:val="2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0D872D59" w14:textId="47F035A5" w:rsidR="005D1378" w:rsidRDefault="005D1378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  <w:t>Mērķis:</w:t>
                        </w:r>
                      </w:p>
                      <w:p w14:paraId="6546D8D3" w14:textId="2E109EFB" w:rsidR="00C532C7" w:rsidRPr="00C532C7" w:rsidRDefault="00C532C7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Noskaidrot Liepājas iedzīvotāju vērtējumu par dzīvi pilsētā, par īstenotajiem attīstības procesiem pilsētā, tai skaitā iegūstot novērtējumu par sabiedriski aktuālām norisēm, prioritāri risināmiem problēmjautājumiem, 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pašvaldības komunikācij</w:t>
                        </w:r>
                        <w:r w:rsid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u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="00E87F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ar iedzīvotājiem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, iedzīvotāju 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apmierinātīb</w:t>
                        </w:r>
                        <w:r w:rsid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u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ar dzīvi pilsētā u.c.</w:t>
                        </w:r>
                      </w:p>
                      <w:p w14:paraId="4B6E6902" w14:textId="77777777" w:rsidR="00C532C7" w:rsidRPr="00C532C7" w:rsidRDefault="00C532C7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  <w:p w14:paraId="5032A6C8" w14:textId="77777777" w:rsidR="005D1378" w:rsidRPr="00C532C7" w:rsidRDefault="005D1378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  <w:t>Uzdevumi:</w:t>
                        </w:r>
                      </w:p>
                      <w:p w14:paraId="423537E0" w14:textId="580AF036" w:rsidR="005D1378" w:rsidRPr="00C532C7" w:rsidRDefault="00D3429B" w:rsidP="00D342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1)</w:t>
                        </w:r>
                        <w:r w:rsidR="005D1378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Veikt Liepājas pilsētas iedzīvotāju 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telefon</w:t>
                        </w:r>
                        <w:r w:rsidR="005D1378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aptauj</w:t>
                        </w:r>
                        <w:r w:rsidR="00C532C7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u</w:t>
                        </w:r>
                        <w:r w:rsidR="005D1378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ar mērķi noskaidrot vērtējumu pašvaldības darbam pilsētas attīstības plānošanas dokumentos noteiktajiem virzieniem, t.sk., par pašvaldības sniegto pakalpojumu kvalitāti dažādās likumā “</w:t>
                        </w:r>
                        <w:r w:rsidR="00C532C7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ar pašvaldībām” noteiktajās pašvaldības atbildības jomās.</w:t>
                        </w:r>
                      </w:p>
                      <w:p w14:paraId="0EAD5176" w14:textId="713CA285" w:rsidR="00D3429B" w:rsidRPr="00C532C7" w:rsidRDefault="00D3429B" w:rsidP="00D342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2)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="00C532C7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Par veikto aptauju s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agatavotu analītisku atskaiti 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lastRenderedPageBreak/>
                          <w:t>ar datu grafisku attēlojumu un analīzi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.</w:t>
                        </w:r>
                      </w:p>
                    </w:tc>
                    <w:tc>
                      <w:tcPr>
                        <w:tcW w:w="381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2A1AE17A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lastRenderedPageBreak/>
                          <w:t>Sabiedriskās domas pētījums</w:t>
                        </w:r>
                      </w:p>
                    </w:tc>
                    <w:tc>
                      <w:tcPr>
                        <w:tcW w:w="624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6448D558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  <w:t>Joma:</w:t>
                        </w:r>
                      </w:p>
                      <w:p w14:paraId="592D6A82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11. Reģionālā politika</w:t>
                        </w:r>
                      </w:p>
                      <w:p w14:paraId="3E5BD964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  <w:p w14:paraId="64AF94D6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  <w:t>Nozare:</w:t>
                        </w:r>
                      </w:p>
                      <w:p w14:paraId="3EEDC8D5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11.3. Reģionālā attīstība</w:t>
                        </w:r>
                      </w:p>
                    </w:tc>
                    <w:tc>
                      <w:tcPr>
                        <w:tcW w:w="506" w:type="pct"/>
                        <w:gridSpan w:val="2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433E6D38" w14:textId="09382EA2" w:rsidR="00D412C0" w:rsidRPr="00E0766A" w:rsidRDefault="00D3429B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Liepājas iedzīvotāju vērtējums </w:t>
                        </w:r>
                        <w:r w:rsidR="00F169B4" w:rsidRPr="00F169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par dzīvi pilsētā, īstenotajiem attīstības procesiem </w:t>
                        </w:r>
                        <w:r w:rsidR="00F169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pilsē</w:t>
                        </w:r>
                        <w:r w:rsidR="00F169B4" w:rsidRPr="00F169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tā</w:t>
                        </w:r>
                        <w:r w:rsidR="00D412C0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,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kas</w:t>
                        </w:r>
                        <w:r w:rsid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tostarp</w:t>
                        </w:r>
                        <w:r w:rsidR="00D412C0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bū</w:t>
                        </w:r>
                        <w:r w:rsidR="00F169B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tu</w:t>
                        </w:r>
                        <w:r w:rsidR="00B14CA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izmantojams, </w:t>
                        </w:r>
                        <w:r w:rsidR="00E87FE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aktualizējot </w:t>
                        </w:r>
                        <w:r w:rsidR="00D412C0"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Liepājas pilsētas </w:t>
                        </w:r>
                        <w:r w:rsidR="00E0766A"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a</w:t>
                        </w:r>
                        <w:r w:rsidR="00D412C0"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ttīstības programmu </w:t>
                        </w:r>
                      </w:p>
                      <w:p w14:paraId="4CF0CF04" w14:textId="341DA032" w:rsidR="00907E00" w:rsidRPr="00E0766A" w:rsidRDefault="00D412C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20</w:t>
                        </w:r>
                        <w:r w:rsidR="00C532C7"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21</w:t>
                        </w:r>
                        <w:r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.-202</w:t>
                        </w:r>
                        <w:r w:rsidR="00C532C7"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7</w:t>
                        </w:r>
                        <w:r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.</w:t>
                        </w:r>
                        <w:r w:rsidR="00BA78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Pr="00E0766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gadam.</w:t>
                        </w:r>
                      </w:p>
                      <w:p w14:paraId="4D42A5D8" w14:textId="77777777" w:rsidR="00D3429B" w:rsidRPr="00C532C7" w:rsidRDefault="00D3429B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  <w:p w14:paraId="10E11DB2" w14:textId="77777777" w:rsidR="00D3429B" w:rsidRPr="00C532C7" w:rsidRDefault="00D3429B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415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273D016B" w14:textId="404BC3DB" w:rsidR="00907E00" w:rsidRPr="00C532C7" w:rsidRDefault="00C532C7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Plānotā summa </w:t>
                        </w:r>
                        <w:r w:rsidR="00170E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līdz 7000 </w:t>
                        </w:r>
                        <w:r w:rsidR="00907E00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eiro </w:t>
                        </w:r>
                      </w:p>
                      <w:p w14:paraId="6A6C31D9" w14:textId="25A7D61F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(</w:t>
                        </w:r>
                        <w:r w:rsidR="00C532C7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pluss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PVN)</w:t>
                        </w:r>
                        <w:r w:rsidR="00C532C7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. Precizēsies pēc cenu aptaujas veikšanas.</w:t>
                        </w:r>
                      </w:p>
                      <w:p w14:paraId="53C132B7" w14:textId="77777777" w:rsidR="00907E00" w:rsidRPr="00C532C7" w:rsidRDefault="00907E0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  <w:p w14:paraId="35C36B00" w14:textId="77777777" w:rsidR="001C3FFD" w:rsidRPr="00C532C7" w:rsidRDefault="00D412C0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Pašvaldības budžets</w:t>
                        </w:r>
                      </w:p>
                    </w:tc>
                    <w:tc>
                      <w:tcPr>
                        <w:tcW w:w="775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24ECB4A5" w14:textId="77777777" w:rsidR="005D1378" w:rsidRPr="00C532C7" w:rsidRDefault="007020BF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Zita Lazdāne</w:t>
                        </w:r>
                        <w:r w:rsidR="005D1378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,</w:t>
                        </w:r>
                      </w:p>
                      <w:p w14:paraId="27DAE905" w14:textId="77777777" w:rsidR="00907E00" w:rsidRPr="00C532C7" w:rsidRDefault="007020BF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Sabiedrisko attiecību un mārketinga daļas vadītāja</w:t>
                        </w:r>
                        <w:r w:rsidR="00F9243D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</w:p>
                      <w:p w14:paraId="142A3ECF" w14:textId="56B943FE" w:rsidR="00F9243D" w:rsidRPr="00C532C7" w:rsidRDefault="00F9243D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tel.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n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r.</w:t>
                        </w:r>
                        <w:r w:rsidR="00D3429B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="00177466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22017277</w:t>
                        </w:r>
                      </w:p>
                      <w:p w14:paraId="33B84472" w14:textId="77777777" w:rsidR="005D1378" w:rsidRPr="00C532C7" w:rsidRDefault="007020BF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zita.lazdane</w:t>
                        </w:r>
                        <w:r w:rsidR="005D1378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@liepaja.lv</w:t>
                        </w:r>
                      </w:p>
                      <w:p w14:paraId="3F269A90" w14:textId="77777777" w:rsidR="005D1378" w:rsidRPr="00C532C7" w:rsidRDefault="005D1378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  <w:p w14:paraId="47045549" w14:textId="77777777" w:rsidR="001C3FFD" w:rsidRPr="00C532C7" w:rsidRDefault="001C3FFD" w:rsidP="00907E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  <w:p w14:paraId="0C48BC98" w14:textId="77777777" w:rsidR="005D1378" w:rsidRPr="00C532C7" w:rsidRDefault="005D1378" w:rsidP="005D13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593" w:type="pct"/>
                        <w:tcBorders>
                          <w:top w:val="outset" w:sz="6" w:space="0" w:color="414142"/>
                          <w:left w:val="outset" w:sz="6" w:space="0" w:color="414142"/>
                          <w:bottom w:val="outset" w:sz="6" w:space="0" w:color="414142"/>
                          <w:right w:val="outset" w:sz="6" w:space="0" w:color="414142"/>
                        </w:tcBorders>
                        <w:hideMark/>
                      </w:tcPr>
                      <w:p w14:paraId="5CDC8308" w14:textId="3E150C68" w:rsidR="00F9243D" w:rsidRPr="00C532C7" w:rsidRDefault="00C532C7" w:rsidP="00F924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T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elefonaptauja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20</w:t>
                        </w: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2</w:t>
                        </w:r>
                        <w:r w:rsidR="00BA78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5</w:t>
                        </w:r>
                        <w:r w:rsidR="00DC1ACE"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. </w:t>
                        </w:r>
                        <w:r w:rsidR="00BA786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>septembris</w:t>
                        </w:r>
                      </w:p>
                      <w:p w14:paraId="129BB7AE" w14:textId="77777777" w:rsidR="00907E00" w:rsidRPr="00C532C7" w:rsidRDefault="00907E00" w:rsidP="00F9243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C532C7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</w:p>
                    </w:tc>
                  </w:tr>
                </w:tbl>
                <w:p w14:paraId="7592190E" w14:textId="77777777" w:rsidR="00C532C7" w:rsidRDefault="00C532C7" w:rsidP="00907E00">
                  <w:pPr>
                    <w:spacing w:before="100" w:beforeAutospacing="1" w:after="0" w:line="293" w:lineRule="atLeast"/>
                    <w:ind w:firstLine="301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  <w:p w14:paraId="63A711FD" w14:textId="53F93FDB" w:rsidR="00907E00" w:rsidRPr="00907E00" w:rsidRDefault="00907E00" w:rsidP="00907E0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4A42E78D" w14:textId="77777777" w:rsidR="00907E00" w:rsidRPr="00907E00" w:rsidRDefault="00907E00" w:rsidP="00907E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shd w:val="clear" w:color="auto" w:fill="FFFFFF"/>
            <w:vAlign w:val="center"/>
            <w:hideMark/>
          </w:tcPr>
          <w:p w14:paraId="03B9E9BD" w14:textId="77777777" w:rsidR="00907E00" w:rsidRPr="00907E00" w:rsidRDefault="00907E00" w:rsidP="00907E00">
            <w:pPr>
              <w:rPr>
                <w:rFonts w:ascii="Times New Roman" w:hAnsi="Times New Roman" w:cs="Times New Roman"/>
              </w:rPr>
            </w:pPr>
            <w:r w:rsidRPr="00907E00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</w:tbl>
    <w:p w14:paraId="130E4415" w14:textId="77777777" w:rsidR="00264246" w:rsidRPr="00907E00" w:rsidRDefault="00264246">
      <w:pPr>
        <w:rPr>
          <w:rFonts w:ascii="Times New Roman" w:hAnsi="Times New Roman" w:cs="Times New Roman"/>
        </w:rPr>
      </w:pPr>
    </w:p>
    <w:sectPr w:rsidR="00264246" w:rsidRPr="00907E00" w:rsidSect="00632EB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62B"/>
    <w:multiLevelType w:val="hybridMultilevel"/>
    <w:tmpl w:val="FD24EA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CB"/>
    <w:multiLevelType w:val="hybridMultilevel"/>
    <w:tmpl w:val="03A64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514805">
    <w:abstractNumId w:val="1"/>
  </w:num>
  <w:num w:numId="2" w16cid:durableId="129417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00"/>
    <w:rsid w:val="00170E66"/>
    <w:rsid w:val="00177466"/>
    <w:rsid w:val="001C3FFD"/>
    <w:rsid w:val="002402F1"/>
    <w:rsid w:val="00256209"/>
    <w:rsid w:val="00264246"/>
    <w:rsid w:val="00265B45"/>
    <w:rsid w:val="00270C17"/>
    <w:rsid w:val="002B6A3C"/>
    <w:rsid w:val="00417EB6"/>
    <w:rsid w:val="004203B6"/>
    <w:rsid w:val="004E2FBF"/>
    <w:rsid w:val="005D1378"/>
    <w:rsid w:val="00632EB2"/>
    <w:rsid w:val="006B72C8"/>
    <w:rsid w:val="007020BF"/>
    <w:rsid w:val="0076390F"/>
    <w:rsid w:val="007802C6"/>
    <w:rsid w:val="00907E00"/>
    <w:rsid w:val="00B14CA6"/>
    <w:rsid w:val="00BA7867"/>
    <w:rsid w:val="00C532C7"/>
    <w:rsid w:val="00D3429B"/>
    <w:rsid w:val="00D412C0"/>
    <w:rsid w:val="00DC1ACE"/>
    <w:rsid w:val="00E02AFE"/>
    <w:rsid w:val="00E0766A"/>
    <w:rsid w:val="00E5461E"/>
    <w:rsid w:val="00E87FE5"/>
    <w:rsid w:val="00EF25CA"/>
    <w:rsid w:val="00F169B4"/>
    <w:rsid w:val="00F9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CAD8"/>
  <w15:chartTrackingRefBased/>
  <w15:docId w15:val="{24E77C2D-CE10-4F65-A457-3F8217A0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07E00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5D137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2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3601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888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8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814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5576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0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00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1787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55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878">
                  <w:marLeft w:val="0"/>
                  <w:marRight w:val="0"/>
                  <w:marTop w:val="0"/>
                  <w:marBottom w:val="0"/>
                  <w:divBdr>
                    <w:top w:val="none" w:sz="0" w:space="0" w:color="414142"/>
                    <w:left w:val="none" w:sz="0" w:space="8" w:color="414142"/>
                    <w:bottom w:val="none" w:sz="0" w:space="0" w:color="414142"/>
                    <w:right w:val="none" w:sz="0" w:space="8" w:color="414142"/>
                  </w:divBdr>
                </w:div>
              </w:divsChild>
            </w:div>
            <w:div w:id="2572538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597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655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09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866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9644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8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64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951">
              <w:marLeft w:val="150"/>
              <w:marRight w:val="150"/>
              <w:marTop w:val="480"/>
              <w:marBottom w:val="0"/>
              <w:divBdr>
                <w:top w:val="single" w:sz="6" w:space="28" w:color="D4D4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78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1048">
                  <w:marLeft w:val="0"/>
                  <w:marRight w:val="0"/>
                  <w:marTop w:val="0"/>
                  <w:marBottom w:val="0"/>
                  <w:divBdr>
                    <w:top w:val="none" w:sz="0" w:space="0" w:color="414142"/>
                    <w:left w:val="none" w:sz="0" w:space="8" w:color="414142"/>
                    <w:bottom w:val="none" w:sz="0" w:space="0" w:color="414142"/>
                    <w:right w:val="none" w:sz="0" w:space="8" w:color="414142"/>
                  </w:divBdr>
                </w:div>
              </w:divsChild>
            </w:div>
            <w:div w:id="124743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CEC8-F6CD-41A4-BB5F-E43FE9BC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Zile</dc:creator>
  <cp:keywords/>
  <dc:description/>
  <cp:lastModifiedBy>Evita Engele</cp:lastModifiedBy>
  <cp:revision>3</cp:revision>
  <cp:lastPrinted>2020-12-28T11:11:00Z</cp:lastPrinted>
  <dcterms:created xsi:type="dcterms:W3CDTF">2025-01-29T13:29:00Z</dcterms:created>
  <dcterms:modified xsi:type="dcterms:W3CDTF">2025-01-29T13:32:00Z</dcterms:modified>
</cp:coreProperties>
</file>