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0508C" w14:textId="2D1482D5" w:rsidR="00B66E93" w:rsidRPr="00816C69" w:rsidRDefault="00C97772">
      <w:pPr>
        <w:rPr>
          <w:sz w:val="24"/>
          <w:szCs w:val="24"/>
        </w:rPr>
      </w:pPr>
      <w:r w:rsidRPr="00816C69">
        <w:rPr>
          <w:sz w:val="24"/>
          <w:szCs w:val="24"/>
        </w:rPr>
        <w:t>Secinājumi</w:t>
      </w:r>
    </w:p>
    <w:p w14:paraId="0A5C13E1" w14:textId="45894363" w:rsidR="008128B1" w:rsidRDefault="000B2B8F">
      <w:r>
        <w:t>G</w:t>
      </w:r>
      <w:r w:rsidR="008128B1">
        <w:t>andrīz 4/5 Latvijas iedzīvotāju</w:t>
      </w:r>
      <w:r w:rsidR="007C6610">
        <w:t xml:space="preserve"> (78%)</w:t>
      </w:r>
      <w:r w:rsidR="008128B1">
        <w:t xml:space="preserve"> </w:t>
      </w:r>
      <w:r w:rsidR="008128B1" w:rsidRPr="00816C69">
        <w:rPr>
          <w:b/>
          <w:bCs/>
        </w:rPr>
        <w:t>lepojas ar to, ka ir valsts pilsoņi</w:t>
      </w:r>
      <w:r w:rsidR="008128B1">
        <w:t>/ iedzīvotāji</w:t>
      </w:r>
      <w:r w:rsidR="0084712C">
        <w:t>,</w:t>
      </w:r>
    </w:p>
    <w:p w14:paraId="7A0F0828" w14:textId="32E8C3B9" w:rsidR="008128B1" w:rsidRDefault="008128B1">
      <w:r>
        <w:t xml:space="preserve">Tiesa, apmierināti ar to, </w:t>
      </w:r>
      <w:r w:rsidRPr="00816C69">
        <w:rPr>
          <w:b/>
          <w:bCs/>
        </w:rPr>
        <w:t>kā darbojas demokrātija</w:t>
      </w:r>
      <w:r>
        <w:t>, iedzīvotāji biežāk bijuši neapmierināti (52%, t.sk. 12% bija “pilnīgi neapmierināti”)</w:t>
      </w:r>
      <w:r w:rsidR="00FF190D">
        <w:t>,</w:t>
      </w:r>
      <w:r>
        <w:t xml:space="preserve"> nevis apmierināti (39%, t.sk. 6% bija “pilnīgi apmierināti).</w:t>
      </w:r>
    </w:p>
    <w:p w14:paraId="1011E1A7" w14:textId="4D70F0D4" w:rsidR="00C97772" w:rsidRDefault="008128B1">
      <w:r>
        <w:t xml:space="preserve">Saistībā ar to jāpiemin, ka Latvijas </w:t>
      </w:r>
      <w:r w:rsidR="00C97772">
        <w:t xml:space="preserve">sabiedrība ir kopumā </w:t>
      </w:r>
      <w:r w:rsidR="00C97772" w:rsidRPr="00816C69">
        <w:rPr>
          <w:b/>
          <w:bCs/>
        </w:rPr>
        <w:t>skeptiska par savām iespējām ietekmēt parlamenta un valdības darbu</w:t>
      </w:r>
      <w:r w:rsidR="00C97772">
        <w:t xml:space="preserve"> (75% kopumā uzskata, ka viņiem uz to nav nekādas ietekmes, t.sk. 42% tam piekrīt pilnībā).</w:t>
      </w:r>
    </w:p>
    <w:p w14:paraId="450E7D29" w14:textId="3DEB0ED2" w:rsidR="00635E67" w:rsidRDefault="00FF190D" w:rsidP="00635E67">
      <w:r>
        <w:t>A</w:t>
      </w:r>
      <w:r w:rsidR="00635E67">
        <w:t>bām minētajām institūcijām uzticas mazāk nekā 1/3 iedzīvotāju (Saeimai 27% (t.sk. 2% “pilnībā”), Ministru kabinetam – 30% (t.sk. 2% pilnībā)</w:t>
      </w:r>
      <w:r w:rsidR="00A56906">
        <w:t xml:space="preserve"> (Salīdzinājumam, sava novada/ pilsētas pašvaldībai uzticējās 54% (t.sk. “pilnīgi” 7%).</w:t>
      </w:r>
    </w:p>
    <w:p w14:paraId="561B0C41" w14:textId="7DA470AB" w:rsidR="00FF190D" w:rsidRDefault="00635E67">
      <w:r>
        <w:t xml:space="preserve">Saistībā ar iespējām </w:t>
      </w:r>
      <w:r w:rsidRPr="00816C69">
        <w:rPr>
          <w:b/>
          <w:bCs/>
        </w:rPr>
        <w:t>ietekmēt Saeimas un Ministru kabineta darbu</w:t>
      </w:r>
      <w:r>
        <w:t xml:space="preserve">, </w:t>
      </w:r>
      <w:r w:rsidR="00C97772">
        <w:t xml:space="preserve">73% </w:t>
      </w:r>
      <w:r w:rsidR="00C97772" w:rsidRPr="00816C69">
        <w:rPr>
          <w:u w:val="single"/>
        </w:rPr>
        <w:t>nav</w:t>
      </w:r>
      <w:r w:rsidR="00C97772">
        <w:t xml:space="preserve"> iesaistījušies nekādu politisko vai sabiedrisko organizāciju darbībā</w:t>
      </w:r>
      <w:r>
        <w:t>.</w:t>
      </w:r>
    </w:p>
    <w:p w14:paraId="44D4816A" w14:textId="0811BFFD" w:rsidR="00635E67" w:rsidRDefault="00635E67">
      <w:r>
        <w:t xml:space="preserve"> Iesaisti dažāda veida </w:t>
      </w:r>
      <w:r w:rsidRPr="00816C69">
        <w:rPr>
          <w:b/>
          <w:bCs/>
        </w:rPr>
        <w:t xml:space="preserve">nevalstiskās </w:t>
      </w:r>
      <w:r w:rsidR="00FF190D" w:rsidRPr="00816C69">
        <w:rPr>
          <w:b/>
          <w:bCs/>
        </w:rPr>
        <w:t>organizācijās</w:t>
      </w:r>
      <w:r w:rsidR="00FF190D">
        <w:t xml:space="preserve"> </w:t>
      </w:r>
      <w:r>
        <w:t xml:space="preserve">minēja </w:t>
      </w:r>
      <w:r w:rsidRPr="00816C69">
        <w:rPr>
          <w:u w:val="single"/>
        </w:rPr>
        <w:t>0.5%-2%</w:t>
      </w:r>
      <w:r>
        <w:t xml:space="preserve"> aptaujāto (populārākas </w:t>
      </w:r>
      <w:r w:rsidR="008128B1">
        <w:t xml:space="preserve">ir </w:t>
      </w:r>
      <w:r>
        <w:t>vietējo problēmu risināšanā iesaistītas NVO, bet arī tās atzīmēja tikai 2%)</w:t>
      </w:r>
      <w:r w:rsidR="00FF190D">
        <w:t>.</w:t>
      </w:r>
      <w:r w:rsidR="0084712C">
        <w:t xml:space="preserve"> </w:t>
      </w:r>
      <w:r>
        <w:t xml:space="preserve">Jāpiebilst, ka </w:t>
      </w:r>
      <w:r w:rsidR="0084712C">
        <w:t xml:space="preserve">populārākie </w:t>
      </w:r>
      <w:r>
        <w:t>ir mākslinieciskās pašdarbības kolektīvi (7%), sporta, atpūtas organizācijas, klubi (6%). Iesaisti arodbiedrībās atzina 5%, un gandrīz tikpat bieži tas tika atzīts par reliģiskajām un baznīcu organizācijām, draudzēm.</w:t>
      </w:r>
    </w:p>
    <w:p w14:paraId="09A7FE3B" w14:textId="54FACFD0" w:rsidR="000B2B8F" w:rsidRDefault="000B2B8F">
      <w:r>
        <w:t xml:space="preserve">Analizējot </w:t>
      </w:r>
      <w:r w:rsidRPr="00816C69">
        <w:rPr>
          <w:b/>
          <w:bCs/>
        </w:rPr>
        <w:t>uzticēšanās līmeni dažādām institūcijām</w:t>
      </w:r>
      <w:r>
        <w:t xml:space="preserve">, jāsecina, ka NVO ir uzticējušies 41% (t.sk. “pilnīgi” 6%), kas ir bijis tikpat bieži kā attiecībā pret arodbiedrībām (41%, t.sk. “pilnīgi” 6%). </w:t>
      </w:r>
      <w:r w:rsidR="00A56906">
        <w:t>Salīdzinājumam, politiskajām partijām uzticējās 15% (t.sk. “pilnīgi” 1%).</w:t>
      </w:r>
      <w:r w:rsidR="0084712C">
        <w:t xml:space="preserve"> </w:t>
      </w:r>
      <w:r>
        <w:t xml:space="preserve">Jāatzīmē, ka biežāk pozitīvi vērtējumi sniegti, vērtējot uzticēšanos </w:t>
      </w:r>
      <w:proofErr w:type="spellStart"/>
      <w:r>
        <w:t>tiesībsargājošajām</w:t>
      </w:r>
      <w:proofErr w:type="spellEnd"/>
      <w:r>
        <w:t xml:space="preserve"> iestādēm (Valsts policijai – 60% (t.sk. “pilnīgi” 8%), </w:t>
      </w:r>
      <w:r w:rsidR="00A56906">
        <w:t>tiesām – 47% (t.sk. “pilnīgi” 5%), prokuratūrai – 46% (t.sk. “pilnīgi” 4%).</w:t>
      </w:r>
    </w:p>
    <w:p w14:paraId="0554CEB4" w14:textId="35034A63" w:rsidR="00635E67" w:rsidRDefault="00635E67">
      <w:r>
        <w:t xml:space="preserve">Pētījuma ietvaros uzmanība tika pievērsta arī iedzīvotāju </w:t>
      </w:r>
      <w:proofErr w:type="spellStart"/>
      <w:r w:rsidRPr="008D40EA">
        <w:rPr>
          <w:b/>
          <w:bCs/>
        </w:rPr>
        <w:t>medijpratībai</w:t>
      </w:r>
      <w:proofErr w:type="spellEnd"/>
      <w:r>
        <w:t xml:space="preserve">. </w:t>
      </w:r>
      <w:r w:rsidR="0084712C">
        <w:t>M</w:t>
      </w:r>
      <w:r>
        <w:t xml:space="preserve">azāk par pusi (44%) atzina, ka </w:t>
      </w:r>
      <w:r w:rsidRPr="008D40EA">
        <w:t>pārliecinās par informācijas</w:t>
      </w:r>
      <w:r w:rsidRPr="008D40EA">
        <w:rPr>
          <w:b/>
          <w:bCs/>
        </w:rPr>
        <w:t xml:space="preserve"> avota uzticamību</w:t>
      </w:r>
      <w:r>
        <w:t xml:space="preserve"> (t.sk. 15% to dara “vienmēr”).</w:t>
      </w:r>
    </w:p>
    <w:p w14:paraId="0001ADEE" w14:textId="4BBDFE47" w:rsidR="005571F8" w:rsidRDefault="00635E67">
      <w:r>
        <w:t xml:space="preserve">Analizējot sociālo tīklu lietotāju attieksmi, vērojams, ka gandrīz puse (49%)  pārbauda informāciju, ar ko </w:t>
      </w:r>
      <w:r w:rsidRPr="008D40EA">
        <w:rPr>
          <w:b/>
          <w:bCs/>
        </w:rPr>
        <w:t>dalās sociālajos tīklos</w:t>
      </w:r>
      <w:r>
        <w:t xml:space="preserve"> (tiesa “vienmēr” to dara 18%)</w:t>
      </w:r>
      <w:r w:rsidR="00494603">
        <w:t>.</w:t>
      </w:r>
    </w:p>
    <w:p w14:paraId="577A1DF7" w14:textId="27C39700" w:rsidR="00494603" w:rsidRDefault="00494603">
      <w:r>
        <w:t>Apkopojot datus par izmaiņām, jāsecina, ka indikatoru vērtības ir nedaudz uzlabojušās. Tiesa, ne visiem pieaugums ir vērojams, arī salīdzinot ar laiku pirms 2 gadiem.</w:t>
      </w:r>
    </w:p>
    <w:sectPr w:rsidR="004946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87"/>
    <w:rsid w:val="00082DDA"/>
    <w:rsid w:val="000B2B8F"/>
    <w:rsid w:val="00237E22"/>
    <w:rsid w:val="003F0684"/>
    <w:rsid w:val="00485CC8"/>
    <w:rsid w:val="00494603"/>
    <w:rsid w:val="005571F8"/>
    <w:rsid w:val="005B32B8"/>
    <w:rsid w:val="00635E67"/>
    <w:rsid w:val="00653435"/>
    <w:rsid w:val="007C6610"/>
    <w:rsid w:val="008128B1"/>
    <w:rsid w:val="00816C69"/>
    <w:rsid w:val="0084712C"/>
    <w:rsid w:val="00894C44"/>
    <w:rsid w:val="008D40EA"/>
    <w:rsid w:val="00961661"/>
    <w:rsid w:val="009E2527"/>
    <w:rsid w:val="00A56906"/>
    <w:rsid w:val="00B55062"/>
    <w:rsid w:val="00B66E93"/>
    <w:rsid w:val="00BC50D5"/>
    <w:rsid w:val="00C45141"/>
    <w:rsid w:val="00C50B2B"/>
    <w:rsid w:val="00C6154E"/>
    <w:rsid w:val="00C97772"/>
    <w:rsid w:val="00FE0987"/>
    <w:rsid w:val="00FF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FE64"/>
  <w15:chartTrackingRefBased/>
  <w15:docId w15:val="{3DAF4F00-7C0A-4205-86CF-2AAE873F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0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9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9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09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09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09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09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9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09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9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09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09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09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09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09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0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9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0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0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09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09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09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09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0987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B550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9e176a8-1567-403a-861e-2ddcf9359962}" enabled="0" method="" siteId="{c9e176a8-1567-403a-861e-2ddcf935996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1464</Words>
  <Characters>836</Characters>
  <Application>Microsoft Office Word</Application>
  <DocSecurity>4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Strode</dc:creator>
  <cp:keywords/>
  <dc:description/>
  <cp:lastModifiedBy>Sanita Kalnača</cp:lastModifiedBy>
  <cp:revision>2</cp:revision>
  <dcterms:created xsi:type="dcterms:W3CDTF">2025-02-13T09:49:00Z</dcterms:created>
  <dcterms:modified xsi:type="dcterms:W3CDTF">2025-02-13T09:49:00Z</dcterms:modified>
</cp:coreProperties>
</file>