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6C91F" w14:textId="5F7AFE43" w:rsidR="00AB632B" w:rsidRPr="00003AB0" w:rsidRDefault="00776F8C" w:rsidP="00E71898">
      <w:pPr>
        <w:tabs>
          <w:tab w:val="left" w:pos="4253"/>
        </w:tabs>
        <w:spacing w:after="0" w:line="240" w:lineRule="auto"/>
        <w:ind w:firstLine="301"/>
        <w:jc w:val="center"/>
        <w:rPr>
          <w:rFonts w:ascii="Times New Roman" w:eastAsia="Times New Roman" w:hAnsi="Times New Roman" w:cs="Times New Roman"/>
          <w:b/>
          <w:color w:val="414142"/>
          <w:lang w:eastAsia="lv-LV"/>
        </w:rPr>
      </w:pPr>
      <w:r w:rsidRPr="00003AB0">
        <w:rPr>
          <w:rFonts w:ascii="Times New Roman" w:eastAsia="Times New Roman" w:hAnsi="Times New Roman" w:cs="Times New Roman"/>
          <w:b/>
          <w:color w:val="414142"/>
          <w:lang w:eastAsia="lv-LV"/>
        </w:rPr>
        <w:t>Tieslietu ministrijas un</w:t>
      </w:r>
      <w:r w:rsidR="007C3AA6" w:rsidRPr="00003AB0">
        <w:rPr>
          <w:rFonts w:ascii="Times New Roman" w:eastAsia="Times New Roman" w:hAnsi="Times New Roman" w:cs="Times New Roman"/>
          <w:b/>
          <w:color w:val="414142"/>
          <w:lang w:eastAsia="lv-LV"/>
        </w:rPr>
        <w:t xml:space="preserve"> tās padotībā esošo iestāžu </w:t>
      </w:r>
      <w:r w:rsidR="005D4CEA">
        <w:rPr>
          <w:rFonts w:ascii="Times New Roman" w:eastAsia="Times New Roman" w:hAnsi="Times New Roman" w:cs="Times New Roman"/>
          <w:b/>
          <w:color w:val="414142"/>
          <w:lang w:eastAsia="lv-LV"/>
        </w:rPr>
        <w:t>202</w:t>
      </w:r>
      <w:r w:rsidR="00274123">
        <w:rPr>
          <w:rFonts w:ascii="Times New Roman" w:eastAsia="Times New Roman" w:hAnsi="Times New Roman" w:cs="Times New Roman"/>
          <w:b/>
          <w:color w:val="414142"/>
          <w:lang w:eastAsia="lv-LV"/>
        </w:rPr>
        <w:t>5</w:t>
      </w:r>
      <w:r w:rsidR="005D4CEA">
        <w:rPr>
          <w:rFonts w:ascii="Times New Roman" w:eastAsia="Times New Roman" w:hAnsi="Times New Roman" w:cs="Times New Roman"/>
          <w:b/>
          <w:color w:val="414142"/>
          <w:lang w:eastAsia="lv-LV"/>
        </w:rPr>
        <w:t>.</w:t>
      </w:r>
      <w:r w:rsidR="00E04096" w:rsidRPr="00003AB0">
        <w:rPr>
          <w:rFonts w:ascii="Times New Roman" w:eastAsia="Times New Roman" w:hAnsi="Times New Roman" w:cs="Times New Roman"/>
          <w:b/>
          <w:color w:val="414142"/>
          <w:lang w:eastAsia="lv-LV"/>
        </w:rPr>
        <w:t> </w:t>
      </w:r>
      <w:r w:rsidRPr="00003AB0">
        <w:rPr>
          <w:rFonts w:ascii="Times New Roman" w:eastAsia="Times New Roman" w:hAnsi="Times New Roman" w:cs="Times New Roman"/>
          <w:b/>
          <w:color w:val="414142"/>
          <w:lang w:eastAsia="lv-LV"/>
        </w:rPr>
        <w:t>gadā plānotie pētījumi</w:t>
      </w:r>
    </w:p>
    <w:p w14:paraId="6326F880" w14:textId="77777777" w:rsidR="00C73903" w:rsidRPr="00E71898" w:rsidRDefault="00C73903" w:rsidP="00E71898">
      <w:pPr>
        <w:tabs>
          <w:tab w:val="left" w:pos="4253"/>
        </w:tabs>
        <w:spacing w:after="0" w:line="240" w:lineRule="auto"/>
        <w:ind w:firstLine="301"/>
        <w:jc w:val="center"/>
        <w:rPr>
          <w:rFonts w:ascii="Times New Roman" w:eastAsia="Times New Roman" w:hAnsi="Times New Roman" w:cs="Times New Roman"/>
          <w:b/>
          <w:color w:val="414142"/>
          <w:sz w:val="20"/>
          <w:szCs w:val="18"/>
          <w:lang w:eastAsia="lv-LV"/>
        </w:rPr>
      </w:pPr>
    </w:p>
    <w:tbl>
      <w:tblPr>
        <w:tblStyle w:val="Reatabula"/>
        <w:tblW w:w="14460" w:type="dxa"/>
        <w:tblInd w:w="-5" w:type="dxa"/>
        <w:tblLayout w:type="fixed"/>
        <w:tblLook w:val="04A0" w:firstRow="1" w:lastRow="0" w:firstColumn="1" w:lastColumn="0" w:noHBand="0" w:noVBand="1"/>
      </w:tblPr>
      <w:tblGrid>
        <w:gridCol w:w="567"/>
        <w:gridCol w:w="1276"/>
        <w:gridCol w:w="1560"/>
        <w:gridCol w:w="1984"/>
        <w:gridCol w:w="1701"/>
        <w:gridCol w:w="1419"/>
        <w:gridCol w:w="2550"/>
        <w:gridCol w:w="2127"/>
        <w:gridCol w:w="1276"/>
      </w:tblGrid>
      <w:tr w:rsidR="006343A5" w:rsidRPr="00105F8D" w14:paraId="57FFBDC8" w14:textId="77777777" w:rsidTr="729551FF">
        <w:trPr>
          <w:tblHeader/>
        </w:trPr>
        <w:tc>
          <w:tcPr>
            <w:tcW w:w="567" w:type="dxa"/>
            <w:vAlign w:val="center"/>
            <w:hideMark/>
          </w:tcPr>
          <w:p w14:paraId="017E5FEA" w14:textId="77777777" w:rsidR="006343A5" w:rsidRPr="00ED7835" w:rsidRDefault="006343A5" w:rsidP="00105F8D">
            <w:pPr>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Nr.</w:t>
            </w:r>
          </w:p>
          <w:p w14:paraId="68324994" w14:textId="77777777" w:rsidR="006343A5" w:rsidRPr="00ED7835" w:rsidRDefault="006343A5" w:rsidP="00105F8D">
            <w:pPr>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p.k.</w:t>
            </w:r>
          </w:p>
        </w:tc>
        <w:tc>
          <w:tcPr>
            <w:tcW w:w="1276" w:type="dxa"/>
            <w:vAlign w:val="center"/>
            <w:hideMark/>
          </w:tcPr>
          <w:p w14:paraId="6C3DAE19" w14:textId="77777777" w:rsidR="006343A5" w:rsidRPr="00ED7835" w:rsidRDefault="006343A5" w:rsidP="00105F8D">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Pētījuma pasūtītājs (iestādes nosaukums)</w:t>
            </w:r>
          </w:p>
        </w:tc>
        <w:tc>
          <w:tcPr>
            <w:tcW w:w="1560" w:type="dxa"/>
            <w:vAlign w:val="center"/>
            <w:hideMark/>
          </w:tcPr>
          <w:p w14:paraId="154CD9A4" w14:textId="77777777" w:rsidR="006343A5" w:rsidRPr="00ED7835" w:rsidRDefault="006343A5" w:rsidP="00741071">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Pētījuma nosaukums</w:t>
            </w:r>
          </w:p>
        </w:tc>
        <w:tc>
          <w:tcPr>
            <w:tcW w:w="1984" w:type="dxa"/>
            <w:vAlign w:val="center"/>
            <w:hideMark/>
          </w:tcPr>
          <w:p w14:paraId="40461310" w14:textId="77777777" w:rsidR="006343A5" w:rsidRPr="00ED7835" w:rsidRDefault="006343A5" w:rsidP="00105F8D">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Pētījuma mērķis/</w:t>
            </w:r>
            <w:proofErr w:type="spellStart"/>
            <w:r w:rsidRPr="00ED7835">
              <w:rPr>
                <w:rFonts w:ascii="Times New Roman" w:eastAsia="Times New Roman" w:hAnsi="Times New Roman" w:cs="Times New Roman"/>
                <w:b/>
                <w:sz w:val="18"/>
                <w:szCs w:val="18"/>
                <w:lang w:eastAsia="lv-LV"/>
              </w:rPr>
              <w:t>apakšmērķis</w:t>
            </w:r>
            <w:proofErr w:type="spellEnd"/>
            <w:r w:rsidRPr="00ED7835">
              <w:rPr>
                <w:rFonts w:ascii="Times New Roman" w:eastAsia="Times New Roman" w:hAnsi="Times New Roman" w:cs="Times New Roman"/>
                <w:b/>
                <w:sz w:val="18"/>
                <w:szCs w:val="18"/>
                <w:lang w:eastAsia="lv-LV"/>
              </w:rPr>
              <w:t xml:space="preserve"> un uzdevumi</w:t>
            </w:r>
          </w:p>
        </w:tc>
        <w:tc>
          <w:tcPr>
            <w:tcW w:w="1701" w:type="dxa"/>
            <w:vAlign w:val="center"/>
            <w:hideMark/>
          </w:tcPr>
          <w:p w14:paraId="5B562647" w14:textId="78CF0326" w:rsidR="006343A5" w:rsidRPr="00ED7835" w:rsidRDefault="006343A5" w:rsidP="00741071">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Pētījuma klasifikācija</w:t>
            </w:r>
            <w:r>
              <w:rPr>
                <w:rFonts w:ascii="Times New Roman" w:eastAsia="Times New Roman" w:hAnsi="Times New Roman" w:cs="Times New Roman"/>
                <w:b/>
                <w:sz w:val="18"/>
                <w:szCs w:val="18"/>
                <w:lang w:eastAsia="lv-LV"/>
              </w:rPr>
              <w:t>*</w:t>
            </w:r>
          </w:p>
        </w:tc>
        <w:tc>
          <w:tcPr>
            <w:tcW w:w="1419" w:type="dxa"/>
            <w:vAlign w:val="center"/>
            <w:hideMark/>
          </w:tcPr>
          <w:p w14:paraId="130746FD" w14:textId="45B2B654" w:rsidR="006343A5" w:rsidRPr="00ED7835" w:rsidRDefault="006343A5" w:rsidP="00741071">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Politikas joma, nozare</w:t>
            </w:r>
          </w:p>
        </w:tc>
        <w:tc>
          <w:tcPr>
            <w:tcW w:w="2550" w:type="dxa"/>
            <w:vAlign w:val="center"/>
            <w:hideMark/>
          </w:tcPr>
          <w:p w14:paraId="193B1F8B" w14:textId="77777777" w:rsidR="006343A5" w:rsidRPr="00ED7835" w:rsidRDefault="006343A5" w:rsidP="00741071">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Plānotie pētījuma rezultāti un to izmantošana</w:t>
            </w:r>
          </w:p>
        </w:tc>
        <w:tc>
          <w:tcPr>
            <w:tcW w:w="2127" w:type="dxa"/>
            <w:vAlign w:val="center"/>
            <w:hideMark/>
          </w:tcPr>
          <w:p w14:paraId="0A72D932" w14:textId="77777777" w:rsidR="006343A5" w:rsidRPr="00ED7835" w:rsidRDefault="006343A5" w:rsidP="00741071">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Par pētījuma pasūtīšanu atbildīgais darbinieks vai amatpersona (amats, vārds, uzvārds, kontaktinformācija)</w:t>
            </w:r>
          </w:p>
        </w:tc>
        <w:tc>
          <w:tcPr>
            <w:tcW w:w="1276" w:type="dxa"/>
            <w:vAlign w:val="center"/>
            <w:hideMark/>
          </w:tcPr>
          <w:p w14:paraId="73031313" w14:textId="77777777" w:rsidR="006343A5" w:rsidRPr="00ED7835" w:rsidRDefault="006343A5" w:rsidP="00741071">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Prognozētais pētījuma īstenošanas laiks, izpildes termiņš</w:t>
            </w:r>
          </w:p>
        </w:tc>
      </w:tr>
      <w:tr w:rsidR="006343A5" w:rsidRPr="00BC3799" w14:paraId="5137AF41" w14:textId="77777777" w:rsidTr="729551FF">
        <w:trPr>
          <w:trHeight w:val="321"/>
        </w:trPr>
        <w:tc>
          <w:tcPr>
            <w:tcW w:w="567" w:type="dxa"/>
          </w:tcPr>
          <w:p w14:paraId="19B0FF73" w14:textId="74647783" w:rsidR="006343A5" w:rsidRDefault="007E0CED" w:rsidP="00C4209C">
            <w:pPr>
              <w:jc w:val="center"/>
              <w:rPr>
                <w:rFonts w:ascii="Times New Roman" w:hAnsi="Times New Roman" w:cs="Times New Roman"/>
                <w:b/>
                <w:color w:val="414142"/>
                <w:sz w:val="18"/>
                <w:szCs w:val="18"/>
                <w:lang w:eastAsia="lv-LV"/>
              </w:rPr>
            </w:pPr>
            <w:r>
              <w:rPr>
                <w:rFonts w:ascii="Times New Roman" w:hAnsi="Times New Roman" w:cs="Times New Roman"/>
                <w:b/>
                <w:color w:val="414142"/>
                <w:sz w:val="18"/>
                <w:szCs w:val="18"/>
                <w:lang w:eastAsia="lv-LV"/>
              </w:rPr>
              <w:t>1</w:t>
            </w:r>
            <w:r w:rsidR="000061DA">
              <w:rPr>
                <w:rFonts w:ascii="Times New Roman" w:hAnsi="Times New Roman" w:cs="Times New Roman"/>
                <w:b/>
                <w:color w:val="414142"/>
                <w:sz w:val="18"/>
                <w:szCs w:val="18"/>
                <w:lang w:eastAsia="lv-LV"/>
              </w:rPr>
              <w:t>.</w:t>
            </w:r>
          </w:p>
        </w:tc>
        <w:tc>
          <w:tcPr>
            <w:tcW w:w="1276" w:type="dxa"/>
          </w:tcPr>
          <w:p w14:paraId="3644ADD4" w14:textId="49771E06" w:rsidR="006343A5" w:rsidRPr="00D477E7" w:rsidRDefault="00F77A1E" w:rsidP="00C4209C">
            <w:pPr>
              <w:rPr>
                <w:rFonts w:ascii="Times New Roman" w:hAnsi="Times New Roman" w:cs="Times New Roman"/>
                <w:sz w:val="18"/>
                <w:szCs w:val="18"/>
              </w:rPr>
            </w:pPr>
            <w:r>
              <w:rPr>
                <w:rFonts w:ascii="Times New Roman" w:hAnsi="Times New Roman" w:cs="Times New Roman"/>
                <w:sz w:val="18"/>
                <w:szCs w:val="18"/>
              </w:rPr>
              <w:t>Valsts probācijas dienests</w:t>
            </w:r>
          </w:p>
        </w:tc>
        <w:tc>
          <w:tcPr>
            <w:tcW w:w="1560" w:type="dxa"/>
          </w:tcPr>
          <w:p w14:paraId="03CD69B2" w14:textId="0E2BC34C" w:rsidR="006343A5" w:rsidRPr="00C4209C" w:rsidRDefault="002604BB" w:rsidP="00C4209C">
            <w:pPr>
              <w:rPr>
                <w:rFonts w:ascii="Times New Roman" w:eastAsia="Times New Roman" w:hAnsi="Times New Roman" w:cs="Times New Roman"/>
                <w:sz w:val="18"/>
                <w:szCs w:val="18"/>
              </w:rPr>
            </w:pPr>
            <w:r w:rsidRPr="729551FF">
              <w:rPr>
                <w:rFonts w:ascii="Times New Roman" w:eastAsia="Times New Roman" w:hAnsi="Times New Roman" w:cs="Times New Roman"/>
                <w:sz w:val="18"/>
                <w:szCs w:val="18"/>
              </w:rPr>
              <w:t xml:space="preserve">Pētījums </w:t>
            </w:r>
            <w:r w:rsidR="00D50B55" w:rsidRPr="729551FF">
              <w:rPr>
                <w:rFonts w:ascii="Times New Roman" w:eastAsia="Times New Roman" w:hAnsi="Times New Roman" w:cs="Times New Roman"/>
                <w:sz w:val="18"/>
                <w:szCs w:val="18"/>
              </w:rPr>
              <w:t xml:space="preserve">(t.sk. ārzemju prakses apkopojums) </w:t>
            </w:r>
            <w:r w:rsidR="000061DA" w:rsidRPr="729551FF">
              <w:rPr>
                <w:rFonts w:ascii="Times New Roman" w:eastAsia="Times New Roman" w:hAnsi="Times New Roman" w:cs="Times New Roman"/>
                <w:sz w:val="18"/>
                <w:szCs w:val="18"/>
              </w:rPr>
              <w:t>par RVN jomas attīstības vajadzībām un iespējām: RVN sievietēm</w:t>
            </w:r>
          </w:p>
        </w:tc>
        <w:tc>
          <w:tcPr>
            <w:tcW w:w="1984" w:type="dxa"/>
          </w:tcPr>
          <w:p w14:paraId="1410C95D" w14:textId="763214B9" w:rsidR="00B14206" w:rsidRPr="00B14206" w:rsidRDefault="002B34C4" w:rsidP="00B14206">
            <w:pPr>
              <w:rPr>
                <w:rFonts w:ascii="Times New Roman" w:eastAsia="Times New Roman" w:hAnsi="Times New Roman" w:cs="Times New Roman"/>
                <w:sz w:val="18"/>
                <w:szCs w:val="18"/>
              </w:rPr>
            </w:pPr>
            <w:r>
              <w:rPr>
                <w:rFonts w:ascii="Times New Roman" w:eastAsia="Times New Roman" w:hAnsi="Times New Roman" w:cs="Times New Roman"/>
                <w:sz w:val="18"/>
                <w:szCs w:val="18"/>
              </w:rPr>
              <w:t>Pētījuma mērķis ir v</w:t>
            </w:r>
            <w:r w:rsidR="008379C5" w:rsidRPr="00B14206">
              <w:rPr>
                <w:rFonts w:ascii="Times New Roman" w:eastAsia="Times New Roman" w:hAnsi="Times New Roman" w:cs="Times New Roman"/>
                <w:sz w:val="18"/>
                <w:szCs w:val="18"/>
              </w:rPr>
              <w:t xml:space="preserve">eikt visaptverošu </w:t>
            </w:r>
            <w:r w:rsidR="00B14206" w:rsidRPr="00B14206">
              <w:rPr>
                <w:rFonts w:ascii="Times New Roman" w:eastAsia="Times New Roman" w:hAnsi="Times New Roman" w:cs="Times New Roman"/>
                <w:sz w:val="18"/>
                <w:szCs w:val="18"/>
              </w:rPr>
              <w:t xml:space="preserve">ārzemēs izstrādātu literatūras un gadījumu izpētes </w:t>
            </w:r>
            <w:r w:rsidR="008379C5" w:rsidRPr="00B14206">
              <w:rPr>
                <w:rFonts w:ascii="Times New Roman" w:eastAsia="Times New Roman" w:hAnsi="Times New Roman" w:cs="Times New Roman"/>
                <w:sz w:val="18"/>
                <w:szCs w:val="18"/>
              </w:rPr>
              <w:t xml:space="preserve">apkopojumu par </w:t>
            </w:r>
          </w:p>
          <w:p w14:paraId="3CE11E7E" w14:textId="77777777" w:rsidR="00B14206" w:rsidRPr="00B14206" w:rsidRDefault="008379C5" w:rsidP="00C4209C">
            <w:pPr>
              <w:rPr>
                <w:rFonts w:ascii="Times New Roman" w:eastAsia="Times New Roman" w:hAnsi="Times New Roman" w:cs="Times New Roman"/>
                <w:sz w:val="18"/>
                <w:szCs w:val="18"/>
              </w:rPr>
            </w:pPr>
            <w:r w:rsidRPr="00B14206">
              <w:rPr>
                <w:rFonts w:ascii="Times New Roman" w:eastAsia="Times New Roman" w:hAnsi="Times New Roman" w:cs="Times New Roman"/>
                <w:sz w:val="18"/>
                <w:szCs w:val="18"/>
              </w:rPr>
              <w:t>riska un vajadzību novērtēšanas (RVN) praksi, īpašu uzmanību pievēršot</w:t>
            </w:r>
            <w:r w:rsidR="00B14206" w:rsidRPr="00B14206">
              <w:rPr>
                <w:rFonts w:ascii="Times New Roman" w:eastAsia="Times New Roman" w:hAnsi="Times New Roman" w:cs="Times New Roman"/>
                <w:sz w:val="18"/>
                <w:szCs w:val="18"/>
              </w:rPr>
              <w:t xml:space="preserve"> tā</w:t>
            </w:r>
            <w:r w:rsidRPr="00B14206">
              <w:rPr>
                <w:rFonts w:ascii="Times New Roman" w:eastAsia="Times New Roman" w:hAnsi="Times New Roman" w:cs="Times New Roman"/>
                <w:sz w:val="18"/>
                <w:szCs w:val="18"/>
              </w:rPr>
              <w:t xml:space="preserve"> pielietojumam sievietēm.</w:t>
            </w:r>
          </w:p>
          <w:p w14:paraId="7A5C96AB" w14:textId="389D67D5" w:rsidR="008379C5" w:rsidRPr="006B68E9" w:rsidRDefault="00B14206" w:rsidP="00C4209C">
            <w:pPr>
              <w:rPr>
                <w:rFonts w:ascii="Times New Roman" w:eastAsia="Times New Roman" w:hAnsi="Times New Roman" w:cs="Times New Roman"/>
                <w:sz w:val="18"/>
                <w:szCs w:val="18"/>
              </w:rPr>
            </w:pPr>
            <w:r w:rsidRPr="00B14206">
              <w:rPr>
                <w:rFonts w:ascii="Times New Roman" w:eastAsia="Times New Roman" w:hAnsi="Times New Roman" w:cs="Times New Roman"/>
                <w:sz w:val="18"/>
                <w:szCs w:val="18"/>
              </w:rPr>
              <w:t xml:space="preserve">Pētījuma uzdevumi </w:t>
            </w:r>
            <w:r w:rsidR="008379C5" w:rsidRPr="00B14206">
              <w:rPr>
                <w:rFonts w:ascii="Times New Roman" w:eastAsia="Times New Roman" w:hAnsi="Times New Roman" w:cs="Times New Roman"/>
                <w:sz w:val="18"/>
                <w:szCs w:val="18"/>
              </w:rPr>
              <w:t xml:space="preserve">ietver sistemātisku esošo pētījumu apkopošanu un analīzi, nosakot kopīgās iezīmes, atšķirības un </w:t>
            </w:r>
            <w:r w:rsidRPr="00B14206">
              <w:rPr>
                <w:rFonts w:ascii="Times New Roman" w:eastAsia="Times New Roman" w:hAnsi="Times New Roman" w:cs="Times New Roman"/>
                <w:sz w:val="18"/>
                <w:szCs w:val="18"/>
              </w:rPr>
              <w:t>labos piemērus</w:t>
            </w:r>
            <w:r w:rsidR="008379C5" w:rsidRPr="00B14206">
              <w:rPr>
                <w:rFonts w:ascii="Times New Roman" w:eastAsia="Times New Roman" w:hAnsi="Times New Roman" w:cs="Times New Roman"/>
                <w:sz w:val="18"/>
                <w:szCs w:val="18"/>
              </w:rPr>
              <w:t xml:space="preserve"> RVN metodoloģij</w:t>
            </w:r>
            <w:r w:rsidRPr="00B14206">
              <w:rPr>
                <w:rFonts w:ascii="Times New Roman" w:eastAsia="Times New Roman" w:hAnsi="Times New Roman" w:cs="Times New Roman"/>
                <w:sz w:val="18"/>
                <w:szCs w:val="18"/>
              </w:rPr>
              <w:t>ā</w:t>
            </w:r>
            <w:r w:rsidR="008379C5" w:rsidRPr="00B14206">
              <w:rPr>
                <w:rFonts w:ascii="Times New Roman" w:eastAsia="Times New Roman" w:hAnsi="Times New Roman" w:cs="Times New Roman"/>
                <w:sz w:val="18"/>
                <w:szCs w:val="18"/>
              </w:rPr>
              <w:t xml:space="preserve"> attiecībā uz sievie</w:t>
            </w:r>
            <w:r w:rsidRPr="00B14206">
              <w:rPr>
                <w:rFonts w:ascii="Times New Roman" w:eastAsia="Times New Roman" w:hAnsi="Times New Roman" w:cs="Times New Roman"/>
                <w:sz w:val="18"/>
                <w:szCs w:val="18"/>
              </w:rPr>
              <w:t>šu mērķa grupu</w:t>
            </w:r>
            <w:r w:rsidR="008379C5" w:rsidRPr="00B14206">
              <w:rPr>
                <w:rFonts w:ascii="Times New Roman" w:eastAsia="Times New Roman" w:hAnsi="Times New Roman" w:cs="Times New Roman"/>
                <w:sz w:val="18"/>
                <w:szCs w:val="18"/>
              </w:rPr>
              <w:t xml:space="preserve">. </w:t>
            </w:r>
          </w:p>
        </w:tc>
        <w:tc>
          <w:tcPr>
            <w:tcW w:w="1701" w:type="dxa"/>
          </w:tcPr>
          <w:p w14:paraId="4D0D297D" w14:textId="2F0523A5" w:rsidR="006343A5" w:rsidRPr="002B34C4" w:rsidRDefault="00D50B55" w:rsidP="00C4209C">
            <w:pPr>
              <w:rPr>
                <w:rFonts w:ascii="Times New Roman" w:eastAsia="Times New Roman" w:hAnsi="Times New Roman" w:cs="Times New Roman"/>
                <w:color w:val="000000" w:themeColor="text1"/>
                <w:sz w:val="18"/>
                <w:szCs w:val="18"/>
                <w:lang w:eastAsia="lv-LV" w:bidi="lo-LA"/>
              </w:rPr>
            </w:pPr>
            <w:r w:rsidRPr="006C231E">
              <w:rPr>
                <w:rFonts w:ascii="Times New Roman" w:eastAsia="Times New Roman" w:hAnsi="Times New Roman" w:cs="Times New Roman"/>
                <w:color w:val="000000" w:themeColor="text1"/>
                <w:sz w:val="18"/>
                <w:szCs w:val="18"/>
                <w:lang w:eastAsia="lv-LV" w:bidi="lo-LA"/>
              </w:rPr>
              <w:t>12.2. padziļinātas ekspertīzes pētījumi politikas vai tiesiskā regulējuma izstrādei, politikas analīzei un ietekmes novērtēšanai</w:t>
            </w:r>
          </w:p>
        </w:tc>
        <w:tc>
          <w:tcPr>
            <w:tcW w:w="1419" w:type="dxa"/>
          </w:tcPr>
          <w:p w14:paraId="0CFD748F" w14:textId="020E0CE1" w:rsidR="006343A5" w:rsidRPr="006C231E" w:rsidRDefault="00D50B55" w:rsidP="00C4209C">
            <w:pPr>
              <w:rPr>
                <w:rFonts w:ascii="Times New Roman" w:eastAsia="Times New Roman" w:hAnsi="Times New Roman" w:cs="Times New Roman"/>
                <w:color w:val="000000" w:themeColor="text1"/>
                <w:sz w:val="18"/>
                <w:szCs w:val="18"/>
                <w:lang w:eastAsia="lv-LV" w:bidi="lo-LA"/>
              </w:rPr>
            </w:pPr>
            <w:r w:rsidRPr="00D50B55">
              <w:rPr>
                <w:rFonts w:ascii="Times New Roman" w:eastAsia="Times New Roman" w:hAnsi="Times New Roman" w:cs="Times New Roman"/>
                <w:sz w:val="18"/>
                <w:szCs w:val="18"/>
                <w:lang w:eastAsia="lv-LV" w:bidi="lo-LA"/>
              </w:rPr>
              <w:t>Kriminālsodu politika</w:t>
            </w:r>
          </w:p>
        </w:tc>
        <w:tc>
          <w:tcPr>
            <w:tcW w:w="2550" w:type="dxa"/>
          </w:tcPr>
          <w:p w14:paraId="726D44BF" w14:textId="03484785" w:rsidR="00B14206" w:rsidRPr="00C4209C" w:rsidRDefault="006B68E9" w:rsidP="006B68E9">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 xml:space="preserve">Pētījuma rezultātā tiks iegūts </w:t>
            </w:r>
            <w:r w:rsidRPr="008379C5">
              <w:rPr>
                <w:rFonts w:ascii="Times New Roman" w:eastAsia="Times New Roman" w:hAnsi="Times New Roman" w:cs="Times New Roman"/>
                <w:sz w:val="18"/>
                <w:szCs w:val="18"/>
                <w:lang w:eastAsia="lv-LV" w:bidi="lo-LA"/>
              </w:rPr>
              <w:t>vērtīg</w:t>
            </w:r>
            <w:r>
              <w:rPr>
                <w:rFonts w:ascii="Times New Roman" w:eastAsia="Times New Roman" w:hAnsi="Times New Roman" w:cs="Times New Roman"/>
                <w:sz w:val="18"/>
                <w:szCs w:val="18"/>
                <w:lang w:eastAsia="lv-LV" w:bidi="lo-LA"/>
              </w:rPr>
              <w:t>s</w:t>
            </w:r>
            <w:r w:rsidRPr="008379C5">
              <w:rPr>
                <w:rFonts w:ascii="Times New Roman" w:eastAsia="Times New Roman" w:hAnsi="Times New Roman" w:cs="Times New Roman"/>
                <w:sz w:val="18"/>
                <w:szCs w:val="18"/>
                <w:lang w:eastAsia="lv-LV" w:bidi="lo-LA"/>
              </w:rPr>
              <w:t xml:space="preserve"> iekšēj</w:t>
            </w:r>
            <w:r>
              <w:rPr>
                <w:rFonts w:ascii="Times New Roman" w:eastAsia="Times New Roman" w:hAnsi="Times New Roman" w:cs="Times New Roman"/>
                <w:sz w:val="18"/>
                <w:szCs w:val="18"/>
                <w:lang w:eastAsia="lv-LV" w:bidi="lo-LA"/>
              </w:rPr>
              <w:t>ais</w:t>
            </w:r>
            <w:r w:rsidRPr="008379C5">
              <w:rPr>
                <w:rFonts w:ascii="Times New Roman" w:eastAsia="Times New Roman" w:hAnsi="Times New Roman" w:cs="Times New Roman"/>
                <w:sz w:val="18"/>
                <w:szCs w:val="18"/>
                <w:lang w:eastAsia="lv-LV" w:bidi="lo-LA"/>
              </w:rPr>
              <w:t xml:space="preserve"> resurss, </w:t>
            </w:r>
            <w:r>
              <w:rPr>
                <w:rFonts w:ascii="Times New Roman" w:eastAsia="Times New Roman" w:hAnsi="Times New Roman" w:cs="Times New Roman"/>
                <w:sz w:val="18"/>
                <w:szCs w:val="18"/>
                <w:lang w:eastAsia="lv-LV" w:bidi="lo-LA"/>
              </w:rPr>
              <w:t>kas sniegs</w:t>
            </w:r>
            <w:r w:rsidRPr="008379C5">
              <w:rPr>
                <w:rFonts w:ascii="Times New Roman" w:eastAsia="Times New Roman" w:hAnsi="Times New Roman" w:cs="Times New Roman"/>
                <w:sz w:val="18"/>
                <w:szCs w:val="18"/>
                <w:lang w:eastAsia="lv-LV" w:bidi="lo-LA"/>
              </w:rPr>
              <w:t xml:space="preserve"> ieskatu</w:t>
            </w:r>
            <w:r>
              <w:rPr>
                <w:rFonts w:ascii="Times New Roman" w:eastAsia="Times New Roman" w:hAnsi="Times New Roman" w:cs="Times New Roman"/>
                <w:sz w:val="18"/>
                <w:szCs w:val="18"/>
                <w:lang w:eastAsia="lv-LV" w:bidi="lo-LA"/>
              </w:rPr>
              <w:t xml:space="preserve"> </w:t>
            </w:r>
            <w:r w:rsidRPr="008379C5">
              <w:rPr>
                <w:rFonts w:ascii="Times New Roman" w:eastAsia="Times New Roman" w:hAnsi="Times New Roman" w:cs="Times New Roman"/>
                <w:sz w:val="18"/>
                <w:szCs w:val="18"/>
                <w:lang w:eastAsia="lv-LV" w:bidi="lo-LA"/>
              </w:rPr>
              <w:t>starptautiskajā praksē, veicin</w:t>
            </w:r>
            <w:r>
              <w:rPr>
                <w:rFonts w:ascii="Times New Roman" w:eastAsia="Times New Roman" w:hAnsi="Times New Roman" w:cs="Times New Roman"/>
                <w:sz w:val="18"/>
                <w:szCs w:val="18"/>
                <w:lang w:eastAsia="lv-LV" w:bidi="lo-LA"/>
              </w:rPr>
              <w:t>ot</w:t>
            </w:r>
            <w:r w:rsidRPr="008379C5">
              <w:rPr>
                <w:rFonts w:ascii="Times New Roman" w:eastAsia="Times New Roman" w:hAnsi="Times New Roman" w:cs="Times New Roman"/>
                <w:sz w:val="18"/>
                <w:szCs w:val="18"/>
                <w:lang w:eastAsia="lv-LV" w:bidi="lo-LA"/>
              </w:rPr>
              <w:t xml:space="preserve"> zināšanu nodošanu un</w:t>
            </w:r>
            <w:r>
              <w:rPr>
                <w:rFonts w:ascii="Times New Roman" w:eastAsia="Times New Roman" w:hAnsi="Times New Roman" w:cs="Times New Roman"/>
                <w:sz w:val="18"/>
                <w:szCs w:val="18"/>
                <w:lang w:eastAsia="lv-LV" w:bidi="lo-LA"/>
              </w:rPr>
              <w:t xml:space="preserve"> potenciālu VPD RVN metodoloģijas pilnveidošanu attiecībā </w:t>
            </w:r>
            <w:r w:rsidRPr="008379C5">
              <w:rPr>
                <w:rFonts w:ascii="Times New Roman" w:eastAsia="Times New Roman" w:hAnsi="Times New Roman" w:cs="Times New Roman"/>
                <w:sz w:val="18"/>
                <w:szCs w:val="18"/>
                <w:lang w:eastAsia="lv-LV" w:bidi="lo-LA"/>
              </w:rPr>
              <w:t>uz</w:t>
            </w:r>
            <w:r>
              <w:rPr>
                <w:rFonts w:ascii="Times New Roman" w:eastAsia="Times New Roman" w:hAnsi="Times New Roman" w:cs="Times New Roman"/>
                <w:sz w:val="18"/>
                <w:szCs w:val="18"/>
                <w:lang w:eastAsia="lv-LV" w:bidi="lo-LA"/>
              </w:rPr>
              <w:t xml:space="preserve"> uzraudzībā esošajām sievietēm Latvijā. </w:t>
            </w:r>
          </w:p>
        </w:tc>
        <w:tc>
          <w:tcPr>
            <w:tcW w:w="2127" w:type="dxa"/>
          </w:tcPr>
          <w:p w14:paraId="181D3A5A" w14:textId="1ABC311F" w:rsidR="000061DA" w:rsidRPr="000061DA" w:rsidRDefault="000061DA" w:rsidP="000061DA">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Mācību un pētījumu nodaļas vadītāja</w:t>
            </w:r>
            <w:r w:rsidR="00680755">
              <w:rPr>
                <w:rFonts w:ascii="Times New Roman" w:eastAsia="Times New Roman" w:hAnsi="Times New Roman" w:cs="Times New Roman"/>
                <w:sz w:val="18"/>
                <w:szCs w:val="18"/>
                <w:lang w:eastAsia="lv-LV" w:bidi="lo-LA"/>
              </w:rPr>
              <w:t>,</w:t>
            </w:r>
            <w:r>
              <w:rPr>
                <w:rFonts w:ascii="Times New Roman" w:eastAsia="Times New Roman" w:hAnsi="Times New Roman" w:cs="Times New Roman"/>
                <w:sz w:val="18"/>
                <w:szCs w:val="18"/>
                <w:lang w:eastAsia="lv-LV" w:bidi="lo-LA"/>
              </w:rPr>
              <w:t xml:space="preserve"> </w:t>
            </w:r>
            <w:r w:rsidRPr="000061DA">
              <w:rPr>
                <w:rFonts w:ascii="Times New Roman" w:eastAsia="Times New Roman" w:hAnsi="Times New Roman" w:cs="Times New Roman"/>
                <w:sz w:val="18"/>
                <w:szCs w:val="18"/>
                <w:lang w:eastAsia="lv-LV" w:bidi="lo-LA"/>
              </w:rPr>
              <w:t>D</w:t>
            </w:r>
            <w:r>
              <w:rPr>
                <w:rFonts w:ascii="Times New Roman" w:eastAsia="Times New Roman" w:hAnsi="Times New Roman" w:cs="Times New Roman"/>
                <w:sz w:val="18"/>
                <w:szCs w:val="18"/>
                <w:lang w:eastAsia="lv-LV" w:bidi="lo-LA"/>
              </w:rPr>
              <w:t xml:space="preserve">ace </w:t>
            </w:r>
            <w:r w:rsidRPr="000061DA">
              <w:rPr>
                <w:rFonts w:ascii="Times New Roman" w:eastAsia="Times New Roman" w:hAnsi="Times New Roman" w:cs="Times New Roman"/>
                <w:sz w:val="18"/>
                <w:szCs w:val="18"/>
                <w:lang w:eastAsia="lv-LV" w:bidi="lo-LA"/>
              </w:rPr>
              <w:t>Balančonoka</w:t>
            </w:r>
            <w:r>
              <w:rPr>
                <w:rFonts w:ascii="Times New Roman" w:eastAsia="Times New Roman" w:hAnsi="Times New Roman" w:cs="Times New Roman"/>
                <w:sz w:val="18"/>
                <w:szCs w:val="18"/>
                <w:lang w:eastAsia="lv-LV" w:bidi="lo-LA"/>
              </w:rPr>
              <w:t xml:space="preserve">, </w:t>
            </w:r>
            <w:r w:rsidRPr="000061DA">
              <w:rPr>
                <w:rFonts w:ascii="Times New Roman" w:eastAsia="Times New Roman" w:hAnsi="Times New Roman" w:cs="Times New Roman"/>
                <w:sz w:val="18"/>
                <w:szCs w:val="18"/>
                <w:lang w:eastAsia="lv-LV" w:bidi="lo-LA"/>
              </w:rPr>
              <w:t>+37129478374</w:t>
            </w:r>
            <w:r>
              <w:rPr>
                <w:rFonts w:ascii="Times New Roman" w:eastAsia="Times New Roman" w:hAnsi="Times New Roman" w:cs="Times New Roman"/>
                <w:sz w:val="18"/>
                <w:szCs w:val="18"/>
                <w:lang w:eastAsia="lv-LV" w:bidi="lo-LA"/>
              </w:rPr>
              <w:t xml:space="preserve">, </w:t>
            </w:r>
          </w:p>
          <w:p w14:paraId="66BACF83" w14:textId="34543D4D" w:rsidR="006343A5" w:rsidRPr="00C4209C" w:rsidRDefault="000061DA" w:rsidP="000061DA">
            <w:pPr>
              <w:rPr>
                <w:rFonts w:ascii="Times New Roman" w:eastAsia="Times New Roman" w:hAnsi="Times New Roman" w:cs="Times New Roman"/>
                <w:sz w:val="18"/>
                <w:szCs w:val="18"/>
                <w:lang w:eastAsia="lv-LV" w:bidi="lo-LA"/>
              </w:rPr>
            </w:pPr>
            <w:r w:rsidRPr="000061DA">
              <w:rPr>
                <w:rFonts w:ascii="Times New Roman" w:eastAsia="Times New Roman" w:hAnsi="Times New Roman" w:cs="Times New Roman"/>
                <w:sz w:val="18"/>
                <w:szCs w:val="18"/>
                <w:lang w:eastAsia="lv-LV" w:bidi="lo-LA"/>
              </w:rPr>
              <w:t>Dace.Balanconoka@vpd.gov.lv</w:t>
            </w:r>
          </w:p>
        </w:tc>
        <w:tc>
          <w:tcPr>
            <w:tcW w:w="1276" w:type="dxa"/>
          </w:tcPr>
          <w:p w14:paraId="417F9C00" w14:textId="282D64A8" w:rsidR="00603DDA" w:rsidRDefault="00D50B55" w:rsidP="00D50B55">
            <w:pPr>
              <w:rPr>
                <w:rFonts w:ascii="Times New Roman" w:eastAsia="Times New Roman" w:hAnsi="Times New Roman" w:cs="Times New Roman"/>
                <w:sz w:val="18"/>
                <w:szCs w:val="18"/>
                <w:lang w:eastAsia="lv-LV" w:bidi="lo-LA"/>
              </w:rPr>
            </w:pPr>
            <w:r w:rsidRPr="00D50B55">
              <w:rPr>
                <w:rFonts w:ascii="Times New Roman" w:eastAsia="Times New Roman" w:hAnsi="Times New Roman" w:cs="Times New Roman"/>
                <w:sz w:val="18"/>
                <w:szCs w:val="18"/>
                <w:lang w:eastAsia="lv-LV" w:bidi="lo-LA"/>
              </w:rPr>
              <w:t>P</w:t>
            </w:r>
            <w:r w:rsidR="002B34C4" w:rsidRPr="00D50B55">
              <w:rPr>
                <w:rFonts w:ascii="Times New Roman" w:eastAsia="Times New Roman" w:hAnsi="Times New Roman" w:cs="Times New Roman"/>
                <w:sz w:val="18"/>
                <w:szCs w:val="18"/>
                <w:lang w:eastAsia="lv-LV" w:bidi="lo-LA"/>
              </w:rPr>
              <w:t xml:space="preserve">ētījums tiks turpināts </w:t>
            </w:r>
            <w:r>
              <w:rPr>
                <w:rFonts w:ascii="Times New Roman" w:eastAsia="Times New Roman" w:hAnsi="Times New Roman" w:cs="Times New Roman"/>
                <w:sz w:val="18"/>
                <w:szCs w:val="18"/>
                <w:lang w:eastAsia="lv-LV" w:bidi="lo-LA"/>
              </w:rPr>
              <w:t xml:space="preserve">arī </w:t>
            </w:r>
            <w:r w:rsidR="002B34C4" w:rsidRPr="00D50B55">
              <w:rPr>
                <w:rFonts w:ascii="Times New Roman" w:eastAsia="Times New Roman" w:hAnsi="Times New Roman" w:cs="Times New Roman"/>
                <w:sz w:val="18"/>
                <w:szCs w:val="18"/>
                <w:lang w:eastAsia="lv-LV" w:bidi="lo-LA"/>
              </w:rPr>
              <w:t>2025. gadā</w:t>
            </w:r>
          </w:p>
          <w:p w14:paraId="707B3A20" w14:textId="4271C733" w:rsidR="00603DDA" w:rsidRDefault="00603DDA" w:rsidP="00D50B55">
            <w:pPr>
              <w:rPr>
                <w:rFonts w:ascii="Times New Roman" w:eastAsia="Times New Roman" w:hAnsi="Times New Roman" w:cs="Times New Roman"/>
                <w:sz w:val="18"/>
                <w:szCs w:val="18"/>
                <w:lang w:eastAsia="lv-LV" w:bidi="lo-LA"/>
              </w:rPr>
            </w:pPr>
          </w:p>
          <w:p w14:paraId="21F3C6D2" w14:textId="7C4C164A" w:rsidR="00603DDA" w:rsidRPr="003902A6" w:rsidRDefault="00603DDA" w:rsidP="00D50B55">
            <w:pPr>
              <w:rPr>
                <w:rFonts w:ascii="Times New Roman" w:eastAsia="Times New Roman" w:hAnsi="Times New Roman" w:cs="Times New Roman"/>
                <w:color w:val="FF0000"/>
                <w:sz w:val="18"/>
                <w:szCs w:val="18"/>
                <w:lang w:eastAsia="lv-LV" w:bidi="lo-LA"/>
              </w:rPr>
            </w:pPr>
            <w:r w:rsidRPr="729551FF">
              <w:rPr>
                <w:rFonts w:ascii="Times New Roman" w:eastAsia="Times New Roman" w:hAnsi="Times New Roman" w:cs="Times New Roman"/>
                <w:sz w:val="18"/>
                <w:szCs w:val="18"/>
                <w:lang w:eastAsia="lv-LV" w:bidi="lo-LA"/>
              </w:rPr>
              <w:t xml:space="preserve">Saskaņā ar Valsts probācijas dienesta </w:t>
            </w:r>
            <w:r w:rsidR="003902A6" w:rsidRPr="729551FF">
              <w:rPr>
                <w:rFonts w:ascii="Times New Roman" w:eastAsia="Times New Roman" w:hAnsi="Times New Roman" w:cs="Times New Roman"/>
                <w:sz w:val="18"/>
                <w:szCs w:val="18"/>
                <w:lang w:eastAsia="lv-LV" w:bidi="lo-LA"/>
              </w:rPr>
              <w:t>Galveno darbības virzienu realizācijas plāna</w:t>
            </w:r>
            <w:r w:rsidRPr="729551FF">
              <w:rPr>
                <w:rFonts w:ascii="Times New Roman" w:eastAsia="Times New Roman" w:hAnsi="Times New Roman" w:cs="Times New Roman"/>
                <w:sz w:val="18"/>
                <w:szCs w:val="18"/>
                <w:lang w:eastAsia="lv-LV" w:bidi="lo-LA"/>
              </w:rPr>
              <w:t xml:space="preserve"> 2025.gadam 2.14.apakšpunktu, pētījuma gala ziņojums tiks sagatavots līdz 15.</w:t>
            </w:r>
            <w:r w:rsidR="09D61FE0" w:rsidRPr="729551FF">
              <w:rPr>
                <w:rFonts w:ascii="Times New Roman" w:eastAsia="Times New Roman" w:hAnsi="Times New Roman" w:cs="Times New Roman"/>
                <w:sz w:val="18"/>
                <w:szCs w:val="18"/>
                <w:lang w:eastAsia="lv-LV" w:bidi="lo-LA"/>
              </w:rPr>
              <w:t>0</w:t>
            </w:r>
            <w:r w:rsidRPr="729551FF">
              <w:rPr>
                <w:rFonts w:ascii="Times New Roman" w:eastAsia="Times New Roman" w:hAnsi="Times New Roman" w:cs="Times New Roman"/>
                <w:sz w:val="18"/>
                <w:szCs w:val="18"/>
                <w:lang w:eastAsia="lv-LV" w:bidi="lo-LA"/>
              </w:rPr>
              <w:t xml:space="preserve">9.2025. </w:t>
            </w:r>
            <w:r w:rsidRPr="729551FF">
              <w:rPr>
                <w:rFonts w:ascii="Times New Roman" w:eastAsia="Times New Roman" w:hAnsi="Times New Roman" w:cs="Times New Roman"/>
                <w:color w:val="FF0000"/>
                <w:sz w:val="18"/>
                <w:szCs w:val="18"/>
                <w:lang w:eastAsia="lv-LV" w:bidi="lo-LA"/>
              </w:rPr>
              <w:t xml:space="preserve"> </w:t>
            </w:r>
          </w:p>
          <w:p w14:paraId="0CD22A80" w14:textId="77777777" w:rsidR="00603DDA" w:rsidRPr="003902A6" w:rsidRDefault="00603DDA" w:rsidP="00D50B55">
            <w:pPr>
              <w:rPr>
                <w:rFonts w:ascii="Times New Roman" w:eastAsia="Times New Roman" w:hAnsi="Times New Roman" w:cs="Times New Roman"/>
                <w:color w:val="FF0000"/>
                <w:sz w:val="18"/>
                <w:szCs w:val="18"/>
                <w:lang w:eastAsia="lv-LV" w:bidi="lo-LA"/>
              </w:rPr>
            </w:pPr>
          </w:p>
          <w:p w14:paraId="27B7CCC7" w14:textId="4FAE0EEC" w:rsidR="004C75C1" w:rsidRPr="00C4209C" w:rsidRDefault="004C75C1" w:rsidP="00857D2B">
            <w:pPr>
              <w:jc w:val="center"/>
              <w:rPr>
                <w:rFonts w:ascii="Times New Roman" w:eastAsia="Times New Roman" w:hAnsi="Times New Roman" w:cs="Times New Roman"/>
                <w:sz w:val="18"/>
                <w:szCs w:val="18"/>
                <w:lang w:eastAsia="lv-LV" w:bidi="lo-LA"/>
              </w:rPr>
            </w:pPr>
          </w:p>
        </w:tc>
      </w:tr>
      <w:tr w:rsidR="004D50D4" w:rsidRPr="00BC3799" w14:paraId="2B6CD53B" w14:textId="77777777" w:rsidTr="729551FF">
        <w:trPr>
          <w:trHeight w:val="321"/>
        </w:trPr>
        <w:tc>
          <w:tcPr>
            <w:tcW w:w="567" w:type="dxa"/>
          </w:tcPr>
          <w:p w14:paraId="7A17BC4A" w14:textId="1247A772" w:rsidR="004D50D4" w:rsidRDefault="004D50D4" w:rsidP="004D50D4">
            <w:pPr>
              <w:jc w:val="center"/>
              <w:rPr>
                <w:rFonts w:ascii="Times New Roman" w:hAnsi="Times New Roman" w:cs="Times New Roman"/>
                <w:b/>
                <w:color w:val="414142"/>
                <w:sz w:val="18"/>
                <w:szCs w:val="18"/>
                <w:lang w:eastAsia="lv-LV"/>
              </w:rPr>
            </w:pPr>
            <w:r>
              <w:rPr>
                <w:rFonts w:ascii="Times New Roman" w:hAnsi="Times New Roman" w:cs="Times New Roman"/>
                <w:b/>
                <w:color w:val="414142"/>
                <w:sz w:val="18"/>
                <w:szCs w:val="18"/>
                <w:lang w:eastAsia="lv-LV"/>
              </w:rPr>
              <w:t>2.</w:t>
            </w:r>
          </w:p>
        </w:tc>
        <w:tc>
          <w:tcPr>
            <w:tcW w:w="1276" w:type="dxa"/>
          </w:tcPr>
          <w:p w14:paraId="5EBA4B9D" w14:textId="736D8169" w:rsidR="004D50D4" w:rsidRPr="00F77A1E" w:rsidRDefault="004D50D4" w:rsidP="004D50D4">
            <w:pPr>
              <w:rPr>
                <w:rFonts w:ascii="Times New Roman" w:eastAsia="Times New Roman" w:hAnsi="Times New Roman" w:cs="Times New Roman"/>
                <w:sz w:val="18"/>
                <w:szCs w:val="18"/>
                <w:lang w:eastAsia="lv-LV" w:bidi="lo-LA"/>
              </w:rPr>
            </w:pPr>
            <w:r>
              <w:rPr>
                <w:rFonts w:ascii="Times New Roman" w:hAnsi="Times New Roman" w:cs="Times New Roman"/>
                <w:sz w:val="18"/>
                <w:szCs w:val="18"/>
              </w:rPr>
              <w:t>Valsts probācijas dienests</w:t>
            </w:r>
          </w:p>
        </w:tc>
        <w:tc>
          <w:tcPr>
            <w:tcW w:w="1560" w:type="dxa"/>
          </w:tcPr>
          <w:p w14:paraId="2A812D92" w14:textId="4FDDDB35" w:rsidR="004D50D4" w:rsidRPr="00451B1C" w:rsidRDefault="004D50D4" w:rsidP="004D50D4">
            <w:pPr>
              <w:rPr>
                <w:rFonts w:ascii="Times New Roman" w:eastAsia="Times New Roman" w:hAnsi="Times New Roman" w:cs="Times New Roman"/>
                <w:sz w:val="18"/>
                <w:szCs w:val="18"/>
              </w:rPr>
            </w:pPr>
            <w:r w:rsidRPr="729551FF">
              <w:rPr>
                <w:rFonts w:ascii="Times New Roman" w:eastAsia="Times New Roman" w:hAnsi="Times New Roman" w:cs="Times New Roman"/>
                <w:sz w:val="18"/>
                <w:szCs w:val="18"/>
              </w:rPr>
              <w:t>Pētījum</w:t>
            </w:r>
            <w:r w:rsidR="00D50B55" w:rsidRPr="729551FF">
              <w:rPr>
                <w:rFonts w:ascii="Times New Roman" w:eastAsia="Times New Roman" w:hAnsi="Times New Roman" w:cs="Times New Roman"/>
                <w:sz w:val="18"/>
                <w:szCs w:val="18"/>
              </w:rPr>
              <w:t>s</w:t>
            </w:r>
            <w:r w:rsidRPr="729551FF">
              <w:rPr>
                <w:rFonts w:ascii="Times New Roman" w:eastAsia="Times New Roman" w:hAnsi="Times New Roman" w:cs="Times New Roman"/>
                <w:sz w:val="18"/>
                <w:szCs w:val="18"/>
              </w:rPr>
              <w:t xml:space="preserve"> </w:t>
            </w:r>
            <w:r w:rsidR="00D50B55" w:rsidRPr="729551FF">
              <w:rPr>
                <w:rFonts w:ascii="Times New Roman" w:eastAsia="Times New Roman" w:hAnsi="Times New Roman" w:cs="Times New Roman"/>
                <w:sz w:val="18"/>
                <w:szCs w:val="18"/>
              </w:rPr>
              <w:t xml:space="preserve">par </w:t>
            </w:r>
            <w:r w:rsidRPr="729551FF">
              <w:rPr>
                <w:rFonts w:ascii="Times New Roman" w:eastAsia="Times New Roman" w:hAnsi="Times New Roman" w:cs="Times New Roman"/>
                <w:sz w:val="18"/>
                <w:szCs w:val="18"/>
              </w:rPr>
              <w:t>probācijas klientu noziedzīgu nodarījumu recidīvu, t.sk. atsevišķi aplūkots un noskaidrots recidīvs probācijas klientiem, kas pabeiguši kādu/vairākas probācijas programmas</w:t>
            </w:r>
          </w:p>
        </w:tc>
        <w:tc>
          <w:tcPr>
            <w:tcW w:w="1984" w:type="dxa"/>
          </w:tcPr>
          <w:p w14:paraId="5D2395DC" w14:textId="23EEA352" w:rsidR="002B34C4" w:rsidRPr="002B34C4" w:rsidRDefault="00241996" w:rsidP="002B34C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Pētījuma mērķis ir </w:t>
            </w:r>
            <w:r w:rsidR="002B34C4" w:rsidRPr="002B34C4">
              <w:rPr>
                <w:rFonts w:ascii="Times New Roman" w:eastAsia="Times New Roman" w:hAnsi="Times New Roman" w:cs="Times New Roman"/>
                <w:sz w:val="18"/>
                <w:szCs w:val="18"/>
              </w:rPr>
              <w:t>raksturot pēc probācijas funkcijām dažādās probācijas klientu</w:t>
            </w:r>
          </w:p>
          <w:p w14:paraId="3938F8AE" w14:textId="08EDE51A" w:rsidR="002B34C4" w:rsidRPr="002B34C4" w:rsidRDefault="00241996" w:rsidP="002B34C4">
            <w:pPr>
              <w:rPr>
                <w:rFonts w:ascii="Times New Roman" w:eastAsia="Times New Roman" w:hAnsi="Times New Roman" w:cs="Times New Roman"/>
                <w:sz w:val="18"/>
                <w:szCs w:val="18"/>
              </w:rPr>
            </w:pPr>
            <w:r w:rsidRPr="002B34C4">
              <w:rPr>
                <w:rFonts w:ascii="Times New Roman" w:eastAsia="Times New Roman" w:hAnsi="Times New Roman" w:cs="Times New Roman"/>
                <w:sz w:val="18"/>
                <w:szCs w:val="18"/>
              </w:rPr>
              <w:t>mēr</w:t>
            </w:r>
            <w:r>
              <w:rPr>
                <w:rFonts w:ascii="Times New Roman" w:eastAsia="Times New Roman" w:hAnsi="Times New Roman" w:cs="Times New Roman"/>
                <w:sz w:val="18"/>
                <w:szCs w:val="18"/>
              </w:rPr>
              <w:t>ķa</w:t>
            </w:r>
            <w:r w:rsidRPr="002B34C4">
              <w:rPr>
                <w:rFonts w:ascii="Times New Roman" w:eastAsia="Times New Roman" w:hAnsi="Times New Roman" w:cs="Times New Roman"/>
                <w:sz w:val="18"/>
                <w:szCs w:val="18"/>
              </w:rPr>
              <w:t xml:space="preserve"> grupas</w:t>
            </w:r>
            <w:r w:rsidR="002B34C4" w:rsidRPr="002B34C4">
              <w:rPr>
                <w:rFonts w:ascii="Times New Roman" w:eastAsia="Times New Roman" w:hAnsi="Times New Roman" w:cs="Times New Roman"/>
                <w:sz w:val="18"/>
                <w:szCs w:val="18"/>
              </w:rPr>
              <w:t xml:space="preserve">, noskaidrot līdzīgo un atšķirīgo </w:t>
            </w:r>
            <w:r w:rsidR="00D43F97">
              <w:rPr>
                <w:rFonts w:ascii="Times New Roman" w:eastAsia="Times New Roman" w:hAnsi="Times New Roman" w:cs="Times New Roman"/>
                <w:sz w:val="18"/>
                <w:szCs w:val="18"/>
              </w:rPr>
              <w:t>tajās</w:t>
            </w:r>
            <w:r w:rsidR="002B34C4" w:rsidRPr="002B34C4">
              <w:rPr>
                <w:rFonts w:ascii="Times New Roman" w:eastAsia="Times New Roman" w:hAnsi="Times New Roman" w:cs="Times New Roman"/>
                <w:sz w:val="18"/>
                <w:szCs w:val="18"/>
              </w:rPr>
              <w:t>, kā arī</w:t>
            </w:r>
          </w:p>
          <w:p w14:paraId="44FCCC57" w14:textId="4BDA73C2" w:rsidR="002B34C4" w:rsidRPr="002B34C4" w:rsidRDefault="002B34C4" w:rsidP="002B34C4">
            <w:pPr>
              <w:rPr>
                <w:rFonts w:ascii="Times New Roman" w:eastAsia="Times New Roman" w:hAnsi="Times New Roman" w:cs="Times New Roman"/>
                <w:sz w:val="18"/>
                <w:szCs w:val="18"/>
              </w:rPr>
            </w:pPr>
            <w:r w:rsidRPr="002B34C4">
              <w:rPr>
                <w:rFonts w:ascii="Times New Roman" w:eastAsia="Times New Roman" w:hAnsi="Times New Roman" w:cs="Times New Roman"/>
                <w:sz w:val="18"/>
                <w:szCs w:val="18"/>
              </w:rPr>
              <w:t xml:space="preserve">salīdzināt </w:t>
            </w:r>
            <w:r w:rsidR="00D50B55">
              <w:rPr>
                <w:rFonts w:ascii="Times New Roman" w:eastAsia="Times New Roman" w:hAnsi="Times New Roman" w:cs="Times New Roman"/>
                <w:sz w:val="18"/>
                <w:szCs w:val="18"/>
              </w:rPr>
              <w:t>trīs</w:t>
            </w:r>
            <w:r w:rsidRPr="002B34C4">
              <w:rPr>
                <w:rFonts w:ascii="Times New Roman" w:eastAsia="Times New Roman" w:hAnsi="Times New Roman" w:cs="Times New Roman"/>
                <w:sz w:val="18"/>
                <w:szCs w:val="18"/>
              </w:rPr>
              <w:t xml:space="preserve"> gad</w:t>
            </w:r>
            <w:r w:rsidR="00D50B55">
              <w:rPr>
                <w:rFonts w:ascii="Times New Roman" w:eastAsia="Times New Roman" w:hAnsi="Times New Roman" w:cs="Times New Roman"/>
                <w:sz w:val="18"/>
                <w:szCs w:val="18"/>
              </w:rPr>
              <w:t xml:space="preserve">u </w:t>
            </w:r>
            <w:r w:rsidRPr="002B34C4">
              <w:rPr>
                <w:rFonts w:ascii="Times New Roman" w:eastAsia="Times New Roman" w:hAnsi="Times New Roman" w:cs="Times New Roman"/>
                <w:sz w:val="18"/>
                <w:szCs w:val="18"/>
              </w:rPr>
              <w:t>probācijas klientu kohortu recidīva rādītājus.</w:t>
            </w:r>
            <w:r w:rsidR="00241996">
              <w:rPr>
                <w:rFonts w:ascii="Times New Roman" w:eastAsia="Times New Roman" w:hAnsi="Times New Roman" w:cs="Times New Roman"/>
                <w:sz w:val="18"/>
                <w:szCs w:val="18"/>
              </w:rPr>
              <w:t xml:space="preserve"> </w:t>
            </w:r>
            <w:r w:rsidRPr="002B34C4">
              <w:rPr>
                <w:rFonts w:ascii="Times New Roman" w:eastAsia="Times New Roman" w:hAnsi="Times New Roman" w:cs="Times New Roman"/>
                <w:sz w:val="18"/>
                <w:szCs w:val="18"/>
              </w:rPr>
              <w:t xml:space="preserve">Papildus datu analīzei probācijas funkciju griezumā, </w:t>
            </w:r>
            <w:r w:rsidR="00241996">
              <w:rPr>
                <w:rFonts w:ascii="Times New Roman" w:eastAsia="Times New Roman" w:hAnsi="Times New Roman" w:cs="Times New Roman"/>
                <w:sz w:val="18"/>
                <w:szCs w:val="18"/>
              </w:rPr>
              <w:t>plānots</w:t>
            </w:r>
            <w:r w:rsidRPr="002B34C4">
              <w:rPr>
                <w:rFonts w:ascii="Times New Roman" w:eastAsia="Times New Roman" w:hAnsi="Times New Roman" w:cs="Times New Roman"/>
                <w:sz w:val="18"/>
                <w:szCs w:val="18"/>
              </w:rPr>
              <w:t xml:space="preserve"> veikt izpēt</w:t>
            </w:r>
            <w:r w:rsidR="00241996">
              <w:rPr>
                <w:rFonts w:ascii="Times New Roman" w:eastAsia="Times New Roman" w:hAnsi="Times New Roman" w:cs="Times New Roman"/>
                <w:sz w:val="18"/>
                <w:szCs w:val="18"/>
              </w:rPr>
              <w:t>i</w:t>
            </w:r>
            <w:r w:rsidRPr="002B34C4">
              <w:rPr>
                <w:rFonts w:ascii="Times New Roman" w:eastAsia="Times New Roman" w:hAnsi="Times New Roman" w:cs="Times New Roman"/>
                <w:sz w:val="18"/>
                <w:szCs w:val="18"/>
              </w:rPr>
              <w:t xml:space="preserve"> par probācijas</w:t>
            </w:r>
          </w:p>
          <w:p w14:paraId="3138116E" w14:textId="54D8BB63" w:rsidR="002B34C4" w:rsidRPr="002B34C4" w:rsidRDefault="002B34C4" w:rsidP="002B34C4">
            <w:pPr>
              <w:rPr>
                <w:rFonts w:ascii="Times New Roman" w:eastAsia="Times New Roman" w:hAnsi="Times New Roman" w:cs="Times New Roman"/>
                <w:sz w:val="18"/>
                <w:szCs w:val="18"/>
              </w:rPr>
            </w:pPr>
            <w:r w:rsidRPr="002B34C4">
              <w:rPr>
                <w:rFonts w:ascii="Times New Roman" w:eastAsia="Times New Roman" w:hAnsi="Times New Roman" w:cs="Times New Roman"/>
                <w:sz w:val="18"/>
                <w:szCs w:val="18"/>
              </w:rPr>
              <w:t xml:space="preserve">programmām, raksturojot </w:t>
            </w:r>
            <w:r w:rsidR="00241996">
              <w:rPr>
                <w:rFonts w:ascii="Times New Roman" w:eastAsia="Times New Roman" w:hAnsi="Times New Roman" w:cs="Times New Roman"/>
                <w:sz w:val="18"/>
                <w:szCs w:val="18"/>
              </w:rPr>
              <w:t>tajās</w:t>
            </w:r>
            <w:r w:rsidRPr="002B34C4">
              <w:rPr>
                <w:rFonts w:ascii="Times New Roman" w:eastAsia="Times New Roman" w:hAnsi="Times New Roman" w:cs="Times New Roman"/>
                <w:sz w:val="18"/>
                <w:szCs w:val="18"/>
              </w:rPr>
              <w:t xml:space="preserve"> iesaistītos un </w:t>
            </w:r>
            <w:r w:rsidRPr="002B34C4">
              <w:rPr>
                <w:rFonts w:ascii="Times New Roman" w:eastAsia="Times New Roman" w:hAnsi="Times New Roman" w:cs="Times New Roman"/>
                <w:sz w:val="18"/>
                <w:szCs w:val="18"/>
              </w:rPr>
              <w:lastRenderedPageBreak/>
              <w:t>neiesaistītos probācijas klientus, salīdzinot</w:t>
            </w:r>
          </w:p>
          <w:p w14:paraId="38BE0C16" w14:textId="37EF2666" w:rsidR="004D50D4" w:rsidRPr="00451B1C" w:rsidRDefault="002B34C4" w:rsidP="002B34C4">
            <w:pPr>
              <w:rPr>
                <w:rFonts w:ascii="Times New Roman" w:eastAsia="Times New Roman" w:hAnsi="Times New Roman" w:cs="Times New Roman"/>
                <w:sz w:val="18"/>
                <w:szCs w:val="18"/>
              </w:rPr>
            </w:pPr>
            <w:r w:rsidRPr="002B34C4">
              <w:rPr>
                <w:rFonts w:ascii="Times New Roman" w:eastAsia="Times New Roman" w:hAnsi="Times New Roman" w:cs="Times New Roman"/>
                <w:sz w:val="18"/>
                <w:szCs w:val="18"/>
              </w:rPr>
              <w:t>šo grupu recidīva rādītājus</w:t>
            </w:r>
            <w:r w:rsidR="00241996">
              <w:rPr>
                <w:rFonts w:ascii="Times New Roman" w:eastAsia="Times New Roman" w:hAnsi="Times New Roman" w:cs="Times New Roman"/>
                <w:sz w:val="18"/>
                <w:szCs w:val="18"/>
              </w:rPr>
              <w:t>.</w:t>
            </w:r>
          </w:p>
        </w:tc>
        <w:tc>
          <w:tcPr>
            <w:tcW w:w="1701" w:type="dxa"/>
          </w:tcPr>
          <w:p w14:paraId="0C634F3F" w14:textId="77777777" w:rsidR="004D50D4" w:rsidRDefault="004D50D4" w:rsidP="004D50D4">
            <w:pPr>
              <w:rPr>
                <w:rFonts w:ascii="Times New Roman" w:eastAsia="Times New Roman" w:hAnsi="Times New Roman" w:cs="Times New Roman"/>
                <w:color w:val="000000" w:themeColor="text1"/>
                <w:sz w:val="18"/>
                <w:szCs w:val="18"/>
                <w:lang w:eastAsia="lv-LV" w:bidi="lo-LA"/>
              </w:rPr>
            </w:pPr>
            <w:r w:rsidRPr="002B34C4">
              <w:rPr>
                <w:rFonts w:ascii="Times New Roman" w:eastAsia="Times New Roman" w:hAnsi="Times New Roman" w:cs="Times New Roman"/>
                <w:color w:val="000000" w:themeColor="text1"/>
                <w:sz w:val="18"/>
                <w:szCs w:val="18"/>
                <w:lang w:eastAsia="lv-LV" w:bidi="lo-LA"/>
              </w:rPr>
              <w:lastRenderedPageBreak/>
              <w:t>12.3. regulāri pētījumi (tajā skaitā izpētes monitorings)</w:t>
            </w:r>
          </w:p>
          <w:p w14:paraId="6DE27DDC" w14:textId="4EC185D1" w:rsidR="001348DD" w:rsidRPr="002B34C4" w:rsidRDefault="001348DD" w:rsidP="004D50D4">
            <w:pPr>
              <w:rPr>
                <w:rFonts w:ascii="Times New Roman" w:eastAsia="Times New Roman" w:hAnsi="Times New Roman" w:cs="Times New Roman"/>
                <w:color w:val="000000" w:themeColor="text1"/>
                <w:sz w:val="18"/>
                <w:szCs w:val="18"/>
                <w:lang w:eastAsia="lv-LV" w:bidi="lo-LA"/>
              </w:rPr>
            </w:pPr>
          </w:p>
        </w:tc>
        <w:tc>
          <w:tcPr>
            <w:tcW w:w="1419" w:type="dxa"/>
          </w:tcPr>
          <w:p w14:paraId="250340E8" w14:textId="0A40FFD2" w:rsidR="004D50D4" w:rsidRPr="006C231E" w:rsidRDefault="00D50B55" w:rsidP="004D50D4">
            <w:pPr>
              <w:rPr>
                <w:rFonts w:ascii="Times New Roman" w:eastAsia="Times New Roman" w:hAnsi="Times New Roman" w:cs="Times New Roman"/>
                <w:color w:val="000000" w:themeColor="text1"/>
                <w:sz w:val="18"/>
                <w:szCs w:val="18"/>
                <w:lang w:eastAsia="lv-LV" w:bidi="lo-LA"/>
              </w:rPr>
            </w:pPr>
            <w:r w:rsidRPr="00D50B55">
              <w:rPr>
                <w:rFonts w:ascii="Times New Roman" w:eastAsia="Times New Roman" w:hAnsi="Times New Roman" w:cs="Times New Roman"/>
                <w:sz w:val="18"/>
                <w:szCs w:val="18"/>
                <w:lang w:eastAsia="lv-LV" w:bidi="lo-LA"/>
              </w:rPr>
              <w:t>Kriminālsodu politika</w:t>
            </w:r>
          </w:p>
        </w:tc>
        <w:tc>
          <w:tcPr>
            <w:tcW w:w="2550" w:type="dxa"/>
          </w:tcPr>
          <w:p w14:paraId="38FF2F7B" w14:textId="7FAAD2F4" w:rsidR="003B3DBE" w:rsidRPr="003B3DBE" w:rsidRDefault="003B3DBE" w:rsidP="003B3DBE">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 xml:space="preserve">Pētījuma rezultātā paredzēts iegūt datus, kas </w:t>
            </w:r>
            <w:r w:rsidRPr="003B3DBE">
              <w:rPr>
                <w:rFonts w:ascii="Times New Roman" w:eastAsia="Times New Roman" w:hAnsi="Times New Roman" w:cs="Times New Roman"/>
                <w:sz w:val="18"/>
                <w:szCs w:val="18"/>
                <w:lang w:eastAsia="lv-LV" w:bidi="lo-LA"/>
              </w:rPr>
              <w:t>raksturo dažādas probācijas funkciju mērķa grupas un to</w:t>
            </w:r>
          </w:p>
          <w:p w14:paraId="5872930A" w14:textId="64B10872" w:rsidR="003B3DBE" w:rsidRPr="003B3DBE" w:rsidRDefault="003B3DBE" w:rsidP="003B3DBE">
            <w:pPr>
              <w:rPr>
                <w:rFonts w:ascii="Times New Roman" w:eastAsia="Times New Roman" w:hAnsi="Times New Roman" w:cs="Times New Roman"/>
                <w:sz w:val="18"/>
                <w:szCs w:val="18"/>
                <w:lang w:eastAsia="lv-LV" w:bidi="lo-LA"/>
              </w:rPr>
            </w:pPr>
            <w:r w:rsidRPr="003B3DBE">
              <w:rPr>
                <w:rFonts w:ascii="Times New Roman" w:eastAsia="Times New Roman" w:hAnsi="Times New Roman" w:cs="Times New Roman"/>
                <w:sz w:val="18"/>
                <w:szCs w:val="18"/>
                <w:lang w:eastAsia="lv-LV" w:bidi="lo-LA"/>
              </w:rPr>
              <w:t>izmaiņas laikā</w:t>
            </w:r>
            <w:r w:rsidR="00B869BF">
              <w:rPr>
                <w:rFonts w:ascii="Times New Roman" w:eastAsia="Times New Roman" w:hAnsi="Times New Roman" w:cs="Times New Roman"/>
                <w:sz w:val="18"/>
                <w:szCs w:val="18"/>
                <w:lang w:eastAsia="lv-LV" w:bidi="lo-LA"/>
              </w:rPr>
              <w:t xml:space="preserve">, </w:t>
            </w:r>
            <w:r w:rsidRPr="003B3DBE">
              <w:rPr>
                <w:rFonts w:ascii="Times New Roman" w:eastAsia="Times New Roman" w:hAnsi="Times New Roman" w:cs="Times New Roman"/>
                <w:sz w:val="18"/>
                <w:szCs w:val="18"/>
                <w:lang w:eastAsia="lv-LV" w:bidi="lo-LA"/>
              </w:rPr>
              <w:t>salīdzin</w:t>
            </w:r>
            <w:r w:rsidR="00B869BF">
              <w:rPr>
                <w:rFonts w:ascii="Times New Roman" w:eastAsia="Times New Roman" w:hAnsi="Times New Roman" w:cs="Times New Roman"/>
                <w:sz w:val="18"/>
                <w:szCs w:val="18"/>
                <w:lang w:eastAsia="lv-LV" w:bidi="lo-LA"/>
              </w:rPr>
              <w:t>āt</w:t>
            </w:r>
            <w:r w:rsidRPr="003B3DBE">
              <w:rPr>
                <w:rFonts w:ascii="Times New Roman" w:eastAsia="Times New Roman" w:hAnsi="Times New Roman" w:cs="Times New Roman"/>
                <w:sz w:val="18"/>
                <w:szCs w:val="18"/>
                <w:lang w:eastAsia="lv-LV" w:bidi="lo-LA"/>
              </w:rPr>
              <w:t xml:space="preserve"> dažādo probācijas funkciju mērķa grupu recidīva</w:t>
            </w:r>
          </w:p>
          <w:p w14:paraId="08DDD1FC" w14:textId="2EC50F19" w:rsidR="004D50D4" w:rsidRPr="00451B1C" w:rsidRDefault="003B3DBE" w:rsidP="003B3DBE">
            <w:pPr>
              <w:rPr>
                <w:rFonts w:ascii="Times New Roman" w:eastAsia="Times New Roman" w:hAnsi="Times New Roman" w:cs="Times New Roman"/>
                <w:sz w:val="18"/>
                <w:szCs w:val="18"/>
                <w:lang w:eastAsia="lv-LV" w:bidi="lo-LA"/>
              </w:rPr>
            </w:pPr>
            <w:r w:rsidRPr="003B3DBE">
              <w:rPr>
                <w:rFonts w:ascii="Times New Roman" w:eastAsia="Times New Roman" w:hAnsi="Times New Roman" w:cs="Times New Roman"/>
                <w:sz w:val="18"/>
                <w:szCs w:val="18"/>
                <w:lang w:eastAsia="lv-LV" w:bidi="lo-LA"/>
              </w:rPr>
              <w:t>rādītājus</w:t>
            </w:r>
            <w:r>
              <w:rPr>
                <w:rFonts w:ascii="Times New Roman" w:eastAsia="Times New Roman" w:hAnsi="Times New Roman" w:cs="Times New Roman"/>
                <w:sz w:val="18"/>
                <w:szCs w:val="18"/>
                <w:lang w:eastAsia="lv-LV" w:bidi="lo-LA"/>
              </w:rPr>
              <w:t xml:space="preserve"> pēc</w:t>
            </w:r>
            <w:r w:rsidRPr="003B3DBE">
              <w:rPr>
                <w:rFonts w:ascii="Times New Roman" w:eastAsia="Times New Roman" w:hAnsi="Times New Roman" w:cs="Times New Roman"/>
                <w:sz w:val="18"/>
                <w:szCs w:val="18"/>
                <w:lang w:eastAsia="lv-LV" w:bidi="lo-LA"/>
              </w:rPr>
              <w:t xml:space="preserve"> </w:t>
            </w:r>
            <w:r>
              <w:rPr>
                <w:rFonts w:ascii="Times New Roman" w:eastAsia="Times New Roman" w:hAnsi="Times New Roman" w:cs="Times New Roman"/>
                <w:sz w:val="18"/>
                <w:szCs w:val="18"/>
                <w:lang w:eastAsia="lv-LV" w:bidi="lo-LA"/>
              </w:rPr>
              <w:t>iepriekšējo gadu pētījumu datu</w:t>
            </w:r>
            <w:r w:rsidRPr="003B3DBE">
              <w:rPr>
                <w:rFonts w:ascii="Times New Roman" w:eastAsia="Times New Roman" w:hAnsi="Times New Roman" w:cs="Times New Roman"/>
                <w:sz w:val="18"/>
                <w:szCs w:val="18"/>
                <w:lang w:eastAsia="lv-LV" w:bidi="lo-LA"/>
              </w:rPr>
              <w:t xml:space="preserve"> kohor</w:t>
            </w:r>
            <w:r>
              <w:rPr>
                <w:rFonts w:ascii="Times New Roman" w:eastAsia="Times New Roman" w:hAnsi="Times New Roman" w:cs="Times New Roman"/>
                <w:sz w:val="18"/>
                <w:szCs w:val="18"/>
                <w:lang w:eastAsia="lv-LV" w:bidi="lo-LA"/>
              </w:rPr>
              <w:t>tām</w:t>
            </w:r>
            <w:r w:rsidR="00B869BF">
              <w:rPr>
                <w:rFonts w:ascii="Times New Roman" w:eastAsia="Times New Roman" w:hAnsi="Times New Roman" w:cs="Times New Roman"/>
                <w:sz w:val="18"/>
                <w:szCs w:val="18"/>
                <w:lang w:eastAsia="lv-LV" w:bidi="lo-LA"/>
              </w:rPr>
              <w:t>,</w:t>
            </w:r>
            <w:r>
              <w:rPr>
                <w:rFonts w:ascii="Times New Roman" w:eastAsia="Times New Roman" w:hAnsi="Times New Roman" w:cs="Times New Roman"/>
                <w:sz w:val="18"/>
                <w:szCs w:val="18"/>
                <w:lang w:eastAsia="lv-LV" w:bidi="lo-LA"/>
              </w:rPr>
              <w:t xml:space="preserve"> kā arī salīdzin</w:t>
            </w:r>
            <w:r w:rsidR="00B869BF">
              <w:rPr>
                <w:rFonts w:ascii="Times New Roman" w:eastAsia="Times New Roman" w:hAnsi="Times New Roman" w:cs="Times New Roman"/>
                <w:sz w:val="18"/>
                <w:szCs w:val="18"/>
                <w:lang w:eastAsia="lv-LV" w:bidi="lo-LA"/>
              </w:rPr>
              <w:t>āt</w:t>
            </w:r>
            <w:r>
              <w:rPr>
                <w:rFonts w:ascii="Times New Roman" w:eastAsia="Times New Roman" w:hAnsi="Times New Roman" w:cs="Times New Roman"/>
                <w:sz w:val="18"/>
                <w:szCs w:val="18"/>
                <w:lang w:eastAsia="lv-LV" w:bidi="lo-LA"/>
              </w:rPr>
              <w:t xml:space="preserve"> recidīva rādītājus starp programmās iesaistītajiem un neiesaistītajiem </w:t>
            </w:r>
            <w:r w:rsidRPr="002B34C4">
              <w:rPr>
                <w:rFonts w:ascii="Times New Roman" w:eastAsia="Times New Roman" w:hAnsi="Times New Roman" w:cs="Times New Roman"/>
                <w:sz w:val="18"/>
                <w:szCs w:val="18"/>
              </w:rPr>
              <w:t xml:space="preserve">probācijas </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eastAsia="lv-LV" w:bidi="lo-LA"/>
              </w:rPr>
              <w:t xml:space="preserve">klientiem. </w:t>
            </w:r>
          </w:p>
        </w:tc>
        <w:tc>
          <w:tcPr>
            <w:tcW w:w="2127" w:type="dxa"/>
          </w:tcPr>
          <w:p w14:paraId="563295D3" w14:textId="40B51F85" w:rsidR="004D50D4" w:rsidRPr="00F77A1E" w:rsidRDefault="004D50D4" w:rsidP="004D50D4">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 xml:space="preserve">Mācību un pētījumu nodaļas </w:t>
            </w:r>
            <w:r w:rsidRPr="00F77A1E">
              <w:rPr>
                <w:rFonts w:ascii="Times New Roman" w:eastAsia="Times New Roman" w:hAnsi="Times New Roman" w:cs="Times New Roman"/>
                <w:sz w:val="18"/>
                <w:szCs w:val="18"/>
                <w:lang w:eastAsia="lv-LV" w:bidi="lo-LA"/>
              </w:rPr>
              <w:t>Datu analīzes vadošais eksperts</w:t>
            </w:r>
            <w:r w:rsidR="00680755">
              <w:rPr>
                <w:rFonts w:ascii="Times New Roman" w:eastAsia="Times New Roman" w:hAnsi="Times New Roman" w:cs="Times New Roman"/>
                <w:sz w:val="18"/>
                <w:szCs w:val="18"/>
                <w:lang w:eastAsia="lv-LV" w:bidi="lo-LA"/>
              </w:rPr>
              <w:t>,</w:t>
            </w:r>
            <w:r w:rsidRPr="00F77A1E">
              <w:rPr>
                <w:rFonts w:ascii="Times New Roman" w:eastAsia="Times New Roman" w:hAnsi="Times New Roman" w:cs="Times New Roman"/>
                <w:sz w:val="18"/>
                <w:szCs w:val="18"/>
                <w:lang w:eastAsia="lv-LV" w:bidi="lo-LA"/>
              </w:rPr>
              <w:t xml:space="preserve"> Anvars Zavackis, +37167244850</w:t>
            </w:r>
          </w:p>
          <w:p w14:paraId="2496D3EE" w14:textId="6DAA984A" w:rsidR="004D50D4" w:rsidRPr="00451B1C" w:rsidRDefault="004D50D4" w:rsidP="004D50D4">
            <w:pPr>
              <w:rPr>
                <w:rFonts w:ascii="Times New Roman" w:eastAsia="Times New Roman" w:hAnsi="Times New Roman" w:cs="Times New Roman"/>
                <w:sz w:val="18"/>
                <w:szCs w:val="18"/>
                <w:lang w:eastAsia="lv-LV" w:bidi="lo-LA"/>
              </w:rPr>
            </w:pPr>
            <w:r w:rsidRPr="00F77A1E">
              <w:rPr>
                <w:rFonts w:ascii="Times New Roman" w:eastAsia="Times New Roman" w:hAnsi="Times New Roman" w:cs="Times New Roman"/>
                <w:sz w:val="18"/>
                <w:szCs w:val="18"/>
                <w:lang w:eastAsia="lv-LV" w:bidi="lo-LA"/>
              </w:rPr>
              <w:t>Anvars.Zavackis@vpd.gov.lv</w:t>
            </w:r>
          </w:p>
        </w:tc>
        <w:tc>
          <w:tcPr>
            <w:tcW w:w="1276" w:type="dxa"/>
          </w:tcPr>
          <w:p w14:paraId="4EA0FF41" w14:textId="24F02F05" w:rsidR="00D50B55" w:rsidRDefault="00D50B55" w:rsidP="00D50B55">
            <w:pPr>
              <w:rPr>
                <w:rFonts w:ascii="Times New Roman" w:eastAsia="Times New Roman" w:hAnsi="Times New Roman" w:cs="Times New Roman"/>
                <w:sz w:val="18"/>
                <w:szCs w:val="18"/>
                <w:lang w:eastAsia="lv-LV" w:bidi="lo-LA"/>
              </w:rPr>
            </w:pPr>
            <w:r w:rsidRPr="00D50B55">
              <w:rPr>
                <w:rFonts w:ascii="Times New Roman" w:eastAsia="Times New Roman" w:hAnsi="Times New Roman" w:cs="Times New Roman"/>
                <w:sz w:val="18"/>
                <w:szCs w:val="18"/>
                <w:lang w:eastAsia="lv-LV" w:bidi="lo-LA"/>
              </w:rPr>
              <w:t xml:space="preserve">Pētījums tiks turpināts </w:t>
            </w:r>
            <w:r>
              <w:rPr>
                <w:rFonts w:ascii="Times New Roman" w:eastAsia="Times New Roman" w:hAnsi="Times New Roman" w:cs="Times New Roman"/>
                <w:sz w:val="18"/>
                <w:szCs w:val="18"/>
                <w:lang w:eastAsia="lv-LV" w:bidi="lo-LA"/>
              </w:rPr>
              <w:t xml:space="preserve">arī </w:t>
            </w:r>
            <w:r w:rsidRPr="00D50B55">
              <w:rPr>
                <w:rFonts w:ascii="Times New Roman" w:eastAsia="Times New Roman" w:hAnsi="Times New Roman" w:cs="Times New Roman"/>
                <w:sz w:val="18"/>
                <w:szCs w:val="18"/>
                <w:lang w:eastAsia="lv-LV" w:bidi="lo-LA"/>
              </w:rPr>
              <w:t>2025. gadā</w:t>
            </w:r>
            <w:r w:rsidR="003902A6">
              <w:rPr>
                <w:rFonts w:ascii="Times New Roman" w:eastAsia="Times New Roman" w:hAnsi="Times New Roman" w:cs="Times New Roman"/>
                <w:sz w:val="18"/>
                <w:szCs w:val="18"/>
                <w:lang w:eastAsia="lv-LV" w:bidi="lo-LA"/>
              </w:rPr>
              <w:t xml:space="preserve"> </w:t>
            </w:r>
          </w:p>
          <w:p w14:paraId="5BC8AE00" w14:textId="77777777" w:rsidR="003902A6" w:rsidRDefault="003902A6" w:rsidP="003902A6">
            <w:pPr>
              <w:rPr>
                <w:rFonts w:ascii="Times New Roman" w:eastAsia="Times New Roman" w:hAnsi="Times New Roman" w:cs="Times New Roman"/>
                <w:sz w:val="18"/>
                <w:szCs w:val="18"/>
                <w:lang w:eastAsia="lv-LV" w:bidi="lo-LA"/>
              </w:rPr>
            </w:pPr>
          </w:p>
          <w:p w14:paraId="54C480DA" w14:textId="6374490B" w:rsidR="003902A6" w:rsidRPr="003902A6" w:rsidRDefault="003902A6" w:rsidP="729551FF">
            <w:pPr>
              <w:rPr>
                <w:rFonts w:ascii="Times New Roman" w:eastAsia="Times New Roman" w:hAnsi="Times New Roman" w:cs="Times New Roman"/>
                <w:sz w:val="18"/>
                <w:szCs w:val="18"/>
                <w:lang w:eastAsia="lv-LV" w:bidi="lo-LA"/>
              </w:rPr>
            </w:pPr>
            <w:r w:rsidRPr="00B2562C">
              <w:rPr>
                <w:rFonts w:ascii="Times New Roman" w:eastAsia="Times New Roman" w:hAnsi="Times New Roman" w:cs="Times New Roman"/>
                <w:sz w:val="18"/>
                <w:szCs w:val="18"/>
                <w:lang w:eastAsia="lv-LV" w:bidi="lo-LA"/>
              </w:rPr>
              <w:t>S</w:t>
            </w:r>
            <w:r w:rsidRPr="729551FF">
              <w:rPr>
                <w:rFonts w:ascii="Times New Roman" w:eastAsia="Times New Roman" w:hAnsi="Times New Roman" w:cs="Times New Roman"/>
                <w:sz w:val="18"/>
                <w:szCs w:val="18"/>
                <w:lang w:eastAsia="lv-LV" w:bidi="lo-LA"/>
              </w:rPr>
              <w:t xml:space="preserve">askaņā ar Valsts probācijas dienesta Galveno darbības virzienu realizācijas plāna 2025.gadam 2.20.apakšpunktu, pētījuma gala ziņojums tiks sagatavots </w:t>
            </w:r>
            <w:r w:rsidRPr="729551FF">
              <w:rPr>
                <w:rFonts w:ascii="Times New Roman" w:eastAsia="Times New Roman" w:hAnsi="Times New Roman" w:cs="Times New Roman"/>
                <w:sz w:val="18"/>
                <w:szCs w:val="18"/>
                <w:lang w:eastAsia="lv-LV" w:bidi="lo-LA"/>
              </w:rPr>
              <w:lastRenderedPageBreak/>
              <w:t>līdz 15.1</w:t>
            </w:r>
            <w:r w:rsidR="00A64A4B" w:rsidRPr="729551FF">
              <w:rPr>
                <w:rFonts w:ascii="Times New Roman" w:eastAsia="Times New Roman" w:hAnsi="Times New Roman" w:cs="Times New Roman"/>
                <w:sz w:val="18"/>
                <w:szCs w:val="18"/>
                <w:lang w:eastAsia="lv-LV" w:bidi="lo-LA"/>
              </w:rPr>
              <w:t>2</w:t>
            </w:r>
            <w:r w:rsidRPr="729551FF">
              <w:rPr>
                <w:rFonts w:ascii="Times New Roman" w:eastAsia="Times New Roman" w:hAnsi="Times New Roman" w:cs="Times New Roman"/>
                <w:sz w:val="18"/>
                <w:szCs w:val="18"/>
                <w:lang w:eastAsia="lv-LV" w:bidi="lo-LA"/>
              </w:rPr>
              <w:t xml:space="preserve">.2025.  </w:t>
            </w:r>
          </w:p>
          <w:p w14:paraId="11901F0A" w14:textId="77777777" w:rsidR="003902A6" w:rsidRPr="00D50B55" w:rsidRDefault="003902A6" w:rsidP="729551FF">
            <w:pPr>
              <w:rPr>
                <w:rFonts w:ascii="Times New Roman" w:eastAsia="Times New Roman" w:hAnsi="Times New Roman" w:cs="Times New Roman"/>
                <w:sz w:val="18"/>
                <w:szCs w:val="18"/>
                <w:lang w:eastAsia="lv-LV" w:bidi="lo-LA"/>
              </w:rPr>
            </w:pPr>
          </w:p>
          <w:p w14:paraId="2D48968E" w14:textId="77777777" w:rsidR="003902A6" w:rsidRPr="00D50B55" w:rsidRDefault="003902A6" w:rsidP="729551FF">
            <w:pPr>
              <w:rPr>
                <w:rFonts w:ascii="Times New Roman" w:eastAsia="Times New Roman" w:hAnsi="Times New Roman" w:cs="Times New Roman"/>
                <w:sz w:val="18"/>
                <w:szCs w:val="18"/>
                <w:lang w:eastAsia="lv-LV" w:bidi="lo-LA"/>
              </w:rPr>
            </w:pPr>
          </w:p>
          <w:p w14:paraId="7505BACF" w14:textId="77777777" w:rsidR="003B3DBE" w:rsidRDefault="003B3DBE" w:rsidP="00857D2B">
            <w:pPr>
              <w:jc w:val="center"/>
              <w:rPr>
                <w:rFonts w:ascii="Times New Roman" w:eastAsia="Times New Roman" w:hAnsi="Times New Roman" w:cs="Times New Roman"/>
                <w:sz w:val="18"/>
                <w:szCs w:val="18"/>
                <w:lang w:eastAsia="lv-LV" w:bidi="lo-LA"/>
              </w:rPr>
            </w:pPr>
          </w:p>
          <w:p w14:paraId="651C16FD" w14:textId="77777777" w:rsidR="003B3DBE" w:rsidRDefault="003B3DBE" w:rsidP="00857D2B">
            <w:pPr>
              <w:jc w:val="center"/>
              <w:rPr>
                <w:rFonts w:ascii="Times New Roman" w:eastAsia="Times New Roman" w:hAnsi="Times New Roman" w:cs="Times New Roman"/>
                <w:sz w:val="18"/>
                <w:szCs w:val="18"/>
                <w:lang w:eastAsia="lv-LV" w:bidi="lo-LA"/>
              </w:rPr>
            </w:pPr>
          </w:p>
          <w:p w14:paraId="13DF7A7D" w14:textId="77777777" w:rsidR="003B3DBE" w:rsidRDefault="003B3DBE" w:rsidP="00857D2B">
            <w:pPr>
              <w:jc w:val="center"/>
              <w:rPr>
                <w:rFonts w:ascii="Times New Roman" w:eastAsia="Times New Roman" w:hAnsi="Times New Roman" w:cs="Times New Roman"/>
                <w:sz w:val="18"/>
                <w:szCs w:val="18"/>
                <w:lang w:eastAsia="lv-LV" w:bidi="lo-LA"/>
              </w:rPr>
            </w:pPr>
          </w:p>
          <w:p w14:paraId="3CAD7631" w14:textId="77777777" w:rsidR="003B3DBE" w:rsidRDefault="003B3DBE" w:rsidP="00857D2B">
            <w:pPr>
              <w:jc w:val="center"/>
              <w:rPr>
                <w:rFonts w:ascii="Times New Roman" w:eastAsia="Times New Roman" w:hAnsi="Times New Roman" w:cs="Times New Roman"/>
                <w:sz w:val="18"/>
                <w:szCs w:val="18"/>
                <w:lang w:eastAsia="lv-LV" w:bidi="lo-LA"/>
              </w:rPr>
            </w:pPr>
          </w:p>
          <w:p w14:paraId="30A34625" w14:textId="77777777" w:rsidR="003B3DBE" w:rsidRDefault="003B3DBE" w:rsidP="00857D2B">
            <w:pPr>
              <w:jc w:val="center"/>
              <w:rPr>
                <w:rFonts w:ascii="Times New Roman" w:eastAsia="Times New Roman" w:hAnsi="Times New Roman" w:cs="Times New Roman"/>
                <w:sz w:val="18"/>
                <w:szCs w:val="18"/>
                <w:lang w:eastAsia="lv-LV" w:bidi="lo-LA"/>
              </w:rPr>
            </w:pPr>
          </w:p>
          <w:p w14:paraId="20598631" w14:textId="77777777" w:rsidR="003B3DBE" w:rsidRDefault="003B3DBE" w:rsidP="00857D2B">
            <w:pPr>
              <w:jc w:val="center"/>
              <w:rPr>
                <w:rFonts w:ascii="Times New Roman" w:eastAsia="Times New Roman" w:hAnsi="Times New Roman" w:cs="Times New Roman"/>
                <w:sz w:val="18"/>
                <w:szCs w:val="18"/>
                <w:lang w:eastAsia="lv-LV" w:bidi="lo-LA"/>
              </w:rPr>
            </w:pPr>
          </w:p>
          <w:p w14:paraId="67B78DBC" w14:textId="77777777" w:rsidR="003B3DBE" w:rsidRDefault="003B3DBE" w:rsidP="00857D2B">
            <w:pPr>
              <w:jc w:val="center"/>
              <w:rPr>
                <w:rFonts w:ascii="Times New Roman" w:eastAsia="Times New Roman" w:hAnsi="Times New Roman" w:cs="Times New Roman"/>
                <w:sz w:val="18"/>
                <w:szCs w:val="18"/>
                <w:lang w:eastAsia="lv-LV" w:bidi="lo-LA"/>
              </w:rPr>
            </w:pPr>
          </w:p>
          <w:p w14:paraId="39949F87" w14:textId="77777777" w:rsidR="003B3DBE" w:rsidRDefault="003B3DBE" w:rsidP="00857D2B">
            <w:pPr>
              <w:jc w:val="center"/>
              <w:rPr>
                <w:rFonts w:ascii="Times New Roman" w:eastAsia="Times New Roman" w:hAnsi="Times New Roman" w:cs="Times New Roman"/>
                <w:sz w:val="18"/>
                <w:szCs w:val="18"/>
                <w:lang w:eastAsia="lv-LV" w:bidi="lo-LA"/>
              </w:rPr>
            </w:pPr>
          </w:p>
          <w:p w14:paraId="6EBD7097" w14:textId="77777777" w:rsidR="003B3DBE" w:rsidRDefault="003B3DBE" w:rsidP="00857D2B">
            <w:pPr>
              <w:jc w:val="center"/>
              <w:rPr>
                <w:rFonts w:ascii="Times New Roman" w:eastAsia="Times New Roman" w:hAnsi="Times New Roman" w:cs="Times New Roman"/>
                <w:sz w:val="18"/>
                <w:szCs w:val="18"/>
                <w:lang w:eastAsia="lv-LV" w:bidi="lo-LA"/>
              </w:rPr>
            </w:pPr>
          </w:p>
          <w:p w14:paraId="1E4DE9E4" w14:textId="77777777" w:rsidR="003B3DBE" w:rsidRDefault="003B3DBE" w:rsidP="00857D2B">
            <w:pPr>
              <w:jc w:val="center"/>
              <w:rPr>
                <w:rFonts w:ascii="Times New Roman" w:eastAsia="Times New Roman" w:hAnsi="Times New Roman" w:cs="Times New Roman"/>
                <w:sz w:val="18"/>
                <w:szCs w:val="18"/>
                <w:lang w:eastAsia="lv-LV" w:bidi="lo-LA"/>
              </w:rPr>
            </w:pPr>
          </w:p>
          <w:p w14:paraId="1BAAE651" w14:textId="77777777" w:rsidR="003B3DBE" w:rsidRDefault="003B3DBE" w:rsidP="00857D2B">
            <w:pPr>
              <w:jc w:val="center"/>
              <w:rPr>
                <w:rFonts w:ascii="Times New Roman" w:eastAsia="Times New Roman" w:hAnsi="Times New Roman" w:cs="Times New Roman"/>
                <w:sz w:val="18"/>
                <w:szCs w:val="18"/>
                <w:lang w:eastAsia="lv-LV" w:bidi="lo-LA"/>
              </w:rPr>
            </w:pPr>
          </w:p>
          <w:p w14:paraId="21438B9C" w14:textId="77777777" w:rsidR="003B3DBE" w:rsidRDefault="003B3DBE" w:rsidP="00857D2B">
            <w:pPr>
              <w:jc w:val="center"/>
              <w:rPr>
                <w:rFonts w:ascii="Times New Roman" w:eastAsia="Times New Roman" w:hAnsi="Times New Roman" w:cs="Times New Roman"/>
                <w:sz w:val="18"/>
                <w:szCs w:val="18"/>
                <w:lang w:eastAsia="lv-LV" w:bidi="lo-LA"/>
              </w:rPr>
            </w:pPr>
          </w:p>
          <w:p w14:paraId="06873F8B" w14:textId="77777777" w:rsidR="003B3DBE" w:rsidRDefault="003B3DBE" w:rsidP="00857D2B">
            <w:pPr>
              <w:jc w:val="center"/>
              <w:rPr>
                <w:rFonts w:ascii="Times New Roman" w:eastAsia="Times New Roman" w:hAnsi="Times New Roman" w:cs="Times New Roman"/>
                <w:sz w:val="18"/>
                <w:szCs w:val="18"/>
                <w:lang w:eastAsia="lv-LV" w:bidi="lo-LA"/>
              </w:rPr>
            </w:pPr>
          </w:p>
          <w:p w14:paraId="6CFACEA9" w14:textId="77777777" w:rsidR="003B3DBE" w:rsidRDefault="003B3DBE" w:rsidP="00857D2B">
            <w:pPr>
              <w:jc w:val="center"/>
              <w:rPr>
                <w:rFonts w:ascii="Times New Roman" w:eastAsia="Times New Roman" w:hAnsi="Times New Roman" w:cs="Times New Roman"/>
                <w:sz w:val="18"/>
                <w:szCs w:val="18"/>
                <w:lang w:eastAsia="lv-LV" w:bidi="lo-LA"/>
              </w:rPr>
            </w:pPr>
          </w:p>
          <w:p w14:paraId="1089DC33" w14:textId="77777777" w:rsidR="003B3DBE" w:rsidRDefault="003B3DBE" w:rsidP="00857D2B">
            <w:pPr>
              <w:jc w:val="center"/>
              <w:rPr>
                <w:rFonts w:ascii="Times New Roman" w:eastAsia="Times New Roman" w:hAnsi="Times New Roman" w:cs="Times New Roman"/>
                <w:sz w:val="18"/>
                <w:szCs w:val="18"/>
                <w:lang w:eastAsia="lv-LV" w:bidi="lo-LA"/>
              </w:rPr>
            </w:pPr>
          </w:p>
          <w:p w14:paraId="617D85C1" w14:textId="77777777" w:rsidR="003B3DBE" w:rsidRDefault="003B3DBE" w:rsidP="00857D2B">
            <w:pPr>
              <w:jc w:val="center"/>
              <w:rPr>
                <w:rFonts w:ascii="Times New Roman" w:eastAsia="Times New Roman" w:hAnsi="Times New Roman" w:cs="Times New Roman"/>
                <w:sz w:val="18"/>
                <w:szCs w:val="18"/>
                <w:lang w:eastAsia="lv-LV" w:bidi="lo-LA"/>
              </w:rPr>
            </w:pPr>
          </w:p>
          <w:p w14:paraId="1F7413A4" w14:textId="77777777" w:rsidR="003B3DBE" w:rsidRDefault="003B3DBE" w:rsidP="00857D2B">
            <w:pPr>
              <w:jc w:val="center"/>
              <w:rPr>
                <w:rFonts w:ascii="Times New Roman" w:eastAsia="Times New Roman" w:hAnsi="Times New Roman" w:cs="Times New Roman"/>
                <w:sz w:val="18"/>
                <w:szCs w:val="18"/>
                <w:lang w:eastAsia="lv-LV" w:bidi="lo-LA"/>
              </w:rPr>
            </w:pPr>
          </w:p>
          <w:p w14:paraId="494D095B" w14:textId="27811E4C" w:rsidR="003B3DBE" w:rsidRPr="00451B1C" w:rsidRDefault="003B3DBE" w:rsidP="00D50B55">
            <w:pPr>
              <w:rPr>
                <w:rFonts w:ascii="Times New Roman" w:eastAsia="Times New Roman" w:hAnsi="Times New Roman" w:cs="Times New Roman"/>
                <w:sz w:val="18"/>
                <w:szCs w:val="18"/>
                <w:lang w:eastAsia="lv-LV" w:bidi="lo-LA"/>
              </w:rPr>
            </w:pPr>
          </w:p>
        </w:tc>
      </w:tr>
      <w:tr w:rsidR="004D50D4" w:rsidRPr="00BC3799" w14:paraId="3130C70B" w14:textId="77777777" w:rsidTr="729551FF">
        <w:trPr>
          <w:trHeight w:val="321"/>
        </w:trPr>
        <w:tc>
          <w:tcPr>
            <w:tcW w:w="567" w:type="dxa"/>
          </w:tcPr>
          <w:p w14:paraId="23A99796" w14:textId="77875557" w:rsidR="004D50D4" w:rsidRDefault="004D50D4" w:rsidP="004D50D4">
            <w:pPr>
              <w:jc w:val="center"/>
              <w:rPr>
                <w:rFonts w:ascii="Times New Roman" w:hAnsi="Times New Roman" w:cs="Times New Roman"/>
                <w:b/>
                <w:color w:val="414142"/>
                <w:sz w:val="18"/>
                <w:szCs w:val="18"/>
                <w:lang w:eastAsia="lv-LV"/>
              </w:rPr>
            </w:pPr>
            <w:r>
              <w:rPr>
                <w:rFonts w:ascii="Times New Roman" w:hAnsi="Times New Roman" w:cs="Times New Roman"/>
                <w:b/>
                <w:color w:val="414142"/>
                <w:sz w:val="18"/>
                <w:szCs w:val="18"/>
                <w:lang w:eastAsia="lv-LV"/>
              </w:rPr>
              <w:lastRenderedPageBreak/>
              <w:t>3.</w:t>
            </w:r>
          </w:p>
        </w:tc>
        <w:tc>
          <w:tcPr>
            <w:tcW w:w="1276" w:type="dxa"/>
          </w:tcPr>
          <w:p w14:paraId="3C292DD5" w14:textId="09531945" w:rsidR="004D50D4" w:rsidRPr="008133D1" w:rsidRDefault="004D50D4" w:rsidP="004D50D4">
            <w:pPr>
              <w:rPr>
                <w:rFonts w:ascii="Times New Roman" w:eastAsia="Times New Roman" w:hAnsi="Times New Roman" w:cs="Times New Roman"/>
                <w:sz w:val="18"/>
                <w:szCs w:val="18"/>
                <w:lang w:eastAsia="lv-LV" w:bidi="lo-LA"/>
              </w:rPr>
            </w:pPr>
            <w:r>
              <w:rPr>
                <w:rFonts w:ascii="Times New Roman" w:hAnsi="Times New Roman" w:cs="Times New Roman"/>
                <w:sz w:val="18"/>
                <w:szCs w:val="18"/>
              </w:rPr>
              <w:t>Valsts probācijas dienests</w:t>
            </w:r>
          </w:p>
        </w:tc>
        <w:tc>
          <w:tcPr>
            <w:tcW w:w="1560" w:type="dxa"/>
          </w:tcPr>
          <w:p w14:paraId="12D02424" w14:textId="107096B7" w:rsidR="004D50D4" w:rsidRPr="00D477E7" w:rsidRDefault="004D50D4" w:rsidP="004D50D4">
            <w:pPr>
              <w:rPr>
                <w:rFonts w:ascii="Times New Roman" w:eastAsia="Times New Roman" w:hAnsi="Times New Roman" w:cs="Times New Roman"/>
                <w:sz w:val="18"/>
                <w:szCs w:val="18"/>
              </w:rPr>
            </w:pPr>
            <w:r w:rsidRPr="729551FF">
              <w:rPr>
                <w:rFonts w:ascii="Times New Roman" w:eastAsia="Times New Roman" w:hAnsi="Times New Roman" w:cs="Times New Roman"/>
                <w:sz w:val="18"/>
                <w:szCs w:val="18"/>
              </w:rPr>
              <w:t>Pētījums par taisnīguma atjaunošanas pieeju efektivitāti</w:t>
            </w:r>
          </w:p>
        </w:tc>
        <w:tc>
          <w:tcPr>
            <w:tcW w:w="1984" w:type="dxa"/>
          </w:tcPr>
          <w:p w14:paraId="560731CC" w14:textId="18EC92BB" w:rsidR="004D50D4" w:rsidRPr="00D477E7" w:rsidRDefault="004F39F7" w:rsidP="004D50D4">
            <w:pPr>
              <w:rPr>
                <w:rFonts w:ascii="Times New Roman" w:eastAsia="Times New Roman" w:hAnsi="Times New Roman" w:cs="Times New Roman"/>
                <w:sz w:val="18"/>
                <w:szCs w:val="18"/>
              </w:rPr>
            </w:pPr>
            <w:r>
              <w:rPr>
                <w:rFonts w:ascii="Times New Roman" w:eastAsia="Times New Roman" w:hAnsi="Times New Roman" w:cs="Times New Roman"/>
                <w:sz w:val="18"/>
                <w:szCs w:val="18"/>
              </w:rPr>
              <w:t>Pētījuma mērķis ir v</w:t>
            </w:r>
            <w:r w:rsidR="00825542" w:rsidRPr="00825542">
              <w:rPr>
                <w:rFonts w:ascii="Times New Roman" w:eastAsia="Times New Roman" w:hAnsi="Times New Roman" w:cs="Times New Roman"/>
                <w:sz w:val="18"/>
                <w:szCs w:val="18"/>
              </w:rPr>
              <w:t xml:space="preserve">eikt visaptverošu </w:t>
            </w:r>
            <w:r>
              <w:rPr>
                <w:rFonts w:ascii="Times New Roman" w:eastAsia="Times New Roman" w:hAnsi="Times New Roman" w:cs="Times New Roman"/>
                <w:sz w:val="18"/>
                <w:szCs w:val="18"/>
              </w:rPr>
              <w:t>izpēti</w:t>
            </w:r>
            <w:r w:rsidR="00825542" w:rsidRPr="00825542">
              <w:rPr>
                <w:rFonts w:ascii="Times New Roman" w:eastAsia="Times New Roman" w:hAnsi="Times New Roman" w:cs="Times New Roman"/>
                <w:sz w:val="18"/>
                <w:szCs w:val="18"/>
              </w:rPr>
              <w:t xml:space="preserve"> par atjaunojošā taisnīguma pieeju efektivitāti, izpētot to ietekmi uz recidīvisma mazināšanu, likumpārkāpēju atbildības veicināšanu</w:t>
            </w:r>
            <w:r>
              <w:rPr>
                <w:rFonts w:ascii="Times New Roman" w:eastAsia="Times New Roman" w:hAnsi="Times New Roman" w:cs="Times New Roman"/>
                <w:sz w:val="18"/>
                <w:szCs w:val="18"/>
              </w:rPr>
              <w:t xml:space="preserve">, </w:t>
            </w:r>
            <w:r w:rsidRPr="00825542">
              <w:rPr>
                <w:rFonts w:ascii="Times New Roman" w:eastAsia="Times New Roman" w:hAnsi="Times New Roman" w:cs="Times New Roman"/>
                <w:sz w:val="18"/>
                <w:szCs w:val="18"/>
              </w:rPr>
              <w:t>cietušo</w:t>
            </w:r>
            <w:r>
              <w:rPr>
                <w:rFonts w:ascii="Times New Roman" w:eastAsia="Times New Roman" w:hAnsi="Times New Roman" w:cs="Times New Roman"/>
                <w:sz w:val="18"/>
                <w:szCs w:val="18"/>
              </w:rPr>
              <w:t xml:space="preserve"> </w:t>
            </w:r>
            <w:r w:rsidR="00825542" w:rsidRPr="00825542">
              <w:rPr>
                <w:rFonts w:ascii="Times New Roman" w:eastAsia="Times New Roman" w:hAnsi="Times New Roman" w:cs="Times New Roman"/>
                <w:sz w:val="18"/>
                <w:szCs w:val="18"/>
              </w:rPr>
              <w:t>un plašākas sabiedrības labklājības veicināšanu.</w:t>
            </w:r>
          </w:p>
        </w:tc>
        <w:tc>
          <w:tcPr>
            <w:tcW w:w="1701" w:type="dxa"/>
          </w:tcPr>
          <w:p w14:paraId="6D0E4C34" w14:textId="6C253D8D" w:rsidR="004D50D4" w:rsidRPr="006C231E" w:rsidRDefault="00680755" w:rsidP="004D50D4">
            <w:pPr>
              <w:rPr>
                <w:rFonts w:ascii="Times New Roman" w:eastAsia="Times New Roman" w:hAnsi="Times New Roman" w:cs="Times New Roman"/>
                <w:color w:val="000000" w:themeColor="text1"/>
                <w:sz w:val="18"/>
                <w:szCs w:val="18"/>
                <w:lang w:eastAsia="lv-LV" w:bidi="lo-LA"/>
              </w:rPr>
            </w:pPr>
            <w:r w:rsidRPr="006C231E">
              <w:rPr>
                <w:rFonts w:ascii="Times New Roman" w:eastAsia="Times New Roman" w:hAnsi="Times New Roman" w:cs="Times New Roman"/>
                <w:color w:val="000000" w:themeColor="text1"/>
                <w:sz w:val="18"/>
                <w:szCs w:val="18"/>
                <w:lang w:eastAsia="lv-LV" w:bidi="lo-LA"/>
              </w:rPr>
              <w:t>12.2. padziļinātas ekspertīzes pētījumi politikas vai tiesiskā regulējuma izstrādei, politikas analīzei un ietekmes novērtēšanai</w:t>
            </w:r>
          </w:p>
        </w:tc>
        <w:tc>
          <w:tcPr>
            <w:tcW w:w="1419" w:type="dxa"/>
          </w:tcPr>
          <w:p w14:paraId="588E52B6" w14:textId="2BBD67F1" w:rsidR="004D50D4" w:rsidRPr="006C231E" w:rsidRDefault="00D50B55" w:rsidP="004D50D4">
            <w:pPr>
              <w:rPr>
                <w:rFonts w:ascii="Times New Roman" w:eastAsia="Times New Roman" w:hAnsi="Times New Roman" w:cs="Times New Roman"/>
                <w:color w:val="000000" w:themeColor="text1"/>
                <w:sz w:val="18"/>
                <w:szCs w:val="18"/>
                <w:lang w:eastAsia="lv-LV" w:bidi="lo-LA"/>
              </w:rPr>
            </w:pPr>
            <w:r>
              <w:rPr>
                <w:rFonts w:ascii="Times New Roman" w:eastAsia="Times New Roman" w:hAnsi="Times New Roman" w:cs="Times New Roman"/>
                <w:color w:val="000000" w:themeColor="text1"/>
                <w:sz w:val="18"/>
                <w:szCs w:val="18"/>
                <w:lang w:eastAsia="lv-LV" w:bidi="lo-LA"/>
              </w:rPr>
              <w:t>Kriminālsodu politika</w:t>
            </w:r>
          </w:p>
        </w:tc>
        <w:tc>
          <w:tcPr>
            <w:tcW w:w="2550" w:type="dxa"/>
          </w:tcPr>
          <w:p w14:paraId="6707F8A4" w14:textId="3FA61092" w:rsidR="004D50D4" w:rsidRPr="00D477E7" w:rsidRDefault="004F39F7" w:rsidP="005205CA">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 xml:space="preserve">Pētījuma rezultāti paredz datos balstītas informācijas </w:t>
            </w:r>
            <w:r w:rsidR="005205CA">
              <w:rPr>
                <w:rFonts w:ascii="Times New Roman" w:eastAsia="Times New Roman" w:hAnsi="Times New Roman" w:cs="Times New Roman"/>
                <w:sz w:val="18"/>
                <w:szCs w:val="18"/>
                <w:lang w:eastAsia="lv-LV" w:bidi="lo-LA"/>
              </w:rPr>
              <w:t xml:space="preserve">iegūšanu, kas tiks izmantota attiecīgās </w:t>
            </w:r>
            <w:r w:rsidRPr="004F39F7">
              <w:rPr>
                <w:rFonts w:ascii="Times New Roman" w:eastAsia="Times New Roman" w:hAnsi="Times New Roman" w:cs="Times New Roman"/>
                <w:sz w:val="18"/>
                <w:szCs w:val="18"/>
                <w:lang w:eastAsia="lv-LV" w:bidi="lo-LA"/>
              </w:rPr>
              <w:t>politikas un prakses veidošanā, virzot atjaunojošā</w:t>
            </w:r>
            <w:r w:rsidR="005205CA">
              <w:rPr>
                <w:rFonts w:ascii="Times New Roman" w:eastAsia="Times New Roman" w:hAnsi="Times New Roman" w:cs="Times New Roman"/>
                <w:sz w:val="18"/>
                <w:szCs w:val="18"/>
                <w:lang w:eastAsia="lv-LV" w:bidi="lo-LA"/>
              </w:rPr>
              <w:t xml:space="preserve"> taisnīguma </w:t>
            </w:r>
            <w:r w:rsidRPr="004F39F7">
              <w:rPr>
                <w:rFonts w:ascii="Times New Roman" w:eastAsia="Times New Roman" w:hAnsi="Times New Roman" w:cs="Times New Roman"/>
                <w:sz w:val="18"/>
                <w:szCs w:val="18"/>
                <w:lang w:eastAsia="lv-LV" w:bidi="lo-LA"/>
              </w:rPr>
              <w:t>programmu īstenošanu un pilnveidošanu</w:t>
            </w:r>
            <w:r w:rsidR="00D50B55">
              <w:rPr>
                <w:rFonts w:ascii="Times New Roman" w:eastAsia="Times New Roman" w:hAnsi="Times New Roman" w:cs="Times New Roman"/>
                <w:sz w:val="18"/>
                <w:szCs w:val="18"/>
                <w:lang w:eastAsia="lv-LV" w:bidi="lo-LA"/>
              </w:rPr>
              <w:t xml:space="preserve"> VPD.</w:t>
            </w:r>
          </w:p>
        </w:tc>
        <w:tc>
          <w:tcPr>
            <w:tcW w:w="2127" w:type="dxa"/>
          </w:tcPr>
          <w:p w14:paraId="2B66BBEE" w14:textId="7F870010" w:rsidR="00680755" w:rsidRPr="000061DA" w:rsidRDefault="00680755" w:rsidP="00680755">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 xml:space="preserve">Mācību un pētījumu nodaļas vadītāja, </w:t>
            </w:r>
            <w:r w:rsidRPr="000061DA">
              <w:rPr>
                <w:rFonts w:ascii="Times New Roman" w:eastAsia="Times New Roman" w:hAnsi="Times New Roman" w:cs="Times New Roman"/>
                <w:sz w:val="18"/>
                <w:szCs w:val="18"/>
                <w:lang w:eastAsia="lv-LV" w:bidi="lo-LA"/>
              </w:rPr>
              <w:t>D</w:t>
            </w:r>
            <w:r>
              <w:rPr>
                <w:rFonts w:ascii="Times New Roman" w:eastAsia="Times New Roman" w:hAnsi="Times New Roman" w:cs="Times New Roman"/>
                <w:sz w:val="18"/>
                <w:szCs w:val="18"/>
                <w:lang w:eastAsia="lv-LV" w:bidi="lo-LA"/>
              </w:rPr>
              <w:t xml:space="preserve">ace </w:t>
            </w:r>
            <w:r w:rsidRPr="000061DA">
              <w:rPr>
                <w:rFonts w:ascii="Times New Roman" w:eastAsia="Times New Roman" w:hAnsi="Times New Roman" w:cs="Times New Roman"/>
                <w:sz w:val="18"/>
                <w:szCs w:val="18"/>
                <w:lang w:eastAsia="lv-LV" w:bidi="lo-LA"/>
              </w:rPr>
              <w:t>Balančonoka</w:t>
            </w:r>
            <w:r>
              <w:rPr>
                <w:rFonts w:ascii="Times New Roman" w:eastAsia="Times New Roman" w:hAnsi="Times New Roman" w:cs="Times New Roman"/>
                <w:sz w:val="18"/>
                <w:szCs w:val="18"/>
                <w:lang w:eastAsia="lv-LV" w:bidi="lo-LA"/>
              </w:rPr>
              <w:t xml:space="preserve">, </w:t>
            </w:r>
            <w:r w:rsidRPr="000061DA">
              <w:rPr>
                <w:rFonts w:ascii="Times New Roman" w:eastAsia="Times New Roman" w:hAnsi="Times New Roman" w:cs="Times New Roman"/>
                <w:sz w:val="18"/>
                <w:szCs w:val="18"/>
                <w:lang w:eastAsia="lv-LV" w:bidi="lo-LA"/>
              </w:rPr>
              <w:t>+37129478374</w:t>
            </w:r>
            <w:r>
              <w:rPr>
                <w:rFonts w:ascii="Times New Roman" w:eastAsia="Times New Roman" w:hAnsi="Times New Roman" w:cs="Times New Roman"/>
                <w:sz w:val="18"/>
                <w:szCs w:val="18"/>
                <w:lang w:eastAsia="lv-LV" w:bidi="lo-LA"/>
              </w:rPr>
              <w:t xml:space="preserve">, </w:t>
            </w:r>
          </w:p>
          <w:p w14:paraId="577931CE" w14:textId="1F445F39" w:rsidR="004D50D4" w:rsidRPr="00D477E7" w:rsidRDefault="00680755" w:rsidP="00680755">
            <w:pPr>
              <w:rPr>
                <w:rFonts w:ascii="Times New Roman" w:eastAsia="Times New Roman" w:hAnsi="Times New Roman" w:cs="Times New Roman"/>
                <w:sz w:val="18"/>
                <w:szCs w:val="18"/>
                <w:lang w:eastAsia="lv-LV" w:bidi="lo-LA"/>
              </w:rPr>
            </w:pPr>
            <w:r w:rsidRPr="000061DA">
              <w:rPr>
                <w:rFonts w:ascii="Times New Roman" w:eastAsia="Times New Roman" w:hAnsi="Times New Roman" w:cs="Times New Roman"/>
                <w:sz w:val="18"/>
                <w:szCs w:val="18"/>
                <w:lang w:eastAsia="lv-LV" w:bidi="lo-LA"/>
              </w:rPr>
              <w:t>Dace.Balanconoka@vpd.gov.lv</w:t>
            </w:r>
          </w:p>
        </w:tc>
        <w:tc>
          <w:tcPr>
            <w:tcW w:w="1276" w:type="dxa"/>
          </w:tcPr>
          <w:p w14:paraId="39EB9433" w14:textId="7BC19669" w:rsidR="00D50B55" w:rsidRDefault="00D50B55" w:rsidP="00D50B55">
            <w:pPr>
              <w:rPr>
                <w:rFonts w:ascii="Times New Roman" w:eastAsia="Times New Roman" w:hAnsi="Times New Roman" w:cs="Times New Roman"/>
                <w:sz w:val="18"/>
                <w:szCs w:val="18"/>
                <w:lang w:eastAsia="lv-LV" w:bidi="lo-LA"/>
              </w:rPr>
            </w:pPr>
            <w:r w:rsidRPr="00D50B55">
              <w:rPr>
                <w:rFonts w:ascii="Times New Roman" w:eastAsia="Times New Roman" w:hAnsi="Times New Roman" w:cs="Times New Roman"/>
                <w:sz w:val="18"/>
                <w:szCs w:val="18"/>
                <w:lang w:eastAsia="lv-LV" w:bidi="lo-LA"/>
              </w:rPr>
              <w:t xml:space="preserve">Pētījums tiks turpināts </w:t>
            </w:r>
            <w:r>
              <w:rPr>
                <w:rFonts w:ascii="Times New Roman" w:eastAsia="Times New Roman" w:hAnsi="Times New Roman" w:cs="Times New Roman"/>
                <w:sz w:val="18"/>
                <w:szCs w:val="18"/>
                <w:lang w:eastAsia="lv-LV" w:bidi="lo-LA"/>
              </w:rPr>
              <w:t xml:space="preserve">arī </w:t>
            </w:r>
            <w:r w:rsidRPr="00D50B55">
              <w:rPr>
                <w:rFonts w:ascii="Times New Roman" w:eastAsia="Times New Roman" w:hAnsi="Times New Roman" w:cs="Times New Roman"/>
                <w:sz w:val="18"/>
                <w:szCs w:val="18"/>
                <w:lang w:eastAsia="lv-LV" w:bidi="lo-LA"/>
              </w:rPr>
              <w:t>2025. gadā</w:t>
            </w:r>
          </w:p>
          <w:p w14:paraId="4CB43361" w14:textId="3823E62F" w:rsidR="00582200" w:rsidRDefault="00582200" w:rsidP="00D50B55">
            <w:pPr>
              <w:rPr>
                <w:rFonts w:ascii="Times New Roman" w:eastAsia="Times New Roman" w:hAnsi="Times New Roman" w:cs="Times New Roman"/>
                <w:sz w:val="18"/>
                <w:szCs w:val="18"/>
                <w:lang w:eastAsia="lv-LV" w:bidi="lo-LA"/>
              </w:rPr>
            </w:pPr>
          </w:p>
          <w:p w14:paraId="10769844" w14:textId="08EF6D0C" w:rsidR="00582200" w:rsidRPr="003902A6" w:rsidRDefault="00582200" w:rsidP="00582200">
            <w:pPr>
              <w:rPr>
                <w:rFonts w:ascii="Times New Roman" w:eastAsia="Times New Roman" w:hAnsi="Times New Roman" w:cs="Times New Roman"/>
                <w:color w:val="FF0000"/>
                <w:sz w:val="18"/>
                <w:szCs w:val="18"/>
                <w:lang w:eastAsia="lv-LV" w:bidi="lo-LA"/>
              </w:rPr>
            </w:pPr>
            <w:r w:rsidRPr="729551FF">
              <w:rPr>
                <w:rFonts w:ascii="Times New Roman" w:eastAsia="Times New Roman" w:hAnsi="Times New Roman" w:cs="Times New Roman"/>
                <w:sz w:val="18"/>
                <w:szCs w:val="18"/>
                <w:lang w:eastAsia="lv-LV" w:bidi="lo-LA"/>
              </w:rPr>
              <w:t xml:space="preserve">Saskaņā ar Valsts probācijas dienesta Galveno darbības virzienu realizācijas plāna 2025.gadam 2.22.apakšpunktu, pētījuma gala ziņojums tiks sagatavots </w:t>
            </w:r>
            <w:r w:rsidRPr="729551FF">
              <w:rPr>
                <w:rFonts w:ascii="Times New Roman" w:eastAsia="Times New Roman" w:hAnsi="Times New Roman" w:cs="Times New Roman"/>
                <w:sz w:val="18"/>
                <w:szCs w:val="18"/>
                <w:lang w:eastAsia="lv-LV" w:bidi="lo-LA"/>
              </w:rPr>
              <w:lastRenderedPageBreak/>
              <w:t>līdz 15.10.2025</w:t>
            </w:r>
            <w:r w:rsidRPr="729551FF">
              <w:rPr>
                <w:rFonts w:ascii="Times New Roman" w:eastAsia="Times New Roman" w:hAnsi="Times New Roman" w:cs="Times New Roman"/>
                <w:color w:val="FF0000"/>
                <w:sz w:val="18"/>
                <w:szCs w:val="18"/>
                <w:lang w:eastAsia="lv-LV" w:bidi="lo-LA"/>
              </w:rPr>
              <w:t xml:space="preserve">.  </w:t>
            </w:r>
          </w:p>
          <w:p w14:paraId="30BC2373" w14:textId="77777777" w:rsidR="00582200" w:rsidRPr="00D50B55" w:rsidRDefault="00582200" w:rsidP="00582200">
            <w:pPr>
              <w:rPr>
                <w:rFonts w:ascii="Times New Roman" w:eastAsia="Times New Roman" w:hAnsi="Times New Roman" w:cs="Times New Roman"/>
                <w:sz w:val="18"/>
                <w:szCs w:val="18"/>
                <w:lang w:eastAsia="lv-LV" w:bidi="lo-LA"/>
              </w:rPr>
            </w:pPr>
          </w:p>
          <w:p w14:paraId="544259A9" w14:textId="77777777" w:rsidR="00582200" w:rsidRDefault="00582200" w:rsidP="00D50B55">
            <w:pPr>
              <w:rPr>
                <w:rFonts w:ascii="Times New Roman" w:eastAsia="Times New Roman" w:hAnsi="Times New Roman" w:cs="Times New Roman"/>
                <w:sz w:val="18"/>
                <w:szCs w:val="18"/>
                <w:lang w:eastAsia="lv-LV" w:bidi="lo-LA"/>
              </w:rPr>
            </w:pPr>
          </w:p>
          <w:p w14:paraId="67BDF7E0" w14:textId="7DDB2D54" w:rsidR="00880D10" w:rsidRDefault="00880D10" w:rsidP="00D50B55">
            <w:pPr>
              <w:rPr>
                <w:rFonts w:ascii="Times New Roman" w:eastAsia="Times New Roman" w:hAnsi="Times New Roman" w:cs="Times New Roman"/>
                <w:sz w:val="18"/>
                <w:szCs w:val="18"/>
                <w:lang w:eastAsia="lv-LV" w:bidi="lo-LA"/>
              </w:rPr>
            </w:pPr>
          </w:p>
          <w:p w14:paraId="5C66F15D" w14:textId="77777777" w:rsidR="00880D10" w:rsidRPr="00D50B55" w:rsidRDefault="00880D10" w:rsidP="00D50B55">
            <w:pPr>
              <w:rPr>
                <w:rFonts w:ascii="Times New Roman" w:eastAsia="Times New Roman" w:hAnsi="Times New Roman" w:cs="Times New Roman"/>
                <w:sz w:val="18"/>
                <w:szCs w:val="18"/>
                <w:lang w:eastAsia="lv-LV" w:bidi="lo-LA"/>
              </w:rPr>
            </w:pPr>
          </w:p>
          <w:p w14:paraId="33D7F03D" w14:textId="77777777" w:rsidR="005205CA" w:rsidRDefault="005205CA" w:rsidP="00857D2B">
            <w:pPr>
              <w:jc w:val="center"/>
              <w:rPr>
                <w:rFonts w:ascii="Times New Roman" w:eastAsia="Times New Roman" w:hAnsi="Times New Roman" w:cs="Times New Roman"/>
                <w:sz w:val="18"/>
                <w:szCs w:val="18"/>
                <w:lang w:eastAsia="lv-LV" w:bidi="lo-LA"/>
              </w:rPr>
            </w:pPr>
          </w:p>
          <w:p w14:paraId="623818AF" w14:textId="77777777" w:rsidR="005205CA" w:rsidRDefault="005205CA" w:rsidP="00857D2B">
            <w:pPr>
              <w:jc w:val="center"/>
              <w:rPr>
                <w:rFonts w:ascii="Times New Roman" w:eastAsia="Times New Roman" w:hAnsi="Times New Roman" w:cs="Times New Roman"/>
                <w:sz w:val="18"/>
                <w:szCs w:val="18"/>
                <w:lang w:eastAsia="lv-LV" w:bidi="lo-LA"/>
              </w:rPr>
            </w:pPr>
          </w:p>
          <w:p w14:paraId="38EE44A0" w14:textId="77777777" w:rsidR="005205CA" w:rsidRDefault="005205CA" w:rsidP="00857D2B">
            <w:pPr>
              <w:jc w:val="center"/>
              <w:rPr>
                <w:rFonts w:ascii="Times New Roman" w:eastAsia="Times New Roman" w:hAnsi="Times New Roman" w:cs="Times New Roman"/>
                <w:sz w:val="18"/>
                <w:szCs w:val="18"/>
                <w:lang w:eastAsia="lv-LV" w:bidi="lo-LA"/>
              </w:rPr>
            </w:pPr>
          </w:p>
          <w:p w14:paraId="423DCDAB" w14:textId="77777777" w:rsidR="005205CA" w:rsidRDefault="005205CA" w:rsidP="00857D2B">
            <w:pPr>
              <w:jc w:val="center"/>
              <w:rPr>
                <w:rFonts w:ascii="Times New Roman" w:eastAsia="Times New Roman" w:hAnsi="Times New Roman" w:cs="Times New Roman"/>
                <w:sz w:val="18"/>
                <w:szCs w:val="18"/>
                <w:lang w:eastAsia="lv-LV" w:bidi="lo-LA"/>
              </w:rPr>
            </w:pPr>
          </w:p>
          <w:p w14:paraId="419F3475" w14:textId="77777777" w:rsidR="005205CA" w:rsidRDefault="005205CA" w:rsidP="00857D2B">
            <w:pPr>
              <w:jc w:val="center"/>
              <w:rPr>
                <w:rFonts w:ascii="Times New Roman" w:eastAsia="Times New Roman" w:hAnsi="Times New Roman" w:cs="Times New Roman"/>
                <w:sz w:val="18"/>
                <w:szCs w:val="18"/>
                <w:lang w:eastAsia="lv-LV" w:bidi="lo-LA"/>
              </w:rPr>
            </w:pPr>
          </w:p>
          <w:p w14:paraId="51B4BF6B" w14:textId="77777777" w:rsidR="005205CA" w:rsidRDefault="005205CA" w:rsidP="00857D2B">
            <w:pPr>
              <w:jc w:val="center"/>
              <w:rPr>
                <w:rFonts w:ascii="Times New Roman" w:eastAsia="Times New Roman" w:hAnsi="Times New Roman" w:cs="Times New Roman"/>
                <w:sz w:val="18"/>
                <w:szCs w:val="18"/>
                <w:lang w:eastAsia="lv-LV" w:bidi="lo-LA"/>
              </w:rPr>
            </w:pPr>
          </w:p>
          <w:p w14:paraId="5F789D20" w14:textId="1E20494F" w:rsidR="005205CA" w:rsidRPr="00D477E7" w:rsidRDefault="005205CA" w:rsidP="00D50B55">
            <w:pPr>
              <w:jc w:val="center"/>
              <w:rPr>
                <w:rFonts w:ascii="Times New Roman" w:eastAsia="Times New Roman" w:hAnsi="Times New Roman" w:cs="Times New Roman"/>
                <w:sz w:val="18"/>
                <w:szCs w:val="18"/>
                <w:lang w:eastAsia="lv-LV" w:bidi="lo-LA"/>
              </w:rPr>
            </w:pPr>
          </w:p>
        </w:tc>
      </w:tr>
      <w:tr w:rsidR="00680755" w:rsidRPr="00BC3799" w14:paraId="0E58484E" w14:textId="77777777" w:rsidTr="729551FF">
        <w:trPr>
          <w:trHeight w:val="321"/>
        </w:trPr>
        <w:tc>
          <w:tcPr>
            <w:tcW w:w="567" w:type="dxa"/>
          </w:tcPr>
          <w:p w14:paraId="0487BB86" w14:textId="016F12A3" w:rsidR="00680755" w:rsidRPr="00BC3799" w:rsidRDefault="00680755" w:rsidP="00680755">
            <w:pPr>
              <w:jc w:val="center"/>
              <w:rPr>
                <w:rFonts w:ascii="Times New Roman" w:hAnsi="Times New Roman" w:cs="Times New Roman"/>
                <w:b/>
                <w:color w:val="414142"/>
                <w:sz w:val="18"/>
                <w:szCs w:val="18"/>
                <w:lang w:eastAsia="lv-LV"/>
              </w:rPr>
            </w:pPr>
            <w:r>
              <w:rPr>
                <w:rFonts w:ascii="Times New Roman" w:hAnsi="Times New Roman" w:cs="Times New Roman"/>
                <w:b/>
                <w:color w:val="414142"/>
                <w:sz w:val="18"/>
                <w:szCs w:val="18"/>
                <w:lang w:eastAsia="lv-LV"/>
              </w:rPr>
              <w:lastRenderedPageBreak/>
              <w:t>4.</w:t>
            </w:r>
          </w:p>
        </w:tc>
        <w:tc>
          <w:tcPr>
            <w:tcW w:w="1276" w:type="dxa"/>
          </w:tcPr>
          <w:p w14:paraId="6631B954" w14:textId="7161A04B" w:rsidR="00680755" w:rsidRPr="008133D1" w:rsidRDefault="00680755" w:rsidP="00680755">
            <w:pPr>
              <w:rPr>
                <w:rFonts w:ascii="Times New Roman" w:hAnsi="Times New Roman" w:cs="Times New Roman"/>
                <w:sz w:val="18"/>
                <w:szCs w:val="18"/>
                <w:lang w:eastAsia="lv-LV"/>
              </w:rPr>
            </w:pPr>
            <w:r>
              <w:rPr>
                <w:rFonts w:ascii="Times New Roman" w:hAnsi="Times New Roman" w:cs="Times New Roman"/>
                <w:sz w:val="18"/>
                <w:szCs w:val="18"/>
              </w:rPr>
              <w:t>Valsts probācijas dienests</w:t>
            </w:r>
          </w:p>
        </w:tc>
        <w:tc>
          <w:tcPr>
            <w:tcW w:w="1560" w:type="dxa"/>
          </w:tcPr>
          <w:p w14:paraId="28BC1A35" w14:textId="731347ED" w:rsidR="00680755" w:rsidRPr="008133D1" w:rsidRDefault="00680755" w:rsidP="00BF1D98">
            <w:pPr>
              <w:rPr>
                <w:rFonts w:ascii="Times New Roman" w:hAnsi="Times New Roman" w:cs="Times New Roman"/>
                <w:sz w:val="18"/>
                <w:szCs w:val="18"/>
              </w:rPr>
            </w:pPr>
            <w:r w:rsidRPr="729551FF">
              <w:rPr>
                <w:rFonts w:ascii="Times New Roman" w:hAnsi="Times New Roman" w:cs="Times New Roman"/>
                <w:sz w:val="18"/>
                <w:szCs w:val="18"/>
              </w:rPr>
              <w:t>Pētījums par RVN jomas attīstības vajadzībām un iespējām: Personas ar psihiskās veselības/ uzvedības traucējumiem</w:t>
            </w:r>
          </w:p>
        </w:tc>
        <w:tc>
          <w:tcPr>
            <w:tcW w:w="1984" w:type="dxa"/>
          </w:tcPr>
          <w:p w14:paraId="6D42FFCA" w14:textId="38C3E2BF" w:rsidR="00680755" w:rsidRPr="008133D1" w:rsidRDefault="00694BAC" w:rsidP="00680755">
            <w:pPr>
              <w:autoSpaceDE w:val="0"/>
              <w:autoSpaceDN w:val="0"/>
              <w:adjustRightInd w:val="0"/>
              <w:rPr>
                <w:rFonts w:ascii="Times New Roman" w:hAnsi="Times New Roman" w:cs="Times New Roman"/>
                <w:sz w:val="18"/>
                <w:szCs w:val="18"/>
              </w:rPr>
            </w:pPr>
            <w:r w:rsidRPr="00694BAC">
              <w:rPr>
                <w:rFonts w:ascii="Times New Roman" w:hAnsi="Times New Roman" w:cs="Times New Roman"/>
                <w:sz w:val="18"/>
                <w:szCs w:val="18"/>
              </w:rPr>
              <w:t>Izpētīt attīstības vajadzības un iespējas riska un vajadzību novērtēšanā (RVN) personām ar garīgās veselības/</w:t>
            </w:r>
            <w:r w:rsidR="00BF1D98">
              <w:rPr>
                <w:rFonts w:ascii="Times New Roman" w:hAnsi="Times New Roman" w:cs="Times New Roman"/>
                <w:sz w:val="18"/>
                <w:szCs w:val="18"/>
              </w:rPr>
              <w:t xml:space="preserve"> </w:t>
            </w:r>
            <w:r w:rsidRPr="00694BAC">
              <w:rPr>
                <w:rFonts w:ascii="Times New Roman" w:hAnsi="Times New Roman" w:cs="Times New Roman"/>
                <w:sz w:val="18"/>
                <w:szCs w:val="18"/>
              </w:rPr>
              <w:t>uzvedības traucējumiem</w:t>
            </w:r>
            <w:r w:rsidR="00BF1D98">
              <w:rPr>
                <w:rFonts w:ascii="Times New Roman" w:hAnsi="Times New Roman" w:cs="Times New Roman"/>
                <w:sz w:val="18"/>
                <w:szCs w:val="18"/>
              </w:rPr>
              <w:t>.</w:t>
            </w:r>
          </w:p>
        </w:tc>
        <w:tc>
          <w:tcPr>
            <w:tcW w:w="1701" w:type="dxa"/>
          </w:tcPr>
          <w:p w14:paraId="3E5BD8A0" w14:textId="3CE214F0" w:rsidR="00680755" w:rsidRPr="006C231E" w:rsidRDefault="00680755" w:rsidP="00BF1D98">
            <w:pPr>
              <w:rPr>
                <w:rFonts w:ascii="Times New Roman" w:hAnsi="Times New Roman" w:cs="Times New Roman"/>
                <w:color w:val="000000" w:themeColor="text1"/>
                <w:sz w:val="18"/>
                <w:szCs w:val="18"/>
                <w:lang w:eastAsia="lv-LV"/>
              </w:rPr>
            </w:pPr>
            <w:r w:rsidRPr="006C231E">
              <w:rPr>
                <w:rFonts w:ascii="Times New Roman" w:eastAsia="Times New Roman" w:hAnsi="Times New Roman" w:cs="Times New Roman"/>
                <w:color w:val="000000" w:themeColor="text1"/>
                <w:sz w:val="18"/>
                <w:szCs w:val="18"/>
                <w:lang w:eastAsia="lv-LV" w:bidi="lo-LA"/>
              </w:rPr>
              <w:t>12.2. padziļinātas ekspertīzes pētījumi politikas vai tiesiskā regulējuma izstrādei, politikas analīzei un ietekmes novērtēšanai</w:t>
            </w:r>
          </w:p>
        </w:tc>
        <w:tc>
          <w:tcPr>
            <w:tcW w:w="1419" w:type="dxa"/>
          </w:tcPr>
          <w:p w14:paraId="64924FDC" w14:textId="2E782EFE" w:rsidR="00680755" w:rsidRPr="006C231E" w:rsidRDefault="001348DD" w:rsidP="00BF1D98">
            <w:pPr>
              <w:rPr>
                <w:rFonts w:ascii="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bidi="lo-LA"/>
              </w:rPr>
              <w:t>Kriminālsodu politika</w:t>
            </w:r>
          </w:p>
        </w:tc>
        <w:tc>
          <w:tcPr>
            <w:tcW w:w="2550" w:type="dxa"/>
          </w:tcPr>
          <w:p w14:paraId="5C0E8DAD" w14:textId="152EA385" w:rsidR="00680755" w:rsidRPr="008133D1" w:rsidRDefault="00BF1D98" w:rsidP="00BF1D98">
            <w:pPr>
              <w:rPr>
                <w:rFonts w:ascii="Times New Roman" w:hAnsi="Times New Roman" w:cs="Times New Roman"/>
                <w:sz w:val="18"/>
                <w:szCs w:val="18"/>
                <w:lang w:eastAsia="lv-LV"/>
              </w:rPr>
            </w:pPr>
            <w:r>
              <w:rPr>
                <w:rFonts w:ascii="Times New Roman" w:eastAsia="Times New Roman" w:hAnsi="Times New Roman" w:cs="Times New Roman"/>
                <w:sz w:val="18"/>
                <w:szCs w:val="18"/>
                <w:lang w:eastAsia="lv-LV" w:bidi="lo-LA"/>
              </w:rPr>
              <w:t xml:space="preserve">Pētījuma rezultātā tiks iegūts </w:t>
            </w:r>
            <w:r w:rsidRPr="008379C5">
              <w:rPr>
                <w:rFonts w:ascii="Times New Roman" w:eastAsia="Times New Roman" w:hAnsi="Times New Roman" w:cs="Times New Roman"/>
                <w:sz w:val="18"/>
                <w:szCs w:val="18"/>
                <w:lang w:eastAsia="lv-LV" w:bidi="lo-LA"/>
              </w:rPr>
              <w:t>vērtīg</w:t>
            </w:r>
            <w:r>
              <w:rPr>
                <w:rFonts w:ascii="Times New Roman" w:eastAsia="Times New Roman" w:hAnsi="Times New Roman" w:cs="Times New Roman"/>
                <w:sz w:val="18"/>
                <w:szCs w:val="18"/>
                <w:lang w:eastAsia="lv-LV" w:bidi="lo-LA"/>
              </w:rPr>
              <w:t>s</w:t>
            </w:r>
            <w:r w:rsidRPr="00694BAC">
              <w:rPr>
                <w:rFonts w:ascii="Times New Roman" w:hAnsi="Times New Roman" w:cs="Times New Roman"/>
                <w:sz w:val="18"/>
                <w:szCs w:val="18"/>
              </w:rPr>
              <w:t xml:space="preserve"> </w:t>
            </w:r>
            <w:r>
              <w:rPr>
                <w:rFonts w:ascii="Times New Roman" w:hAnsi="Times New Roman" w:cs="Times New Roman"/>
                <w:sz w:val="18"/>
                <w:szCs w:val="18"/>
              </w:rPr>
              <w:t xml:space="preserve">ieskats </w:t>
            </w:r>
            <w:r w:rsidRPr="00694BAC">
              <w:rPr>
                <w:rFonts w:ascii="Times New Roman" w:hAnsi="Times New Roman" w:cs="Times New Roman"/>
                <w:sz w:val="18"/>
                <w:szCs w:val="18"/>
              </w:rPr>
              <w:t>riska un vajadzību novērtēšan</w:t>
            </w:r>
            <w:r>
              <w:rPr>
                <w:rFonts w:ascii="Times New Roman" w:hAnsi="Times New Roman" w:cs="Times New Roman"/>
                <w:sz w:val="18"/>
                <w:szCs w:val="18"/>
              </w:rPr>
              <w:t xml:space="preserve">as </w:t>
            </w:r>
            <w:r w:rsidRPr="00694BAC">
              <w:rPr>
                <w:rFonts w:ascii="Times New Roman" w:hAnsi="Times New Roman" w:cs="Times New Roman"/>
                <w:sz w:val="18"/>
                <w:szCs w:val="18"/>
              </w:rPr>
              <w:t xml:space="preserve">(RVN) </w:t>
            </w:r>
            <w:r>
              <w:rPr>
                <w:rFonts w:ascii="Times New Roman" w:hAnsi="Times New Roman" w:cs="Times New Roman"/>
                <w:sz w:val="18"/>
                <w:szCs w:val="18"/>
              </w:rPr>
              <w:t xml:space="preserve">metodoloģijā </w:t>
            </w:r>
            <w:r w:rsidRPr="00694BAC">
              <w:rPr>
                <w:rFonts w:ascii="Times New Roman" w:hAnsi="Times New Roman" w:cs="Times New Roman"/>
                <w:sz w:val="18"/>
                <w:szCs w:val="18"/>
              </w:rPr>
              <w:t>personām ar garīgās veselības/</w:t>
            </w:r>
            <w:r>
              <w:rPr>
                <w:rFonts w:ascii="Times New Roman" w:hAnsi="Times New Roman" w:cs="Times New Roman"/>
                <w:sz w:val="18"/>
                <w:szCs w:val="18"/>
              </w:rPr>
              <w:t xml:space="preserve"> </w:t>
            </w:r>
            <w:r w:rsidRPr="00694BAC">
              <w:rPr>
                <w:rFonts w:ascii="Times New Roman" w:hAnsi="Times New Roman" w:cs="Times New Roman"/>
                <w:sz w:val="18"/>
                <w:szCs w:val="18"/>
              </w:rPr>
              <w:t>uzvedības traucējumiem</w:t>
            </w:r>
            <w:r>
              <w:rPr>
                <w:rFonts w:ascii="Times New Roman" w:hAnsi="Times New Roman" w:cs="Times New Roman"/>
                <w:sz w:val="18"/>
                <w:szCs w:val="18"/>
              </w:rPr>
              <w:t xml:space="preserve">, sniedzot pamatojumu un potenciālus turpmākās rīcības virzienus novērtēšanas prakses un atbalsta sistēmas uzlabošanai. </w:t>
            </w:r>
          </w:p>
        </w:tc>
        <w:tc>
          <w:tcPr>
            <w:tcW w:w="2127" w:type="dxa"/>
          </w:tcPr>
          <w:p w14:paraId="27620B45" w14:textId="7BF4A900" w:rsidR="00680755" w:rsidRPr="008133D1" w:rsidRDefault="00680755" w:rsidP="00BF1D98">
            <w:pPr>
              <w:rPr>
                <w:rFonts w:ascii="Times New Roman" w:hAnsi="Times New Roman" w:cs="Times New Roman"/>
                <w:color w:val="414142"/>
                <w:sz w:val="18"/>
                <w:szCs w:val="18"/>
                <w:lang w:eastAsia="lv-LV"/>
              </w:rPr>
            </w:pPr>
            <w:r>
              <w:rPr>
                <w:rFonts w:ascii="Times New Roman" w:eastAsia="Times New Roman" w:hAnsi="Times New Roman" w:cs="Times New Roman"/>
                <w:sz w:val="18"/>
                <w:szCs w:val="18"/>
                <w:lang w:eastAsia="lv-LV" w:bidi="lo-LA"/>
              </w:rPr>
              <w:t xml:space="preserve">Mācību un pētījumu nodaļas vadītāja, </w:t>
            </w:r>
            <w:r w:rsidRPr="000061DA">
              <w:rPr>
                <w:rFonts w:ascii="Times New Roman" w:eastAsia="Times New Roman" w:hAnsi="Times New Roman" w:cs="Times New Roman"/>
                <w:sz w:val="18"/>
                <w:szCs w:val="18"/>
                <w:lang w:eastAsia="lv-LV" w:bidi="lo-LA"/>
              </w:rPr>
              <w:t>D</w:t>
            </w:r>
            <w:r>
              <w:rPr>
                <w:rFonts w:ascii="Times New Roman" w:eastAsia="Times New Roman" w:hAnsi="Times New Roman" w:cs="Times New Roman"/>
                <w:sz w:val="18"/>
                <w:szCs w:val="18"/>
                <w:lang w:eastAsia="lv-LV" w:bidi="lo-LA"/>
              </w:rPr>
              <w:t xml:space="preserve">ace </w:t>
            </w:r>
            <w:r w:rsidRPr="000061DA">
              <w:rPr>
                <w:rFonts w:ascii="Times New Roman" w:eastAsia="Times New Roman" w:hAnsi="Times New Roman" w:cs="Times New Roman"/>
                <w:sz w:val="18"/>
                <w:szCs w:val="18"/>
                <w:lang w:eastAsia="lv-LV" w:bidi="lo-LA"/>
              </w:rPr>
              <w:t>Balančonoka</w:t>
            </w:r>
            <w:r>
              <w:rPr>
                <w:rFonts w:ascii="Times New Roman" w:eastAsia="Times New Roman" w:hAnsi="Times New Roman" w:cs="Times New Roman"/>
                <w:sz w:val="18"/>
                <w:szCs w:val="18"/>
                <w:lang w:eastAsia="lv-LV" w:bidi="lo-LA"/>
              </w:rPr>
              <w:t xml:space="preserve">, </w:t>
            </w:r>
            <w:r w:rsidRPr="000061DA">
              <w:rPr>
                <w:rFonts w:ascii="Times New Roman" w:eastAsia="Times New Roman" w:hAnsi="Times New Roman" w:cs="Times New Roman"/>
                <w:sz w:val="18"/>
                <w:szCs w:val="18"/>
                <w:lang w:eastAsia="lv-LV" w:bidi="lo-LA"/>
              </w:rPr>
              <w:t>+37129478374</w:t>
            </w:r>
            <w:r>
              <w:rPr>
                <w:rFonts w:ascii="Times New Roman" w:eastAsia="Times New Roman" w:hAnsi="Times New Roman" w:cs="Times New Roman"/>
                <w:sz w:val="18"/>
                <w:szCs w:val="18"/>
                <w:lang w:eastAsia="lv-LV" w:bidi="lo-LA"/>
              </w:rPr>
              <w:t>,</w:t>
            </w:r>
            <w:r w:rsidR="00BF1D98">
              <w:rPr>
                <w:rFonts w:ascii="Times New Roman" w:eastAsia="Times New Roman" w:hAnsi="Times New Roman" w:cs="Times New Roman"/>
                <w:sz w:val="18"/>
                <w:szCs w:val="18"/>
                <w:lang w:eastAsia="lv-LV" w:bidi="lo-LA"/>
              </w:rPr>
              <w:t xml:space="preserve"> </w:t>
            </w:r>
            <w:r w:rsidRPr="000061DA">
              <w:rPr>
                <w:rFonts w:ascii="Times New Roman" w:eastAsia="Times New Roman" w:hAnsi="Times New Roman" w:cs="Times New Roman"/>
                <w:sz w:val="18"/>
                <w:szCs w:val="18"/>
                <w:lang w:eastAsia="lv-LV" w:bidi="lo-LA"/>
              </w:rPr>
              <w:t>Dace.Balanconoka@vpd.gov.lv</w:t>
            </w:r>
          </w:p>
        </w:tc>
        <w:tc>
          <w:tcPr>
            <w:tcW w:w="1276" w:type="dxa"/>
          </w:tcPr>
          <w:p w14:paraId="1575D694" w14:textId="6CB04600" w:rsidR="001348DD" w:rsidRDefault="001348DD" w:rsidP="001348DD">
            <w:pPr>
              <w:rPr>
                <w:rFonts w:ascii="Times New Roman" w:eastAsia="Times New Roman" w:hAnsi="Times New Roman" w:cs="Times New Roman"/>
                <w:sz w:val="18"/>
                <w:szCs w:val="18"/>
                <w:lang w:eastAsia="lv-LV" w:bidi="lo-LA"/>
              </w:rPr>
            </w:pPr>
            <w:r w:rsidRPr="00D50B55">
              <w:rPr>
                <w:rFonts w:ascii="Times New Roman" w:eastAsia="Times New Roman" w:hAnsi="Times New Roman" w:cs="Times New Roman"/>
                <w:sz w:val="18"/>
                <w:szCs w:val="18"/>
                <w:lang w:eastAsia="lv-LV" w:bidi="lo-LA"/>
              </w:rPr>
              <w:t xml:space="preserve">Pētījums tiks turpināts </w:t>
            </w:r>
            <w:r>
              <w:rPr>
                <w:rFonts w:ascii="Times New Roman" w:eastAsia="Times New Roman" w:hAnsi="Times New Roman" w:cs="Times New Roman"/>
                <w:sz w:val="18"/>
                <w:szCs w:val="18"/>
                <w:lang w:eastAsia="lv-LV" w:bidi="lo-LA"/>
              </w:rPr>
              <w:t xml:space="preserve">arī </w:t>
            </w:r>
            <w:r w:rsidRPr="00D50B55">
              <w:rPr>
                <w:rFonts w:ascii="Times New Roman" w:eastAsia="Times New Roman" w:hAnsi="Times New Roman" w:cs="Times New Roman"/>
                <w:sz w:val="18"/>
                <w:szCs w:val="18"/>
                <w:lang w:eastAsia="lv-LV" w:bidi="lo-LA"/>
              </w:rPr>
              <w:t>2025. gadā</w:t>
            </w:r>
          </w:p>
          <w:p w14:paraId="23317022" w14:textId="77777777" w:rsidR="00A64A4B" w:rsidRDefault="00A64A4B" w:rsidP="00A64A4B">
            <w:pPr>
              <w:rPr>
                <w:rFonts w:ascii="Times New Roman" w:eastAsia="Times New Roman" w:hAnsi="Times New Roman" w:cs="Times New Roman"/>
                <w:color w:val="FF0000"/>
                <w:sz w:val="18"/>
                <w:szCs w:val="18"/>
                <w:lang w:eastAsia="lv-LV" w:bidi="lo-LA"/>
              </w:rPr>
            </w:pPr>
          </w:p>
          <w:p w14:paraId="0BEEEBC0" w14:textId="1EAC17EB" w:rsidR="00A64A4B" w:rsidRPr="003902A6" w:rsidRDefault="00A64A4B" w:rsidP="00A64A4B">
            <w:pPr>
              <w:rPr>
                <w:rFonts w:ascii="Times New Roman" w:eastAsia="Times New Roman" w:hAnsi="Times New Roman" w:cs="Times New Roman"/>
                <w:color w:val="FF0000"/>
                <w:sz w:val="18"/>
                <w:szCs w:val="18"/>
                <w:lang w:eastAsia="lv-LV" w:bidi="lo-LA"/>
              </w:rPr>
            </w:pPr>
            <w:r w:rsidRPr="729551FF">
              <w:rPr>
                <w:rFonts w:ascii="Times New Roman" w:eastAsia="Times New Roman" w:hAnsi="Times New Roman" w:cs="Times New Roman"/>
                <w:sz w:val="18"/>
                <w:szCs w:val="18"/>
                <w:lang w:eastAsia="lv-LV" w:bidi="lo-LA"/>
              </w:rPr>
              <w:t>Saskaņā ar Valsts probācijas dienesta Galveno darbības virzienu realizācijas plāna 2025.gadam 2.15.apakšpunktu, pētījuma gala ziņojums tiks sagatavots līdz 28.11.2025</w:t>
            </w:r>
            <w:r w:rsidRPr="729551FF">
              <w:rPr>
                <w:rFonts w:ascii="Times New Roman" w:eastAsia="Times New Roman" w:hAnsi="Times New Roman" w:cs="Times New Roman"/>
                <w:color w:val="FF0000"/>
                <w:sz w:val="18"/>
                <w:szCs w:val="18"/>
                <w:lang w:eastAsia="lv-LV" w:bidi="lo-LA"/>
              </w:rPr>
              <w:t xml:space="preserve">.  </w:t>
            </w:r>
          </w:p>
          <w:p w14:paraId="67D6CDA9" w14:textId="77777777" w:rsidR="00A64A4B" w:rsidRPr="00D50B55" w:rsidRDefault="00A64A4B" w:rsidP="00A64A4B">
            <w:pPr>
              <w:rPr>
                <w:rFonts w:ascii="Times New Roman" w:eastAsia="Times New Roman" w:hAnsi="Times New Roman" w:cs="Times New Roman"/>
                <w:sz w:val="18"/>
                <w:szCs w:val="18"/>
                <w:lang w:eastAsia="lv-LV" w:bidi="lo-LA"/>
              </w:rPr>
            </w:pPr>
          </w:p>
          <w:p w14:paraId="417A4D29" w14:textId="77777777" w:rsidR="00A64A4B" w:rsidRPr="00D50B55" w:rsidRDefault="00A64A4B" w:rsidP="001348DD">
            <w:pPr>
              <w:rPr>
                <w:rFonts w:ascii="Times New Roman" w:eastAsia="Times New Roman" w:hAnsi="Times New Roman" w:cs="Times New Roman"/>
                <w:sz w:val="18"/>
                <w:szCs w:val="18"/>
                <w:lang w:eastAsia="lv-LV" w:bidi="lo-LA"/>
              </w:rPr>
            </w:pPr>
          </w:p>
          <w:p w14:paraId="6634B031" w14:textId="5E3AF3BB" w:rsidR="00BF1D98" w:rsidRPr="00680755" w:rsidRDefault="00BF1D98" w:rsidP="001348DD">
            <w:pPr>
              <w:jc w:val="center"/>
              <w:rPr>
                <w:rFonts w:ascii="Times New Roman" w:eastAsia="Times New Roman" w:hAnsi="Times New Roman" w:cs="Times New Roman"/>
                <w:sz w:val="18"/>
                <w:szCs w:val="18"/>
                <w:lang w:eastAsia="lv-LV" w:bidi="lo-LA"/>
              </w:rPr>
            </w:pPr>
          </w:p>
        </w:tc>
      </w:tr>
      <w:tr w:rsidR="001226FC" w:rsidRPr="00BC3799" w14:paraId="19258E73" w14:textId="77777777" w:rsidTr="729551FF">
        <w:trPr>
          <w:trHeight w:val="321"/>
        </w:trPr>
        <w:tc>
          <w:tcPr>
            <w:tcW w:w="567" w:type="dxa"/>
          </w:tcPr>
          <w:p w14:paraId="2C3F9FF3" w14:textId="0958F4AD" w:rsidR="001226FC" w:rsidRDefault="001226FC" w:rsidP="001226FC">
            <w:pPr>
              <w:jc w:val="center"/>
              <w:rPr>
                <w:rFonts w:ascii="Times New Roman" w:hAnsi="Times New Roman" w:cs="Times New Roman"/>
                <w:b/>
                <w:color w:val="414142"/>
                <w:sz w:val="18"/>
                <w:szCs w:val="18"/>
                <w:lang w:eastAsia="lv-LV"/>
              </w:rPr>
            </w:pPr>
            <w:r>
              <w:rPr>
                <w:rFonts w:ascii="Times New Roman" w:hAnsi="Times New Roman" w:cs="Times New Roman"/>
                <w:b/>
                <w:color w:val="414142"/>
                <w:sz w:val="18"/>
                <w:szCs w:val="18"/>
                <w:lang w:eastAsia="lv-LV"/>
              </w:rPr>
              <w:t>5.</w:t>
            </w:r>
          </w:p>
        </w:tc>
        <w:tc>
          <w:tcPr>
            <w:tcW w:w="1276" w:type="dxa"/>
          </w:tcPr>
          <w:p w14:paraId="1FE7F596" w14:textId="0157E2FC" w:rsidR="001226FC" w:rsidRPr="00BC3799" w:rsidRDefault="001226FC" w:rsidP="001226FC">
            <w:pPr>
              <w:rPr>
                <w:rFonts w:ascii="Times New Roman" w:hAnsi="Times New Roman" w:cs="Times New Roman"/>
                <w:sz w:val="18"/>
                <w:szCs w:val="18"/>
                <w:lang w:eastAsia="lv-LV"/>
              </w:rPr>
            </w:pPr>
            <w:r>
              <w:rPr>
                <w:rFonts w:ascii="Times New Roman" w:hAnsi="Times New Roman" w:cs="Times New Roman"/>
                <w:sz w:val="18"/>
                <w:szCs w:val="18"/>
              </w:rPr>
              <w:t>Valsts probācijas dienests</w:t>
            </w:r>
          </w:p>
        </w:tc>
        <w:tc>
          <w:tcPr>
            <w:tcW w:w="1560" w:type="dxa"/>
          </w:tcPr>
          <w:p w14:paraId="1A1C4EFA" w14:textId="695ED903" w:rsidR="001226FC" w:rsidRPr="00DB6C3C" w:rsidRDefault="001348DD" w:rsidP="729551FF">
            <w:pPr>
              <w:rPr>
                <w:rFonts w:ascii="Times New Roman" w:hAnsi="Times New Roman" w:cs="Times New Roman"/>
                <w:sz w:val="18"/>
                <w:szCs w:val="18"/>
              </w:rPr>
            </w:pPr>
            <w:r w:rsidRPr="729551FF">
              <w:rPr>
                <w:rFonts w:ascii="Times New Roman" w:hAnsi="Times New Roman" w:cs="Times New Roman"/>
                <w:sz w:val="18"/>
                <w:szCs w:val="18"/>
              </w:rPr>
              <w:t>Pētījums par j</w:t>
            </w:r>
            <w:r w:rsidR="001226FC" w:rsidRPr="729551FF">
              <w:rPr>
                <w:rFonts w:ascii="Times New Roman" w:hAnsi="Times New Roman" w:cs="Times New Roman"/>
                <w:sz w:val="18"/>
                <w:szCs w:val="18"/>
              </w:rPr>
              <w:t xml:space="preserve">aunas sabiedrībā īstenojamas </w:t>
            </w:r>
            <w:proofErr w:type="spellStart"/>
            <w:r w:rsidR="001226FC" w:rsidRPr="729551FF">
              <w:rPr>
                <w:rFonts w:ascii="Times New Roman" w:hAnsi="Times New Roman" w:cs="Times New Roman"/>
                <w:sz w:val="18"/>
                <w:szCs w:val="18"/>
              </w:rPr>
              <w:t>resocializācijas</w:t>
            </w:r>
            <w:proofErr w:type="spellEnd"/>
            <w:r w:rsidR="001226FC" w:rsidRPr="729551FF">
              <w:rPr>
                <w:rFonts w:ascii="Times New Roman" w:hAnsi="Times New Roman" w:cs="Times New Roman"/>
                <w:sz w:val="18"/>
                <w:szCs w:val="18"/>
              </w:rPr>
              <w:t xml:space="preserve"> programmas </w:t>
            </w:r>
            <w:r w:rsidR="001226FC" w:rsidRPr="729551FF">
              <w:rPr>
                <w:rFonts w:ascii="Times New Roman" w:hAnsi="Times New Roman" w:cs="Times New Roman"/>
                <w:sz w:val="18"/>
                <w:szCs w:val="18"/>
              </w:rPr>
              <w:lastRenderedPageBreak/>
              <w:t>vardarbīgus noziegumus izdarījušiem probācijas klientiem ieviešanai</w:t>
            </w:r>
          </w:p>
          <w:p w14:paraId="20C539D6" w14:textId="72814188" w:rsidR="001226FC" w:rsidRPr="00DB6C3C" w:rsidRDefault="001226FC" w:rsidP="729551FF">
            <w:pPr>
              <w:rPr>
                <w:rFonts w:ascii="Times New Roman" w:hAnsi="Times New Roman" w:cs="Times New Roman"/>
                <w:sz w:val="18"/>
                <w:szCs w:val="18"/>
                <w:highlight w:val="yellow"/>
              </w:rPr>
            </w:pPr>
          </w:p>
        </w:tc>
        <w:tc>
          <w:tcPr>
            <w:tcW w:w="1984" w:type="dxa"/>
          </w:tcPr>
          <w:p w14:paraId="49487F03" w14:textId="3ACCF9B8" w:rsidR="00BF1D98" w:rsidRPr="00BC3799" w:rsidRDefault="00B869BF" w:rsidP="001226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lastRenderedPageBreak/>
              <w:t xml:space="preserve">Pētījuma mērķis ir noskaidrot jaunas potenciālas </w:t>
            </w:r>
            <w:proofErr w:type="spellStart"/>
            <w:r>
              <w:rPr>
                <w:rFonts w:ascii="Times New Roman" w:hAnsi="Times New Roman" w:cs="Times New Roman"/>
                <w:sz w:val="18"/>
                <w:szCs w:val="18"/>
              </w:rPr>
              <w:t>resocializācijas</w:t>
            </w:r>
            <w:proofErr w:type="spellEnd"/>
            <w:r>
              <w:rPr>
                <w:rFonts w:ascii="Times New Roman" w:hAnsi="Times New Roman" w:cs="Times New Roman"/>
                <w:sz w:val="18"/>
                <w:szCs w:val="18"/>
              </w:rPr>
              <w:t xml:space="preserve"> programmas ieviešanas </w:t>
            </w:r>
            <w:r>
              <w:rPr>
                <w:rFonts w:ascii="Times New Roman" w:hAnsi="Times New Roman" w:cs="Times New Roman"/>
                <w:sz w:val="18"/>
                <w:szCs w:val="18"/>
              </w:rPr>
              <w:lastRenderedPageBreak/>
              <w:t xml:space="preserve">nosacījumus un uzstādījumus attiecībā uz </w:t>
            </w:r>
            <w:r w:rsidRPr="00680755">
              <w:rPr>
                <w:rFonts w:ascii="Times New Roman" w:hAnsi="Times New Roman" w:cs="Times New Roman"/>
                <w:sz w:val="18"/>
                <w:szCs w:val="18"/>
              </w:rPr>
              <w:t>vardarbīgus noziegumus izdarījušiem probācijas klientiem</w:t>
            </w:r>
            <w:r>
              <w:rPr>
                <w:rFonts w:ascii="Times New Roman" w:hAnsi="Times New Roman" w:cs="Times New Roman"/>
                <w:sz w:val="18"/>
                <w:szCs w:val="18"/>
              </w:rPr>
              <w:t>.</w:t>
            </w:r>
          </w:p>
        </w:tc>
        <w:tc>
          <w:tcPr>
            <w:tcW w:w="1701" w:type="dxa"/>
          </w:tcPr>
          <w:p w14:paraId="7D3D7FBC" w14:textId="20F9CB19" w:rsidR="001226FC" w:rsidRPr="006C231E" w:rsidRDefault="001226FC" w:rsidP="001226FC">
            <w:pPr>
              <w:rPr>
                <w:rFonts w:ascii="Times New Roman" w:hAnsi="Times New Roman" w:cs="Times New Roman"/>
                <w:color w:val="000000" w:themeColor="text1"/>
                <w:sz w:val="18"/>
                <w:szCs w:val="18"/>
                <w:lang w:eastAsia="lv-LV"/>
              </w:rPr>
            </w:pPr>
            <w:r w:rsidRPr="006C231E">
              <w:rPr>
                <w:rFonts w:ascii="Times New Roman" w:hAnsi="Times New Roman" w:cs="Times New Roman"/>
                <w:color w:val="000000" w:themeColor="text1"/>
                <w:sz w:val="18"/>
                <w:szCs w:val="18"/>
              </w:rPr>
              <w:lastRenderedPageBreak/>
              <w:t xml:space="preserve">12.2. padziļinātas ekspertīzes pētījumi politikas vai tiesiskā regulējuma izstrādei, politikas </w:t>
            </w:r>
            <w:r w:rsidRPr="006C231E">
              <w:rPr>
                <w:rFonts w:ascii="Times New Roman" w:hAnsi="Times New Roman" w:cs="Times New Roman"/>
                <w:color w:val="000000" w:themeColor="text1"/>
                <w:sz w:val="18"/>
                <w:szCs w:val="18"/>
              </w:rPr>
              <w:lastRenderedPageBreak/>
              <w:t>analīzei un ietekmes novērtēšanai</w:t>
            </w:r>
          </w:p>
        </w:tc>
        <w:tc>
          <w:tcPr>
            <w:tcW w:w="1419" w:type="dxa"/>
          </w:tcPr>
          <w:p w14:paraId="20A45E7A" w14:textId="77777777" w:rsidR="001348DD" w:rsidRDefault="001348DD" w:rsidP="001226FC">
            <w:pPr>
              <w:rPr>
                <w:rFonts w:ascii="Times New Roman" w:eastAsia="Times New Roman" w:hAnsi="Times New Roman" w:cs="Times New Roman"/>
                <w:color w:val="000000" w:themeColor="text1"/>
                <w:sz w:val="18"/>
                <w:szCs w:val="18"/>
                <w:lang w:eastAsia="lv-LV" w:bidi="lo-LA"/>
              </w:rPr>
            </w:pPr>
            <w:r>
              <w:rPr>
                <w:rFonts w:ascii="Times New Roman" w:eastAsia="Times New Roman" w:hAnsi="Times New Roman" w:cs="Times New Roman"/>
                <w:color w:val="000000" w:themeColor="text1"/>
                <w:sz w:val="18"/>
                <w:szCs w:val="18"/>
                <w:lang w:eastAsia="lv-LV" w:bidi="lo-LA"/>
              </w:rPr>
              <w:lastRenderedPageBreak/>
              <w:t>Kriminālsodu politika</w:t>
            </w:r>
          </w:p>
          <w:p w14:paraId="2F5B3028" w14:textId="77777777" w:rsidR="001348DD" w:rsidRDefault="001348DD" w:rsidP="001226FC">
            <w:pPr>
              <w:rPr>
                <w:rFonts w:ascii="Times New Roman" w:eastAsia="Times New Roman" w:hAnsi="Times New Roman" w:cs="Times New Roman"/>
                <w:color w:val="000000" w:themeColor="text1"/>
                <w:sz w:val="18"/>
                <w:szCs w:val="18"/>
                <w:lang w:eastAsia="lv-LV" w:bidi="lo-LA"/>
              </w:rPr>
            </w:pPr>
          </w:p>
          <w:p w14:paraId="3B5A53D8" w14:textId="585338EF" w:rsidR="001226FC" w:rsidRPr="006C231E" w:rsidRDefault="001226FC" w:rsidP="001226FC">
            <w:pPr>
              <w:rPr>
                <w:rFonts w:ascii="Times New Roman" w:eastAsia="Times New Roman" w:hAnsi="Times New Roman" w:cs="Times New Roman"/>
                <w:color w:val="000000" w:themeColor="text1"/>
                <w:sz w:val="18"/>
                <w:szCs w:val="18"/>
                <w:lang w:eastAsia="lv-LV" w:bidi="lo-LA"/>
              </w:rPr>
            </w:pPr>
            <w:r w:rsidRPr="006C231E">
              <w:rPr>
                <w:rFonts w:ascii="Times New Roman" w:eastAsia="Times New Roman" w:hAnsi="Times New Roman" w:cs="Times New Roman"/>
                <w:color w:val="000000" w:themeColor="text1"/>
                <w:sz w:val="18"/>
                <w:szCs w:val="18"/>
                <w:lang w:eastAsia="lv-LV" w:bidi="lo-LA"/>
              </w:rPr>
              <w:t xml:space="preserve">Probācijas pakalpojumu </w:t>
            </w:r>
            <w:r w:rsidRPr="006C231E">
              <w:rPr>
                <w:rFonts w:ascii="Times New Roman" w:eastAsia="Times New Roman" w:hAnsi="Times New Roman" w:cs="Times New Roman"/>
                <w:color w:val="000000" w:themeColor="text1"/>
                <w:sz w:val="18"/>
                <w:szCs w:val="18"/>
                <w:lang w:eastAsia="lv-LV" w:bidi="lo-LA"/>
              </w:rPr>
              <w:lastRenderedPageBreak/>
              <w:t>pielāgošana klientu individuālajām vajadzībām</w:t>
            </w:r>
          </w:p>
        </w:tc>
        <w:tc>
          <w:tcPr>
            <w:tcW w:w="2550" w:type="dxa"/>
          </w:tcPr>
          <w:p w14:paraId="134F6BC0" w14:textId="18B04C45" w:rsidR="001226FC" w:rsidRPr="00BC3799" w:rsidRDefault="00B869BF" w:rsidP="001226FC">
            <w:pPr>
              <w:rPr>
                <w:rFonts w:ascii="Times New Roman" w:hAnsi="Times New Roman" w:cs="Times New Roman"/>
                <w:sz w:val="18"/>
                <w:szCs w:val="18"/>
                <w:lang w:eastAsia="lv-LV"/>
              </w:rPr>
            </w:pPr>
            <w:r>
              <w:rPr>
                <w:rFonts w:ascii="Times New Roman" w:hAnsi="Times New Roman" w:cs="Times New Roman"/>
                <w:sz w:val="18"/>
                <w:szCs w:val="18"/>
                <w:lang w:eastAsia="lv-LV"/>
              </w:rPr>
              <w:lastRenderedPageBreak/>
              <w:t xml:space="preserve">Pētījuma rezultātā tiks noskaidrots, kādas </w:t>
            </w:r>
            <w:r w:rsidR="00552476">
              <w:rPr>
                <w:rFonts w:ascii="Times New Roman" w:hAnsi="Times New Roman" w:cs="Times New Roman"/>
                <w:sz w:val="18"/>
                <w:szCs w:val="18"/>
                <w:lang w:eastAsia="lv-LV"/>
              </w:rPr>
              <w:t xml:space="preserve">ir </w:t>
            </w:r>
            <w:r>
              <w:rPr>
                <w:rFonts w:ascii="Times New Roman" w:hAnsi="Times New Roman" w:cs="Times New Roman"/>
                <w:sz w:val="18"/>
                <w:szCs w:val="18"/>
                <w:lang w:eastAsia="lv-LV"/>
              </w:rPr>
              <w:t xml:space="preserve">potenciālās </w:t>
            </w:r>
            <w:proofErr w:type="spellStart"/>
            <w:r>
              <w:rPr>
                <w:rFonts w:ascii="Times New Roman" w:hAnsi="Times New Roman" w:cs="Times New Roman"/>
                <w:sz w:val="18"/>
                <w:szCs w:val="18"/>
              </w:rPr>
              <w:t>resocializācijas</w:t>
            </w:r>
            <w:proofErr w:type="spellEnd"/>
            <w:r>
              <w:rPr>
                <w:rFonts w:ascii="Times New Roman" w:hAnsi="Times New Roman" w:cs="Times New Roman"/>
                <w:sz w:val="18"/>
                <w:szCs w:val="18"/>
              </w:rPr>
              <w:t xml:space="preserve"> programmas, ko var ieviest darbā ar </w:t>
            </w:r>
            <w:r w:rsidRPr="00680755">
              <w:rPr>
                <w:rFonts w:ascii="Times New Roman" w:hAnsi="Times New Roman" w:cs="Times New Roman"/>
                <w:sz w:val="18"/>
                <w:szCs w:val="18"/>
              </w:rPr>
              <w:t xml:space="preserve">vardarbīgus </w:t>
            </w:r>
            <w:r w:rsidRPr="00680755">
              <w:rPr>
                <w:rFonts w:ascii="Times New Roman" w:hAnsi="Times New Roman" w:cs="Times New Roman"/>
                <w:sz w:val="18"/>
                <w:szCs w:val="18"/>
              </w:rPr>
              <w:lastRenderedPageBreak/>
              <w:t>noziegumus izdarījušiem probācijas klientiem</w:t>
            </w:r>
            <w:r>
              <w:rPr>
                <w:rFonts w:ascii="Times New Roman" w:hAnsi="Times New Roman" w:cs="Times New Roman"/>
                <w:sz w:val="18"/>
                <w:szCs w:val="18"/>
              </w:rPr>
              <w:t xml:space="preserve">, vai tās ir piemērojamas VPD kontekstam un kādi nosacījumi un uzstādījumi ir nepieciešami tā īstenošanai. </w:t>
            </w:r>
          </w:p>
        </w:tc>
        <w:tc>
          <w:tcPr>
            <w:tcW w:w="2127" w:type="dxa"/>
          </w:tcPr>
          <w:p w14:paraId="781BA219" w14:textId="7E54DCF4" w:rsidR="001226FC" w:rsidRPr="00680755" w:rsidRDefault="001226FC" w:rsidP="001226FC">
            <w:pPr>
              <w:rPr>
                <w:rFonts w:ascii="Times New Roman" w:eastAsia="Times New Roman" w:hAnsi="Times New Roman" w:cs="Times New Roman"/>
                <w:sz w:val="18"/>
                <w:szCs w:val="18"/>
                <w:lang w:eastAsia="lv-LV" w:bidi="lo-LA"/>
              </w:rPr>
            </w:pPr>
            <w:r w:rsidRPr="00680755">
              <w:rPr>
                <w:rFonts w:ascii="Times New Roman" w:eastAsia="Times New Roman" w:hAnsi="Times New Roman" w:cs="Times New Roman"/>
                <w:sz w:val="18"/>
                <w:szCs w:val="18"/>
                <w:lang w:eastAsia="lv-LV" w:bidi="lo-LA"/>
              </w:rPr>
              <w:lastRenderedPageBreak/>
              <w:t>Probācijas programmu nodaļas vadītāja</w:t>
            </w:r>
            <w:r>
              <w:rPr>
                <w:rFonts w:ascii="Times New Roman" w:eastAsia="Times New Roman" w:hAnsi="Times New Roman" w:cs="Times New Roman"/>
                <w:sz w:val="18"/>
                <w:szCs w:val="18"/>
                <w:lang w:eastAsia="lv-LV" w:bidi="lo-LA"/>
              </w:rPr>
              <w:t>,</w:t>
            </w:r>
            <w:r w:rsidRPr="00680755">
              <w:rPr>
                <w:rFonts w:ascii="Times New Roman" w:eastAsia="Times New Roman" w:hAnsi="Times New Roman" w:cs="Times New Roman"/>
                <w:sz w:val="18"/>
                <w:szCs w:val="18"/>
                <w:lang w:eastAsia="lv-LV" w:bidi="lo-LA"/>
              </w:rPr>
              <w:t xml:space="preserve"> Krista Skara</w:t>
            </w:r>
            <w:r>
              <w:rPr>
                <w:rFonts w:ascii="Times New Roman" w:eastAsia="Times New Roman" w:hAnsi="Times New Roman" w:cs="Times New Roman"/>
                <w:sz w:val="18"/>
                <w:szCs w:val="18"/>
                <w:lang w:eastAsia="lv-LV" w:bidi="lo-LA"/>
              </w:rPr>
              <w:t xml:space="preserve">, </w:t>
            </w:r>
            <w:r w:rsidRPr="00680755">
              <w:rPr>
                <w:rFonts w:ascii="Times New Roman" w:eastAsia="Times New Roman" w:hAnsi="Times New Roman" w:cs="Times New Roman"/>
                <w:sz w:val="18"/>
                <w:szCs w:val="18"/>
                <w:lang w:eastAsia="lv-LV" w:bidi="lo-LA"/>
              </w:rPr>
              <w:t>+37127849490</w:t>
            </w:r>
          </w:p>
          <w:p w14:paraId="411D5EC0" w14:textId="572695FD" w:rsidR="001226FC" w:rsidRPr="00680755" w:rsidRDefault="001226FC" w:rsidP="001226FC">
            <w:pPr>
              <w:rPr>
                <w:rFonts w:ascii="Times New Roman" w:eastAsia="Times New Roman" w:hAnsi="Times New Roman" w:cs="Times New Roman"/>
                <w:sz w:val="18"/>
                <w:szCs w:val="18"/>
                <w:lang w:eastAsia="lv-LV" w:bidi="lo-LA"/>
              </w:rPr>
            </w:pPr>
            <w:r w:rsidRPr="00680755">
              <w:rPr>
                <w:rFonts w:ascii="Times New Roman" w:eastAsia="Times New Roman" w:hAnsi="Times New Roman" w:cs="Times New Roman"/>
                <w:sz w:val="18"/>
                <w:szCs w:val="18"/>
                <w:lang w:eastAsia="lv-LV" w:bidi="lo-LA"/>
              </w:rPr>
              <w:t>Krista.Skara@vpd.gov.lv</w:t>
            </w:r>
          </w:p>
        </w:tc>
        <w:tc>
          <w:tcPr>
            <w:tcW w:w="1276" w:type="dxa"/>
          </w:tcPr>
          <w:p w14:paraId="1EC8D1CE" w14:textId="4FF10B21" w:rsidR="001226FC" w:rsidRPr="00680755" w:rsidRDefault="001226FC" w:rsidP="001226FC">
            <w:pPr>
              <w:jc w:val="center"/>
              <w:rPr>
                <w:rFonts w:ascii="Times New Roman" w:eastAsia="Times New Roman" w:hAnsi="Times New Roman" w:cs="Times New Roman"/>
                <w:sz w:val="18"/>
                <w:szCs w:val="18"/>
                <w:lang w:eastAsia="lv-LV" w:bidi="lo-LA"/>
              </w:rPr>
            </w:pPr>
            <w:r w:rsidRPr="00680755">
              <w:rPr>
                <w:rFonts w:ascii="Times New Roman" w:eastAsia="Times New Roman" w:hAnsi="Times New Roman" w:cs="Times New Roman"/>
                <w:sz w:val="18"/>
                <w:szCs w:val="18"/>
                <w:lang w:eastAsia="lv-LV" w:bidi="lo-LA"/>
              </w:rPr>
              <w:t>09.12.2024.</w:t>
            </w:r>
          </w:p>
        </w:tc>
      </w:tr>
      <w:tr w:rsidR="001226FC" w:rsidRPr="00BC3799" w14:paraId="06740818" w14:textId="77777777" w:rsidTr="729551FF">
        <w:trPr>
          <w:trHeight w:val="321"/>
        </w:trPr>
        <w:tc>
          <w:tcPr>
            <w:tcW w:w="567" w:type="dxa"/>
          </w:tcPr>
          <w:p w14:paraId="1A67EDA2" w14:textId="4231ED85" w:rsidR="001226FC" w:rsidRDefault="001226FC" w:rsidP="001226FC">
            <w:pPr>
              <w:jc w:val="center"/>
              <w:rPr>
                <w:rFonts w:ascii="Times New Roman" w:hAnsi="Times New Roman" w:cs="Times New Roman"/>
                <w:b/>
                <w:color w:val="414142"/>
                <w:sz w:val="18"/>
                <w:szCs w:val="18"/>
                <w:lang w:eastAsia="lv-LV"/>
              </w:rPr>
            </w:pPr>
            <w:r>
              <w:rPr>
                <w:rFonts w:ascii="Times New Roman" w:hAnsi="Times New Roman" w:cs="Times New Roman"/>
                <w:b/>
                <w:color w:val="414142"/>
                <w:sz w:val="18"/>
                <w:szCs w:val="18"/>
                <w:lang w:eastAsia="lv-LV"/>
              </w:rPr>
              <w:t>6.</w:t>
            </w:r>
          </w:p>
        </w:tc>
        <w:tc>
          <w:tcPr>
            <w:tcW w:w="1276" w:type="dxa"/>
          </w:tcPr>
          <w:p w14:paraId="201414D4" w14:textId="58C82346" w:rsidR="001226FC" w:rsidRPr="00BC3799" w:rsidRDefault="001226FC" w:rsidP="001226FC">
            <w:pPr>
              <w:rPr>
                <w:rFonts w:ascii="Times New Roman" w:hAnsi="Times New Roman" w:cs="Times New Roman"/>
                <w:sz w:val="18"/>
                <w:szCs w:val="18"/>
                <w:lang w:eastAsia="lv-LV"/>
              </w:rPr>
            </w:pPr>
            <w:r>
              <w:rPr>
                <w:rFonts w:ascii="Times New Roman" w:hAnsi="Times New Roman" w:cs="Times New Roman"/>
                <w:sz w:val="18"/>
                <w:szCs w:val="18"/>
              </w:rPr>
              <w:t>Valsts probācijas dienests</w:t>
            </w:r>
          </w:p>
        </w:tc>
        <w:tc>
          <w:tcPr>
            <w:tcW w:w="1560" w:type="dxa"/>
          </w:tcPr>
          <w:p w14:paraId="3D6FCC9A" w14:textId="79F03B68" w:rsidR="001226FC" w:rsidRPr="00DB6C3C" w:rsidRDefault="001226FC" w:rsidP="001226FC">
            <w:pPr>
              <w:rPr>
                <w:rFonts w:ascii="Times New Roman" w:hAnsi="Times New Roman" w:cs="Times New Roman"/>
                <w:sz w:val="18"/>
                <w:szCs w:val="18"/>
              </w:rPr>
            </w:pPr>
            <w:r w:rsidRPr="729551FF">
              <w:rPr>
                <w:rFonts w:ascii="Times New Roman" w:hAnsi="Times New Roman" w:cs="Times New Roman"/>
                <w:sz w:val="18"/>
                <w:szCs w:val="18"/>
              </w:rPr>
              <w:t>Pētījums par</w:t>
            </w:r>
            <w:r w:rsidR="3A63DC9D" w:rsidRPr="729551FF">
              <w:rPr>
                <w:rFonts w:ascii="Times New Roman" w:hAnsi="Times New Roman" w:cs="Times New Roman"/>
                <w:sz w:val="18"/>
                <w:szCs w:val="18"/>
              </w:rPr>
              <w:t xml:space="preserve"> probācijas telpu optimizāciju: pieredzes salīdzinošā analīze ārzemēs un Latvijā</w:t>
            </w:r>
          </w:p>
        </w:tc>
        <w:tc>
          <w:tcPr>
            <w:tcW w:w="1984" w:type="dxa"/>
          </w:tcPr>
          <w:p w14:paraId="050903A5" w14:textId="65EAE491" w:rsidR="001226FC" w:rsidRPr="00BC3799" w:rsidRDefault="0095462E" w:rsidP="001226F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Pētījuma mērķis ir izpētīt probācijas telpu vides dizaina lomu darbā ar klientu, noskaidrojot, kādi ir sadarbību veicinošie/ kavējošie faktori. </w:t>
            </w:r>
          </w:p>
        </w:tc>
        <w:tc>
          <w:tcPr>
            <w:tcW w:w="1701" w:type="dxa"/>
          </w:tcPr>
          <w:p w14:paraId="45DD804C" w14:textId="0A572652" w:rsidR="001226FC" w:rsidRPr="006C231E" w:rsidRDefault="001226FC" w:rsidP="001226FC">
            <w:pPr>
              <w:rPr>
                <w:rFonts w:ascii="Times New Roman" w:hAnsi="Times New Roman" w:cs="Times New Roman"/>
                <w:color w:val="000000" w:themeColor="text1"/>
                <w:sz w:val="18"/>
                <w:szCs w:val="18"/>
                <w:lang w:eastAsia="lv-LV"/>
              </w:rPr>
            </w:pPr>
            <w:r w:rsidRPr="006C231E">
              <w:rPr>
                <w:rFonts w:ascii="Times New Roman" w:hAnsi="Times New Roman" w:cs="Times New Roman"/>
                <w:color w:val="000000" w:themeColor="text1"/>
                <w:sz w:val="18"/>
                <w:szCs w:val="18"/>
              </w:rPr>
              <w:t>12.2. padziļinātas ekspertīzes pētījumi politikas vai tiesiskā regulējuma izstrādei, politikas analīzei un ietekmes novērtēšanai</w:t>
            </w:r>
          </w:p>
        </w:tc>
        <w:tc>
          <w:tcPr>
            <w:tcW w:w="1419" w:type="dxa"/>
          </w:tcPr>
          <w:p w14:paraId="5D8FB5A8" w14:textId="123035E3" w:rsidR="001226FC" w:rsidRPr="006C231E" w:rsidRDefault="001226FC" w:rsidP="001226FC">
            <w:pPr>
              <w:rPr>
                <w:rFonts w:ascii="Times New Roman" w:hAnsi="Times New Roman" w:cs="Times New Roman"/>
                <w:color w:val="000000" w:themeColor="text1"/>
                <w:sz w:val="18"/>
                <w:szCs w:val="18"/>
                <w:lang w:eastAsia="lv-LV"/>
              </w:rPr>
            </w:pPr>
            <w:r w:rsidRPr="006C231E">
              <w:rPr>
                <w:rFonts w:ascii="Times New Roman" w:eastAsia="Times New Roman" w:hAnsi="Times New Roman" w:cs="Times New Roman"/>
                <w:color w:val="000000" w:themeColor="text1"/>
                <w:sz w:val="18"/>
                <w:szCs w:val="18"/>
                <w:lang w:eastAsia="lv-LV" w:bidi="lo-LA"/>
              </w:rPr>
              <w:t>Personāla attīstība</w:t>
            </w:r>
          </w:p>
        </w:tc>
        <w:tc>
          <w:tcPr>
            <w:tcW w:w="2550" w:type="dxa"/>
          </w:tcPr>
          <w:p w14:paraId="6D38C3E6" w14:textId="7C1B646B" w:rsidR="001226FC" w:rsidRPr="00BC3799" w:rsidRDefault="004D0804" w:rsidP="001226FC">
            <w:pPr>
              <w:rPr>
                <w:rFonts w:ascii="Times New Roman" w:hAnsi="Times New Roman" w:cs="Times New Roman"/>
                <w:sz w:val="18"/>
                <w:szCs w:val="18"/>
                <w:lang w:eastAsia="lv-LV"/>
              </w:rPr>
            </w:pPr>
            <w:r>
              <w:rPr>
                <w:rFonts w:ascii="Times New Roman" w:hAnsi="Times New Roman" w:cs="Times New Roman"/>
                <w:sz w:val="18"/>
                <w:szCs w:val="18"/>
                <w:lang w:eastAsia="lv-LV"/>
              </w:rPr>
              <w:t xml:space="preserve">Pētījuma rezultātos </w:t>
            </w:r>
            <w:r w:rsidR="00552476">
              <w:rPr>
                <w:rFonts w:ascii="Times New Roman" w:hAnsi="Times New Roman" w:cs="Times New Roman"/>
                <w:sz w:val="18"/>
                <w:szCs w:val="18"/>
                <w:lang w:eastAsia="lv-LV"/>
              </w:rPr>
              <w:t xml:space="preserve">plānots </w:t>
            </w:r>
            <w:r>
              <w:rPr>
                <w:rFonts w:ascii="Times New Roman" w:hAnsi="Times New Roman" w:cs="Times New Roman"/>
                <w:sz w:val="18"/>
                <w:szCs w:val="18"/>
                <w:lang w:eastAsia="lv-LV"/>
              </w:rPr>
              <w:t>atspoguļot faktor</w:t>
            </w:r>
            <w:r w:rsidR="00552476">
              <w:rPr>
                <w:rFonts w:ascii="Times New Roman" w:hAnsi="Times New Roman" w:cs="Times New Roman"/>
                <w:sz w:val="18"/>
                <w:szCs w:val="18"/>
                <w:lang w:eastAsia="lv-LV"/>
              </w:rPr>
              <w:t>us</w:t>
            </w:r>
            <w:r>
              <w:rPr>
                <w:rFonts w:ascii="Times New Roman" w:hAnsi="Times New Roman" w:cs="Times New Roman"/>
                <w:sz w:val="18"/>
                <w:szCs w:val="18"/>
                <w:lang w:eastAsia="lv-LV"/>
              </w:rPr>
              <w:t xml:space="preserve">, kas veicina/ kavē sadarbības veidošanos un uzturēšanu starp VPD darbinieku un klientu. </w:t>
            </w:r>
            <w:r w:rsidR="00B869BF">
              <w:rPr>
                <w:rFonts w:ascii="Times New Roman" w:hAnsi="Times New Roman" w:cs="Times New Roman"/>
                <w:sz w:val="18"/>
                <w:szCs w:val="18"/>
                <w:lang w:eastAsia="lv-LV"/>
              </w:rPr>
              <w:t xml:space="preserve">Pētījuma rezultāti izmantoti, lai pamatotu potenciālu izmaiņu veikšanu probācijas telpu vides dizainā, </w:t>
            </w:r>
            <w:r w:rsidR="00552476">
              <w:rPr>
                <w:rFonts w:ascii="Times New Roman" w:hAnsi="Times New Roman" w:cs="Times New Roman"/>
                <w:sz w:val="18"/>
                <w:szCs w:val="18"/>
                <w:lang w:eastAsia="lv-LV"/>
              </w:rPr>
              <w:t>kas</w:t>
            </w:r>
            <w:r w:rsidR="00B869BF">
              <w:rPr>
                <w:rFonts w:ascii="Times New Roman" w:hAnsi="Times New Roman" w:cs="Times New Roman"/>
                <w:sz w:val="18"/>
                <w:szCs w:val="18"/>
                <w:lang w:eastAsia="lv-LV"/>
              </w:rPr>
              <w:t xml:space="preserve"> uzlabotu darbinieku un klientu savstarpējo sadarbību.</w:t>
            </w:r>
          </w:p>
        </w:tc>
        <w:tc>
          <w:tcPr>
            <w:tcW w:w="2127" w:type="dxa"/>
          </w:tcPr>
          <w:p w14:paraId="0F69BE1E" w14:textId="6CE9F756" w:rsidR="001226FC" w:rsidRPr="00C23308" w:rsidRDefault="001226FC" w:rsidP="001226FC">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 xml:space="preserve">Mācību un pētījumu nodaļas </w:t>
            </w:r>
            <w:r w:rsidRPr="00F77A1E">
              <w:rPr>
                <w:rFonts w:ascii="Times New Roman" w:eastAsia="Times New Roman" w:hAnsi="Times New Roman" w:cs="Times New Roman"/>
                <w:sz w:val="18"/>
                <w:szCs w:val="18"/>
                <w:lang w:eastAsia="lv-LV" w:bidi="lo-LA"/>
              </w:rPr>
              <w:t>Datu analīzes ekspert</w:t>
            </w:r>
            <w:r>
              <w:rPr>
                <w:rFonts w:ascii="Times New Roman" w:eastAsia="Times New Roman" w:hAnsi="Times New Roman" w:cs="Times New Roman"/>
                <w:sz w:val="18"/>
                <w:szCs w:val="18"/>
                <w:lang w:eastAsia="lv-LV" w:bidi="lo-LA"/>
              </w:rPr>
              <w:t>e,</w:t>
            </w:r>
            <w:r w:rsidRPr="00F77A1E">
              <w:rPr>
                <w:rFonts w:ascii="Times New Roman" w:eastAsia="Times New Roman" w:hAnsi="Times New Roman" w:cs="Times New Roman"/>
                <w:sz w:val="18"/>
                <w:szCs w:val="18"/>
                <w:lang w:eastAsia="lv-LV" w:bidi="lo-LA"/>
              </w:rPr>
              <w:t xml:space="preserve"> </w:t>
            </w:r>
            <w:r>
              <w:rPr>
                <w:rFonts w:ascii="Times New Roman" w:eastAsia="Times New Roman" w:hAnsi="Times New Roman" w:cs="Times New Roman"/>
                <w:sz w:val="18"/>
                <w:szCs w:val="18"/>
                <w:lang w:eastAsia="lv-LV" w:bidi="lo-LA"/>
              </w:rPr>
              <w:t xml:space="preserve">Līva Liekne, </w:t>
            </w:r>
            <w:r w:rsidRPr="00C23308">
              <w:rPr>
                <w:rFonts w:ascii="Times New Roman" w:eastAsia="Times New Roman" w:hAnsi="Times New Roman" w:cs="Times New Roman"/>
                <w:sz w:val="18"/>
                <w:szCs w:val="18"/>
                <w:lang w:eastAsia="lv-LV" w:bidi="lo-LA"/>
              </w:rPr>
              <w:t>+37167021106</w:t>
            </w:r>
          </w:p>
          <w:p w14:paraId="28C631D6" w14:textId="41E85ECC" w:rsidR="00552476" w:rsidRDefault="001226FC" w:rsidP="001226FC">
            <w:pPr>
              <w:rPr>
                <w:rFonts w:ascii="Times New Roman" w:eastAsia="Times New Roman" w:hAnsi="Times New Roman" w:cs="Times New Roman"/>
                <w:sz w:val="18"/>
                <w:szCs w:val="18"/>
                <w:lang w:eastAsia="lv-LV" w:bidi="lo-LA"/>
              </w:rPr>
            </w:pPr>
            <w:r w:rsidRPr="00C23308">
              <w:rPr>
                <w:rFonts w:ascii="Times New Roman" w:eastAsia="Times New Roman" w:hAnsi="Times New Roman" w:cs="Times New Roman"/>
                <w:sz w:val="18"/>
                <w:szCs w:val="18"/>
                <w:lang w:eastAsia="lv-LV" w:bidi="lo-LA"/>
              </w:rPr>
              <w:t>Liva.Liekne@vpd.gov.lv</w:t>
            </w:r>
          </w:p>
          <w:p w14:paraId="0A8990C1" w14:textId="5A82EB04" w:rsidR="00552476" w:rsidRDefault="00552476" w:rsidP="00552476">
            <w:pPr>
              <w:rPr>
                <w:rFonts w:ascii="Times New Roman" w:eastAsia="Times New Roman" w:hAnsi="Times New Roman" w:cs="Times New Roman"/>
                <w:sz w:val="18"/>
                <w:szCs w:val="18"/>
                <w:lang w:eastAsia="lv-LV" w:bidi="lo-LA"/>
              </w:rPr>
            </w:pPr>
          </w:p>
          <w:p w14:paraId="6B7EED6A" w14:textId="7F66EA19" w:rsidR="00552476" w:rsidRDefault="00552476" w:rsidP="00552476">
            <w:pPr>
              <w:rPr>
                <w:rFonts w:ascii="Times New Roman" w:eastAsia="Times New Roman" w:hAnsi="Times New Roman" w:cs="Times New Roman"/>
                <w:sz w:val="18"/>
                <w:szCs w:val="18"/>
                <w:lang w:eastAsia="lv-LV" w:bidi="lo-LA"/>
              </w:rPr>
            </w:pPr>
          </w:p>
          <w:p w14:paraId="2A2FC52F" w14:textId="05AC588C" w:rsidR="00552476" w:rsidRDefault="00552476" w:rsidP="00552476">
            <w:pPr>
              <w:rPr>
                <w:rFonts w:ascii="Times New Roman" w:eastAsia="Times New Roman" w:hAnsi="Times New Roman" w:cs="Times New Roman"/>
                <w:sz w:val="18"/>
                <w:szCs w:val="18"/>
                <w:lang w:eastAsia="lv-LV" w:bidi="lo-LA"/>
              </w:rPr>
            </w:pPr>
          </w:p>
          <w:p w14:paraId="3FCD9660" w14:textId="77777777" w:rsidR="001226FC" w:rsidRPr="00552476" w:rsidRDefault="001226FC" w:rsidP="00552476">
            <w:pPr>
              <w:rPr>
                <w:rFonts w:ascii="Times New Roman" w:eastAsia="Times New Roman" w:hAnsi="Times New Roman" w:cs="Times New Roman"/>
                <w:sz w:val="18"/>
                <w:szCs w:val="18"/>
                <w:lang w:eastAsia="lv-LV" w:bidi="lo-LA"/>
              </w:rPr>
            </w:pPr>
          </w:p>
        </w:tc>
        <w:tc>
          <w:tcPr>
            <w:tcW w:w="1276" w:type="dxa"/>
          </w:tcPr>
          <w:p w14:paraId="2CE424C0" w14:textId="254A5CE7" w:rsidR="7D2DE365" w:rsidRDefault="7D2DE365" w:rsidP="729551FF">
            <w:pPr>
              <w:jc w:val="center"/>
              <w:rPr>
                <w:rFonts w:ascii="Times New Roman" w:eastAsia="Times New Roman" w:hAnsi="Times New Roman" w:cs="Times New Roman"/>
                <w:sz w:val="18"/>
                <w:szCs w:val="18"/>
                <w:lang w:eastAsia="lv-LV" w:bidi="lo-LA"/>
              </w:rPr>
            </w:pPr>
            <w:r w:rsidRPr="729551FF">
              <w:rPr>
                <w:rFonts w:ascii="Times New Roman" w:eastAsia="Times New Roman" w:hAnsi="Times New Roman" w:cs="Times New Roman"/>
                <w:sz w:val="18"/>
                <w:szCs w:val="18"/>
                <w:lang w:eastAsia="lv-LV" w:bidi="lo-LA"/>
              </w:rPr>
              <w:t>31.</w:t>
            </w:r>
            <w:r w:rsidR="5684E71F" w:rsidRPr="729551FF">
              <w:rPr>
                <w:rFonts w:ascii="Times New Roman" w:eastAsia="Times New Roman" w:hAnsi="Times New Roman" w:cs="Times New Roman"/>
                <w:sz w:val="18"/>
                <w:szCs w:val="18"/>
                <w:lang w:eastAsia="lv-LV" w:bidi="lo-LA"/>
              </w:rPr>
              <w:t>10</w:t>
            </w:r>
            <w:r w:rsidRPr="729551FF">
              <w:rPr>
                <w:rFonts w:ascii="Times New Roman" w:eastAsia="Times New Roman" w:hAnsi="Times New Roman" w:cs="Times New Roman"/>
                <w:sz w:val="18"/>
                <w:szCs w:val="18"/>
                <w:lang w:eastAsia="lv-LV" w:bidi="lo-LA"/>
              </w:rPr>
              <w:t xml:space="preserve">.2025. </w:t>
            </w:r>
          </w:p>
          <w:p w14:paraId="5362CA33" w14:textId="77777777" w:rsidR="00464934" w:rsidRPr="00D50B55" w:rsidRDefault="00464934" w:rsidP="00464934">
            <w:pPr>
              <w:rPr>
                <w:rFonts w:ascii="Times New Roman" w:eastAsia="Times New Roman" w:hAnsi="Times New Roman" w:cs="Times New Roman"/>
                <w:sz w:val="18"/>
                <w:szCs w:val="18"/>
                <w:lang w:eastAsia="lv-LV" w:bidi="lo-LA"/>
              </w:rPr>
            </w:pPr>
          </w:p>
          <w:p w14:paraId="5672A014" w14:textId="04BA7780" w:rsidR="00464934" w:rsidRPr="00680755" w:rsidRDefault="00464934" w:rsidP="001226FC">
            <w:pPr>
              <w:jc w:val="center"/>
              <w:rPr>
                <w:rFonts w:ascii="Times New Roman" w:eastAsia="Times New Roman" w:hAnsi="Times New Roman" w:cs="Times New Roman"/>
                <w:sz w:val="18"/>
                <w:szCs w:val="18"/>
                <w:lang w:eastAsia="lv-LV" w:bidi="lo-LA"/>
              </w:rPr>
            </w:pPr>
          </w:p>
        </w:tc>
      </w:tr>
      <w:tr w:rsidR="007B258D" w:rsidRPr="00BC3799" w14:paraId="6560CCE9" w14:textId="77777777" w:rsidTr="729551FF">
        <w:trPr>
          <w:trHeight w:val="321"/>
        </w:trPr>
        <w:tc>
          <w:tcPr>
            <w:tcW w:w="567" w:type="dxa"/>
          </w:tcPr>
          <w:p w14:paraId="14526B8C" w14:textId="640DF162" w:rsidR="007B258D" w:rsidRPr="00035941" w:rsidRDefault="00A5214C" w:rsidP="729551FF">
            <w:pPr>
              <w:jc w:val="center"/>
              <w:rPr>
                <w:rFonts w:ascii="Times New Roman" w:hAnsi="Times New Roman" w:cs="Times New Roman"/>
                <w:b/>
                <w:bCs/>
                <w:sz w:val="18"/>
                <w:szCs w:val="18"/>
                <w:lang w:eastAsia="lv-LV"/>
              </w:rPr>
            </w:pPr>
            <w:r w:rsidRPr="729551FF">
              <w:rPr>
                <w:rFonts w:ascii="Times New Roman" w:hAnsi="Times New Roman" w:cs="Times New Roman"/>
                <w:b/>
                <w:bCs/>
                <w:sz w:val="18"/>
                <w:szCs w:val="18"/>
                <w:lang w:eastAsia="lv-LV"/>
              </w:rPr>
              <w:t xml:space="preserve">7. </w:t>
            </w:r>
          </w:p>
        </w:tc>
        <w:tc>
          <w:tcPr>
            <w:tcW w:w="1276" w:type="dxa"/>
          </w:tcPr>
          <w:p w14:paraId="38F4943B" w14:textId="304C7593" w:rsidR="007B258D" w:rsidRPr="00035941" w:rsidRDefault="00A5214C" w:rsidP="729551FF">
            <w:pPr>
              <w:rPr>
                <w:rFonts w:ascii="Times New Roman" w:hAnsi="Times New Roman" w:cs="Times New Roman"/>
                <w:sz w:val="18"/>
                <w:szCs w:val="18"/>
              </w:rPr>
            </w:pPr>
            <w:r w:rsidRPr="729551FF">
              <w:rPr>
                <w:rFonts w:ascii="Times New Roman" w:hAnsi="Times New Roman" w:cs="Times New Roman"/>
                <w:sz w:val="18"/>
                <w:szCs w:val="18"/>
              </w:rPr>
              <w:t>Valsts probācijas dienests</w:t>
            </w:r>
          </w:p>
        </w:tc>
        <w:tc>
          <w:tcPr>
            <w:tcW w:w="1560" w:type="dxa"/>
          </w:tcPr>
          <w:p w14:paraId="19E76205" w14:textId="0870A4B8" w:rsidR="007B258D" w:rsidRDefault="00A5214C" w:rsidP="729551FF">
            <w:pPr>
              <w:rPr>
                <w:rFonts w:ascii="Times New Roman" w:hAnsi="Times New Roman" w:cs="Times New Roman"/>
                <w:sz w:val="18"/>
                <w:szCs w:val="18"/>
              </w:rPr>
            </w:pPr>
            <w:r w:rsidRPr="729551FF">
              <w:rPr>
                <w:rFonts w:ascii="Times New Roman" w:hAnsi="Times New Roman" w:cs="Times New Roman"/>
                <w:sz w:val="18"/>
                <w:szCs w:val="18"/>
              </w:rPr>
              <w:t>Pētījums</w:t>
            </w:r>
            <w:r w:rsidR="007B258D" w:rsidRPr="729551FF">
              <w:rPr>
                <w:rFonts w:ascii="Times New Roman" w:hAnsi="Times New Roman" w:cs="Times New Roman"/>
                <w:sz w:val="18"/>
                <w:szCs w:val="18"/>
              </w:rPr>
              <w:t xml:space="preserve"> par </w:t>
            </w:r>
            <w:r w:rsidRPr="729551FF">
              <w:rPr>
                <w:rFonts w:ascii="Times New Roman" w:hAnsi="Times New Roman" w:cs="Times New Roman"/>
                <w:sz w:val="18"/>
                <w:szCs w:val="18"/>
              </w:rPr>
              <w:t>riska un vajadzību novērtēšanas (</w:t>
            </w:r>
            <w:r w:rsidR="007B258D" w:rsidRPr="729551FF">
              <w:rPr>
                <w:rFonts w:ascii="Times New Roman" w:hAnsi="Times New Roman" w:cs="Times New Roman"/>
                <w:sz w:val="18"/>
                <w:szCs w:val="18"/>
              </w:rPr>
              <w:t>RVN</w:t>
            </w:r>
            <w:r w:rsidRPr="729551FF">
              <w:rPr>
                <w:rFonts w:ascii="Times New Roman" w:hAnsi="Times New Roman" w:cs="Times New Roman"/>
                <w:sz w:val="18"/>
                <w:szCs w:val="18"/>
              </w:rPr>
              <w:t>)</w:t>
            </w:r>
            <w:r w:rsidR="007B258D" w:rsidRPr="729551FF">
              <w:rPr>
                <w:rFonts w:ascii="Times New Roman" w:hAnsi="Times New Roman" w:cs="Times New Roman"/>
                <w:sz w:val="18"/>
                <w:szCs w:val="18"/>
              </w:rPr>
              <w:t xml:space="preserve"> jomas attīstības vajadzībām un iespējām: 26 gadi un vecāki klienti</w:t>
            </w:r>
          </w:p>
        </w:tc>
        <w:tc>
          <w:tcPr>
            <w:tcW w:w="1984" w:type="dxa"/>
          </w:tcPr>
          <w:p w14:paraId="5CA81156" w14:textId="6E16E00B" w:rsidR="007B258D" w:rsidRDefault="51FC7D20" w:rsidP="729551FF">
            <w:pPr>
              <w:autoSpaceDE w:val="0"/>
              <w:autoSpaceDN w:val="0"/>
              <w:adjustRightInd w:val="0"/>
              <w:rPr>
                <w:rFonts w:ascii="Times New Roman" w:eastAsia="Times New Roman" w:hAnsi="Times New Roman" w:cs="Times New Roman"/>
                <w:sz w:val="18"/>
                <w:szCs w:val="18"/>
              </w:rPr>
            </w:pPr>
            <w:r w:rsidRPr="729551FF">
              <w:rPr>
                <w:rFonts w:ascii="Times New Roman" w:eastAsia="Times New Roman" w:hAnsi="Times New Roman" w:cs="Times New Roman"/>
                <w:sz w:val="18"/>
                <w:szCs w:val="18"/>
              </w:rPr>
              <w:t>Pētījuma mērķis ir izpētīt attīstības vajadzības un iespējas riska un vajadzību novērtēšanā (RVN) klientiem, kuriem ir 26 vai vairāk gadi.</w:t>
            </w:r>
          </w:p>
        </w:tc>
        <w:tc>
          <w:tcPr>
            <w:tcW w:w="1701" w:type="dxa"/>
          </w:tcPr>
          <w:p w14:paraId="36AE00EF" w14:textId="743CB94D" w:rsidR="007B258D" w:rsidRPr="006C231E" w:rsidRDefault="00A5214C" w:rsidP="729551FF">
            <w:pPr>
              <w:rPr>
                <w:rFonts w:ascii="Times New Roman" w:hAnsi="Times New Roman" w:cs="Times New Roman"/>
                <w:color w:val="000000" w:themeColor="text1"/>
                <w:sz w:val="18"/>
                <w:szCs w:val="18"/>
              </w:rPr>
            </w:pPr>
            <w:r w:rsidRPr="729551FF">
              <w:rPr>
                <w:rFonts w:ascii="Times New Roman" w:eastAsia="Times New Roman" w:hAnsi="Times New Roman" w:cs="Times New Roman"/>
                <w:sz w:val="18"/>
                <w:szCs w:val="18"/>
                <w:lang w:eastAsia="lv-LV" w:bidi="lo-LA"/>
              </w:rPr>
              <w:t>12.2. padziļinātas ekspertīzes pētījumi politikas vai tiesiskā regulējuma izstrādei, politikas analīzei un ietekmes novērtēšanai</w:t>
            </w:r>
          </w:p>
        </w:tc>
        <w:tc>
          <w:tcPr>
            <w:tcW w:w="1419" w:type="dxa"/>
          </w:tcPr>
          <w:p w14:paraId="4C66B1DB" w14:textId="7399C971" w:rsidR="007B258D" w:rsidRPr="00A5214C" w:rsidRDefault="00A5214C" w:rsidP="729551FF">
            <w:pPr>
              <w:rPr>
                <w:rFonts w:ascii="Times New Roman" w:eastAsia="Times New Roman" w:hAnsi="Times New Roman" w:cs="Times New Roman"/>
                <w:sz w:val="18"/>
                <w:szCs w:val="18"/>
                <w:lang w:eastAsia="lv-LV" w:bidi="lo-LA"/>
              </w:rPr>
            </w:pPr>
            <w:r w:rsidRPr="729551FF">
              <w:rPr>
                <w:rFonts w:ascii="Times New Roman" w:eastAsia="Times New Roman" w:hAnsi="Times New Roman" w:cs="Times New Roman"/>
                <w:sz w:val="18"/>
                <w:szCs w:val="18"/>
                <w:lang w:eastAsia="lv-LV" w:bidi="lo-LA"/>
              </w:rPr>
              <w:t>Kriminālsodu politika</w:t>
            </w:r>
          </w:p>
        </w:tc>
        <w:tc>
          <w:tcPr>
            <w:tcW w:w="2550" w:type="dxa"/>
          </w:tcPr>
          <w:p w14:paraId="1AC20104" w14:textId="0912439E" w:rsidR="007B258D" w:rsidRPr="00A5214C" w:rsidRDefault="410708CF" w:rsidP="729551FF">
            <w:pPr>
              <w:rPr>
                <w:rFonts w:ascii="Times New Roman" w:eastAsia="Times New Roman" w:hAnsi="Times New Roman" w:cs="Times New Roman"/>
                <w:sz w:val="18"/>
                <w:szCs w:val="18"/>
              </w:rPr>
            </w:pPr>
            <w:r w:rsidRPr="729551FF">
              <w:rPr>
                <w:rFonts w:ascii="Times New Roman" w:eastAsia="Times New Roman" w:hAnsi="Times New Roman" w:cs="Times New Roman"/>
                <w:sz w:val="18"/>
                <w:szCs w:val="18"/>
              </w:rPr>
              <w:t>Pētījuma rezultātā tiks iegūts vērtīgs ieskats novērtēšanas prakses un izmantotā instrumenta atbilstībā probācijas klientiem, kuri sasnieguši 26 un vairāk gadus, identificējot galvenos izaicinājumus un nepieciešamās pilnveides iespējas, kā arī sniedzot praktiskus priekšlikumus novērtēšanas prakses uzlabošanai atbilstoši mērķa grupas riskiem un vajadzībām.</w:t>
            </w:r>
          </w:p>
        </w:tc>
        <w:tc>
          <w:tcPr>
            <w:tcW w:w="2127" w:type="dxa"/>
          </w:tcPr>
          <w:p w14:paraId="1FADC3DB" w14:textId="075812B0" w:rsidR="007B258D" w:rsidRPr="00A5214C" w:rsidRDefault="00A5214C" w:rsidP="729551FF">
            <w:pPr>
              <w:rPr>
                <w:rFonts w:ascii="Times New Roman" w:eastAsia="Times New Roman" w:hAnsi="Times New Roman" w:cs="Times New Roman"/>
                <w:sz w:val="18"/>
                <w:szCs w:val="18"/>
                <w:lang w:eastAsia="lv-LV" w:bidi="lo-LA"/>
              </w:rPr>
            </w:pPr>
            <w:r w:rsidRPr="729551FF">
              <w:rPr>
                <w:rFonts w:ascii="Times New Roman" w:eastAsia="Times New Roman" w:hAnsi="Times New Roman" w:cs="Times New Roman"/>
                <w:sz w:val="18"/>
                <w:szCs w:val="18"/>
                <w:lang w:eastAsia="lv-LV" w:bidi="lo-LA"/>
              </w:rPr>
              <w:t>Mācību un pētījumu nodaļas vadītāja, Dace Balančonoka, +37129478374, Dace.Balanconoka@vpd.gov.lv</w:t>
            </w:r>
          </w:p>
        </w:tc>
        <w:tc>
          <w:tcPr>
            <w:tcW w:w="1276" w:type="dxa"/>
          </w:tcPr>
          <w:p w14:paraId="6BF2E000" w14:textId="77777777" w:rsidR="007B258D" w:rsidRDefault="00A5214C" w:rsidP="729551FF">
            <w:pPr>
              <w:rPr>
                <w:rFonts w:ascii="Times New Roman" w:eastAsia="Times New Roman" w:hAnsi="Times New Roman" w:cs="Times New Roman"/>
                <w:sz w:val="18"/>
                <w:szCs w:val="18"/>
                <w:lang w:eastAsia="lv-LV" w:bidi="lo-LA"/>
              </w:rPr>
            </w:pPr>
            <w:r w:rsidRPr="729551FF">
              <w:rPr>
                <w:rFonts w:ascii="Times New Roman" w:eastAsia="Times New Roman" w:hAnsi="Times New Roman" w:cs="Times New Roman"/>
                <w:sz w:val="18"/>
                <w:szCs w:val="18"/>
                <w:lang w:eastAsia="lv-LV" w:bidi="lo-LA"/>
              </w:rPr>
              <w:t>Saskaņā ar Valsts probācijas dienesta Galveno darbības virzienu realizācijas plāna 2025.gadam 2.17.apakšpunktu, pētījuma gala ziņojums tiks sagatavots līdz 15.12.2025</w:t>
            </w:r>
            <w:r w:rsidR="007B258D" w:rsidRPr="729551FF">
              <w:rPr>
                <w:rFonts w:ascii="Times New Roman" w:eastAsia="Times New Roman" w:hAnsi="Times New Roman" w:cs="Times New Roman"/>
                <w:sz w:val="18"/>
                <w:szCs w:val="18"/>
                <w:lang w:eastAsia="lv-LV" w:bidi="lo-LA"/>
              </w:rPr>
              <w:t xml:space="preserve"> </w:t>
            </w:r>
          </w:p>
          <w:p w14:paraId="683F7462" w14:textId="52F3BEFD" w:rsidR="00A5214C" w:rsidRPr="00C23308" w:rsidRDefault="00A5214C" w:rsidP="729551FF">
            <w:pPr>
              <w:rPr>
                <w:rFonts w:ascii="Times New Roman" w:eastAsia="Times New Roman" w:hAnsi="Times New Roman" w:cs="Times New Roman"/>
                <w:sz w:val="18"/>
                <w:szCs w:val="18"/>
                <w:lang w:eastAsia="lv-LV" w:bidi="lo-LA"/>
              </w:rPr>
            </w:pPr>
          </w:p>
        </w:tc>
      </w:tr>
      <w:tr w:rsidR="007D2CEF" w:rsidRPr="00BC3799" w14:paraId="552A214E" w14:textId="77777777" w:rsidTr="729551FF">
        <w:trPr>
          <w:trHeight w:val="321"/>
        </w:trPr>
        <w:tc>
          <w:tcPr>
            <w:tcW w:w="567" w:type="dxa"/>
          </w:tcPr>
          <w:p w14:paraId="03B79410" w14:textId="2DFA361C" w:rsidR="007D2CEF" w:rsidRPr="00035941" w:rsidRDefault="007D2CEF" w:rsidP="729551FF">
            <w:pPr>
              <w:jc w:val="center"/>
              <w:rPr>
                <w:rFonts w:ascii="Times New Roman" w:hAnsi="Times New Roman" w:cs="Times New Roman"/>
                <w:b/>
                <w:bCs/>
                <w:sz w:val="18"/>
                <w:szCs w:val="18"/>
                <w:lang w:eastAsia="lv-LV"/>
              </w:rPr>
            </w:pPr>
            <w:r w:rsidRPr="729551FF">
              <w:rPr>
                <w:rFonts w:ascii="Times New Roman" w:hAnsi="Times New Roman" w:cs="Times New Roman"/>
                <w:b/>
                <w:bCs/>
                <w:sz w:val="18"/>
                <w:szCs w:val="18"/>
                <w:lang w:eastAsia="lv-LV"/>
              </w:rPr>
              <w:t xml:space="preserve">8. </w:t>
            </w:r>
          </w:p>
        </w:tc>
        <w:tc>
          <w:tcPr>
            <w:tcW w:w="1276" w:type="dxa"/>
          </w:tcPr>
          <w:p w14:paraId="34B7D858" w14:textId="29C6CAE6" w:rsidR="007D2CEF" w:rsidRPr="00035941" w:rsidRDefault="007D2CEF" w:rsidP="729551FF">
            <w:pPr>
              <w:rPr>
                <w:rFonts w:ascii="Times New Roman" w:hAnsi="Times New Roman" w:cs="Times New Roman"/>
                <w:sz w:val="18"/>
                <w:szCs w:val="18"/>
              </w:rPr>
            </w:pPr>
            <w:r w:rsidRPr="729551FF">
              <w:rPr>
                <w:rFonts w:ascii="Times New Roman" w:hAnsi="Times New Roman" w:cs="Times New Roman"/>
                <w:sz w:val="18"/>
                <w:szCs w:val="18"/>
              </w:rPr>
              <w:t>Valsts probācijas dienests</w:t>
            </w:r>
          </w:p>
        </w:tc>
        <w:tc>
          <w:tcPr>
            <w:tcW w:w="1560" w:type="dxa"/>
          </w:tcPr>
          <w:p w14:paraId="3277E082" w14:textId="77777777" w:rsidR="007D2CEF" w:rsidRDefault="007D2CEF" w:rsidP="729551FF">
            <w:pPr>
              <w:rPr>
                <w:rFonts w:ascii="Times New Roman" w:hAnsi="Times New Roman" w:cs="Times New Roman"/>
                <w:sz w:val="18"/>
                <w:szCs w:val="18"/>
              </w:rPr>
            </w:pPr>
            <w:r w:rsidRPr="729551FF">
              <w:rPr>
                <w:rFonts w:ascii="Times New Roman" w:hAnsi="Times New Roman" w:cs="Times New Roman"/>
                <w:sz w:val="18"/>
                <w:szCs w:val="18"/>
              </w:rPr>
              <w:t xml:space="preserve">Jaunu interaktīvu </w:t>
            </w:r>
            <w:proofErr w:type="spellStart"/>
            <w:r w:rsidRPr="729551FF">
              <w:rPr>
                <w:rFonts w:ascii="Times New Roman" w:hAnsi="Times New Roman" w:cs="Times New Roman"/>
                <w:sz w:val="18"/>
                <w:szCs w:val="18"/>
              </w:rPr>
              <w:t>resocializācijas</w:t>
            </w:r>
            <w:proofErr w:type="spellEnd"/>
            <w:r w:rsidRPr="729551FF">
              <w:rPr>
                <w:rFonts w:ascii="Times New Roman" w:hAnsi="Times New Roman" w:cs="Times New Roman"/>
                <w:sz w:val="18"/>
                <w:szCs w:val="18"/>
              </w:rPr>
              <w:t xml:space="preserve"> metožu ieviešana probācijas klientiem </w:t>
            </w:r>
          </w:p>
          <w:p w14:paraId="0BF37A18" w14:textId="52701F91" w:rsidR="007D2CEF" w:rsidRPr="30521E47" w:rsidRDefault="007D2CEF" w:rsidP="729551FF">
            <w:pPr>
              <w:rPr>
                <w:rFonts w:ascii="Times New Roman" w:hAnsi="Times New Roman" w:cs="Times New Roman"/>
                <w:sz w:val="18"/>
                <w:szCs w:val="18"/>
              </w:rPr>
            </w:pPr>
          </w:p>
        </w:tc>
        <w:tc>
          <w:tcPr>
            <w:tcW w:w="1984" w:type="dxa"/>
          </w:tcPr>
          <w:p w14:paraId="01DC5FE5" w14:textId="77777777" w:rsidR="007D2CEF" w:rsidRDefault="007D2CEF" w:rsidP="729551FF">
            <w:pPr>
              <w:autoSpaceDE w:val="0"/>
              <w:autoSpaceDN w:val="0"/>
              <w:adjustRightInd w:val="0"/>
              <w:rPr>
                <w:rStyle w:val="normaltextrun"/>
                <w:shd w:val="clear" w:color="auto" w:fill="FFFFFF"/>
              </w:rPr>
            </w:pPr>
            <w:r w:rsidRPr="729551FF">
              <w:rPr>
                <w:rFonts w:ascii="Times New Roman" w:eastAsia="Times New Roman" w:hAnsi="Times New Roman" w:cs="Times New Roman"/>
                <w:sz w:val="18"/>
                <w:szCs w:val="18"/>
              </w:rPr>
              <w:t xml:space="preserve">Pētījuma mērķis ir izvērtēt Dienesta aktuālo situāciju un pasaules praksi interaktīvu </w:t>
            </w:r>
            <w:proofErr w:type="spellStart"/>
            <w:r w:rsidRPr="729551FF">
              <w:rPr>
                <w:rFonts w:ascii="Times New Roman" w:eastAsia="Times New Roman" w:hAnsi="Times New Roman" w:cs="Times New Roman"/>
                <w:sz w:val="18"/>
                <w:szCs w:val="18"/>
              </w:rPr>
              <w:t>resocializācijas</w:t>
            </w:r>
            <w:proofErr w:type="spellEnd"/>
            <w:r w:rsidRPr="729551FF">
              <w:rPr>
                <w:rFonts w:ascii="Times New Roman" w:eastAsia="Times New Roman" w:hAnsi="Times New Roman" w:cs="Times New Roman"/>
                <w:sz w:val="18"/>
                <w:szCs w:val="18"/>
              </w:rPr>
              <w:t xml:space="preserve"> metožu izmantošanā, lai </w:t>
            </w:r>
            <w:r w:rsidRPr="729551FF">
              <w:rPr>
                <w:rFonts w:ascii="Times New Roman" w:eastAsia="Times New Roman" w:hAnsi="Times New Roman" w:cs="Times New Roman"/>
                <w:sz w:val="18"/>
                <w:szCs w:val="18"/>
              </w:rPr>
              <w:lastRenderedPageBreak/>
              <w:t xml:space="preserve">mērķtiecīgi izvēlētos Dienesta vajadzībām atbilstošas jaunas interaktīvas </w:t>
            </w:r>
            <w:proofErr w:type="spellStart"/>
            <w:r w:rsidRPr="729551FF">
              <w:rPr>
                <w:rFonts w:ascii="Times New Roman" w:eastAsia="Times New Roman" w:hAnsi="Times New Roman" w:cs="Times New Roman"/>
                <w:sz w:val="18"/>
                <w:szCs w:val="18"/>
              </w:rPr>
              <w:t>resocializācijas</w:t>
            </w:r>
            <w:proofErr w:type="spellEnd"/>
            <w:r w:rsidRPr="729551FF">
              <w:rPr>
                <w:rFonts w:ascii="Times New Roman" w:eastAsia="Times New Roman" w:hAnsi="Times New Roman" w:cs="Times New Roman"/>
                <w:sz w:val="18"/>
                <w:szCs w:val="18"/>
              </w:rPr>
              <w:t xml:space="preserve"> metodes.  </w:t>
            </w:r>
          </w:p>
          <w:p w14:paraId="169FA132" w14:textId="52F0FB0F" w:rsidR="007D2CEF" w:rsidRPr="30521E47" w:rsidRDefault="007D2CEF" w:rsidP="729551FF">
            <w:pPr>
              <w:autoSpaceDE w:val="0"/>
              <w:autoSpaceDN w:val="0"/>
              <w:adjustRightInd w:val="0"/>
              <w:rPr>
                <w:rFonts w:ascii="Times New Roman" w:eastAsia="Times New Roman" w:hAnsi="Times New Roman" w:cs="Times New Roman"/>
                <w:sz w:val="18"/>
                <w:szCs w:val="18"/>
              </w:rPr>
            </w:pPr>
          </w:p>
        </w:tc>
        <w:tc>
          <w:tcPr>
            <w:tcW w:w="1701" w:type="dxa"/>
          </w:tcPr>
          <w:p w14:paraId="04F7B0AB" w14:textId="13D93BFF" w:rsidR="007D2CEF" w:rsidRPr="30521E47" w:rsidRDefault="007D2CEF" w:rsidP="729551FF">
            <w:pPr>
              <w:rPr>
                <w:rFonts w:ascii="Times New Roman" w:eastAsia="Times New Roman" w:hAnsi="Times New Roman" w:cs="Times New Roman"/>
                <w:sz w:val="18"/>
                <w:szCs w:val="18"/>
                <w:lang w:eastAsia="lv-LV" w:bidi="lo-LA"/>
              </w:rPr>
            </w:pPr>
            <w:r w:rsidRPr="729551FF">
              <w:rPr>
                <w:rFonts w:ascii="Times New Roman" w:hAnsi="Times New Roman" w:cs="Times New Roman"/>
                <w:sz w:val="18"/>
                <w:szCs w:val="18"/>
              </w:rPr>
              <w:lastRenderedPageBreak/>
              <w:t>12.2. padziļinātas ekspertīzes pētījumi politikas vai tiesiskā regulējuma izstrādei, politikas analīzei un ietekmes novērtēšanai</w:t>
            </w:r>
          </w:p>
        </w:tc>
        <w:tc>
          <w:tcPr>
            <w:tcW w:w="1419" w:type="dxa"/>
          </w:tcPr>
          <w:p w14:paraId="2D4137C2" w14:textId="5EECBB1F" w:rsidR="007D2CEF" w:rsidRPr="00A5214C" w:rsidRDefault="00070FD3" w:rsidP="729551FF">
            <w:pPr>
              <w:rPr>
                <w:rFonts w:ascii="Times New Roman" w:eastAsia="Times New Roman" w:hAnsi="Times New Roman" w:cs="Times New Roman"/>
                <w:sz w:val="18"/>
                <w:szCs w:val="18"/>
                <w:lang w:eastAsia="lv-LV" w:bidi="lo-LA"/>
              </w:rPr>
            </w:pPr>
            <w:r w:rsidRPr="729551FF">
              <w:rPr>
                <w:rFonts w:ascii="Times New Roman" w:eastAsia="Times New Roman" w:hAnsi="Times New Roman" w:cs="Times New Roman"/>
                <w:sz w:val="18"/>
                <w:szCs w:val="18"/>
                <w:lang w:eastAsia="lv-LV" w:bidi="lo-LA"/>
              </w:rPr>
              <w:t>Kriminālsodu politika</w:t>
            </w:r>
          </w:p>
        </w:tc>
        <w:tc>
          <w:tcPr>
            <w:tcW w:w="2550" w:type="dxa"/>
          </w:tcPr>
          <w:p w14:paraId="35C58311" w14:textId="77777777" w:rsidR="007D2CEF" w:rsidRDefault="007B5CA6" w:rsidP="729551FF">
            <w:pPr>
              <w:rPr>
                <w:rFonts w:ascii="Times New Roman" w:hAnsi="Times New Roman" w:cs="Times New Roman"/>
                <w:sz w:val="18"/>
                <w:szCs w:val="18"/>
              </w:rPr>
            </w:pPr>
            <w:r w:rsidRPr="729551FF">
              <w:rPr>
                <w:rFonts w:ascii="Times New Roman" w:hAnsi="Times New Roman" w:cs="Times New Roman"/>
                <w:sz w:val="18"/>
                <w:szCs w:val="18"/>
              </w:rPr>
              <w:t xml:space="preserve">Pētījuma rezultāti ietver interaktīvo </w:t>
            </w:r>
            <w:proofErr w:type="spellStart"/>
            <w:r w:rsidRPr="729551FF">
              <w:rPr>
                <w:rFonts w:ascii="Times New Roman" w:hAnsi="Times New Roman" w:cs="Times New Roman"/>
                <w:sz w:val="18"/>
                <w:szCs w:val="18"/>
              </w:rPr>
              <w:t>resocializācijas</w:t>
            </w:r>
            <w:proofErr w:type="spellEnd"/>
            <w:r w:rsidRPr="729551FF">
              <w:rPr>
                <w:rFonts w:ascii="Times New Roman" w:hAnsi="Times New Roman" w:cs="Times New Roman"/>
                <w:sz w:val="18"/>
                <w:szCs w:val="18"/>
              </w:rPr>
              <w:t xml:space="preserve"> metožu efektivitātes novērtējumu, aptaujāto respondentu un starptautisko pētījumu datu apkopojumu, kā arī ieteikumus jaunu digitālo un </w:t>
            </w:r>
            <w:r w:rsidRPr="729551FF">
              <w:rPr>
                <w:rFonts w:ascii="Times New Roman" w:hAnsi="Times New Roman" w:cs="Times New Roman"/>
                <w:sz w:val="18"/>
                <w:szCs w:val="18"/>
              </w:rPr>
              <w:lastRenderedPageBreak/>
              <w:t xml:space="preserve">tradicionālo metožu ieviešanai darbā ar probācijas klientiem, lai uzlabotu klientu iesaisti, mazinātu atkārtota noziedzīgā nodarījuma riskus un veicinātu sociālo reintegrāciju. Tālāka šo rezultātu izmantošana paredz metožu pielāgošanu konkrētām mērķa grupām un resursu efektīvu izmantošanu, lai veidotu mūsdienīgu un iekļaujošu pieeju probācijas klientu </w:t>
            </w:r>
            <w:proofErr w:type="spellStart"/>
            <w:r w:rsidRPr="729551FF">
              <w:rPr>
                <w:rFonts w:ascii="Times New Roman" w:hAnsi="Times New Roman" w:cs="Times New Roman"/>
                <w:sz w:val="18"/>
                <w:szCs w:val="18"/>
              </w:rPr>
              <w:t>resocializācijai</w:t>
            </w:r>
            <w:proofErr w:type="spellEnd"/>
            <w:r w:rsidRPr="729551FF">
              <w:rPr>
                <w:rFonts w:ascii="Times New Roman" w:hAnsi="Times New Roman" w:cs="Times New Roman"/>
                <w:sz w:val="18"/>
                <w:szCs w:val="18"/>
              </w:rPr>
              <w:t xml:space="preserve">. </w:t>
            </w:r>
          </w:p>
          <w:p w14:paraId="3A04EAB0" w14:textId="4D4D9E7A" w:rsidR="00273BE4" w:rsidRPr="007B5CA6" w:rsidRDefault="00273BE4" w:rsidP="729551FF">
            <w:pPr>
              <w:rPr>
                <w:rFonts w:ascii="Times New Roman" w:eastAsia="Times New Roman" w:hAnsi="Times New Roman" w:cs="Times New Roman"/>
                <w:sz w:val="18"/>
                <w:szCs w:val="18"/>
              </w:rPr>
            </w:pPr>
          </w:p>
        </w:tc>
        <w:tc>
          <w:tcPr>
            <w:tcW w:w="2127" w:type="dxa"/>
          </w:tcPr>
          <w:p w14:paraId="69AC3A47" w14:textId="77777777" w:rsidR="007D2CEF" w:rsidRPr="00A5214C" w:rsidRDefault="007D2CEF" w:rsidP="729551FF">
            <w:pPr>
              <w:rPr>
                <w:rFonts w:ascii="Times New Roman" w:eastAsia="Times New Roman" w:hAnsi="Times New Roman" w:cs="Times New Roman"/>
                <w:sz w:val="18"/>
                <w:szCs w:val="18"/>
                <w:lang w:eastAsia="lv-LV" w:bidi="lo-LA"/>
              </w:rPr>
            </w:pPr>
          </w:p>
        </w:tc>
        <w:tc>
          <w:tcPr>
            <w:tcW w:w="1276" w:type="dxa"/>
          </w:tcPr>
          <w:p w14:paraId="0F44958E" w14:textId="4FB77D45" w:rsidR="007D2CEF" w:rsidRPr="30521E47" w:rsidRDefault="007B5CA6" w:rsidP="729551FF">
            <w:pPr>
              <w:rPr>
                <w:rFonts w:ascii="Times New Roman" w:eastAsia="Times New Roman" w:hAnsi="Times New Roman" w:cs="Times New Roman"/>
                <w:sz w:val="18"/>
                <w:szCs w:val="18"/>
                <w:lang w:eastAsia="lv-LV" w:bidi="lo-LA"/>
              </w:rPr>
            </w:pPr>
            <w:r w:rsidRPr="729551FF">
              <w:rPr>
                <w:rFonts w:ascii="Times New Roman" w:eastAsia="Times New Roman" w:hAnsi="Times New Roman" w:cs="Times New Roman"/>
                <w:sz w:val="18"/>
                <w:szCs w:val="18"/>
                <w:lang w:eastAsia="lv-LV" w:bidi="lo-LA"/>
              </w:rPr>
              <w:t xml:space="preserve">Saskaņā ar Valsts probācijas dienesta Galveno darbības virzienu </w:t>
            </w:r>
            <w:r w:rsidRPr="729551FF">
              <w:rPr>
                <w:rFonts w:ascii="Times New Roman" w:eastAsia="Times New Roman" w:hAnsi="Times New Roman" w:cs="Times New Roman"/>
                <w:sz w:val="18"/>
                <w:szCs w:val="18"/>
                <w:lang w:eastAsia="lv-LV" w:bidi="lo-LA"/>
              </w:rPr>
              <w:lastRenderedPageBreak/>
              <w:t>realizācijas plāna</w:t>
            </w:r>
            <w:r w:rsidR="00273BE4" w:rsidRPr="729551FF">
              <w:rPr>
                <w:rFonts w:ascii="Times New Roman" w:eastAsia="Times New Roman" w:hAnsi="Times New Roman" w:cs="Times New Roman"/>
                <w:sz w:val="18"/>
                <w:szCs w:val="18"/>
                <w:lang w:eastAsia="lv-LV" w:bidi="lo-LA"/>
              </w:rPr>
              <w:t xml:space="preserve"> 4.6. apakšpunktu, pētījuma gala ziņojuma termiņš ir 25.10.2024. </w:t>
            </w:r>
          </w:p>
        </w:tc>
      </w:tr>
    </w:tbl>
    <w:p w14:paraId="039DF1A6" w14:textId="44B547DF" w:rsidR="00003AB0" w:rsidRPr="00003AB0" w:rsidRDefault="00003AB0" w:rsidP="00003AB0">
      <w:pPr>
        <w:spacing w:after="60" w:line="240" w:lineRule="auto"/>
        <w:rPr>
          <w:rFonts w:ascii="Times New Roman" w:eastAsia="Times New Roman" w:hAnsi="Times New Roman" w:cs="Times New Roman"/>
          <w:szCs w:val="20"/>
          <w:lang w:eastAsia="lv-LV"/>
        </w:rPr>
      </w:pPr>
      <w:r w:rsidRPr="00003AB0">
        <w:rPr>
          <w:rFonts w:ascii="Times New Roman" w:eastAsia="Times New Roman" w:hAnsi="Times New Roman" w:cs="Times New Roman"/>
          <w:szCs w:val="20"/>
          <w:lang w:eastAsia="lv-LV"/>
        </w:rPr>
        <w:lastRenderedPageBreak/>
        <w:t xml:space="preserve">* Pētījuma klasifikācijas grupa atbilstoši </w:t>
      </w:r>
      <w:hyperlink r:id="rId11" w:history="1">
        <w:r>
          <w:rPr>
            <w:rStyle w:val="Hipersaite"/>
            <w:rFonts w:ascii="Times New Roman" w:eastAsia="Times New Roman" w:hAnsi="Times New Roman" w:cs="Times New Roman"/>
            <w:szCs w:val="20"/>
            <w:lang w:eastAsia="lv-LV"/>
          </w:rPr>
          <w:t>Ministru kabineta 2013. gada 3. janvāra noteikumu Nr.1 "Kārtība, kādā publiska</w:t>
        </w:r>
        <w:r w:rsidR="00B869BF">
          <w:rPr>
            <w:rStyle w:val="Hipersaite"/>
            <w:rFonts w:ascii="Times New Roman" w:eastAsia="Times New Roman" w:hAnsi="Times New Roman" w:cs="Times New Roman"/>
            <w:szCs w:val="20"/>
            <w:lang w:eastAsia="lv-LV"/>
          </w:rPr>
          <w:t xml:space="preserve"> </w:t>
        </w:r>
        <w:r>
          <w:rPr>
            <w:rStyle w:val="Hipersaite"/>
            <w:rFonts w:ascii="Times New Roman" w:eastAsia="Times New Roman" w:hAnsi="Times New Roman" w:cs="Times New Roman"/>
            <w:szCs w:val="20"/>
            <w:lang w:eastAsia="lv-LV"/>
          </w:rPr>
          <w:t>persona pasūta pētījumus" II nodaļai</w:t>
        </w:r>
      </w:hyperlink>
    </w:p>
    <w:sectPr w:rsidR="00003AB0" w:rsidRPr="00003AB0" w:rsidSect="00824C54">
      <w:headerReference w:type="default" r:id="rId12"/>
      <w:pgSz w:w="16838" w:h="11906" w:orient="landscape"/>
      <w:pgMar w:top="993" w:right="1103"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12101" w14:textId="77777777" w:rsidR="00651591" w:rsidRDefault="00651591" w:rsidP="00741071">
      <w:pPr>
        <w:spacing w:after="0" w:line="240" w:lineRule="auto"/>
      </w:pPr>
      <w:r>
        <w:separator/>
      </w:r>
    </w:p>
  </w:endnote>
  <w:endnote w:type="continuationSeparator" w:id="0">
    <w:p w14:paraId="1C84CAFF" w14:textId="77777777" w:rsidR="00651591" w:rsidRDefault="00651591" w:rsidP="00741071">
      <w:pPr>
        <w:spacing w:after="0" w:line="240" w:lineRule="auto"/>
      </w:pPr>
      <w:r>
        <w:continuationSeparator/>
      </w:r>
    </w:p>
  </w:endnote>
  <w:endnote w:type="continuationNotice" w:id="1">
    <w:p w14:paraId="3190A51A" w14:textId="77777777" w:rsidR="00651591" w:rsidRDefault="006515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F4CF8" w14:textId="77777777" w:rsidR="00651591" w:rsidRDefault="00651591" w:rsidP="00741071">
      <w:pPr>
        <w:spacing w:after="0" w:line="240" w:lineRule="auto"/>
      </w:pPr>
      <w:r>
        <w:separator/>
      </w:r>
    </w:p>
  </w:footnote>
  <w:footnote w:type="continuationSeparator" w:id="0">
    <w:p w14:paraId="6CECF894" w14:textId="77777777" w:rsidR="00651591" w:rsidRDefault="00651591" w:rsidP="00741071">
      <w:pPr>
        <w:spacing w:after="0" w:line="240" w:lineRule="auto"/>
      </w:pPr>
      <w:r>
        <w:continuationSeparator/>
      </w:r>
    </w:p>
  </w:footnote>
  <w:footnote w:type="continuationNotice" w:id="1">
    <w:p w14:paraId="2D785354" w14:textId="77777777" w:rsidR="00651591" w:rsidRDefault="006515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269134232"/>
      <w:docPartObj>
        <w:docPartGallery w:val="Page Numbers (Top of Page)"/>
        <w:docPartUnique/>
      </w:docPartObj>
    </w:sdtPr>
    <w:sdtEndPr/>
    <w:sdtContent>
      <w:p w14:paraId="35E667D7" w14:textId="1F644C9D" w:rsidR="00E05A86" w:rsidRPr="002A1824" w:rsidRDefault="00E05A86">
        <w:pPr>
          <w:pStyle w:val="Galvene"/>
          <w:jc w:val="center"/>
          <w:rPr>
            <w:rFonts w:ascii="Times New Roman" w:hAnsi="Times New Roman" w:cs="Times New Roman"/>
            <w:sz w:val="20"/>
            <w:szCs w:val="20"/>
          </w:rPr>
        </w:pPr>
        <w:r w:rsidRPr="002A1824">
          <w:rPr>
            <w:rFonts w:ascii="Times New Roman" w:hAnsi="Times New Roman" w:cs="Times New Roman"/>
            <w:sz w:val="20"/>
            <w:szCs w:val="20"/>
          </w:rPr>
          <w:fldChar w:fldCharType="begin"/>
        </w:r>
        <w:r w:rsidRPr="002A1824">
          <w:rPr>
            <w:rFonts w:ascii="Times New Roman" w:hAnsi="Times New Roman" w:cs="Times New Roman"/>
            <w:sz w:val="20"/>
            <w:szCs w:val="20"/>
          </w:rPr>
          <w:instrText>PAGE   \* MERGEFORMAT</w:instrText>
        </w:r>
        <w:r w:rsidRPr="002A1824">
          <w:rPr>
            <w:rFonts w:ascii="Times New Roman" w:hAnsi="Times New Roman" w:cs="Times New Roman"/>
            <w:sz w:val="20"/>
            <w:szCs w:val="20"/>
          </w:rPr>
          <w:fldChar w:fldCharType="separate"/>
        </w:r>
        <w:r w:rsidR="00261DA5">
          <w:rPr>
            <w:rFonts w:ascii="Times New Roman" w:hAnsi="Times New Roman" w:cs="Times New Roman"/>
            <w:noProof/>
            <w:sz w:val="20"/>
            <w:szCs w:val="20"/>
          </w:rPr>
          <w:t>2</w:t>
        </w:r>
        <w:r w:rsidRPr="002A1824">
          <w:rPr>
            <w:rFonts w:ascii="Times New Roman" w:hAnsi="Times New Roman" w:cs="Times New Roman"/>
            <w:sz w:val="20"/>
            <w:szCs w:val="20"/>
          </w:rPr>
          <w:fldChar w:fldCharType="end"/>
        </w:r>
      </w:p>
    </w:sdtContent>
  </w:sdt>
  <w:p w14:paraId="632A766D" w14:textId="77777777" w:rsidR="00E05A86" w:rsidRDefault="00E05A8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E1AD8"/>
    <w:multiLevelType w:val="hybridMultilevel"/>
    <w:tmpl w:val="10747CCC"/>
    <w:lvl w:ilvl="0" w:tplc="04260011">
      <w:start w:val="1"/>
      <w:numFmt w:val="decimal"/>
      <w:lvlText w:val="%1)"/>
      <w:lvlJc w:val="left"/>
      <w:pPr>
        <w:ind w:left="709" w:hanging="360"/>
      </w:pPr>
    </w:lvl>
    <w:lvl w:ilvl="1" w:tplc="04260019" w:tentative="1">
      <w:start w:val="1"/>
      <w:numFmt w:val="lowerLetter"/>
      <w:lvlText w:val="%2."/>
      <w:lvlJc w:val="left"/>
      <w:pPr>
        <w:ind w:left="1429" w:hanging="360"/>
      </w:pPr>
    </w:lvl>
    <w:lvl w:ilvl="2" w:tplc="0426001B" w:tentative="1">
      <w:start w:val="1"/>
      <w:numFmt w:val="lowerRoman"/>
      <w:lvlText w:val="%3."/>
      <w:lvlJc w:val="right"/>
      <w:pPr>
        <w:ind w:left="2149" w:hanging="180"/>
      </w:pPr>
    </w:lvl>
    <w:lvl w:ilvl="3" w:tplc="0426000F" w:tentative="1">
      <w:start w:val="1"/>
      <w:numFmt w:val="decimal"/>
      <w:lvlText w:val="%4."/>
      <w:lvlJc w:val="left"/>
      <w:pPr>
        <w:ind w:left="2869" w:hanging="360"/>
      </w:pPr>
    </w:lvl>
    <w:lvl w:ilvl="4" w:tplc="04260019" w:tentative="1">
      <w:start w:val="1"/>
      <w:numFmt w:val="lowerLetter"/>
      <w:lvlText w:val="%5."/>
      <w:lvlJc w:val="left"/>
      <w:pPr>
        <w:ind w:left="3589" w:hanging="360"/>
      </w:pPr>
    </w:lvl>
    <w:lvl w:ilvl="5" w:tplc="0426001B" w:tentative="1">
      <w:start w:val="1"/>
      <w:numFmt w:val="lowerRoman"/>
      <w:lvlText w:val="%6."/>
      <w:lvlJc w:val="right"/>
      <w:pPr>
        <w:ind w:left="4309" w:hanging="180"/>
      </w:pPr>
    </w:lvl>
    <w:lvl w:ilvl="6" w:tplc="0426000F" w:tentative="1">
      <w:start w:val="1"/>
      <w:numFmt w:val="decimal"/>
      <w:lvlText w:val="%7."/>
      <w:lvlJc w:val="left"/>
      <w:pPr>
        <w:ind w:left="5029" w:hanging="360"/>
      </w:pPr>
    </w:lvl>
    <w:lvl w:ilvl="7" w:tplc="04260019" w:tentative="1">
      <w:start w:val="1"/>
      <w:numFmt w:val="lowerLetter"/>
      <w:lvlText w:val="%8."/>
      <w:lvlJc w:val="left"/>
      <w:pPr>
        <w:ind w:left="5749" w:hanging="360"/>
      </w:pPr>
    </w:lvl>
    <w:lvl w:ilvl="8" w:tplc="0426001B" w:tentative="1">
      <w:start w:val="1"/>
      <w:numFmt w:val="lowerRoman"/>
      <w:lvlText w:val="%9."/>
      <w:lvlJc w:val="right"/>
      <w:pPr>
        <w:ind w:left="6469" w:hanging="180"/>
      </w:pPr>
    </w:lvl>
  </w:abstractNum>
  <w:num w:numId="1" w16cid:durableId="1771659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2B"/>
    <w:rsid w:val="00002B3D"/>
    <w:rsid w:val="00003AB0"/>
    <w:rsid w:val="000061DA"/>
    <w:rsid w:val="000064E5"/>
    <w:rsid w:val="00015CD1"/>
    <w:rsid w:val="00024651"/>
    <w:rsid w:val="0002681C"/>
    <w:rsid w:val="00035941"/>
    <w:rsid w:val="00037247"/>
    <w:rsid w:val="000547A6"/>
    <w:rsid w:val="00061D1A"/>
    <w:rsid w:val="00070FD3"/>
    <w:rsid w:val="00074994"/>
    <w:rsid w:val="000950B3"/>
    <w:rsid w:val="000C685E"/>
    <w:rsid w:val="000D0A1F"/>
    <w:rsid w:val="000E58A9"/>
    <w:rsid w:val="000F48C9"/>
    <w:rsid w:val="000F496D"/>
    <w:rsid w:val="00105F8D"/>
    <w:rsid w:val="0011584F"/>
    <w:rsid w:val="001226FC"/>
    <w:rsid w:val="00123C33"/>
    <w:rsid w:val="001327AB"/>
    <w:rsid w:val="001348DD"/>
    <w:rsid w:val="00136FD9"/>
    <w:rsid w:val="001A28F2"/>
    <w:rsid w:val="001B4F9C"/>
    <w:rsid w:val="001E26FF"/>
    <w:rsid w:val="001F0286"/>
    <w:rsid w:val="001F747F"/>
    <w:rsid w:val="0020658C"/>
    <w:rsid w:val="00222D73"/>
    <w:rsid w:val="00236F8A"/>
    <w:rsid w:val="00241996"/>
    <w:rsid w:val="00251FDC"/>
    <w:rsid w:val="00257CAC"/>
    <w:rsid w:val="002604BB"/>
    <w:rsid w:val="00261DA5"/>
    <w:rsid w:val="002677B0"/>
    <w:rsid w:val="0027318F"/>
    <w:rsid w:val="00273BE4"/>
    <w:rsid w:val="00274123"/>
    <w:rsid w:val="002A1824"/>
    <w:rsid w:val="002B34C4"/>
    <w:rsid w:val="002B4C8B"/>
    <w:rsid w:val="002B61DE"/>
    <w:rsid w:val="002D6895"/>
    <w:rsid w:val="002E55FE"/>
    <w:rsid w:val="002E643E"/>
    <w:rsid w:val="003001AA"/>
    <w:rsid w:val="003200C3"/>
    <w:rsid w:val="0032689D"/>
    <w:rsid w:val="003402E8"/>
    <w:rsid w:val="0035141E"/>
    <w:rsid w:val="00352781"/>
    <w:rsid w:val="00361ABD"/>
    <w:rsid w:val="003627DF"/>
    <w:rsid w:val="003873A9"/>
    <w:rsid w:val="003902A6"/>
    <w:rsid w:val="0039255D"/>
    <w:rsid w:val="003A2456"/>
    <w:rsid w:val="003B3DBE"/>
    <w:rsid w:val="003B735E"/>
    <w:rsid w:val="003C3C95"/>
    <w:rsid w:val="003C5D9A"/>
    <w:rsid w:val="00400DCB"/>
    <w:rsid w:val="00404DF0"/>
    <w:rsid w:val="0042675C"/>
    <w:rsid w:val="00451B1C"/>
    <w:rsid w:val="00453EA3"/>
    <w:rsid w:val="00464934"/>
    <w:rsid w:val="00471A0E"/>
    <w:rsid w:val="00476BA7"/>
    <w:rsid w:val="00482E4B"/>
    <w:rsid w:val="00483D20"/>
    <w:rsid w:val="004B17D4"/>
    <w:rsid w:val="004B361B"/>
    <w:rsid w:val="004C75C1"/>
    <w:rsid w:val="004D0804"/>
    <w:rsid w:val="004D08F6"/>
    <w:rsid w:val="004D3669"/>
    <w:rsid w:val="004D50D4"/>
    <w:rsid w:val="004E0136"/>
    <w:rsid w:val="004F39F7"/>
    <w:rsid w:val="005205CA"/>
    <w:rsid w:val="00530029"/>
    <w:rsid w:val="00552476"/>
    <w:rsid w:val="0057159E"/>
    <w:rsid w:val="00580BBF"/>
    <w:rsid w:val="00582200"/>
    <w:rsid w:val="00594BB8"/>
    <w:rsid w:val="005A24EE"/>
    <w:rsid w:val="005D4CEA"/>
    <w:rsid w:val="005D7AF0"/>
    <w:rsid w:val="005E4360"/>
    <w:rsid w:val="00603DDA"/>
    <w:rsid w:val="00634387"/>
    <w:rsid w:val="006343A5"/>
    <w:rsid w:val="00640F84"/>
    <w:rsid w:val="00641D56"/>
    <w:rsid w:val="00643DB1"/>
    <w:rsid w:val="00644760"/>
    <w:rsid w:val="00651591"/>
    <w:rsid w:val="00680755"/>
    <w:rsid w:val="00694BAC"/>
    <w:rsid w:val="006A16FD"/>
    <w:rsid w:val="006B00E0"/>
    <w:rsid w:val="006B68E9"/>
    <w:rsid w:val="006C231E"/>
    <w:rsid w:val="006C4BA0"/>
    <w:rsid w:val="006E2554"/>
    <w:rsid w:val="006F5F5D"/>
    <w:rsid w:val="00741071"/>
    <w:rsid w:val="00746C95"/>
    <w:rsid w:val="00754DBC"/>
    <w:rsid w:val="00765077"/>
    <w:rsid w:val="00773FE1"/>
    <w:rsid w:val="00776F8C"/>
    <w:rsid w:val="00781CDF"/>
    <w:rsid w:val="007A0F84"/>
    <w:rsid w:val="007A7A25"/>
    <w:rsid w:val="007B0B78"/>
    <w:rsid w:val="007B258D"/>
    <w:rsid w:val="007B31E0"/>
    <w:rsid w:val="007B3DE5"/>
    <w:rsid w:val="007B5CA6"/>
    <w:rsid w:val="007C3AA6"/>
    <w:rsid w:val="007D2CEF"/>
    <w:rsid w:val="007E0CED"/>
    <w:rsid w:val="007E0FD3"/>
    <w:rsid w:val="007E1C3A"/>
    <w:rsid w:val="007E51F5"/>
    <w:rsid w:val="00801E56"/>
    <w:rsid w:val="0080311B"/>
    <w:rsid w:val="008133D1"/>
    <w:rsid w:val="008178FE"/>
    <w:rsid w:val="00824C54"/>
    <w:rsid w:val="00825293"/>
    <w:rsid w:val="00825542"/>
    <w:rsid w:val="00834362"/>
    <w:rsid w:val="008379C5"/>
    <w:rsid w:val="00846A63"/>
    <w:rsid w:val="00857154"/>
    <w:rsid w:val="0085794D"/>
    <w:rsid w:val="00857D2B"/>
    <w:rsid w:val="00880D10"/>
    <w:rsid w:val="0089624F"/>
    <w:rsid w:val="008C314E"/>
    <w:rsid w:val="008D4AFD"/>
    <w:rsid w:val="009255B1"/>
    <w:rsid w:val="0093501C"/>
    <w:rsid w:val="0095462E"/>
    <w:rsid w:val="0097133C"/>
    <w:rsid w:val="009A4E72"/>
    <w:rsid w:val="009C1CD8"/>
    <w:rsid w:val="009C60B5"/>
    <w:rsid w:val="009D3782"/>
    <w:rsid w:val="009D7591"/>
    <w:rsid w:val="00A005F3"/>
    <w:rsid w:val="00A368B7"/>
    <w:rsid w:val="00A474D8"/>
    <w:rsid w:val="00A5214C"/>
    <w:rsid w:val="00A54B0A"/>
    <w:rsid w:val="00A56654"/>
    <w:rsid w:val="00A6053D"/>
    <w:rsid w:val="00A61E49"/>
    <w:rsid w:val="00A64A4B"/>
    <w:rsid w:val="00A70F46"/>
    <w:rsid w:val="00A76E60"/>
    <w:rsid w:val="00A90EFB"/>
    <w:rsid w:val="00A9141C"/>
    <w:rsid w:val="00AA3270"/>
    <w:rsid w:val="00AA7AA4"/>
    <w:rsid w:val="00AB632B"/>
    <w:rsid w:val="00AE37DC"/>
    <w:rsid w:val="00B01579"/>
    <w:rsid w:val="00B044C2"/>
    <w:rsid w:val="00B10EDE"/>
    <w:rsid w:val="00B11F3C"/>
    <w:rsid w:val="00B14206"/>
    <w:rsid w:val="00B2060B"/>
    <w:rsid w:val="00B21185"/>
    <w:rsid w:val="00B21527"/>
    <w:rsid w:val="00B2562C"/>
    <w:rsid w:val="00B331D6"/>
    <w:rsid w:val="00B721E0"/>
    <w:rsid w:val="00B81CE8"/>
    <w:rsid w:val="00B869BF"/>
    <w:rsid w:val="00BA6AB4"/>
    <w:rsid w:val="00BC3799"/>
    <w:rsid w:val="00BC614B"/>
    <w:rsid w:val="00BD2302"/>
    <w:rsid w:val="00BF1531"/>
    <w:rsid w:val="00BF1D98"/>
    <w:rsid w:val="00BF4C2D"/>
    <w:rsid w:val="00C02895"/>
    <w:rsid w:val="00C04727"/>
    <w:rsid w:val="00C112F4"/>
    <w:rsid w:val="00C23308"/>
    <w:rsid w:val="00C273AD"/>
    <w:rsid w:val="00C3458B"/>
    <w:rsid w:val="00C4209C"/>
    <w:rsid w:val="00C46A7C"/>
    <w:rsid w:val="00C545B9"/>
    <w:rsid w:val="00C57BDD"/>
    <w:rsid w:val="00C67A07"/>
    <w:rsid w:val="00C73903"/>
    <w:rsid w:val="00CB6834"/>
    <w:rsid w:val="00CC2EBB"/>
    <w:rsid w:val="00CD094C"/>
    <w:rsid w:val="00CE1BDF"/>
    <w:rsid w:val="00CE3F01"/>
    <w:rsid w:val="00D1268B"/>
    <w:rsid w:val="00D16933"/>
    <w:rsid w:val="00D317E1"/>
    <w:rsid w:val="00D43F97"/>
    <w:rsid w:val="00D477E7"/>
    <w:rsid w:val="00D50B55"/>
    <w:rsid w:val="00D60403"/>
    <w:rsid w:val="00D649E6"/>
    <w:rsid w:val="00D74B8F"/>
    <w:rsid w:val="00D860DE"/>
    <w:rsid w:val="00DB6C3C"/>
    <w:rsid w:val="00DC4C40"/>
    <w:rsid w:val="00DF13C1"/>
    <w:rsid w:val="00DF32D3"/>
    <w:rsid w:val="00E01FE6"/>
    <w:rsid w:val="00E04096"/>
    <w:rsid w:val="00E058FF"/>
    <w:rsid w:val="00E05A86"/>
    <w:rsid w:val="00E06C1E"/>
    <w:rsid w:val="00E06F29"/>
    <w:rsid w:val="00E1070E"/>
    <w:rsid w:val="00E1204E"/>
    <w:rsid w:val="00E16B48"/>
    <w:rsid w:val="00E363AB"/>
    <w:rsid w:val="00E46CCF"/>
    <w:rsid w:val="00E65A3B"/>
    <w:rsid w:val="00E71898"/>
    <w:rsid w:val="00E82C8B"/>
    <w:rsid w:val="00E84705"/>
    <w:rsid w:val="00E9085C"/>
    <w:rsid w:val="00EA6C2F"/>
    <w:rsid w:val="00EA7B57"/>
    <w:rsid w:val="00EB0172"/>
    <w:rsid w:val="00ED0BD4"/>
    <w:rsid w:val="00ED7835"/>
    <w:rsid w:val="00EE619B"/>
    <w:rsid w:val="00F05E2C"/>
    <w:rsid w:val="00F06AF8"/>
    <w:rsid w:val="00F31571"/>
    <w:rsid w:val="00F57B39"/>
    <w:rsid w:val="00F7126D"/>
    <w:rsid w:val="00F77A1E"/>
    <w:rsid w:val="00F81CDD"/>
    <w:rsid w:val="00F957DC"/>
    <w:rsid w:val="00FA0006"/>
    <w:rsid w:val="00FB46EE"/>
    <w:rsid w:val="00FC14C3"/>
    <w:rsid w:val="00FD5E43"/>
    <w:rsid w:val="00FE1ED8"/>
    <w:rsid w:val="00FF06A4"/>
    <w:rsid w:val="00FF4754"/>
    <w:rsid w:val="09D61FE0"/>
    <w:rsid w:val="0BFBA952"/>
    <w:rsid w:val="21E3485A"/>
    <w:rsid w:val="23B111F2"/>
    <w:rsid w:val="23E524E4"/>
    <w:rsid w:val="30521E47"/>
    <w:rsid w:val="318E136B"/>
    <w:rsid w:val="38E1201A"/>
    <w:rsid w:val="3A63DC9D"/>
    <w:rsid w:val="410708CF"/>
    <w:rsid w:val="51FC7D20"/>
    <w:rsid w:val="52DAA852"/>
    <w:rsid w:val="5684E71F"/>
    <w:rsid w:val="5A8B706A"/>
    <w:rsid w:val="68B3F4A4"/>
    <w:rsid w:val="69D425DB"/>
    <w:rsid w:val="6E631B2A"/>
    <w:rsid w:val="729551FF"/>
    <w:rsid w:val="7D2DE365"/>
    <w:rsid w:val="7DFDD5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3CE8"/>
  <w15:docId w15:val="{F757D4C3-7AA9-4348-A87F-2915A5B0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107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04DF0"/>
    <w:rPr>
      <w:color w:val="0000FF" w:themeColor="hyperlink"/>
      <w:u w:val="single"/>
    </w:rPr>
  </w:style>
  <w:style w:type="table" w:styleId="Reatabula">
    <w:name w:val="Table Grid"/>
    <w:basedOn w:val="Parastatabula"/>
    <w:uiPriority w:val="59"/>
    <w:rsid w:val="0074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4107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1071"/>
  </w:style>
  <w:style w:type="paragraph" w:styleId="Kjene">
    <w:name w:val="footer"/>
    <w:basedOn w:val="Parasts"/>
    <w:link w:val="KjeneRakstz"/>
    <w:uiPriority w:val="99"/>
    <w:unhideWhenUsed/>
    <w:rsid w:val="0074107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1071"/>
  </w:style>
  <w:style w:type="paragraph" w:styleId="Balonteksts">
    <w:name w:val="Balloon Text"/>
    <w:basedOn w:val="Parasts"/>
    <w:link w:val="BalontekstsRakstz"/>
    <w:uiPriority w:val="99"/>
    <w:semiHidden/>
    <w:unhideWhenUsed/>
    <w:rsid w:val="00EE619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E619B"/>
    <w:rPr>
      <w:rFonts w:ascii="Tahoma" w:hAnsi="Tahoma" w:cs="Tahoma"/>
      <w:sz w:val="16"/>
      <w:szCs w:val="16"/>
    </w:rPr>
  </w:style>
  <w:style w:type="character" w:styleId="Komentraatsauce">
    <w:name w:val="annotation reference"/>
    <w:basedOn w:val="Noklusjumarindkopasfonts"/>
    <w:uiPriority w:val="99"/>
    <w:semiHidden/>
    <w:unhideWhenUsed/>
    <w:rsid w:val="00361ABD"/>
    <w:rPr>
      <w:sz w:val="16"/>
      <w:szCs w:val="16"/>
    </w:rPr>
  </w:style>
  <w:style w:type="paragraph" w:styleId="Komentrateksts">
    <w:name w:val="annotation text"/>
    <w:basedOn w:val="Parasts"/>
    <w:link w:val="KomentratekstsRakstz"/>
    <w:uiPriority w:val="99"/>
    <w:semiHidden/>
    <w:unhideWhenUsed/>
    <w:rsid w:val="00361AB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61ABD"/>
    <w:rPr>
      <w:sz w:val="20"/>
      <w:szCs w:val="20"/>
    </w:rPr>
  </w:style>
  <w:style w:type="paragraph" w:styleId="Komentratma">
    <w:name w:val="annotation subject"/>
    <w:basedOn w:val="Komentrateksts"/>
    <w:next w:val="Komentrateksts"/>
    <w:link w:val="KomentratmaRakstz"/>
    <w:uiPriority w:val="99"/>
    <w:semiHidden/>
    <w:unhideWhenUsed/>
    <w:rsid w:val="00361ABD"/>
    <w:rPr>
      <w:b/>
      <w:bCs/>
    </w:rPr>
  </w:style>
  <w:style w:type="character" w:customStyle="1" w:styleId="KomentratmaRakstz">
    <w:name w:val="Komentāra tēma Rakstz."/>
    <w:basedOn w:val="KomentratekstsRakstz"/>
    <w:link w:val="Komentratma"/>
    <w:uiPriority w:val="99"/>
    <w:semiHidden/>
    <w:rsid w:val="00361ABD"/>
    <w:rPr>
      <w:b/>
      <w:bCs/>
      <w:sz w:val="20"/>
      <w:szCs w:val="20"/>
    </w:rPr>
  </w:style>
  <w:style w:type="paragraph" w:styleId="Sarakstarindkopa">
    <w:name w:val="List Paragraph"/>
    <w:basedOn w:val="Parasts"/>
    <w:uiPriority w:val="34"/>
    <w:qFormat/>
    <w:rsid w:val="00C273AD"/>
    <w:pPr>
      <w:ind w:left="720"/>
      <w:contextualSpacing/>
    </w:pPr>
  </w:style>
  <w:style w:type="character" w:styleId="Neatrisintapieminana">
    <w:name w:val="Unresolved Mention"/>
    <w:basedOn w:val="Noklusjumarindkopasfonts"/>
    <w:uiPriority w:val="99"/>
    <w:semiHidden/>
    <w:unhideWhenUsed/>
    <w:rsid w:val="00F57B39"/>
    <w:rPr>
      <w:color w:val="605E5C"/>
      <w:shd w:val="clear" w:color="auto" w:fill="E1DFDD"/>
    </w:rPr>
  </w:style>
  <w:style w:type="character" w:styleId="Izmantotahipersaite">
    <w:name w:val="FollowedHyperlink"/>
    <w:basedOn w:val="Noklusjumarindkopasfonts"/>
    <w:uiPriority w:val="99"/>
    <w:semiHidden/>
    <w:unhideWhenUsed/>
    <w:rsid w:val="006343A5"/>
    <w:rPr>
      <w:color w:val="800080" w:themeColor="followedHyperlink"/>
      <w:u w:val="single"/>
    </w:rPr>
  </w:style>
  <w:style w:type="character" w:customStyle="1" w:styleId="normaltextrun">
    <w:name w:val="normaltextrun"/>
    <w:basedOn w:val="Noklusjumarindkopasfonts"/>
    <w:rsid w:val="007D2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04325">
      <w:bodyDiv w:val="1"/>
      <w:marLeft w:val="0"/>
      <w:marRight w:val="0"/>
      <w:marTop w:val="0"/>
      <w:marBottom w:val="0"/>
      <w:divBdr>
        <w:top w:val="none" w:sz="0" w:space="0" w:color="auto"/>
        <w:left w:val="none" w:sz="0" w:space="0" w:color="auto"/>
        <w:bottom w:val="none" w:sz="0" w:space="0" w:color="auto"/>
        <w:right w:val="none" w:sz="0" w:space="0" w:color="auto"/>
      </w:divBdr>
      <w:divsChild>
        <w:div w:id="2081977506">
          <w:marLeft w:val="0"/>
          <w:marRight w:val="0"/>
          <w:marTop w:val="0"/>
          <w:marBottom w:val="0"/>
          <w:divBdr>
            <w:top w:val="none" w:sz="0" w:space="0" w:color="auto"/>
            <w:left w:val="none" w:sz="0" w:space="0" w:color="auto"/>
            <w:bottom w:val="none" w:sz="0" w:space="0" w:color="auto"/>
            <w:right w:val="none" w:sz="0" w:space="0" w:color="auto"/>
          </w:divBdr>
          <w:divsChild>
            <w:div w:id="75827914">
              <w:marLeft w:val="0"/>
              <w:marRight w:val="0"/>
              <w:marTop w:val="0"/>
              <w:marBottom w:val="0"/>
              <w:divBdr>
                <w:top w:val="none" w:sz="0" w:space="0" w:color="auto"/>
                <w:left w:val="none" w:sz="0" w:space="0" w:color="auto"/>
                <w:bottom w:val="none" w:sz="0" w:space="0" w:color="auto"/>
                <w:right w:val="none" w:sz="0" w:space="0" w:color="auto"/>
              </w:divBdr>
              <w:divsChild>
                <w:div w:id="1476490839">
                  <w:marLeft w:val="0"/>
                  <w:marRight w:val="0"/>
                  <w:marTop w:val="0"/>
                  <w:marBottom w:val="0"/>
                  <w:divBdr>
                    <w:top w:val="none" w:sz="0" w:space="0" w:color="auto"/>
                    <w:left w:val="none" w:sz="0" w:space="0" w:color="auto"/>
                    <w:bottom w:val="none" w:sz="0" w:space="0" w:color="auto"/>
                    <w:right w:val="none" w:sz="0" w:space="0" w:color="auto"/>
                  </w:divBdr>
                  <w:divsChild>
                    <w:div w:id="410124587">
                      <w:marLeft w:val="0"/>
                      <w:marRight w:val="0"/>
                      <w:marTop w:val="0"/>
                      <w:marBottom w:val="0"/>
                      <w:divBdr>
                        <w:top w:val="none" w:sz="0" w:space="0" w:color="auto"/>
                        <w:left w:val="none" w:sz="0" w:space="0" w:color="auto"/>
                        <w:bottom w:val="none" w:sz="0" w:space="0" w:color="auto"/>
                        <w:right w:val="none" w:sz="0" w:space="0" w:color="auto"/>
                      </w:divBdr>
                      <w:divsChild>
                        <w:div w:id="384258238">
                          <w:marLeft w:val="0"/>
                          <w:marRight w:val="0"/>
                          <w:marTop w:val="0"/>
                          <w:marBottom w:val="0"/>
                          <w:divBdr>
                            <w:top w:val="none" w:sz="0" w:space="0" w:color="auto"/>
                            <w:left w:val="none" w:sz="0" w:space="0" w:color="auto"/>
                            <w:bottom w:val="none" w:sz="0" w:space="0" w:color="auto"/>
                            <w:right w:val="none" w:sz="0" w:space="0" w:color="auto"/>
                          </w:divBdr>
                          <w:divsChild>
                            <w:div w:id="1746687339">
                              <w:marLeft w:val="0"/>
                              <w:marRight w:val="0"/>
                              <w:marTop w:val="0"/>
                              <w:marBottom w:val="0"/>
                              <w:divBdr>
                                <w:top w:val="none" w:sz="0" w:space="0" w:color="auto"/>
                                <w:left w:val="none" w:sz="0" w:space="0" w:color="auto"/>
                                <w:bottom w:val="none" w:sz="0" w:space="0" w:color="auto"/>
                                <w:right w:val="none" w:sz="0" w:space="0" w:color="auto"/>
                              </w:divBdr>
                              <w:divsChild>
                                <w:div w:id="1034773090">
                                  <w:marLeft w:val="0"/>
                                  <w:marRight w:val="0"/>
                                  <w:marTop w:val="0"/>
                                  <w:marBottom w:val="0"/>
                                  <w:divBdr>
                                    <w:top w:val="none" w:sz="0" w:space="0" w:color="auto"/>
                                    <w:left w:val="none" w:sz="0" w:space="0" w:color="auto"/>
                                    <w:bottom w:val="none" w:sz="0" w:space="0" w:color="auto"/>
                                    <w:right w:val="none" w:sz="0" w:space="0" w:color="auto"/>
                                  </w:divBdr>
                                  <w:divsChild>
                                    <w:div w:id="815797454">
                                      <w:marLeft w:val="0"/>
                                      <w:marRight w:val="0"/>
                                      <w:marTop w:val="0"/>
                                      <w:marBottom w:val="0"/>
                                      <w:divBdr>
                                        <w:top w:val="none" w:sz="0" w:space="0" w:color="auto"/>
                                        <w:left w:val="none" w:sz="0" w:space="0" w:color="auto"/>
                                        <w:bottom w:val="none" w:sz="0" w:space="0" w:color="auto"/>
                                        <w:right w:val="none" w:sz="0" w:space="0" w:color="auto"/>
                                      </w:divBdr>
                                      <w:divsChild>
                                        <w:div w:id="779953402">
                                          <w:marLeft w:val="0"/>
                                          <w:marRight w:val="0"/>
                                          <w:marTop w:val="0"/>
                                          <w:marBottom w:val="0"/>
                                          <w:divBdr>
                                            <w:top w:val="none" w:sz="0" w:space="0" w:color="auto"/>
                                            <w:left w:val="none" w:sz="0" w:space="0" w:color="auto"/>
                                            <w:bottom w:val="none" w:sz="0" w:space="0" w:color="auto"/>
                                            <w:right w:val="none" w:sz="0" w:space="0" w:color="auto"/>
                                          </w:divBdr>
                                          <w:divsChild>
                                            <w:div w:id="1873028320">
                                              <w:marLeft w:val="0"/>
                                              <w:marRight w:val="0"/>
                                              <w:marTop w:val="0"/>
                                              <w:marBottom w:val="0"/>
                                              <w:divBdr>
                                                <w:top w:val="none" w:sz="0" w:space="0" w:color="auto"/>
                                                <w:left w:val="none" w:sz="0" w:space="0" w:color="auto"/>
                                                <w:bottom w:val="none" w:sz="0" w:space="0" w:color="auto"/>
                                                <w:right w:val="none" w:sz="0" w:space="0" w:color="auto"/>
                                              </w:divBdr>
                                              <w:divsChild>
                                                <w:div w:id="1135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551022">
      <w:bodyDiv w:val="1"/>
      <w:marLeft w:val="0"/>
      <w:marRight w:val="0"/>
      <w:marTop w:val="0"/>
      <w:marBottom w:val="0"/>
      <w:divBdr>
        <w:top w:val="none" w:sz="0" w:space="0" w:color="auto"/>
        <w:left w:val="none" w:sz="0" w:space="0" w:color="auto"/>
        <w:bottom w:val="none" w:sz="0" w:space="0" w:color="auto"/>
        <w:right w:val="none" w:sz="0" w:space="0" w:color="auto"/>
      </w:divBdr>
    </w:div>
    <w:div w:id="249627007">
      <w:bodyDiv w:val="1"/>
      <w:marLeft w:val="0"/>
      <w:marRight w:val="0"/>
      <w:marTop w:val="0"/>
      <w:marBottom w:val="0"/>
      <w:divBdr>
        <w:top w:val="none" w:sz="0" w:space="0" w:color="auto"/>
        <w:left w:val="none" w:sz="0" w:space="0" w:color="auto"/>
        <w:bottom w:val="none" w:sz="0" w:space="0" w:color="auto"/>
        <w:right w:val="none" w:sz="0" w:space="0" w:color="auto"/>
      </w:divBdr>
    </w:div>
    <w:div w:id="469907253">
      <w:bodyDiv w:val="1"/>
      <w:marLeft w:val="0"/>
      <w:marRight w:val="0"/>
      <w:marTop w:val="0"/>
      <w:marBottom w:val="0"/>
      <w:divBdr>
        <w:top w:val="none" w:sz="0" w:space="0" w:color="auto"/>
        <w:left w:val="none" w:sz="0" w:space="0" w:color="auto"/>
        <w:bottom w:val="none" w:sz="0" w:space="0" w:color="auto"/>
        <w:right w:val="none" w:sz="0" w:space="0" w:color="auto"/>
      </w:divBdr>
    </w:div>
    <w:div w:id="1035429406">
      <w:bodyDiv w:val="1"/>
      <w:marLeft w:val="0"/>
      <w:marRight w:val="0"/>
      <w:marTop w:val="0"/>
      <w:marBottom w:val="0"/>
      <w:divBdr>
        <w:top w:val="none" w:sz="0" w:space="0" w:color="auto"/>
        <w:left w:val="none" w:sz="0" w:space="0" w:color="auto"/>
        <w:bottom w:val="none" w:sz="0" w:space="0" w:color="auto"/>
        <w:right w:val="none" w:sz="0" w:space="0" w:color="auto"/>
      </w:divBdr>
    </w:div>
    <w:div w:id="1076325125">
      <w:bodyDiv w:val="1"/>
      <w:marLeft w:val="0"/>
      <w:marRight w:val="0"/>
      <w:marTop w:val="0"/>
      <w:marBottom w:val="0"/>
      <w:divBdr>
        <w:top w:val="none" w:sz="0" w:space="0" w:color="auto"/>
        <w:left w:val="none" w:sz="0" w:space="0" w:color="auto"/>
        <w:bottom w:val="none" w:sz="0" w:space="0" w:color="auto"/>
        <w:right w:val="none" w:sz="0" w:space="0" w:color="auto"/>
      </w:divBdr>
    </w:div>
    <w:div w:id="1282227543">
      <w:bodyDiv w:val="1"/>
      <w:marLeft w:val="0"/>
      <w:marRight w:val="0"/>
      <w:marTop w:val="0"/>
      <w:marBottom w:val="0"/>
      <w:divBdr>
        <w:top w:val="none" w:sz="0" w:space="0" w:color="auto"/>
        <w:left w:val="none" w:sz="0" w:space="0" w:color="auto"/>
        <w:bottom w:val="none" w:sz="0" w:space="0" w:color="auto"/>
        <w:right w:val="none" w:sz="0" w:space="0" w:color="auto"/>
      </w:divBdr>
    </w:div>
    <w:div w:id="1356619200">
      <w:bodyDiv w:val="1"/>
      <w:marLeft w:val="0"/>
      <w:marRight w:val="0"/>
      <w:marTop w:val="0"/>
      <w:marBottom w:val="0"/>
      <w:divBdr>
        <w:top w:val="none" w:sz="0" w:space="0" w:color="auto"/>
        <w:left w:val="none" w:sz="0" w:space="0" w:color="auto"/>
        <w:bottom w:val="none" w:sz="0" w:space="0" w:color="auto"/>
        <w:right w:val="none" w:sz="0" w:space="0" w:color="auto"/>
      </w:divBdr>
      <w:divsChild>
        <w:div w:id="1295059677">
          <w:marLeft w:val="0"/>
          <w:marRight w:val="0"/>
          <w:marTop w:val="0"/>
          <w:marBottom w:val="0"/>
          <w:divBdr>
            <w:top w:val="none" w:sz="0" w:space="0" w:color="auto"/>
            <w:left w:val="none" w:sz="0" w:space="0" w:color="auto"/>
            <w:bottom w:val="none" w:sz="0" w:space="0" w:color="auto"/>
            <w:right w:val="none" w:sz="0" w:space="0" w:color="auto"/>
          </w:divBdr>
          <w:divsChild>
            <w:div w:id="1977641616">
              <w:marLeft w:val="0"/>
              <w:marRight w:val="0"/>
              <w:marTop w:val="0"/>
              <w:marBottom w:val="0"/>
              <w:divBdr>
                <w:top w:val="none" w:sz="0" w:space="0" w:color="auto"/>
                <w:left w:val="none" w:sz="0" w:space="0" w:color="auto"/>
                <w:bottom w:val="none" w:sz="0" w:space="0" w:color="auto"/>
                <w:right w:val="none" w:sz="0" w:space="0" w:color="auto"/>
              </w:divBdr>
              <w:divsChild>
                <w:div w:id="1755280125">
                  <w:marLeft w:val="0"/>
                  <w:marRight w:val="0"/>
                  <w:marTop w:val="0"/>
                  <w:marBottom w:val="0"/>
                  <w:divBdr>
                    <w:top w:val="none" w:sz="0" w:space="0" w:color="auto"/>
                    <w:left w:val="none" w:sz="0" w:space="0" w:color="auto"/>
                    <w:bottom w:val="none" w:sz="0" w:space="0" w:color="auto"/>
                    <w:right w:val="none" w:sz="0" w:space="0" w:color="auto"/>
                  </w:divBdr>
                  <w:divsChild>
                    <w:div w:id="524906977">
                      <w:marLeft w:val="0"/>
                      <w:marRight w:val="0"/>
                      <w:marTop w:val="0"/>
                      <w:marBottom w:val="0"/>
                      <w:divBdr>
                        <w:top w:val="none" w:sz="0" w:space="0" w:color="auto"/>
                        <w:left w:val="none" w:sz="0" w:space="0" w:color="auto"/>
                        <w:bottom w:val="none" w:sz="0" w:space="0" w:color="auto"/>
                        <w:right w:val="none" w:sz="0" w:space="0" w:color="auto"/>
                      </w:divBdr>
                      <w:divsChild>
                        <w:div w:id="1222867681">
                          <w:marLeft w:val="0"/>
                          <w:marRight w:val="0"/>
                          <w:marTop w:val="0"/>
                          <w:marBottom w:val="0"/>
                          <w:divBdr>
                            <w:top w:val="none" w:sz="0" w:space="0" w:color="auto"/>
                            <w:left w:val="none" w:sz="0" w:space="0" w:color="auto"/>
                            <w:bottom w:val="none" w:sz="0" w:space="0" w:color="auto"/>
                            <w:right w:val="none" w:sz="0" w:space="0" w:color="auto"/>
                          </w:divBdr>
                          <w:divsChild>
                            <w:div w:id="7829622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286564">
      <w:bodyDiv w:val="1"/>
      <w:marLeft w:val="0"/>
      <w:marRight w:val="0"/>
      <w:marTop w:val="0"/>
      <w:marBottom w:val="0"/>
      <w:divBdr>
        <w:top w:val="none" w:sz="0" w:space="0" w:color="auto"/>
        <w:left w:val="none" w:sz="0" w:space="0" w:color="auto"/>
        <w:bottom w:val="none" w:sz="0" w:space="0" w:color="auto"/>
        <w:right w:val="none" w:sz="0" w:space="0" w:color="auto"/>
      </w:divBdr>
      <w:divsChild>
        <w:div w:id="1254363543">
          <w:marLeft w:val="0"/>
          <w:marRight w:val="0"/>
          <w:marTop w:val="0"/>
          <w:marBottom w:val="0"/>
          <w:divBdr>
            <w:top w:val="none" w:sz="0" w:space="0" w:color="auto"/>
            <w:left w:val="none" w:sz="0" w:space="0" w:color="auto"/>
            <w:bottom w:val="none" w:sz="0" w:space="0" w:color="auto"/>
            <w:right w:val="none" w:sz="0" w:space="0" w:color="auto"/>
          </w:divBdr>
          <w:divsChild>
            <w:div w:id="754320519">
              <w:marLeft w:val="0"/>
              <w:marRight w:val="0"/>
              <w:marTop w:val="0"/>
              <w:marBottom w:val="0"/>
              <w:divBdr>
                <w:top w:val="none" w:sz="0" w:space="0" w:color="auto"/>
                <w:left w:val="none" w:sz="0" w:space="0" w:color="auto"/>
                <w:bottom w:val="none" w:sz="0" w:space="0" w:color="auto"/>
                <w:right w:val="none" w:sz="0" w:space="0" w:color="auto"/>
              </w:divBdr>
              <w:divsChild>
                <w:div w:id="172502167">
                  <w:marLeft w:val="0"/>
                  <w:marRight w:val="0"/>
                  <w:marTop w:val="0"/>
                  <w:marBottom w:val="0"/>
                  <w:divBdr>
                    <w:top w:val="none" w:sz="0" w:space="0" w:color="auto"/>
                    <w:left w:val="none" w:sz="0" w:space="0" w:color="auto"/>
                    <w:bottom w:val="none" w:sz="0" w:space="0" w:color="auto"/>
                    <w:right w:val="none" w:sz="0" w:space="0" w:color="auto"/>
                  </w:divBdr>
                  <w:divsChild>
                    <w:div w:id="361365961">
                      <w:marLeft w:val="0"/>
                      <w:marRight w:val="0"/>
                      <w:marTop w:val="0"/>
                      <w:marBottom w:val="0"/>
                      <w:divBdr>
                        <w:top w:val="none" w:sz="0" w:space="0" w:color="auto"/>
                        <w:left w:val="none" w:sz="0" w:space="0" w:color="auto"/>
                        <w:bottom w:val="none" w:sz="0" w:space="0" w:color="auto"/>
                        <w:right w:val="none" w:sz="0" w:space="0" w:color="auto"/>
                      </w:divBdr>
                      <w:divsChild>
                        <w:div w:id="1319453733">
                          <w:marLeft w:val="0"/>
                          <w:marRight w:val="0"/>
                          <w:marTop w:val="0"/>
                          <w:marBottom w:val="0"/>
                          <w:divBdr>
                            <w:top w:val="none" w:sz="0" w:space="0" w:color="auto"/>
                            <w:left w:val="none" w:sz="0" w:space="0" w:color="auto"/>
                            <w:bottom w:val="none" w:sz="0" w:space="0" w:color="auto"/>
                            <w:right w:val="none" w:sz="0" w:space="0" w:color="auto"/>
                          </w:divBdr>
                          <w:divsChild>
                            <w:div w:id="439882826">
                              <w:marLeft w:val="150"/>
                              <w:marRight w:val="150"/>
                              <w:marTop w:val="480"/>
                              <w:marBottom w:val="0"/>
                              <w:divBdr>
                                <w:top w:val="single" w:sz="6" w:space="28" w:color="D4D4D4"/>
                                <w:left w:val="none" w:sz="0" w:space="0" w:color="auto"/>
                                <w:bottom w:val="none" w:sz="0" w:space="0" w:color="auto"/>
                                <w:right w:val="none" w:sz="0" w:space="0" w:color="auto"/>
                              </w:divBdr>
                            </w:div>
                            <w:div w:id="123758819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948818">
      <w:bodyDiv w:val="1"/>
      <w:marLeft w:val="0"/>
      <w:marRight w:val="0"/>
      <w:marTop w:val="0"/>
      <w:marBottom w:val="0"/>
      <w:divBdr>
        <w:top w:val="none" w:sz="0" w:space="0" w:color="auto"/>
        <w:left w:val="none" w:sz="0" w:space="0" w:color="auto"/>
        <w:bottom w:val="none" w:sz="0" w:space="0" w:color="auto"/>
        <w:right w:val="none" w:sz="0" w:space="0" w:color="auto"/>
      </w:divBdr>
    </w:div>
    <w:div w:id="1646277217">
      <w:bodyDiv w:val="1"/>
      <w:marLeft w:val="0"/>
      <w:marRight w:val="0"/>
      <w:marTop w:val="0"/>
      <w:marBottom w:val="0"/>
      <w:divBdr>
        <w:top w:val="none" w:sz="0" w:space="0" w:color="auto"/>
        <w:left w:val="none" w:sz="0" w:space="0" w:color="auto"/>
        <w:bottom w:val="none" w:sz="0" w:space="0" w:color="auto"/>
        <w:right w:val="none" w:sz="0" w:space="0" w:color="auto"/>
      </w:divBdr>
    </w:div>
    <w:div w:id="179073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doc.php?id=25386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AD8F5C87712F3B4EAFB510D4EE93963C" ma:contentTypeVersion="17" ma:contentTypeDescription="Izveidot jaunu dokumentu." ma:contentTypeScope="" ma:versionID="bfb9ffd2c11e0934abe464bef379567b">
  <xsd:schema xmlns:xsd="http://www.w3.org/2001/XMLSchema" xmlns:xs="http://www.w3.org/2001/XMLSchema" xmlns:p="http://schemas.microsoft.com/office/2006/metadata/properties" xmlns:ns2="f4756dbe-9fc8-425e-952a-853242f9d65b" xmlns:ns3="fed9d6c4-5424-4da2-bf5e-f96482d0b03c" targetNamespace="http://schemas.microsoft.com/office/2006/metadata/properties" ma:root="true" ma:fieldsID="ea9d6183872186ed2ede6105cb02407b" ns2:_="" ns3:_="">
    <xsd:import namespace="f4756dbe-9fc8-425e-952a-853242f9d65b"/>
    <xsd:import namespace="fed9d6c4-5424-4da2-bf5e-f96482d0b0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56dbe-9fc8-425e-952a-853242f9d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9d6c4-5424-4da2-bf5e-f96482d0b03c"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6ccfbd54-a31b-42b9-941e-77680965c000}" ma:internalName="TaxCatchAll" ma:showField="CatchAllData" ma:web="fed9d6c4-5424-4da2-bf5e-f96482d0b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756dbe-9fc8-425e-952a-853242f9d65b">
      <Terms xmlns="http://schemas.microsoft.com/office/infopath/2007/PartnerControls"/>
    </lcf76f155ced4ddcb4097134ff3c332f>
    <TaxCatchAll xmlns="fed9d6c4-5424-4da2-bf5e-f96482d0b0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A886-FB43-49D7-98F1-0534D08FB7DF}">
  <ds:schemaRefs>
    <ds:schemaRef ds:uri="http://schemas.microsoft.com/sharepoint/v3/contenttype/forms"/>
  </ds:schemaRefs>
</ds:datastoreItem>
</file>

<file path=customXml/itemProps2.xml><?xml version="1.0" encoding="utf-8"?>
<ds:datastoreItem xmlns:ds="http://schemas.openxmlformats.org/officeDocument/2006/customXml" ds:itemID="{533AACEF-26E4-4817-A522-83CF424B40C0}"/>
</file>

<file path=customXml/itemProps3.xml><?xml version="1.0" encoding="utf-8"?>
<ds:datastoreItem xmlns:ds="http://schemas.openxmlformats.org/officeDocument/2006/customXml" ds:itemID="{CE263B44-99C1-47F5-9F73-1E4315674717}">
  <ds:schemaRefs>
    <ds:schemaRef ds:uri="http://schemas.microsoft.com/office/2006/metadata/properties"/>
    <ds:schemaRef ds:uri="http://schemas.microsoft.com/office/infopath/2007/PartnerControls"/>
    <ds:schemaRef ds:uri="f4756dbe-9fc8-425e-952a-853242f9d65b"/>
    <ds:schemaRef ds:uri="fed9d6c4-5424-4da2-bf5e-f96482d0b03c"/>
  </ds:schemaRefs>
</ds:datastoreItem>
</file>

<file path=customXml/itemProps4.xml><?xml version="1.0" encoding="utf-8"?>
<ds:datastoreItem xmlns:ds="http://schemas.openxmlformats.org/officeDocument/2006/customXml" ds:itemID="{B37E715D-CF7F-4AF8-868C-046C98FB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5952</Words>
  <Characters>3393</Characters>
  <Application>Microsoft Office Word</Application>
  <DocSecurity>4</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Visa</dc:creator>
  <cp:keywords/>
  <dc:description/>
  <cp:lastModifiedBy>Sandra Segliņa</cp:lastModifiedBy>
  <cp:revision>2</cp:revision>
  <cp:lastPrinted>2018-03-01T11:33:00Z</cp:lastPrinted>
  <dcterms:created xsi:type="dcterms:W3CDTF">2025-04-08T07:06:00Z</dcterms:created>
  <dcterms:modified xsi:type="dcterms:W3CDTF">2025-04-08T07:06:00Z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0x010100AD8F5C87712F3B4EAFB510D4EE93963C</vt:lpwstr>
  </property>
</Properties>
</file>