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A1AA" w14:textId="77777777" w:rsidR="00712612" w:rsidRPr="001F7A31" w:rsidRDefault="00EA20DF" w:rsidP="00712612">
      <w:pPr>
        <w:pStyle w:val="EYCoverTitle"/>
        <w:framePr w:w="7543" w:h="9254" w:hRule="exact" w:wrap="around" w:x="2155" w:y="2994"/>
        <w:rPr>
          <w:rFonts w:asciiTheme="minorHAnsi" w:hAnsiTheme="minorHAnsi" w:cs="Arial"/>
          <w:b/>
          <w:color w:val="2E2E38"/>
          <w:sz w:val="52"/>
          <w:szCs w:val="52"/>
          <w:lang w:val="lv-LV"/>
        </w:rPr>
      </w:pPr>
      <w:bookmarkStart w:id="0" w:name="_Toc141433612"/>
      <w:bookmarkStart w:id="1" w:name="_GoBack"/>
      <w:bookmarkEnd w:id="1"/>
      <w:r w:rsidRPr="001F7A31">
        <w:rPr>
          <w:rFonts w:asciiTheme="minorHAnsi" w:hAnsiTheme="minorHAnsi" w:cs="Arial"/>
          <w:b/>
          <w:color w:val="2E2E38"/>
          <w:sz w:val="52"/>
          <w:szCs w:val="52"/>
          <w:lang w:val="lv-LV"/>
        </w:rPr>
        <w:t>Nepilngadīgo personu atbalsta informācijas sistēmas attīstības iespēju izvērtēšana, tās pilnveides koncepcijas un biznesa procesu aprakstu izstrāde</w:t>
      </w:r>
    </w:p>
    <w:p w14:paraId="0EA3D9D1" w14:textId="77777777" w:rsidR="00712612" w:rsidRPr="001F7A31" w:rsidRDefault="00712612" w:rsidP="00712612">
      <w:pPr>
        <w:pStyle w:val="EYCoverTitle"/>
        <w:framePr w:w="7543" w:h="9254" w:hRule="exact" w:wrap="around" w:x="2155" w:y="2994"/>
        <w:rPr>
          <w:rFonts w:asciiTheme="minorHAnsi" w:hAnsiTheme="minorHAnsi" w:cs="Arial"/>
          <w:color w:val="2E2E38"/>
          <w:lang w:val="lv-LV"/>
        </w:rPr>
      </w:pPr>
    </w:p>
    <w:p w14:paraId="3EE7DF59" w14:textId="132D935E" w:rsidR="00712612" w:rsidRPr="001F7A31" w:rsidRDefault="00EA20DF" w:rsidP="00712612">
      <w:pPr>
        <w:pStyle w:val="EYCoverTitle"/>
        <w:framePr w:w="7543" w:h="9254" w:hRule="exact" w:wrap="around" w:x="2155" w:y="2994"/>
        <w:rPr>
          <w:rFonts w:asciiTheme="minorHAnsi" w:hAnsiTheme="minorHAnsi" w:cs="Arial"/>
          <w:i/>
          <w:color w:val="2E2E38"/>
          <w:sz w:val="44"/>
          <w:szCs w:val="44"/>
          <w:lang w:val="lv-LV"/>
        </w:rPr>
      </w:pPr>
      <w:r w:rsidRPr="001F7A31">
        <w:rPr>
          <w:rFonts w:asciiTheme="minorHAnsi" w:hAnsiTheme="minorHAnsi" w:cs="Arial"/>
          <w:i/>
          <w:color w:val="2E2E38"/>
          <w:sz w:val="44"/>
          <w:szCs w:val="44"/>
          <w:lang w:val="lv-LV"/>
        </w:rPr>
        <w:t>Ievada ziņojums</w:t>
      </w:r>
    </w:p>
    <w:p w14:paraId="60702A8D" w14:textId="77777777" w:rsidR="00712612" w:rsidRPr="001F7A31" w:rsidRDefault="00712612" w:rsidP="00712612">
      <w:pPr>
        <w:pStyle w:val="EYCoverTitle"/>
        <w:framePr w:w="7543" w:h="9254" w:hRule="exact" w:wrap="around" w:x="2155" w:y="2994"/>
        <w:rPr>
          <w:rFonts w:asciiTheme="minorHAnsi" w:hAnsiTheme="minorHAnsi" w:cs="Arial"/>
          <w:color w:val="2E2E38"/>
          <w:lang w:val="lv-LV"/>
        </w:rPr>
      </w:pPr>
    </w:p>
    <w:p w14:paraId="4A1D5F87" w14:textId="77777777" w:rsidR="00712612" w:rsidRPr="001F7A31" w:rsidRDefault="00EA20DF" w:rsidP="00712612">
      <w:pPr>
        <w:pStyle w:val="EYCoverTitle"/>
        <w:framePr w:w="7543" w:h="9254" w:hRule="exact" w:wrap="around" w:x="2155" w:y="2994"/>
        <w:rPr>
          <w:rFonts w:asciiTheme="minorHAnsi" w:hAnsiTheme="minorHAnsi" w:cs="Arial"/>
          <w:color w:val="2E2E38"/>
          <w:sz w:val="32"/>
          <w:szCs w:val="32"/>
          <w:lang w:val="lv-LV"/>
        </w:rPr>
      </w:pPr>
      <w:r w:rsidRPr="001F7A31">
        <w:rPr>
          <w:rFonts w:asciiTheme="minorHAnsi" w:hAnsiTheme="minorHAnsi" w:cs="Arial"/>
          <w:color w:val="2E2E38"/>
          <w:sz w:val="32"/>
          <w:szCs w:val="32"/>
          <w:lang w:val="lv-LV"/>
        </w:rPr>
        <w:t>Bērnu aizsardzības centrs</w:t>
      </w:r>
    </w:p>
    <w:p w14:paraId="63E6A4FE" w14:textId="6E4B60D8" w:rsidR="00712612" w:rsidRPr="001F7A31" w:rsidRDefault="00EA20DF" w:rsidP="00712612">
      <w:pPr>
        <w:pStyle w:val="EYCoverTitle"/>
        <w:framePr w:w="7543" w:h="9254" w:hRule="exact" w:wrap="around" w:x="2155" w:y="2994"/>
        <w:rPr>
          <w:rFonts w:asciiTheme="minorHAnsi" w:hAnsiTheme="minorHAnsi" w:cs="Arial"/>
          <w:color w:val="2E2E38"/>
          <w:sz w:val="32"/>
          <w:szCs w:val="32"/>
          <w:lang w:val="lv-LV"/>
        </w:rPr>
      </w:pPr>
      <w:r w:rsidRPr="001F7A31">
        <w:rPr>
          <w:rFonts w:asciiTheme="minorHAnsi" w:hAnsiTheme="minorHAnsi" w:cs="Arial"/>
          <w:color w:val="2E2E38"/>
          <w:sz w:val="32"/>
          <w:szCs w:val="32"/>
          <w:lang w:val="lv-LV"/>
        </w:rPr>
        <w:t xml:space="preserve">Līgums Nr. </w:t>
      </w:r>
      <w:r w:rsidR="00F338BE" w:rsidRPr="001F7A31">
        <w:rPr>
          <w:rFonts w:asciiTheme="minorHAnsi" w:hAnsiTheme="minorHAnsi" w:cs="Arial"/>
          <w:color w:val="2E2E38"/>
          <w:sz w:val="32"/>
          <w:szCs w:val="32"/>
          <w:lang w:val="lv-LV"/>
        </w:rPr>
        <w:t>2024/07-4/CNS/LV</w:t>
      </w:r>
    </w:p>
    <w:p w14:paraId="22549425" w14:textId="3A2B58BE" w:rsidR="00712612" w:rsidRPr="001F7A31" w:rsidRDefault="00EA20DF" w:rsidP="00712612">
      <w:pPr>
        <w:pStyle w:val="EYCoverTitle"/>
        <w:framePr w:w="7543" w:h="9254" w:hRule="exact" w:wrap="around" w:x="2155" w:y="2994"/>
        <w:rPr>
          <w:rFonts w:asciiTheme="minorHAnsi" w:hAnsiTheme="minorHAnsi" w:cs="Arial"/>
          <w:color w:val="2E2E38"/>
          <w:sz w:val="32"/>
          <w:szCs w:val="32"/>
          <w:lang w:val="lv-LV"/>
        </w:rPr>
      </w:pPr>
      <w:r w:rsidRPr="001F7A31">
        <w:rPr>
          <w:rFonts w:asciiTheme="minorHAnsi" w:hAnsiTheme="minorHAnsi" w:cs="Arial"/>
          <w:color w:val="2E2E38"/>
          <w:sz w:val="32"/>
          <w:szCs w:val="32"/>
          <w:lang w:val="lv-LV"/>
        </w:rPr>
        <w:t xml:space="preserve">Versija </w:t>
      </w:r>
      <w:r w:rsidR="00DF2380" w:rsidRPr="001F7A31">
        <w:rPr>
          <w:rFonts w:asciiTheme="minorHAnsi" w:hAnsiTheme="minorHAnsi" w:cs="Arial"/>
          <w:color w:val="2E2E38"/>
          <w:sz w:val="32"/>
          <w:szCs w:val="32"/>
          <w:lang w:val="lv-LV"/>
        </w:rPr>
        <w:t>2</w:t>
      </w:r>
      <w:r w:rsidRPr="001F7A31">
        <w:rPr>
          <w:rFonts w:asciiTheme="minorHAnsi" w:hAnsiTheme="minorHAnsi" w:cs="Arial"/>
          <w:color w:val="2E2E38"/>
          <w:sz w:val="32"/>
          <w:szCs w:val="32"/>
          <w:lang w:val="lv-LV"/>
        </w:rPr>
        <w:t>.</w:t>
      </w:r>
      <w:r w:rsidR="00524630">
        <w:rPr>
          <w:rFonts w:asciiTheme="minorHAnsi" w:hAnsiTheme="minorHAnsi" w:cs="Arial"/>
          <w:color w:val="2E2E38"/>
          <w:sz w:val="32"/>
          <w:szCs w:val="32"/>
          <w:lang w:val="lv-LV"/>
        </w:rPr>
        <w:t>1</w:t>
      </w:r>
    </w:p>
    <w:p w14:paraId="21C40A30" w14:textId="77777777" w:rsidR="00712612" w:rsidRPr="001F7A31" w:rsidRDefault="00712612" w:rsidP="00712612">
      <w:pPr>
        <w:pStyle w:val="EYCoverTitle"/>
        <w:framePr w:w="7543" w:h="9254" w:hRule="exact" w:wrap="around" w:x="2155" w:y="2994"/>
        <w:rPr>
          <w:rFonts w:asciiTheme="minorHAnsi" w:hAnsiTheme="minorHAnsi" w:cs="Arial"/>
          <w:color w:val="2E2E38"/>
          <w:sz w:val="32"/>
          <w:szCs w:val="32"/>
          <w:lang w:val="lv-LV"/>
        </w:rPr>
      </w:pPr>
    </w:p>
    <w:p w14:paraId="78C7967F" w14:textId="21640257" w:rsidR="00712612" w:rsidRPr="001F7A31" w:rsidRDefault="00EA20DF" w:rsidP="00712612">
      <w:pPr>
        <w:pStyle w:val="EYCoverTitle"/>
        <w:framePr w:w="7543" w:h="9254" w:hRule="exact" w:wrap="around" w:x="2155" w:y="2994"/>
        <w:rPr>
          <w:rFonts w:asciiTheme="minorHAnsi" w:hAnsiTheme="minorHAnsi" w:cs="Arial"/>
          <w:color w:val="2E2E38"/>
          <w:sz w:val="28"/>
          <w:szCs w:val="28"/>
          <w:lang w:val="lv-LV"/>
        </w:rPr>
      </w:pPr>
      <w:r w:rsidRPr="001F7A31">
        <w:rPr>
          <w:rFonts w:asciiTheme="minorHAnsi" w:hAnsiTheme="minorHAnsi" w:cs="Arial"/>
          <w:color w:val="2E2E38"/>
          <w:sz w:val="28"/>
          <w:szCs w:val="28"/>
          <w:lang w:val="lv-LV"/>
        </w:rPr>
        <w:t xml:space="preserve">Rīgā, 2024. gada </w:t>
      </w:r>
      <w:r w:rsidR="00D9518C">
        <w:rPr>
          <w:rFonts w:asciiTheme="minorHAnsi" w:hAnsiTheme="minorHAnsi" w:cs="Arial"/>
          <w:color w:val="2E2E38"/>
          <w:sz w:val="28"/>
          <w:szCs w:val="28"/>
          <w:lang w:val="lv-LV"/>
        </w:rPr>
        <w:t>2</w:t>
      </w:r>
      <w:r w:rsidR="00EE278D" w:rsidRPr="001F7A31">
        <w:rPr>
          <w:rFonts w:asciiTheme="minorHAnsi" w:hAnsiTheme="minorHAnsi" w:cs="Arial"/>
          <w:color w:val="2E2E38"/>
          <w:sz w:val="28"/>
          <w:szCs w:val="28"/>
          <w:lang w:val="lv-LV"/>
        </w:rPr>
        <w:t>9</w:t>
      </w:r>
      <w:r w:rsidRPr="001F7A31">
        <w:rPr>
          <w:rFonts w:asciiTheme="minorHAnsi" w:hAnsiTheme="minorHAnsi" w:cs="Arial"/>
          <w:color w:val="2E2E38"/>
          <w:sz w:val="28"/>
          <w:szCs w:val="28"/>
          <w:lang w:val="lv-LV"/>
        </w:rPr>
        <w:t xml:space="preserve">. </w:t>
      </w:r>
      <w:r w:rsidR="00B94BF0" w:rsidRPr="001F7A31">
        <w:rPr>
          <w:rFonts w:asciiTheme="minorHAnsi" w:hAnsiTheme="minorHAnsi" w:cs="Arial"/>
          <w:color w:val="2E2E38"/>
          <w:sz w:val="28"/>
          <w:szCs w:val="28"/>
          <w:lang w:val="lv-LV"/>
        </w:rPr>
        <w:t>oktobris</w:t>
      </w:r>
    </w:p>
    <w:p w14:paraId="1BE575C8" w14:textId="77777777" w:rsidR="00712612" w:rsidRPr="001F7A31" w:rsidRDefault="00712612" w:rsidP="00712612">
      <w:pPr>
        <w:pStyle w:val="EYCoverTitle"/>
        <w:framePr w:w="7543" w:h="9254" w:hRule="exact" w:wrap="around" w:x="2155" w:y="2994"/>
        <w:jc w:val="center"/>
        <w:rPr>
          <w:rFonts w:asciiTheme="minorHAnsi" w:hAnsiTheme="minorHAnsi" w:cs="Arial"/>
          <w:color w:val="2E2E38"/>
          <w:lang w:val="lv-LV"/>
        </w:rPr>
      </w:pPr>
    </w:p>
    <w:p w14:paraId="4CE44602" w14:textId="1220D3E7" w:rsidR="00712612" w:rsidRPr="001F7A31" w:rsidRDefault="00EA20DF" w:rsidP="00712612">
      <w:pPr>
        <w:ind w:left="-426" w:hanging="360"/>
        <w:rPr>
          <w:rFonts w:asciiTheme="minorHAnsi" w:hAnsiTheme="minorHAnsi" w:cs="Arial"/>
        </w:rPr>
      </w:pPr>
      <w:r w:rsidRPr="001F7A31">
        <w:rPr>
          <w:rFonts w:asciiTheme="minorHAnsi" w:hAnsiTheme="minorHAnsi" w:cs="Arial"/>
          <w:noProof/>
          <w:lang w:eastAsia="lv-LV"/>
        </w:rPr>
        <w:drawing>
          <wp:anchor distT="0" distB="0" distL="114300" distR="114300" simplePos="0" relativeHeight="251657216" behindDoc="1" locked="0" layoutInCell="1" allowOverlap="1" wp14:anchorId="29198E32" wp14:editId="5470E71C">
            <wp:simplePos x="0" y="0"/>
            <wp:positionH relativeFrom="page">
              <wp:posOffset>1085071</wp:posOffset>
            </wp:positionH>
            <wp:positionV relativeFrom="page">
              <wp:posOffset>819948</wp:posOffset>
            </wp:positionV>
            <wp:extent cx="5652476" cy="6739046"/>
            <wp:effectExtent l="0" t="0" r="5715" b="5080"/>
            <wp:wrapNone/>
            <wp:docPr id="50" name="Picture 50" descr="C:\Users\sanish.raju\Desktop\1503-1413062_Brand update template creation\13-May-2015\A4 pieces\EY Panel_3-3_A4_propos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3" descr="C:\Users\sanish.raju\Desktop\1503-1413062_Brand update template creation\13-May-2015\A4 pieces\EY Panel_3-3_A4_proposal.wm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52476" cy="6739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E9816" w14:textId="106DF2A1" w:rsidR="00712612" w:rsidRPr="001F7A31" w:rsidRDefault="00EA20DF" w:rsidP="00712612">
      <w:pPr>
        <w:rPr>
          <w:rFonts w:asciiTheme="minorHAnsi" w:eastAsia="EYInterstate-LightItalic" w:hAnsiTheme="minorHAnsi" w:cs="Arial"/>
          <w:b/>
          <w:color w:val="747480"/>
          <w:kern w:val="12"/>
          <w:sz w:val="32"/>
          <w:szCs w:val="24"/>
        </w:rPr>
      </w:pPr>
      <w:r w:rsidRPr="001F7A31">
        <w:rPr>
          <w:noProof/>
        </w:rPr>
        <w:drawing>
          <wp:anchor distT="0" distB="0" distL="114300" distR="114300" simplePos="0" relativeHeight="251662336" behindDoc="1" locked="0" layoutInCell="1" allowOverlap="1" wp14:anchorId="0A5EF9F0" wp14:editId="78A71AB7">
            <wp:simplePos x="0" y="0"/>
            <wp:positionH relativeFrom="margin">
              <wp:align>center</wp:align>
            </wp:positionH>
            <wp:positionV relativeFrom="paragraph">
              <wp:posOffset>7496175</wp:posOffset>
            </wp:positionV>
            <wp:extent cx="4305600" cy="1209600"/>
            <wp:effectExtent l="0" t="0" r="0" b="0"/>
            <wp:wrapTight wrapText="bothSides">
              <wp:wrapPolygon edited="0">
                <wp:start x="0" y="0"/>
                <wp:lineTo x="0" y="21101"/>
                <wp:lineTo x="21504" y="21101"/>
                <wp:lineTo x="21504" y="0"/>
                <wp:lineTo x="0" y="0"/>
              </wp:wrapPolygon>
            </wp:wrapTight>
            <wp:docPr id="2"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 logo with numbers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305600" cy="1209600"/>
                    </a:xfrm>
                    <a:prstGeom prst="rect">
                      <a:avLst/>
                    </a:prstGeom>
                    <a:noFill/>
                  </pic:spPr>
                </pic:pic>
              </a:graphicData>
            </a:graphic>
            <wp14:sizeRelH relativeFrom="margin">
              <wp14:pctWidth>0</wp14:pctWidth>
            </wp14:sizeRelH>
            <wp14:sizeRelV relativeFrom="margin">
              <wp14:pctHeight>0</wp14:pctHeight>
            </wp14:sizeRelV>
          </wp:anchor>
        </w:drawing>
      </w:r>
      <w:r w:rsidRPr="001F7A31">
        <w:rPr>
          <w:rFonts w:asciiTheme="minorHAnsi" w:hAnsiTheme="minorHAnsi" w:cs="Arial"/>
        </w:rPr>
        <w:br w:type="page"/>
      </w:r>
    </w:p>
    <w:p w14:paraId="03FD6A46" w14:textId="77777777" w:rsidR="00712612" w:rsidRPr="001F7A31" w:rsidRDefault="00EA20DF" w:rsidP="00995EB0">
      <w:pPr>
        <w:pStyle w:val="EYHeading1"/>
        <w:numPr>
          <w:ilvl w:val="0"/>
          <w:numId w:val="0"/>
        </w:numPr>
        <w:rPr>
          <w:lang w:val="lv-LV"/>
        </w:rPr>
      </w:pPr>
      <w:bookmarkStart w:id="2" w:name="_Toc90929252"/>
      <w:bookmarkStart w:id="3" w:name="_Toc166502944"/>
      <w:bookmarkStart w:id="4" w:name="_Toc181122010"/>
      <w:r w:rsidRPr="001F7A31">
        <w:rPr>
          <w:lang w:val="lv-LV"/>
        </w:rPr>
        <w:lastRenderedPageBreak/>
        <w:t>Izmaiņu vēsture</w:t>
      </w:r>
      <w:bookmarkEnd w:id="2"/>
      <w:bookmarkEnd w:id="3"/>
      <w:bookmarkEnd w:id="4"/>
    </w:p>
    <w:p w14:paraId="2BE2B0A9" w14:textId="6CEA68C8" w:rsidR="00712612" w:rsidRPr="001F7A31" w:rsidRDefault="00EA20DF" w:rsidP="00A0592B">
      <w:pPr>
        <w:pStyle w:val="Parakstszemobjekta"/>
        <w:jc w:val="right"/>
        <w:rPr>
          <w:rFonts w:asciiTheme="minorHAnsi" w:hAnsiTheme="minorHAnsi" w:cs="Arial"/>
        </w:rPr>
      </w:pPr>
      <w:r w:rsidRPr="001F7A31">
        <w:rPr>
          <w:rFonts w:asciiTheme="minorHAnsi" w:hAnsiTheme="minorHAnsi" w:cs="Arial"/>
        </w:rPr>
        <w:t xml:space="preserve">Tabula </w:t>
      </w:r>
      <w:r w:rsidRPr="001F7A31">
        <w:rPr>
          <w:rFonts w:asciiTheme="minorHAnsi" w:hAnsiTheme="minorHAnsi" w:cs="Arial"/>
        </w:rPr>
        <w:fldChar w:fldCharType="begin"/>
      </w:r>
      <w:r w:rsidRPr="001F7A31">
        <w:rPr>
          <w:rFonts w:asciiTheme="minorHAnsi" w:hAnsiTheme="minorHAnsi" w:cs="Arial"/>
        </w:rPr>
        <w:instrText xml:space="preserve"> SEQ Tabula \* ARABIC </w:instrText>
      </w:r>
      <w:r w:rsidRPr="001F7A31">
        <w:rPr>
          <w:rFonts w:asciiTheme="minorHAnsi" w:hAnsiTheme="minorHAnsi" w:cs="Arial"/>
        </w:rPr>
        <w:fldChar w:fldCharType="separate"/>
      </w:r>
      <w:r w:rsidR="002528E5" w:rsidRPr="001F7A31">
        <w:rPr>
          <w:rFonts w:asciiTheme="minorHAnsi" w:hAnsiTheme="minorHAnsi" w:cs="Arial"/>
          <w:noProof/>
        </w:rPr>
        <w:t>1</w:t>
      </w:r>
      <w:r w:rsidRPr="001F7A31">
        <w:rPr>
          <w:rFonts w:asciiTheme="minorHAnsi" w:hAnsiTheme="minorHAnsi" w:cs="Arial"/>
        </w:rPr>
        <w:fldChar w:fldCharType="end"/>
      </w:r>
      <w:r w:rsidRPr="001F7A31">
        <w:rPr>
          <w:rFonts w:asciiTheme="minorHAnsi" w:hAnsiTheme="minorHAnsi" w:cs="Arial"/>
        </w:rPr>
        <w:t>: Izmaiņu vēsture</w:t>
      </w:r>
    </w:p>
    <w:tbl>
      <w:tblPr>
        <w:tblW w:w="9018" w:type="dxa"/>
        <w:tblBorders>
          <w:top w:val="dotted" w:sz="8" w:space="0" w:color="7F7E82"/>
          <w:left w:val="dotted" w:sz="8" w:space="0" w:color="7F7E82"/>
          <w:bottom w:val="dotted" w:sz="8" w:space="0" w:color="7F7E82"/>
          <w:right w:val="dotted" w:sz="8" w:space="0" w:color="7F7E82"/>
          <w:insideH w:val="dotted" w:sz="8" w:space="0" w:color="7F7E82"/>
          <w:insideV w:val="dotted" w:sz="8" w:space="0" w:color="7F7E82"/>
        </w:tblBorders>
        <w:tblLayout w:type="fixed"/>
        <w:tblCellMar>
          <w:left w:w="115" w:type="dxa"/>
          <w:right w:w="115" w:type="dxa"/>
        </w:tblCellMar>
        <w:tblLook w:val="0000" w:firstRow="0" w:lastRow="0" w:firstColumn="0" w:lastColumn="0" w:noHBand="0" w:noVBand="0"/>
      </w:tblPr>
      <w:tblGrid>
        <w:gridCol w:w="562"/>
        <w:gridCol w:w="3686"/>
        <w:gridCol w:w="1417"/>
        <w:gridCol w:w="1984"/>
        <w:gridCol w:w="1369"/>
      </w:tblGrid>
      <w:tr w:rsidR="00CD71BA" w:rsidRPr="001F7A31" w14:paraId="0C6C7C46" w14:textId="77777777">
        <w:tc>
          <w:tcPr>
            <w:tcW w:w="562"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32A003D6" w14:textId="77777777" w:rsidR="00712612" w:rsidRPr="001F7A31" w:rsidRDefault="00EA20DF">
            <w:pPr>
              <w:jc w:val="center"/>
              <w:rPr>
                <w:rFonts w:asciiTheme="minorHAnsi" w:eastAsia="EYInterstate-LightItalic" w:hAnsiTheme="minorHAnsi" w:cs="Arial"/>
                <w:b/>
                <w:color w:val="FFFFFF" w:themeColor="background1"/>
              </w:rPr>
            </w:pPr>
            <w:r w:rsidRPr="001F7A31">
              <w:rPr>
                <w:rFonts w:asciiTheme="minorHAnsi" w:hAnsiTheme="minorHAnsi" w:cs="Arial"/>
                <w:b/>
                <w:color w:val="FFFFFF" w:themeColor="background1"/>
              </w:rPr>
              <w:t>Nr.</w:t>
            </w:r>
          </w:p>
        </w:tc>
        <w:tc>
          <w:tcPr>
            <w:tcW w:w="3686"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3FBFE44F" w14:textId="77777777" w:rsidR="00712612" w:rsidRPr="001F7A31" w:rsidRDefault="00EA20DF">
            <w:pPr>
              <w:jc w:val="center"/>
              <w:rPr>
                <w:rFonts w:asciiTheme="minorHAnsi" w:eastAsia="EYInterstate-LightItalic" w:hAnsiTheme="minorHAnsi" w:cs="Arial"/>
                <w:b/>
                <w:color w:val="FFFFFF" w:themeColor="background1"/>
              </w:rPr>
            </w:pPr>
            <w:r w:rsidRPr="001F7A31">
              <w:rPr>
                <w:rFonts w:asciiTheme="minorHAnsi" w:eastAsia="EYInterstate-LightItalic" w:hAnsiTheme="minorHAnsi" w:cs="Arial"/>
                <w:b/>
                <w:color w:val="FFFFFF" w:themeColor="background1"/>
              </w:rPr>
              <w:t>Izmaiņu raksturojums</w:t>
            </w:r>
          </w:p>
        </w:tc>
        <w:tc>
          <w:tcPr>
            <w:tcW w:w="1417"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3FA6940C" w14:textId="77777777" w:rsidR="00712612" w:rsidRPr="001F7A31" w:rsidRDefault="00EA20DF">
            <w:pPr>
              <w:jc w:val="center"/>
              <w:rPr>
                <w:rFonts w:asciiTheme="minorHAnsi" w:eastAsia="EYInterstate-LightItalic" w:hAnsiTheme="minorHAnsi" w:cs="Arial"/>
                <w:b/>
                <w:color w:val="FFFFFF" w:themeColor="background1"/>
              </w:rPr>
            </w:pPr>
            <w:r w:rsidRPr="001F7A31">
              <w:rPr>
                <w:rFonts w:asciiTheme="minorHAnsi" w:eastAsia="EYInterstate-LightItalic" w:hAnsiTheme="minorHAnsi" w:cs="Arial"/>
                <w:b/>
                <w:color w:val="FFFFFF" w:themeColor="background1"/>
              </w:rPr>
              <w:t>Datums</w:t>
            </w:r>
          </w:p>
        </w:tc>
        <w:tc>
          <w:tcPr>
            <w:tcW w:w="1984"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748A7908" w14:textId="77777777" w:rsidR="00712612" w:rsidRPr="001F7A31" w:rsidRDefault="00EA20DF">
            <w:pPr>
              <w:jc w:val="center"/>
              <w:rPr>
                <w:rFonts w:asciiTheme="minorHAnsi" w:eastAsia="EYInterstate-LightItalic" w:hAnsiTheme="minorHAnsi" w:cs="Arial"/>
                <w:b/>
                <w:color w:val="FFFFFF" w:themeColor="background1"/>
              </w:rPr>
            </w:pPr>
            <w:r w:rsidRPr="001F7A31">
              <w:rPr>
                <w:rFonts w:asciiTheme="minorHAnsi" w:eastAsia="EYInterstate-LightItalic" w:hAnsiTheme="minorHAnsi" w:cs="Arial"/>
                <w:b/>
                <w:color w:val="FFFFFF" w:themeColor="background1"/>
              </w:rPr>
              <w:t>Autori</w:t>
            </w:r>
          </w:p>
        </w:tc>
        <w:tc>
          <w:tcPr>
            <w:tcW w:w="1369" w:type="dxa"/>
            <w:tcBorders>
              <w:top w:val="single" w:sz="4" w:space="0" w:color="747480"/>
              <w:left w:val="dotted" w:sz="4" w:space="0" w:color="747480"/>
              <w:bottom w:val="dotted" w:sz="4" w:space="0" w:color="747480"/>
              <w:right w:val="dotted" w:sz="4" w:space="0" w:color="747480"/>
            </w:tcBorders>
            <w:shd w:val="clear" w:color="auto" w:fill="747480"/>
            <w:vAlign w:val="center"/>
          </w:tcPr>
          <w:p w14:paraId="7F521E97" w14:textId="77777777" w:rsidR="00712612" w:rsidRPr="001F7A31" w:rsidRDefault="00EA20DF">
            <w:pPr>
              <w:jc w:val="center"/>
              <w:rPr>
                <w:rFonts w:asciiTheme="minorHAnsi" w:eastAsia="EYInterstate-LightItalic" w:hAnsiTheme="minorHAnsi" w:cs="Arial"/>
                <w:b/>
                <w:color w:val="FFFFFF" w:themeColor="background1"/>
              </w:rPr>
            </w:pPr>
            <w:r w:rsidRPr="001F7A31">
              <w:rPr>
                <w:rFonts w:asciiTheme="minorHAnsi" w:eastAsia="EYInterstate-LightItalic" w:hAnsiTheme="minorHAnsi" w:cs="Arial"/>
                <w:b/>
                <w:color w:val="FFFFFF" w:themeColor="background1"/>
              </w:rPr>
              <w:t>Versija</w:t>
            </w:r>
          </w:p>
        </w:tc>
      </w:tr>
      <w:tr w:rsidR="00CD71BA" w:rsidRPr="001F7A31" w14:paraId="6878E41E"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38E82ED2" w14:textId="77777777" w:rsidR="00712612" w:rsidRPr="001F7A31" w:rsidRDefault="00EA20DF">
            <w:pPr>
              <w:jc w:val="both"/>
              <w:rPr>
                <w:rFonts w:asciiTheme="minorHAnsi" w:hAnsiTheme="minorHAnsi" w:cs="Arial"/>
              </w:rPr>
            </w:pPr>
            <w:r w:rsidRPr="001F7A31">
              <w:rPr>
                <w:rFonts w:asciiTheme="minorHAnsi" w:hAnsiTheme="minorHAnsi" w:cs="Arial"/>
              </w:rPr>
              <w:t>1.</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3E58FA44" w14:textId="6D7D4096" w:rsidR="00712612" w:rsidRPr="001F7A31" w:rsidRDefault="00EA20DF">
            <w:pPr>
              <w:spacing w:before="240" w:after="240"/>
              <w:ind w:right="443"/>
              <w:rPr>
                <w:rFonts w:asciiTheme="minorHAnsi" w:hAnsiTheme="minorHAnsi" w:cs="Arial"/>
              </w:rPr>
            </w:pPr>
            <w:r w:rsidRPr="001F7A31">
              <w:rPr>
                <w:rFonts w:asciiTheme="minorHAnsi" w:hAnsiTheme="minorHAnsi" w:cs="Arial"/>
              </w:rPr>
              <w:t>Ievada ziņojums – darba versija Pasūtītāja komentāriem</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7685E395" w14:textId="54296790" w:rsidR="00712612" w:rsidRPr="001F7A31" w:rsidRDefault="00EA20DF">
            <w:pPr>
              <w:jc w:val="both"/>
              <w:rPr>
                <w:rFonts w:asciiTheme="minorHAnsi" w:hAnsiTheme="minorHAnsi" w:cs="Arial"/>
              </w:rPr>
            </w:pPr>
            <w:r w:rsidRPr="001F7A31">
              <w:rPr>
                <w:rFonts w:asciiTheme="minorHAnsi" w:hAnsiTheme="minorHAnsi" w:cs="Arial"/>
              </w:rPr>
              <w:t>03.</w:t>
            </w:r>
            <w:r w:rsidR="0049034D" w:rsidRPr="001F7A31">
              <w:rPr>
                <w:rFonts w:asciiTheme="minorHAnsi" w:hAnsiTheme="minorHAnsi" w:cs="Arial"/>
              </w:rPr>
              <w:t>09</w:t>
            </w:r>
            <w:r w:rsidRPr="001F7A31">
              <w:rPr>
                <w:rFonts w:asciiTheme="minorHAnsi" w:hAnsiTheme="minorHAnsi" w:cs="Arial"/>
              </w:rPr>
              <w:t>.2024</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0978C604" w14:textId="77777777" w:rsidR="00712612" w:rsidRPr="001F7A31" w:rsidRDefault="00EA20DF">
            <w:pPr>
              <w:jc w:val="center"/>
              <w:rPr>
                <w:rFonts w:asciiTheme="minorHAnsi" w:hAnsiTheme="minorHAnsi" w:cs="Arial"/>
              </w:rPr>
            </w:pPr>
            <w:r w:rsidRPr="001F7A31">
              <w:rPr>
                <w:rFonts w:asciiTheme="minorHAnsi" w:hAnsiTheme="minorHAnsi" w:cs="Arial"/>
              </w:rPr>
              <w:t>Rudīte Spriņģe,</w:t>
            </w:r>
          </w:p>
          <w:p w14:paraId="795136BB" w14:textId="4FFD2A20" w:rsidR="00712612" w:rsidRPr="001F7A31" w:rsidRDefault="00EA20DF">
            <w:pPr>
              <w:jc w:val="center"/>
              <w:rPr>
                <w:rFonts w:asciiTheme="minorHAnsi" w:hAnsiTheme="minorHAnsi" w:cs="Arial"/>
              </w:rPr>
            </w:pPr>
            <w:r w:rsidRPr="001F7A31">
              <w:rPr>
                <w:rFonts w:asciiTheme="minorHAnsi" w:hAnsiTheme="minorHAnsi" w:cs="Arial"/>
              </w:rPr>
              <w:t>Lauris Zarāns,</w:t>
            </w:r>
          </w:p>
          <w:p w14:paraId="3122FC09" w14:textId="77777777" w:rsidR="00712612" w:rsidRPr="001F7A31" w:rsidRDefault="00EA20DF" w:rsidP="00EF7D9D">
            <w:pPr>
              <w:jc w:val="center"/>
              <w:rPr>
                <w:rFonts w:asciiTheme="minorHAnsi" w:hAnsiTheme="minorHAnsi" w:cs="Arial"/>
              </w:rPr>
            </w:pPr>
            <w:r w:rsidRPr="001F7A31">
              <w:rPr>
                <w:rFonts w:asciiTheme="minorHAnsi" w:hAnsiTheme="minorHAnsi" w:cs="Arial"/>
              </w:rPr>
              <w:t>Žanna Sisojeva</w:t>
            </w:r>
            <w:r w:rsidR="00A561E9" w:rsidRPr="001F7A31">
              <w:rPr>
                <w:rFonts w:asciiTheme="minorHAnsi" w:hAnsiTheme="minorHAnsi" w:cs="Arial"/>
              </w:rPr>
              <w:t>,</w:t>
            </w:r>
          </w:p>
          <w:p w14:paraId="0D485E04" w14:textId="49092A3B" w:rsidR="00A561E9" w:rsidRPr="001F7A31" w:rsidRDefault="00EA20DF" w:rsidP="00EF7D9D">
            <w:pPr>
              <w:jc w:val="center"/>
              <w:rPr>
                <w:rFonts w:asciiTheme="minorHAnsi" w:hAnsiTheme="minorHAnsi" w:cs="Arial"/>
              </w:rPr>
            </w:pPr>
            <w:r w:rsidRPr="001F7A31">
              <w:rPr>
                <w:rFonts w:asciiTheme="minorHAnsi" w:hAnsiTheme="minorHAnsi" w:cs="Arial"/>
              </w:rPr>
              <w:t xml:space="preserve">Niklāvs </w:t>
            </w:r>
            <w:proofErr w:type="spellStart"/>
            <w:r w:rsidRPr="001F7A31">
              <w:rPr>
                <w:rFonts w:asciiTheme="minorHAnsi" w:hAnsiTheme="minorHAnsi" w:cs="Arial"/>
              </w:rPr>
              <w:t>Mekšs</w:t>
            </w:r>
            <w:proofErr w:type="spellEnd"/>
            <w:r w:rsidRPr="001F7A31">
              <w:rPr>
                <w:rFonts w:asciiTheme="minorHAnsi" w:hAnsiTheme="minorHAnsi" w:cs="Arial"/>
              </w:rPr>
              <w:t>.</w:t>
            </w:r>
          </w:p>
        </w:tc>
        <w:tc>
          <w:tcPr>
            <w:tcW w:w="1369" w:type="dxa"/>
            <w:tcBorders>
              <w:top w:val="dotted" w:sz="4" w:space="0" w:color="747480"/>
              <w:left w:val="dotted" w:sz="4" w:space="0" w:color="747480"/>
              <w:bottom w:val="dotted" w:sz="4" w:space="0" w:color="747480"/>
              <w:right w:val="dotted" w:sz="4" w:space="0" w:color="747480"/>
            </w:tcBorders>
            <w:vAlign w:val="center"/>
          </w:tcPr>
          <w:p w14:paraId="2C4B86A3" w14:textId="54524A9C" w:rsidR="00712612" w:rsidRPr="001F7A31" w:rsidRDefault="00EA20DF">
            <w:pPr>
              <w:jc w:val="center"/>
              <w:rPr>
                <w:rFonts w:asciiTheme="minorHAnsi" w:hAnsiTheme="minorHAnsi" w:cs="Arial"/>
              </w:rPr>
            </w:pPr>
            <w:r w:rsidRPr="001F7A31">
              <w:rPr>
                <w:rFonts w:asciiTheme="minorHAnsi" w:hAnsiTheme="minorHAnsi" w:cs="Arial"/>
              </w:rPr>
              <w:t>0.1</w:t>
            </w:r>
          </w:p>
        </w:tc>
      </w:tr>
      <w:tr w:rsidR="00CD71BA" w:rsidRPr="001F7A31" w14:paraId="7E691A83"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12AEEED5" w14:textId="52529A5A" w:rsidR="00F871AA" w:rsidRPr="001F7A31" w:rsidRDefault="00EA20DF" w:rsidP="00F871AA">
            <w:pPr>
              <w:jc w:val="both"/>
              <w:rPr>
                <w:rFonts w:asciiTheme="minorHAnsi" w:hAnsiTheme="minorHAnsi" w:cs="Arial"/>
              </w:rPr>
            </w:pPr>
            <w:r w:rsidRPr="001F7A31">
              <w:rPr>
                <w:rFonts w:asciiTheme="minorHAnsi" w:hAnsiTheme="minorHAnsi" w:cs="Arial"/>
              </w:rPr>
              <w:t>2.</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5C0D28C9" w14:textId="0DB9258A" w:rsidR="00F871AA" w:rsidRPr="001F7A31" w:rsidRDefault="00EA20DF" w:rsidP="00F871AA">
            <w:pPr>
              <w:spacing w:before="240" w:after="240"/>
              <w:ind w:right="443"/>
              <w:rPr>
                <w:rFonts w:asciiTheme="minorHAnsi" w:hAnsiTheme="minorHAnsi" w:cs="Arial"/>
              </w:rPr>
            </w:pPr>
            <w:r w:rsidRPr="001F7A31">
              <w:rPr>
                <w:rFonts w:asciiTheme="minorHAnsi" w:hAnsiTheme="minorHAnsi" w:cs="Arial"/>
              </w:rPr>
              <w:t>Ievada ziņojums – darba versija Pasūtītāja komentāriem</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7FE284D4" w14:textId="025C083A" w:rsidR="00F871AA" w:rsidRPr="001F7A31" w:rsidRDefault="00EA20DF" w:rsidP="00F871AA">
            <w:pPr>
              <w:jc w:val="both"/>
              <w:rPr>
                <w:rFonts w:asciiTheme="minorHAnsi" w:hAnsiTheme="minorHAnsi" w:cs="Arial"/>
              </w:rPr>
            </w:pPr>
            <w:r w:rsidRPr="001F7A31">
              <w:rPr>
                <w:rFonts w:asciiTheme="minorHAnsi" w:hAnsiTheme="minorHAnsi" w:cs="Arial"/>
              </w:rPr>
              <w:t>1</w:t>
            </w:r>
            <w:r w:rsidR="00A96AAE" w:rsidRPr="001F7A31">
              <w:rPr>
                <w:rFonts w:asciiTheme="minorHAnsi" w:hAnsiTheme="minorHAnsi" w:cs="Arial"/>
              </w:rPr>
              <w:t>7</w:t>
            </w:r>
            <w:r w:rsidRPr="001F7A31">
              <w:rPr>
                <w:rFonts w:asciiTheme="minorHAnsi" w:hAnsiTheme="minorHAnsi" w:cs="Arial"/>
              </w:rPr>
              <w:t>.09.2024</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7F6D18E8" w14:textId="77777777" w:rsidR="00F871AA" w:rsidRPr="001F7A31" w:rsidRDefault="00EA20DF" w:rsidP="00F871AA">
            <w:pPr>
              <w:jc w:val="center"/>
              <w:rPr>
                <w:rFonts w:asciiTheme="minorHAnsi" w:hAnsiTheme="minorHAnsi" w:cs="Arial"/>
              </w:rPr>
            </w:pPr>
            <w:r w:rsidRPr="001F7A31">
              <w:rPr>
                <w:rFonts w:asciiTheme="minorHAnsi" w:hAnsiTheme="minorHAnsi" w:cs="Arial"/>
              </w:rPr>
              <w:t>Rudīte Spriņģe,</w:t>
            </w:r>
          </w:p>
          <w:p w14:paraId="17616B67" w14:textId="77777777" w:rsidR="00F871AA" w:rsidRPr="001F7A31" w:rsidRDefault="00EA20DF" w:rsidP="00F871AA">
            <w:pPr>
              <w:jc w:val="center"/>
              <w:rPr>
                <w:rFonts w:asciiTheme="minorHAnsi" w:hAnsiTheme="minorHAnsi" w:cs="Arial"/>
              </w:rPr>
            </w:pPr>
            <w:r w:rsidRPr="001F7A31">
              <w:rPr>
                <w:rFonts w:asciiTheme="minorHAnsi" w:hAnsiTheme="minorHAnsi" w:cs="Arial"/>
              </w:rPr>
              <w:t>Lauris Zarāns,</w:t>
            </w:r>
          </w:p>
          <w:p w14:paraId="0F621049" w14:textId="77777777" w:rsidR="00F871AA" w:rsidRPr="001F7A31" w:rsidRDefault="00EA20DF" w:rsidP="00F871AA">
            <w:pPr>
              <w:jc w:val="center"/>
              <w:rPr>
                <w:rFonts w:asciiTheme="minorHAnsi" w:hAnsiTheme="minorHAnsi" w:cs="Arial"/>
              </w:rPr>
            </w:pPr>
            <w:r w:rsidRPr="001F7A31">
              <w:rPr>
                <w:rFonts w:asciiTheme="minorHAnsi" w:hAnsiTheme="minorHAnsi" w:cs="Arial"/>
              </w:rPr>
              <w:t>Žanna Sisojeva,</w:t>
            </w:r>
          </w:p>
          <w:p w14:paraId="300EA2BE" w14:textId="40176708" w:rsidR="00F871AA" w:rsidRPr="001F7A31" w:rsidRDefault="00EA20DF" w:rsidP="00F871AA">
            <w:pPr>
              <w:jc w:val="center"/>
              <w:rPr>
                <w:rFonts w:asciiTheme="minorHAnsi" w:hAnsiTheme="minorHAnsi" w:cs="Arial"/>
              </w:rPr>
            </w:pPr>
            <w:r w:rsidRPr="001F7A31">
              <w:rPr>
                <w:rFonts w:asciiTheme="minorHAnsi" w:hAnsiTheme="minorHAnsi" w:cs="Arial"/>
              </w:rPr>
              <w:t xml:space="preserve">Niklāvs </w:t>
            </w:r>
            <w:proofErr w:type="spellStart"/>
            <w:r w:rsidRPr="001F7A31">
              <w:rPr>
                <w:rFonts w:asciiTheme="minorHAnsi" w:hAnsiTheme="minorHAnsi" w:cs="Arial"/>
              </w:rPr>
              <w:t>Mekšs</w:t>
            </w:r>
            <w:proofErr w:type="spellEnd"/>
            <w:r w:rsidRPr="001F7A31">
              <w:rPr>
                <w:rFonts w:asciiTheme="minorHAnsi" w:hAnsiTheme="minorHAnsi" w:cs="Arial"/>
              </w:rPr>
              <w:t>.</w:t>
            </w:r>
          </w:p>
        </w:tc>
        <w:tc>
          <w:tcPr>
            <w:tcW w:w="1369" w:type="dxa"/>
            <w:tcBorders>
              <w:top w:val="dotted" w:sz="4" w:space="0" w:color="747480"/>
              <w:left w:val="dotted" w:sz="4" w:space="0" w:color="747480"/>
              <w:bottom w:val="dotted" w:sz="4" w:space="0" w:color="747480"/>
              <w:right w:val="dotted" w:sz="4" w:space="0" w:color="747480"/>
            </w:tcBorders>
            <w:vAlign w:val="center"/>
          </w:tcPr>
          <w:p w14:paraId="3C8611E4" w14:textId="1FB4552A" w:rsidR="00F871AA" w:rsidRPr="001F7A31" w:rsidRDefault="00EA20DF" w:rsidP="00F871AA">
            <w:pPr>
              <w:jc w:val="center"/>
              <w:rPr>
                <w:rFonts w:asciiTheme="minorHAnsi" w:hAnsiTheme="minorHAnsi" w:cs="Arial"/>
              </w:rPr>
            </w:pPr>
            <w:r w:rsidRPr="001F7A31">
              <w:rPr>
                <w:rFonts w:asciiTheme="minorHAnsi" w:hAnsiTheme="minorHAnsi" w:cs="Arial"/>
              </w:rPr>
              <w:t>0.</w:t>
            </w:r>
            <w:r w:rsidR="00C945EF" w:rsidRPr="001F7A31">
              <w:rPr>
                <w:rFonts w:asciiTheme="minorHAnsi" w:hAnsiTheme="minorHAnsi" w:cs="Arial"/>
              </w:rPr>
              <w:t>2</w:t>
            </w:r>
          </w:p>
        </w:tc>
      </w:tr>
      <w:tr w:rsidR="00CD71BA" w:rsidRPr="001F7A31" w14:paraId="37866354"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19D84799" w14:textId="63AD4118" w:rsidR="00DA234B" w:rsidRPr="001F7A31" w:rsidRDefault="00EA20DF" w:rsidP="00DA234B">
            <w:pPr>
              <w:jc w:val="both"/>
              <w:rPr>
                <w:rFonts w:asciiTheme="minorHAnsi" w:hAnsiTheme="minorHAnsi" w:cs="Arial"/>
              </w:rPr>
            </w:pPr>
            <w:r w:rsidRPr="001F7A31">
              <w:rPr>
                <w:rFonts w:asciiTheme="minorHAnsi" w:hAnsiTheme="minorHAnsi" w:cs="Arial"/>
              </w:rPr>
              <w:t>3.</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193F6D8F" w14:textId="17727EA3" w:rsidR="00DA234B" w:rsidRPr="001F7A31" w:rsidRDefault="00EA20DF" w:rsidP="00DA234B">
            <w:pPr>
              <w:spacing w:before="240" w:after="240"/>
              <w:ind w:right="443"/>
              <w:rPr>
                <w:rFonts w:asciiTheme="minorHAnsi" w:hAnsiTheme="minorHAnsi" w:cs="Arial"/>
              </w:rPr>
            </w:pPr>
            <w:r w:rsidRPr="001F7A31">
              <w:rPr>
                <w:rFonts w:asciiTheme="minorHAnsi" w:hAnsiTheme="minorHAnsi" w:cs="Arial"/>
              </w:rPr>
              <w:t>Ievada ziņojums</w:t>
            </w:r>
            <w:r w:rsidRPr="001F7A31">
              <w:rPr>
                <w:rFonts w:asciiTheme="minorHAnsi" w:hAnsiTheme="minorHAnsi" w:cs="Arial"/>
              </w:rPr>
              <w:br/>
              <w:t>Pasūtītāja komentāriem</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315ACA89" w14:textId="29E0919C" w:rsidR="00DA234B" w:rsidRPr="001F7A31" w:rsidRDefault="00EA20DF" w:rsidP="00DA234B">
            <w:pPr>
              <w:jc w:val="both"/>
              <w:rPr>
                <w:rFonts w:asciiTheme="minorHAnsi" w:hAnsiTheme="minorHAnsi" w:cs="Arial"/>
              </w:rPr>
            </w:pPr>
            <w:r w:rsidRPr="001F7A31">
              <w:rPr>
                <w:rFonts w:asciiTheme="minorHAnsi" w:hAnsiTheme="minorHAnsi" w:cs="Arial"/>
              </w:rPr>
              <w:t>20.09.2024</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4E672640" w14:textId="77777777" w:rsidR="00DA234B" w:rsidRPr="001F7A31" w:rsidRDefault="00EA20DF" w:rsidP="00DA234B">
            <w:pPr>
              <w:jc w:val="center"/>
              <w:rPr>
                <w:rFonts w:asciiTheme="minorHAnsi" w:hAnsiTheme="minorHAnsi" w:cs="Arial"/>
              </w:rPr>
            </w:pPr>
            <w:r w:rsidRPr="001F7A31">
              <w:rPr>
                <w:rFonts w:asciiTheme="minorHAnsi" w:hAnsiTheme="minorHAnsi" w:cs="Arial"/>
              </w:rPr>
              <w:t>Rudīte Spriņģe,</w:t>
            </w:r>
          </w:p>
          <w:p w14:paraId="66333F89" w14:textId="77777777" w:rsidR="00DA234B" w:rsidRPr="001F7A31" w:rsidRDefault="00EA20DF" w:rsidP="00DA234B">
            <w:pPr>
              <w:jc w:val="center"/>
              <w:rPr>
                <w:rFonts w:asciiTheme="minorHAnsi" w:hAnsiTheme="minorHAnsi" w:cs="Arial"/>
              </w:rPr>
            </w:pPr>
            <w:r w:rsidRPr="001F7A31">
              <w:rPr>
                <w:rFonts w:asciiTheme="minorHAnsi" w:hAnsiTheme="minorHAnsi" w:cs="Arial"/>
              </w:rPr>
              <w:t>Lauris Zarāns,</w:t>
            </w:r>
          </w:p>
          <w:p w14:paraId="57196640" w14:textId="77777777" w:rsidR="00DA234B" w:rsidRPr="001F7A31" w:rsidRDefault="00EA20DF" w:rsidP="00DA234B">
            <w:pPr>
              <w:jc w:val="center"/>
              <w:rPr>
                <w:rFonts w:asciiTheme="minorHAnsi" w:hAnsiTheme="minorHAnsi" w:cs="Arial"/>
              </w:rPr>
            </w:pPr>
            <w:r w:rsidRPr="001F7A31">
              <w:rPr>
                <w:rFonts w:asciiTheme="minorHAnsi" w:hAnsiTheme="minorHAnsi" w:cs="Arial"/>
              </w:rPr>
              <w:t>Žanna Sisojeva,</w:t>
            </w:r>
          </w:p>
          <w:p w14:paraId="0318BD78" w14:textId="04748C48" w:rsidR="00DA234B" w:rsidRPr="001F7A31" w:rsidRDefault="00EA20DF" w:rsidP="00DA234B">
            <w:pPr>
              <w:jc w:val="center"/>
              <w:rPr>
                <w:rFonts w:asciiTheme="minorHAnsi" w:hAnsiTheme="minorHAnsi" w:cs="Arial"/>
              </w:rPr>
            </w:pPr>
            <w:r w:rsidRPr="001F7A31">
              <w:rPr>
                <w:rFonts w:asciiTheme="minorHAnsi" w:hAnsiTheme="minorHAnsi" w:cs="Arial"/>
              </w:rPr>
              <w:t xml:space="preserve">Niklāvs </w:t>
            </w:r>
            <w:proofErr w:type="spellStart"/>
            <w:r w:rsidRPr="001F7A31">
              <w:rPr>
                <w:rFonts w:asciiTheme="minorHAnsi" w:hAnsiTheme="minorHAnsi" w:cs="Arial"/>
              </w:rPr>
              <w:t>Mekšs</w:t>
            </w:r>
            <w:proofErr w:type="spellEnd"/>
            <w:r w:rsidRPr="001F7A31">
              <w:rPr>
                <w:rFonts w:asciiTheme="minorHAnsi" w:hAnsiTheme="minorHAnsi" w:cs="Arial"/>
              </w:rPr>
              <w:t>.</w:t>
            </w:r>
          </w:p>
        </w:tc>
        <w:tc>
          <w:tcPr>
            <w:tcW w:w="1369" w:type="dxa"/>
            <w:tcBorders>
              <w:top w:val="dotted" w:sz="4" w:space="0" w:color="747480"/>
              <w:left w:val="dotted" w:sz="4" w:space="0" w:color="747480"/>
              <w:bottom w:val="dotted" w:sz="4" w:space="0" w:color="747480"/>
              <w:right w:val="dotted" w:sz="4" w:space="0" w:color="747480"/>
            </w:tcBorders>
            <w:vAlign w:val="center"/>
          </w:tcPr>
          <w:p w14:paraId="672953F2" w14:textId="5F719DEC" w:rsidR="00DA234B" w:rsidRPr="001F7A31" w:rsidRDefault="00EA20DF" w:rsidP="00DA234B">
            <w:pPr>
              <w:jc w:val="center"/>
              <w:rPr>
                <w:rFonts w:asciiTheme="minorHAnsi" w:hAnsiTheme="minorHAnsi" w:cs="Arial"/>
              </w:rPr>
            </w:pPr>
            <w:r w:rsidRPr="001F7A31">
              <w:rPr>
                <w:rFonts w:asciiTheme="minorHAnsi" w:hAnsiTheme="minorHAnsi" w:cs="Arial"/>
              </w:rPr>
              <w:t>1.0</w:t>
            </w:r>
          </w:p>
        </w:tc>
      </w:tr>
      <w:tr w:rsidR="00CD71BA" w:rsidRPr="001F7A31" w14:paraId="3CBFA4EC"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06DD79A9" w14:textId="5AD5A9C2" w:rsidR="00B94BF0" w:rsidRPr="001F7A31" w:rsidRDefault="00EA20DF" w:rsidP="00B94BF0">
            <w:pPr>
              <w:jc w:val="both"/>
              <w:rPr>
                <w:rFonts w:asciiTheme="minorHAnsi" w:hAnsiTheme="minorHAnsi" w:cs="Arial"/>
              </w:rPr>
            </w:pPr>
            <w:r w:rsidRPr="001F7A31">
              <w:rPr>
                <w:rFonts w:asciiTheme="minorHAnsi" w:hAnsiTheme="minorHAnsi" w:cs="Arial"/>
              </w:rPr>
              <w:t>4.</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7990F712" w14:textId="56CC7F9B" w:rsidR="00B94BF0" w:rsidRPr="001F7A31" w:rsidRDefault="00EA20DF" w:rsidP="00B94BF0">
            <w:pPr>
              <w:spacing w:before="240" w:after="240"/>
              <w:ind w:right="443"/>
              <w:rPr>
                <w:rFonts w:asciiTheme="minorHAnsi" w:hAnsiTheme="minorHAnsi" w:cs="Arial"/>
              </w:rPr>
            </w:pPr>
            <w:r w:rsidRPr="001F7A31">
              <w:rPr>
                <w:rFonts w:asciiTheme="minorHAnsi" w:hAnsiTheme="minorHAnsi" w:cs="Arial"/>
              </w:rPr>
              <w:t>Ievada ziņojums</w:t>
            </w:r>
            <w:r w:rsidRPr="001F7A31">
              <w:rPr>
                <w:rFonts w:asciiTheme="minorHAnsi" w:hAnsiTheme="minorHAnsi" w:cs="Arial"/>
              </w:rPr>
              <w:br/>
              <w:t>Pasūtītāja komentāriem</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496373F6" w14:textId="25215760" w:rsidR="00B94BF0" w:rsidRPr="001F7A31" w:rsidRDefault="00EA20DF" w:rsidP="00B94BF0">
            <w:pPr>
              <w:jc w:val="both"/>
              <w:rPr>
                <w:rFonts w:asciiTheme="minorHAnsi" w:hAnsiTheme="minorHAnsi" w:cs="Arial"/>
              </w:rPr>
            </w:pPr>
            <w:r w:rsidRPr="001F7A31">
              <w:rPr>
                <w:rFonts w:asciiTheme="minorHAnsi" w:hAnsiTheme="minorHAnsi" w:cs="Arial"/>
              </w:rPr>
              <w:t>0</w:t>
            </w:r>
            <w:r w:rsidR="00F93D16" w:rsidRPr="001F7A31">
              <w:rPr>
                <w:rFonts w:asciiTheme="minorHAnsi" w:hAnsiTheme="minorHAnsi" w:cs="Arial"/>
              </w:rPr>
              <w:t>9</w:t>
            </w:r>
            <w:r w:rsidRPr="001F7A31">
              <w:rPr>
                <w:rFonts w:asciiTheme="minorHAnsi" w:hAnsiTheme="minorHAnsi" w:cs="Arial"/>
              </w:rPr>
              <w:t>.10.2024</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32AC67A9" w14:textId="77777777" w:rsidR="00B94BF0" w:rsidRPr="001F7A31" w:rsidRDefault="00EA20DF" w:rsidP="00B94BF0">
            <w:pPr>
              <w:jc w:val="center"/>
              <w:rPr>
                <w:rFonts w:asciiTheme="minorHAnsi" w:hAnsiTheme="minorHAnsi" w:cs="Arial"/>
              </w:rPr>
            </w:pPr>
            <w:r w:rsidRPr="001F7A31">
              <w:rPr>
                <w:rFonts w:asciiTheme="minorHAnsi" w:hAnsiTheme="minorHAnsi" w:cs="Arial"/>
              </w:rPr>
              <w:t>Rudīte Spriņģe,</w:t>
            </w:r>
          </w:p>
          <w:p w14:paraId="1B11898D" w14:textId="77777777" w:rsidR="00B94BF0" w:rsidRPr="001F7A31" w:rsidRDefault="00EA20DF" w:rsidP="00B94BF0">
            <w:pPr>
              <w:jc w:val="center"/>
              <w:rPr>
                <w:rFonts w:asciiTheme="minorHAnsi" w:hAnsiTheme="minorHAnsi" w:cs="Arial"/>
              </w:rPr>
            </w:pPr>
            <w:r w:rsidRPr="001F7A31">
              <w:rPr>
                <w:rFonts w:asciiTheme="minorHAnsi" w:hAnsiTheme="minorHAnsi" w:cs="Arial"/>
              </w:rPr>
              <w:t>Lauris Zarāns,</w:t>
            </w:r>
          </w:p>
          <w:p w14:paraId="0AD6A0D2" w14:textId="77777777" w:rsidR="00B94BF0" w:rsidRPr="001F7A31" w:rsidRDefault="00EA20DF" w:rsidP="00B94BF0">
            <w:pPr>
              <w:jc w:val="center"/>
              <w:rPr>
                <w:rFonts w:asciiTheme="minorHAnsi" w:hAnsiTheme="minorHAnsi" w:cs="Arial"/>
              </w:rPr>
            </w:pPr>
            <w:r w:rsidRPr="001F7A31">
              <w:rPr>
                <w:rFonts w:asciiTheme="minorHAnsi" w:hAnsiTheme="minorHAnsi" w:cs="Arial"/>
              </w:rPr>
              <w:t>Žanna Sisojeva,</w:t>
            </w:r>
          </w:p>
          <w:p w14:paraId="0764791D" w14:textId="66E44D69" w:rsidR="00B94BF0" w:rsidRPr="001F7A31" w:rsidRDefault="00EA20DF" w:rsidP="00B94BF0">
            <w:pPr>
              <w:jc w:val="center"/>
              <w:rPr>
                <w:rFonts w:asciiTheme="minorHAnsi" w:hAnsiTheme="minorHAnsi" w:cs="Arial"/>
              </w:rPr>
            </w:pPr>
            <w:r w:rsidRPr="001F7A31">
              <w:rPr>
                <w:rFonts w:asciiTheme="minorHAnsi" w:hAnsiTheme="minorHAnsi" w:cs="Arial"/>
              </w:rPr>
              <w:t xml:space="preserve">Niklāvs </w:t>
            </w:r>
            <w:proofErr w:type="spellStart"/>
            <w:r w:rsidRPr="001F7A31">
              <w:rPr>
                <w:rFonts w:asciiTheme="minorHAnsi" w:hAnsiTheme="minorHAnsi" w:cs="Arial"/>
              </w:rPr>
              <w:t>Mekšs</w:t>
            </w:r>
            <w:proofErr w:type="spellEnd"/>
            <w:r w:rsidRPr="001F7A31">
              <w:rPr>
                <w:rFonts w:asciiTheme="minorHAnsi" w:hAnsiTheme="minorHAnsi" w:cs="Arial"/>
              </w:rPr>
              <w:t>.</w:t>
            </w:r>
          </w:p>
        </w:tc>
        <w:tc>
          <w:tcPr>
            <w:tcW w:w="1369" w:type="dxa"/>
            <w:tcBorders>
              <w:top w:val="dotted" w:sz="4" w:space="0" w:color="747480"/>
              <w:left w:val="dotted" w:sz="4" w:space="0" w:color="747480"/>
              <w:bottom w:val="dotted" w:sz="4" w:space="0" w:color="747480"/>
              <w:right w:val="dotted" w:sz="4" w:space="0" w:color="747480"/>
            </w:tcBorders>
            <w:vAlign w:val="center"/>
          </w:tcPr>
          <w:p w14:paraId="348711B9" w14:textId="490DA438" w:rsidR="00B94BF0" w:rsidRPr="001F7A31" w:rsidRDefault="00EA20DF" w:rsidP="00B94BF0">
            <w:pPr>
              <w:jc w:val="center"/>
              <w:rPr>
                <w:rFonts w:asciiTheme="minorHAnsi" w:hAnsiTheme="minorHAnsi" w:cs="Arial"/>
              </w:rPr>
            </w:pPr>
            <w:r w:rsidRPr="001F7A31">
              <w:rPr>
                <w:rFonts w:asciiTheme="minorHAnsi" w:hAnsiTheme="minorHAnsi" w:cs="Arial"/>
              </w:rPr>
              <w:t>2.0</w:t>
            </w:r>
          </w:p>
        </w:tc>
      </w:tr>
      <w:tr w:rsidR="00524630" w:rsidRPr="001F7A31" w14:paraId="23864442" w14:textId="77777777">
        <w:trPr>
          <w:trHeight w:val="315"/>
        </w:trPr>
        <w:tc>
          <w:tcPr>
            <w:tcW w:w="562" w:type="dxa"/>
            <w:tcBorders>
              <w:top w:val="dotted" w:sz="4" w:space="0" w:color="747480"/>
              <w:left w:val="dotted" w:sz="4" w:space="0" w:color="747480"/>
              <w:bottom w:val="dotted" w:sz="4" w:space="0" w:color="747480"/>
              <w:right w:val="dotted" w:sz="4" w:space="0" w:color="747480"/>
            </w:tcBorders>
            <w:noWrap/>
            <w:vAlign w:val="center"/>
          </w:tcPr>
          <w:p w14:paraId="240066BA" w14:textId="2D9F440B" w:rsidR="00524630" w:rsidRPr="001F7A31" w:rsidRDefault="00524630" w:rsidP="00524630">
            <w:pPr>
              <w:jc w:val="both"/>
              <w:rPr>
                <w:rFonts w:asciiTheme="minorHAnsi" w:hAnsiTheme="minorHAnsi" w:cs="Arial"/>
              </w:rPr>
            </w:pPr>
            <w:r>
              <w:rPr>
                <w:rFonts w:asciiTheme="minorHAnsi" w:hAnsiTheme="minorHAnsi" w:cs="Arial"/>
              </w:rPr>
              <w:t>5</w:t>
            </w:r>
            <w:r w:rsidRPr="001F7A31">
              <w:rPr>
                <w:rFonts w:asciiTheme="minorHAnsi" w:hAnsiTheme="minorHAnsi" w:cs="Arial"/>
              </w:rPr>
              <w:t>.</w:t>
            </w:r>
          </w:p>
        </w:tc>
        <w:tc>
          <w:tcPr>
            <w:tcW w:w="3686" w:type="dxa"/>
            <w:tcBorders>
              <w:top w:val="dotted" w:sz="4" w:space="0" w:color="747480"/>
              <w:left w:val="dotted" w:sz="4" w:space="0" w:color="747480"/>
              <w:bottom w:val="dotted" w:sz="4" w:space="0" w:color="747480"/>
              <w:right w:val="dotted" w:sz="4" w:space="0" w:color="747480"/>
            </w:tcBorders>
            <w:noWrap/>
            <w:vAlign w:val="center"/>
          </w:tcPr>
          <w:p w14:paraId="3E71A40B" w14:textId="20CD3C98" w:rsidR="00524630" w:rsidRPr="001F7A31" w:rsidRDefault="00524630" w:rsidP="00524630">
            <w:pPr>
              <w:spacing w:before="240" w:after="240"/>
              <w:ind w:right="443"/>
              <w:rPr>
                <w:rFonts w:asciiTheme="minorHAnsi" w:hAnsiTheme="minorHAnsi" w:cs="Arial"/>
              </w:rPr>
            </w:pPr>
            <w:r w:rsidRPr="001F7A31">
              <w:rPr>
                <w:rFonts w:asciiTheme="minorHAnsi" w:hAnsiTheme="minorHAnsi" w:cs="Arial"/>
              </w:rPr>
              <w:t>Ievada ziņojum</w:t>
            </w:r>
            <w:r>
              <w:rPr>
                <w:rFonts w:asciiTheme="minorHAnsi" w:hAnsiTheme="minorHAnsi" w:cs="Arial"/>
              </w:rPr>
              <w:t>a gala versija</w:t>
            </w:r>
          </w:p>
        </w:tc>
        <w:tc>
          <w:tcPr>
            <w:tcW w:w="1417" w:type="dxa"/>
            <w:tcBorders>
              <w:top w:val="dotted" w:sz="4" w:space="0" w:color="747480"/>
              <w:left w:val="dotted" w:sz="4" w:space="0" w:color="747480"/>
              <w:bottom w:val="dotted" w:sz="4" w:space="0" w:color="747480"/>
              <w:right w:val="dotted" w:sz="4" w:space="0" w:color="747480"/>
            </w:tcBorders>
            <w:noWrap/>
            <w:vAlign w:val="center"/>
          </w:tcPr>
          <w:p w14:paraId="28AF15DC" w14:textId="62C81F99" w:rsidR="00524630" w:rsidRPr="001F7A31" w:rsidRDefault="00524630" w:rsidP="00524630">
            <w:pPr>
              <w:jc w:val="both"/>
              <w:rPr>
                <w:rFonts w:asciiTheme="minorHAnsi" w:hAnsiTheme="minorHAnsi" w:cs="Arial"/>
              </w:rPr>
            </w:pPr>
            <w:r>
              <w:rPr>
                <w:rFonts w:asciiTheme="minorHAnsi" w:hAnsiTheme="minorHAnsi" w:cs="Arial"/>
              </w:rPr>
              <w:t>2</w:t>
            </w:r>
            <w:r w:rsidRPr="001F7A31">
              <w:rPr>
                <w:rFonts w:asciiTheme="minorHAnsi" w:hAnsiTheme="minorHAnsi" w:cs="Arial"/>
              </w:rPr>
              <w:t>9.10.2024</w:t>
            </w:r>
          </w:p>
        </w:tc>
        <w:tc>
          <w:tcPr>
            <w:tcW w:w="1984" w:type="dxa"/>
            <w:tcBorders>
              <w:top w:val="dotted" w:sz="4" w:space="0" w:color="747480"/>
              <w:left w:val="dotted" w:sz="4" w:space="0" w:color="747480"/>
              <w:bottom w:val="dotted" w:sz="4" w:space="0" w:color="747480"/>
              <w:right w:val="dotted" w:sz="4" w:space="0" w:color="747480"/>
            </w:tcBorders>
            <w:noWrap/>
            <w:vAlign w:val="center"/>
          </w:tcPr>
          <w:p w14:paraId="76A3828B" w14:textId="77777777" w:rsidR="00524630" w:rsidRPr="001F7A31" w:rsidRDefault="00524630" w:rsidP="00524630">
            <w:pPr>
              <w:jc w:val="center"/>
              <w:rPr>
                <w:rFonts w:asciiTheme="minorHAnsi" w:hAnsiTheme="minorHAnsi" w:cs="Arial"/>
              </w:rPr>
            </w:pPr>
            <w:r w:rsidRPr="001F7A31">
              <w:rPr>
                <w:rFonts w:asciiTheme="minorHAnsi" w:hAnsiTheme="minorHAnsi" w:cs="Arial"/>
              </w:rPr>
              <w:t>Rudīte Spriņģe,</w:t>
            </w:r>
          </w:p>
          <w:p w14:paraId="79D4118B" w14:textId="77777777" w:rsidR="00524630" w:rsidRPr="001F7A31" w:rsidRDefault="00524630" w:rsidP="00524630">
            <w:pPr>
              <w:jc w:val="center"/>
              <w:rPr>
                <w:rFonts w:asciiTheme="minorHAnsi" w:hAnsiTheme="minorHAnsi" w:cs="Arial"/>
              </w:rPr>
            </w:pPr>
            <w:r w:rsidRPr="001F7A31">
              <w:rPr>
                <w:rFonts w:asciiTheme="minorHAnsi" w:hAnsiTheme="minorHAnsi" w:cs="Arial"/>
              </w:rPr>
              <w:t>Lauris Zarāns,</w:t>
            </w:r>
          </w:p>
          <w:p w14:paraId="57B1F5DC" w14:textId="77777777" w:rsidR="00524630" w:rsidRPr="001F7A31" w:rsidRDefault="00524630" w:rsidP="00524630">
            <w:pPr>
              <w:jc w:val="center"/>
              <w:rPr>
                <w:rFonts w:asciiTheme="minorHAnsi" w:hAnsiTheme="minorHAnsi" w:cs="Arial"/>
              </w:rPr>
            </w:pPr>
            <w:r w:rsidRPr="001F7A31">
              <w:rPr>
                <w:rFonts w:asciiTheme="minorHAnsi" w:hAnsiTheme="minorHAnsi" w:cs="Arial"/>
              </w:rPr>
              <w:t>Žanna Sisojeva,</w:t>
            </w:r>
          </w:p>
          <w:p w14:paraId="5FE666EC" w14:textId="6131D635" w:rsidR="00524630" w:rsidRPr="001F7A31" w:rsidRDefault="00524630" w:rsidP="00524630">
            <w:pPr>
              <w:jc w:val="center"/>
              <w:rPr>
                <w:rFonts w:asciiTheme="minorHAnsi" w:hAnsiTheme="minorHAnsi" w:cs="Arial"/>
              </w:rPr>
            </w:pPr>
            <w:r w:rsidRPr="001F7A31">
              <w:rPr>
                <w:rFonts w:asciiTheme="minorHAnsi" w:hAnsiTheme="minorHAnsi" w:cs="Arial"/>
              </w:rPr>
              <w:t xml:space="preserve">Niklāvs </w:t>
            </w:r>
            <w:proofErr w:type="spellStart"/>
            <w:r w:rsidRPr="001F7A31">
              <w:rPr>
                <w:rFonts w:asciiTheme="minorHAnsi" w:hAnsiTheme="minorHAnsi" w:cs="Arial"/>
              </w:rPr>
              <w:t>Mekšs</w:t>
            </w:r>
            <w:proofErr w:type="spellEnd"/>
            <w:r w:rsidRPr="001F7A31">
              <w:rPr>
                <w:rFonts w:asciiTheme="minorHAnsi" w:hAnsiTheme="minorHAnsi" w:cs="Arial"/>
              </w:rPr>
              <w:t>.</w:t>
            </w:r>
          </w:p>
        </w:tc>
        <w:tc>
          <w:tcPr>
            <w:tcW w:w="1369" w:type="dxa"/>
            <w:tcBorders>
              <w:top w:val="dotted" w:sz="4" w:space="0" w:color="747480"/>
              <w:left w:val="dotted" w:sz="4" w:space="0" w:color="747480"/>
              <w:bottom w:val="dotted" w:sz="4" w:space="0" w:color="747480"/>
              <w:right w:val="dotted" w:sz="4" w:space="0" w:color="747480"/>
            </w:tcBorders>
            <w:vAlign w:val="center"/>
          </w:tcPr>
          <w:p w14:paraId="250748F2" w14:textId="4288C2C9" w:rsidR="00524630" w:rsidRPr="001F7A31" w:rsidRDefault="00524630" w:rsidP="00524630">
            <w:pPr>
              <w:jc w:val="center"/>
              <w:rPr>
                <w:rFonts w:asciiTheme="minorHAnsi" w:hAnsiTheme="minorHAnsi" w:cs="Arial"/>
              </w:rPr>
            </w:pPr>
            <w:r w:rsidRPr="001F7A31">
              <w:rPr>
                <w:rFonts w:asciiTheme="minorHAnsi" w:hAnsiTheme="minorHAnsi" w:cs="Arial"/>
              </w:rPr>
              <w:t>2.</w:t>
            </w:r>
            <w:r>
              <w:rPr>
                <w:rFonts w:asciiTheme="minorHAnsi" w:hAnsiTheme="minorHAnsi" w:cs="Arial"/>
              </w:rPr>
              <w:t>1</w:t>
            </w:r>
          </w:p>
        </w:tc>
      </w:tr>
    </w:tbl>
    <w:p w14:paraId="00D448FD" w14:textId="77777777" w:rsidR="00712612" w:rsidRPr="001F7A31" w:rsidRDefault="00712612" w:rsidP="00712612">
      <w:pPr>
        <w:rPr>
          <w:rFonts w:asciiTheme="minorHAnsi" w:eastAsia="EYInterstate-LightItalic" w:hAnsiTheme="minorHAnsi" w:cs="Arial"/>
          <w:b/>
          <w:color w:val="747480"/>
          <w:kern w:val="12"/>
          <w:sz w:val="32"/>
          <w:szCs w:val="24"/>
        </w:rPr>
      </w:pPr>
    </w:p>
    <w:p w14:paraId="6B00CF93" w14:textId="77777777" w:rsidR="00712612" w:rsidRPr="001F7A31" w:rsidRDefault="00EA20DF" w:rsidP="00712612">
      <w:pPr>
        <w:rPr>
          <w:rFonts w:asciiTheme="minorHAnsi" w:eastAsia="EYInterstate-LightItalic" w:hAnsiTheme="minorHAnsi" w:cs="Arial"/>
          <w:b/>
          <w:color w:val="747480"/>
          <w:kern w:val="12"/>
          <w:sz w:val="32"/>
          <w:szCs w:val="24"/>
        </w:rPr>
      </w:pPr>
      <w:r w:rsidRPr="001F7A31">
        <w:rPr>
          <w:rFonts w:asciiTheme="minorHAnsi" w:eastAsia="EYInterstate-LightItalic" w:hAnsiTheme="minorHAnsi" w:cs="Arial"/>
          <w:b/>
          <w:color w:val="747480"/>
          <w:kern w:val="12"/>
          <w:sz w:val="32"/>
          <w:szCs w:val="24"/>
        </w:rPr>
        <w:br w:type="page"/>
      </w:r>
    </w:p>
    <w:bookmarkStart w:id="5" w:name="_Toc181122011" w:displacedByCustomXml="next"/>
    <w:sdt>
      <w:sdtPr>
        <w:rPr>
          <w:rFonts w:cs="Arial"/>
          <w:b/>
          <w:bCs/>
          <w:noProof/>
          <w:color w:val="auto"/>
          <w:kern w:val="0"/>
          <w:sz w:val="20"/>
          <w:szCs w:val="20"/>
          <w:lang w:val="lv-LV" w:eastAsia="en-GB"/>
        </w:rPr>
        <w:id w:val="-1551367559"/>
        <w:docPartObj>
          <w:docPartGallery w:val="Table of Contents"/>
          <w:docPartUnique/>
        </w:docPartObj>
      </w:sdtPr>
      <w:sdtEndPr>
        <w:rPr>
          <w:b w:val="0"/>
          <w:bCs w:val="0"/>
          <w:kern w:val="12"/>
        </w:rPr>
      </w:sdtEndPr>
      <w:sdtContent>
        <w:p w14:paraId="1928270D" w14:textId="77777777" w:rsidR="00712612" w:rsidRPr="001F7A31" w:rsidRDefault="00EA20DF" w:rsidP="00995EB0">
          <w:pPr>
            <w:pStyle w:val="EYHeading1"/>
            <w:numPr>
              <w:ilvl w:val="0"/>
              <w:numId w:val="0"/>
            </w:numPr>
            <w:rPr>
              <w:rStyle w:val="Virsraksts1Rakstz"/>
              <w:rFonts w:asciiTheme="minorHAnsi" w:hAnsiTheme="minorHAnsi"/>
              <w:b w:val="0"/>
              <w:sz w:val="32"/>
              <w:szCs w:val="32"/>
            </w:rPr>
          </w:pPr>
          <w:r w:rsidRPr="001F7A31">
            <w:rPr>
              <w:rStyle w:val="Virsraksts1Rakstz"/>
              <w:rFonts w:asciiTheme="minorHAnsi" w:hAnsiTheme="minorHAnsi"/>
              <w:b w:val="0"/>
              <w:sz w:val="32"/>
              <w:szCs w:val="32"/>
            </w:rPr>
            <w:t>Saturs</w:t>
          </w:r>
          <w:bookmarkEnd w:id="5"/>
        </w:p>
        <w:p w14:paraId="346EEB46" w14:textId="77777777" w:rsidR="00712612" w:rsidRPr="001F7A31" w:rsidRDefault="00712612" w:rsidP="00712612">
          <w:pPr>
            <w:rPr>
              <w:rFonts w:asciiTheme="minorHAnsi" w:hAnsiTheme="minorHAnsi" w:cs="Arial"/>
              <w:sz w:val="24"/>
              <w:szCs w:val="24"/>
            </w:rPr>
          </w:pPr>
        </w:p>
        <w:p w14:paraId="0096EABC" w14:textId="04E3758A" w:rsidR="002709EC" w:rsidRDefault="00EA20DF">
          <w:pPr>
            <w:pStyle w:val="Saturs1"/>
            <w:rPr>
              <w:rFonts w:eastAsiaTheme="minorEastAsia" w:cstheme="minorBidi"/>
              <w:kern w:val="2"/>
              <w:sz w:val="24"/>
              <w:lang w:val="lv-LV" w:eastAsia="lv-LV"/>
              <w14:ligatures w14:val="standardContextual"/>
            </w:rPr>
          </w:pPr>
          <w:r w:rsidRPr="001F7A31">
            <w:rPr>
              <w:noProof w:val="0"/>
              <w:sz w:val="24"/>
              <w:lang w:val="lv-LV"/>
            </w:rPr>
            <w:fldChar w:fldCharType="begin"/>
          </w:r>
          <w:r w:rsidRPr="001F7A31">
            <w:rPr>
              <w:sz w:val="24"/>
              <w:lang w:val="lv-LV"/>
            </w:rPr>
            <w:instrText xml:space="preserve"> TOC \o "1-3" \h \z \u </w:instrText>
          </w:r>
          <w:r w:rsidRPr="001F7A31">
            <w:rPr>
              <w:noProof w:val="0"/>
              <w:sz w:val="24"/>
              <w:lang w:val="lv-LV"/>
            </w:rPr>
            <w:fldChar w:fldCharType="separate"/>
          </w:r>
          <w:hyperlink w:anchor="_Toc181122010" w:history="1">
            <w:r w:rsidR="002709EC" w:rsidRPr="00911CD1">
              <w:rPr>
                <w:rStyle w:val="Hipersaite"/>
                <w:lang w:val="lv-LV"/>
              </w:rPr>
              <w:t>Izmaiņu vēsture</w:t>
            </w:r>
            <w:r w:rsidR="002709EC">
              <w:rPr>
                <w:webHidden/>
              </w:rPr>
              <w:tab/>
            </w:r>
            <w:r w:rsidR="002709EC">
              <w:rPr>
                <w:webHidden/>
              </w:rPr>
              <w:fldChar w:fldCharType="begin"/>
            </w:r>
            <w:r w:rsidR="002709EC">
              <w:rPr>
                <w:webHidden/>
              </w:rPr>
              <w:instrText xml:space="preserve"> PAGEREF _Toc181122010 \h </w:instrText>
            </w:r>
            <w:r w:rsidR="002709EC">
              <w:rPr>
                <w:webHidden/>
              </w:rPr>
            </w:r>
            <w:r w:rsidR="002709EC">
              <w:rPr>
                <w:webHidden/>
              </w:rPr>
              <w:fldChar w:fldCharType="separate"/>
            </w:r>
            <w:r w:rsidR="002709EC">
              <w:rPr>
                <w:webHidden/>
              </w:rPr>
              <w:t>2</w:t>
            </w:r>
            <w:r w:rsidR="002709EC">
              <w:rPr>
                <w:webHidden/>
              </w:rPr>
              <w:fldChar w:fldCharType="end"/>
            </w:r>
          </w:hyperlink>
        </w:p>
        <w:p w14:paraId="38B7CD18" w14:textId="458306CA" w:rsidR="002709EC" w:rsidRDefault="003237EE">
          <w:pPr>
            <w:pStyle w:val="Saturs1"/>
            <w:rPr>
              <w:rFonts w:eastAsiaTheme="minorEastAsia" w:cstheme="minorBidi"/>
              <w:kern w:val="2"/>
              <w:sz w:val="24"/>
              <w:lang w:val="lv-LV" w:eastAsia="lv-LV"/>
              <w14:ligatures w14:val="standardContextual"/>
            </w:rPr>
          </w:pPr>
          <w:hyperlink w:anchor="_Toc181122011" w:history="1">
            <w:r w:rsidR="002709EC" w:rsidRPr="00911CD1">
              <w:rPr>
                <w:rStyle w:val="Hipersaite"/>
                <w:bCs/>
                <w:lang w:val="lv-LV"/>
              </w:rPr>
              <w:t>Saturs</w:t>
            </w:r>
            <w:r w:rsidR="002709EC">
              <w:rPr>
                <w:webHidden/>
              </w:rPr>
              <w:tab/>
            </w:r>
            <w:r w:rsidR="002709EC">
              <w:rPr>
                <w:webHidden/>
              </w:rPr>
              <w:tab/>
            </w:r>
            <w:r w:rsidR="002709EC">
              <w:rPr>
                <w:webHidden/>
              </w:rPr>
              <w:fldChar w:fldCharType="begin"/>
            </w:r>
            <w:r w:rsidR="002709EC">
              <w:rPr>
                <w:webHidden/>
              </w:rPr>
              <w:instrText xml:space="preserve"> PAGEREF _Toc181122011 \h </w:instrText>
            </w:r>
            <w:r w:rsidR="002709EC">
              <w:rPr>
                <w:webHidden/>
              </w:rPr>
            </w:r>
            <w:r w:rsidR="002709EC">
              <w:rPr>
                <w:webHidden/>
              </w:rPr>
              <w:fldChar w:fldCharType="separate"/>
            </w:r>
            <w:r w:rsidR="002709EC">
              <w:rPr>
                <w:webHidden/>
              </w:rPr>
              <w:t>3</w:t>
            </w:r>
            <w:r w:rsidR="002709EC">
              <w:rPr>
                <w:webHidden/>
              </w:rPr>
              <w:fldChar w:fldCharType="end"/>
            </w:r>
          </w:hyperlink>
        </w:p>
        <w:p w14:paraId="7E43DE4B" w14:textId="16C3E80E" w:rsidR="002709EC" w:rsidRDefault="003237EE">
          <w:pPr>
            <w:pStyle w:val="Saturs1"/>
            <w:rPr>
              <w:rFonts w:eastAsiaTheme="minorEastAsia" w:cstheme="minorBidi"/>
              <w:kern w:val="2"/>
              <w:sz w:val="24"/>
              <w:lang w:val="lv-LV" w:eastAsia="lv-LV"/>
              <w14:ligatures w14:val="standardContextual"/>
            </w:rPr>
          </w:pPr>
          <w:hyperlink w:anchor="_Toc181122012" w:history="1">
            <w:r w:rsidR="002709EC" w:rsidRPr="00911CD1">
              <w:rPr>
                <w:rStyle w:val="Hipersaite"/>
                <w:rFonts w:eastAsia="EYInterstate-Light"/>
                <w:lang w:val="lv-LV"/>
              </w:rPr>
              <w:t>Lietotie termini un skaidrojumi</w:t>
            </w:r>
            <w:r w:rsidR="002709EC">
              <w:rPr>
                <w:webHidden/>
              </w:rPr>
              <w:tab/>
            </w:r>
            <w:r w:rsidR="002709EC">
              <w:rPr>
                <w:webHidden/>
              </w:rPr>
              <w:fldChar w:fldCharType="begin"/>
            </w:r>
            <w:r w:rsidR="002709EC">
              <w:rPr>
                <w:webHidden/>
              </w:rPr>
              <w:instrText xml:space="preserve"> PAGEREF _Toc181122012 \h </w:instrText>
            </w:r>
            <w:r w:rsidR="002709EC">
              <w:rPr>
                <w:webHidden/>
              </w:rPr>
            </w:r>
            <w:r w:rsidR="002709EC">
              <w:rPr>
                <w:webHidden/>
              </w:rPr>
              <w:fldChar w:fldCharType="separate"/>
            </w:r>
            <w:r w:rsidR="002709EC">
              <w:rPr>
                <w:webHidden/>
              </w:rPr>
              <w:t>4</w:t>
            </w:r>
            <w:r w:rsidR="002709EC">
              <w:rPr>
                <w:webHidden/>
              </w:rPr>
              <w:fldChar w:fldCharType="end"/>
            </w:r>
          </w:hyperlink>
        </w:p>
        <w:p w14:paraId="0CB3E0FB" w14:textId="216E8A13" w:rsidR="002709EC" w:rsidRDefault="003237EE">
          <w:pPr>
            <w:pStyle w:val="Saturs1"/>
            <w:rPr>
              <w:rFonts w:eastAsiaTheme="minorEastAsia" w:cstheme="minorBidi"/>
              <w:kern w:val="2"/>
              <w:sz w:val="24"/>
              <w:lang w:val="lv-LV" w:eastAsia="lv-LV"/>
              <w14:ligatures w14:val="standardContextual"/>
            </w:rPr>
          </w:pPr>
          <w:hyperlink w:anchor="_Toc181122013" w:history="1">
            <w:r w:rsidR="002709EC" w:rsidRPr="00911CD1">
              <w:rPr>
                <w:rStyle w:val="Hipersaite"/>
                <w:rFonts w:ascii="EYInterstate Light" w:hAnsi="EYInterstate Light"/>
                <w:b/>
                <w:lang w:val="lv-LV"/>
              </w:rPr>
              <w:t>1.</w:t>
            </w:r>
            <w:r w:rsidR="002709EC">
              <w:rPr>
                <w:rFonts w:eastAsiaTheme="minorEastAsia" w:cstheme="minorBidi"/>
                <w:kern w:val="2"/>
                <w:sz w:val="24"/>
                <w:lang w:val="lv-LV" w:eastAsia="lv-LV"/>
                <w14:ligatures w14:val="standardContextual"/>
              </w:rPr>
              <w:tab/>
            </w:r>
            <w:r w:rsidR="002709EC" w:rsidRPr="00911CD1">
              <w:rPr>
                <w:rStyle w:val="Hipersaite"/>
                <w:lang w:val="lv-LV"/>
              </w:rPr>
              <w:t>Ievads</w:t>
            </w:r>
            <w:r w:rsidR="002709EC">
              <w:rPr>
                <w:webHidden/>
              </w:rPr>
              <w:tab/>
            </w:r>
            <w:r w:rsidR="002709EC">
              <w:rPr>
                <w:webHidden/>
              </w:rPr>
              <w:fldChar w:fldCharType="begin"/>
            </w:r>
            <w:r w:rsidR="002709EC">
              <w:rPr>
                <w:webHidden/>
              </w:rPr>
              <w:instrText xml:space="preserve"> PAGEREF _Toc181122013 \h </w:instrText>
            </w:r>
            <w:r w:rsidR="002709EC">
              <w:rPr>
                <w:webHidden/>
              </w:rPr>
            </w:r>
            <w:r w:rsidR="002709EC">
              <w:rPr>
                <w:webHidden/>
              </w:rPr>
              <w:fldChar w:fldCharType="separate"/>
            </w:r>
            <w:r w:rsidR="002709EC">
              <w:rPr>
                <w:webHidden/>
              </w:rPr>
              <w:t>6</w:t>
            </w:r>
            <w:r w:rsidR="002709EC">
              <w:rPr>
                <w:webHidden/>
              </w:rPr>
              <w:fldChar w:fldCharType="end"/>
            </w:r>
          </w:hyperlink>
        </w:p>
        <w:p w14:paraId="6BCAA8DD" w14:textId="75B3BF0D" w:rsidR="002709EC" w:rsidRDefault="003237EE">
          <w:pPr>
            <w:pStyle w:val="Saturs2"/>
            <w:rPr>
              <w:rFonts w:eastAsiaTheme="minorEastAsia" w:cstheme="minorBidi"/>
              <w:kern w:val="2"/>
              <w:sz w:val="24"/>
              <w:lang w:val="lv-LV" w:eastAsia="lv-LV"/>
              <w14:ligatures w14:val="standardContextual"/>
            </w:rPr>
          </w:pPr>
          <w:hyperlink w:anchor="_Toc181122014" w:history="1">
            <w:r w:rsidR="002709EC" w:rsidRPr="00911CD1">
              <w:rPr>
                <w:rStyle w:val="Hipersaite"/>
                <w:lang w:val="lv-LV"/>
              </w:rPr>
              <w:t>1.1.</w:t>
            </w:r>
            <w:r w:rsidR="002709EC">
              <w:rPr>
                <w:rFonts w:eastAsiaTheme="minorEastAsia" w:cstheme="minorBidi"/>
                <w:kern w:val="2"/>
                <w:sz w:val="24"/>
                <w:lang w:val="lv-LV" w:eastAsia="lv-LV"/>
                <w14:ligatures w14:val="standardContextual"/>
              </w:rPr>
              <w:tab/>
            </w:r>
            <w:r w:rsidR="002709EC" w:rsidRPr="00911CD1">
              <w:rPr>
                <w:rStyle w:val="Hipersaite"/>
                <w:lang w:val="lv-LV"/>
              </w:rPr>
              <w:t>Dokumenta mērķis</w:t>
            </w:r>
            <w:r w:rsidR="002709EC">
              <w:rPr>
                <w:webHidden/>
              </w:rPr>
              <w:tab/>
            </w:r>
            <w:r w:rsidR="002709EC">
              <w:rPr>
                <w:webHidden/>
              </w:rPr>
              <w:fldChar w:fldCharType="begin"/>
            </w:r>
            <w:r w:rsidR="002709EC">
              <w:rPr>
                <w:webHidden/>
              </w:rPr>
              <w:instrText xml:space="preserve"> PAGEREF _Toc181122014 \h </w:instrText>
            </w:r>
            <w:r w:rsidR="002709EC">
              <w:rPr>
                <w:webHidden/>
              </w:rPr>
            </w:r>
            <w:r w:rsidR="002709EC">
              <w:rPr>
                <w:webHidden/>
              </w:rPr>
              <w:fldChar w:fldCharType="separate"/>
            </w:r>
            <w:r w:rsidR="002709EC">
              <w:rPr>
                <w:webHidden/>
              </w:rPr>
              <w:t>6</w:t>
            </w:r>
            <w:r w:rsidR="002709EC">
              <w:rPr>
                <w:webHidden/>
              </w:rPr>
              <w:fldChar w:fldCharType="end"/>
            </w:r>
          </w:hyperlink>
        </w:p>
        <w:p w14:paraId="58BD2284" w14:textId="656E4EDB" w:rsidR="002709EC" w:rsidRDefault="003237EE">
          <w:pPr>
            <w:pStyle w:val="Saturs2"/>
            <w:rPr>
              <w:rFonts w:eastAsiaTheme="minorEastAsia" w:cstheme="minorBidi"/>
              <w:kern w:val="2"/>
              <w:sz w:val="24"/>
              <w:lang w:val="lv-LV" w:eastAsia="lv-LV"/>
              <w14:ligatures w14:val="standardContextual"/>
            </w:rPr>
          </w:pPr>
          <w:hyperlink w:anchor="_Toc181122015" w:history="1">
            <w:r w:rsidR="002709EC" w:rsidRPr="00911CD1">
              <w:rPr>
                <w:rStyle w:val="Hipersaite"/>
                <w:lang w:val="lv-LV"/>
              </w:rPr>
              <w:t>1.2.</w:t>
            </w:r>
            <w:r w:rsidR="002709EC">
              <w:rPr>
                <w:rFonts w:eastAsiaTheme="minorEastAsia" w:cstheme="minorBidi"/>
                <w:kern w:val="2"/>
                <w:sz w:val="24"/>
                <w:lang w:val="lv-LV" w:eastAsia="lv-LV"/>
                <w14:ligatures w14:val="standardContextual"/>
              </w:rPr>
              <w:tab/>
            </w:r>
            <w:r w:rsidR="002709EC" w:rsidRPr="00911CD1">
              <w:rPr>
                <w:rStyle w:val="Hipersaite"/>
                <w:lang w:val="lv-LV"/>
              </w:rPr>
              <w:t>Projekta apraksts</w:t>
            </w:r>
            <w:r w:rsidR="002709EC">
              <w:rPr>
                <w:webHidden/>
              </w:rPr>
              <w:tab/>
            </w:r>
            <w:r w:rsidR="002709EC">
              <w:rPr>
                <w:webHidden/>
              </w:rPr>
              <w:fldChar w:fldCharType="begin"/>
            </w:r>
            <w:r w:rsidR="002709EC">
              <w:rPr>
                <w:webHidden/>
              </w:rPr>
              <w:instrText xml:space="preserve"> PAGEREF _Toc181122015 \h </w:instrText>
            </w:r>
            <w:r w:rsidR="002709EC">
              <w:rPr>
                <w:webHidden/>
              </w:rPr>
            </w:r>
            <w:r w:rsidR="002709EC">
              <w:rPr>
                <w:webHidden/>
              </w:rPr>
              <w:fldChar w:fldCharType="separate"/>
            </w:r>
            <w:r w:rsidR="002709EC">
              <w:rPr>
                <w:webHidden/>
              </w:rPr>
              <w:t>6</w:t>
            </w:r>
            <w:r w:rsidR="002709EC">
              <w:rPr>
                <w:webHidden/>
              </w:rPr>
              <w:fldChar w:fldCharType="end"/>
            </w:r>
          </w:hyperlink>
        </w:p>
        <w:p w14:paraId="6AE20215" w14:textId="113E191A" w:rsidR="002709EC" w:rsidRDefault="003237EE">
          <w:pPr>
            <w:pStyle w:val="Saturs2"/>
            <w:rPr>
              <w:rFonts w:eastAsiaTheme="minorEastAsia" w:cstheme="minorBidi"/>
              <w:kern w:val="2"/>
              <w:sz w:val="24"/>
              <w:lang w:val="lv-LV" w:eastAsia="lv-LV"/>
              <w14:ligatures w14:val="standardContextual"/>
            </w:rPr>
          </w:pPr>
          <w:hyperlink w:anchor="_Toc181122016" w:history="1">
            <w:r w:rsidR="002709EC" w:rsidRPr="00911CD1">
              <w:rPr>
                <w:rStyle w:val="Hipersaite"/>
                <w:lang w:val="lv-LV"/>
              </w:rPr>
              <w:t>1.3.</w:t>
            </w:r>
            <w:r w:rsidR="002709EC">
              <w:rPr>
                <w:rFonts w:eastAsiaTheme="minorEastAsia" w:cstheme="minorBidi"/>
                <w:kern w:val="2"/>
                <w:sz w:val="24"/>
                <w:lang w:val="lv-LV" w:eastAsia="lv-LV"/>
                <w14:ligatures w14:val="standardContextual"/>
              </w:rPr>
              <w:tab/>
            </w:r>
            <w:r w:rsidR="002709EC" w:rsidRPr="00911CD1">
              <w:rPr>
                <w:rStyle w:val="Hipersaite"/>
                <w:lang w:val="lv-LV"/>
              </w:rPr>
              <w:t>NPAIS un koncepcijā ietverto saistīto informācijas sistēmu saistība ar normatīvajiem aktiem un politikas plānošanas dokumentiem</w:t>
            </w:r>
            <w:r w:rsidR="002709EC">
              <w:rPr>
                <w:webHidden/>
              </w:rPr>
              <w:tab/>
            </w:r>
            <w:r w:rsidR="002709EC">
              <w:rPr>
                <w:webHidden/>
              </w:rPr>
              <w:fldChar w:fldCharType="begin"/>
            </w:r>
            <w:r w:rsidR="002709EC">
              <w:rPr>
                <w:webHidden/>
              </w:rPr>
              <w:instrText xml:space="preserve"> PAGEREF _Toc181122016 \h </w:instrText>
            </w:r>
            <w:r w:rsidR="002709EC">
              <w:rPr>
                <w:webHidden/>
              </w:rPr>
            </w:r>
            <w:r w:rsidR="002709EC">
              <w:rPr>
                <w:webHidden/>
              </w:rPr>
              <w:fldChar w:fldCharType="separate"/>
            </w:r>
            <w:r w:rsidR="002709EC">
              <w:rPr>
                <w:webHidden/>
              </w:rPr>
              <w:t>6</w:t>
            </w:r>
            <w:r w:rsidR="002709EC">
              <w:rPr>
                <w:webHidden/>
              </w:rPr>
              <w:fldChar w:fldCharType="end"/>
            </w:r>
          </w:hyperlink>
        </w:p>
        <w:p w14:paraId="7B76E18D" w14:textId="5F929BC2" w:rsidR="002709EC" w:rsidRDefault="003237EE">
          <w:pPr>
            <w:pStyle w:val="Saturs1"/>
            <w:rPr>
              <w:rFonts w:eastAsiaTheme="minorEastAsia" w:cstheme="minorBidi"/>
              <w:kern w:val="2"/>
              <w:sz w:val="24"/>
              <w:lang w:val="lv-LV" w:eastAsia="lv-LV"/>
              <w14:ligatures w14:val="standardContextual"/>
            </w:rPr>
          </w:pPr>
          <w:hyperlink w:anchor="_Toc181122017" w:history="1">
            <w:r w:rsidR="002709EC" w:rsidRPr="00911CD1">
              <w:rPr>
                <w:rStyle w:val="Hipersaite"/>
                <w:rFonts w:ascii="EYInterstate Light" w:hAnsi="EYInterstate Light"/>
                <w:b/>
                <w:lang w:val="lv-LV"/>
              </w:rPr>
              <w:t>2.</w:t>
            </w:r>
            <w:r w:rsidR="002709EC">
              <w:rPr>
                <w:rFonts w:eastAsiaTheme="minorEastAsia" w:cstheme="minorBidi"/>
                <w:kern w:val="2"/>
                <w:sz w:val="24"/>
                <w:lang w:val="lv-LV" w:eastAsia="lv-LV"/>
                <w14:ligatures w14:val="standardContextual"/>
              </w:rPr>
              <w:tab/>
            </w:r>
            <w:r w:rsidR="002709EC" w:rsidRPr="00911CD1">
              <w:rPr>
                <w:rStyle w:val="Hipersaite"/>
                <w:lang w:val="lv-LV"/>
              </w:rPr>
              <w:t>Iestāžu loma bērnu aizsardzībā, IS un normatīvie akti</w:t>
            </w:r>
            <w:r w:rsidR="002709EC">
              <w:rPr>
                <w:webHidden/>
              </w:rPr>
              <w:tab/>
            </w:r>
            <w:r w:rsidR="002709EC">
              <w:rPr>
                <w:webHidden/>
              </w:rPr>
              <w:fldChar w:fldCharType="begin"/>
            </w:r>
            <w:r w:rsidR="002709EC">
              <w:rPr>
                <w:webHidden/>
              </w:rPr>
              <w:instrText xml:space="preserve"> PAGEREF _Toc181122017 \h </w:instrText>
            </w:r>
            <w:r w:rsidR="002709EC">
              <w:rPr>
                <w:webHidden/>
              </w:rPr>
            </w:r>
            <w:r w:rsidR="002709EC">
              <w:rPr>
                <w:webHidden/>
              </w:rPr>
              <w:fldChar w:fldCharType="separate"/>
            </w:r>
            <w:r w:rsidR="002709EC">
              <w:rPr>
                <w:webHidden/>
              </w:rPr>
              <w:t>8</w:t>
            </w:r>
            <w:r w:rsidR="002709EC">
              <w:rPr>
                <w:webHidden/>
              </w:rPr>
              <w:fldChar w:fldCharType="end"/>
            </w:r>
          </w:hyperlink>
        </w:p>
        <w:p w14:paraId="1AB7DD3B" w14:textId="08D06A1B" w:rsidR="002709EC" w:rsidRDefault="003237EE">
          <w:pPr>
            <w:pStyle w:val="Saturs2"/>
            <w:rPr>
              <w:rFonts w:eastAsiaTheme="minorEastAsia" w:cstheme="minorBidi"/>
              <w:kern w:val="2"/>
              <w:sz w:val="24"/>
              <w:lang w:val="lv-LV" w:eastAsia="lv-LV"/>
              <w14:ligatures w14:val="standardContextual"/>
            </w:rPr>
          </w:pPr>
          <w:hyperlink w:anchor="_Toc181122018" w:history="1">
            <w:r w:rsidR="002709EC" w:rsidRPr="00911CD1">
              <w:rPr>
                <w:rStyle w:val="Hipersaite"/>
                <w:rFonts w:ascii="EYInterstate Light" w:hAnsi="EYInterstate Light"/>
                <w:b/>
                <w:lang w:val="lv-LV"/>
              </w:rPr>
              <w:t>2.1</w:t>
            </w:r>
            <w:r w:rsidR="002709EC">
              <w:rPr>
                <w:rFonts w:eastAsiaTheme="minorEastAsia" w:cstheme="minorBidi"/>
                <w:kern w:val="2"/>
                <w:sz w:val="24"/>
                <w:lang w:val="lv-LV" w:eastAsia="lv-LV"/>
                <w14:ligatures w14:val="standardContextual"/>
              </w:rPr>
              <w:tab/>
            </w:r>
            <w:r w:rsidR="002709EC" w:rsidRPr="00911CD1">
              <w:rPr>
                <w:rStyle w:val="Hipersaite"/>
                <w:lang w:val="lv-LV"/>
              </w:rPr>
              <w:t>Iestāžu loma bērnu aizsardzībā un saistītās PDIS</w:t>
            </w:r>
            <w:r w:rsidR="002709EC">
              <w:rPr>
                <w:webHidden/>
              </w:rPr>
              <w:tab/>
            </w:r>
            <w:r w:rsidR="002709EC">
              <w:rPr>
                <w:webHidden/>
              </w:rPr>
              <w:fldChar w:fldCharType="begin"/>
            </w:r>
            <w:r w:rsidR="002709EC">
              <w:rPr>
                <w:webHidden/>
              </w:rPr>
              <w:instrText xml:space="preserve"> PAGEREF _Toc181122018 \h </w:instrText>
            </w:r>
            <w:r w:rsidR="002709EC">
              <w:rPr>
                <w:webHidden/>
              </w:rPr>
            </w:r>
            <w:r w:rsidR="002709EC">
              <w:rPr>
                <w:webHidden/>
              </w:rPr>
              <w:fldChar w:fldCharType="separate"/>
            </w:r>
            <w:r w:rsidR="002709EC">
              <w:rPr>
                <w:webHidden/>
              </w:rPr>
              <w:t>8</w:t>
            </w:r>
            <w:r w:rsidR="002709EC">
              <w:rPr>
                <w:webHidden/>
              </w:rPr>
              <w:fldChar w:fldCharType="end"/>
            </w:r>
          </w:hyperlink>
        </w:p>
        <w:p w14:paraId="1AAECF6B" w14:textId="7A224346" w:rsidR="002709EC" w:rsidRDefault="003237EE">
          <w:pPr>
            <w:pStyle w:val="Saturs2"/>
            <w:rPr>
              <w:rFonts w:eastAsiaTheme="minorEastAsia" w:cstheme="minorBidi"/>
              <w:kern w:val="2"/>
              <w:sz w:val="24"/>
              <w:lang w:val="lv-LV" w:eastAsia="lv-LV"/>
              <w14:ligatures w14:val="standardContextual"/>
            </w:rPr>
          </w:pPr>
          <w:hyperlink w:anchor="_Toc181122019" w:history="1">
            <w:r w:rsidR="002709EC" w:rsidRPr="00911CD1">
              <w:rPr>
                <w:rStyle w:val="Hipersaite"/>
                <w:rFonts w:ascii="EYInterstate Light" w:hAnsi="EYInterstate Light"/>
                <w:b/>
                <w:lang w:val="lv-LV"/>
              </w:rPr>
              <w:t>2.2</w:t>
            </w:r>
            <w:r w:rsidR="002709EC">
              <w:rPr>
                <w:rFonts w:eastAsiaTheme="minorEastAsia" w:cstheme="minorBidi"/>
                <w:kern w:val="2"/>
                <w:sz w:val="24"/>
                <w:lang w:val="lv-LV" w:eastAsia="lv-LV"/>
                <w14:ligatures w14:val="standardContextual"/>
              </w:rPr>
              <w:tab/>
            </w:r>
            <w:r w:rsidR="002709EC" w:rsidRPr="00911CD1">
              <w:rPr>
                <w:rStyle w:val="Hipersaite"/>
                <w:lang w:val="lv-LV"/>
              </w:rPr>
              <w:t>PDIS darbību regulējošie normatīvie akti</w:t>
            </w:r>
            <w:r w:rsidR="002709EC">
              <w:rPr>
                <w:webHidden/>
              </w:rPr>
              <w:tab/>
            </w:r>
            <w:r w:rsidR="002709EC">
              <w:rPr>
                <w:webHidden/>
              </w:rPr>
              <w:fldChar w:fldCharType="begin"/>
            </w:r>
            <w:r w:rsidR="002709EC">
              <w:rPr>
                <w:webHidden/>
              </w:rPr>
              <w:instrText xml:space="preserve"> PAGEREF _Toc181122019 \h </w:instrText>
            </w:r>
            <w:r w:rsidR="002709EC">
              <w:rPr>
                <w:webHidden/>
              </w:rPr>
            </w:r>
            <w:r w:rsidR="002709EC">
              <w:rPr>
                <w:webHidden/>
              </w:rPr>
              <w:fldChar w:fldCharType="separate"/>
            </w:r>
            <w:r w:rsidR="002709EC">
              <w:rPr>
                <w:webHidden/>
              </w:rPr>
              <w:t>13</w:t>
            </w:r>
            <w:r w:rsidR="002709EC">
              <w:rPr>
                <w:webHidden/>
              </w:rPr>
              <w:fldChar w:fldCharType="end"/>
            </w:r>
          </w:hyperlink>
        </w:p>
        <w:p w14:paraId="3F57EB14" w14:textId="768D1845" w:rsidR="002709EC" w:rsidRDefault="003237EE">
          <w:pPr>
            <w:pStyle w:val="Saturs2"/>
            <w:rPr>
              <w:rFonts w:eastAsiaTheme="minorEastAsia" w:cstheme="minorBidi"/>
              <w:kern w:val="2"/>
              <w:sz w:val="24"/>
              <w:lang w:val="lv-LV" w:eastAsia="lv-LV"/>
              <w14:ligatures w14:val="standardContextual"/>
            </w:rPr>
          </w:pPr>
          <w:hyperlink w:anchor="_Toc181122020" w:history="1">
            <w:r w:rsidR="002709EC" w:rsidRPr="00911CD1">
              <w:rPr>
                <w:rStyle w:val="Hipersaite"/>
                <w:rFonts w:ascii="EYInterstate Light" w:eastAsia="Inter Light" w:hAnsi="EYInterstate Light"/>
                <w:b/>
              </w:rPr>
              <w:t>2.3</w:t>
            </w:r>
            <w:r w:rsidR="002709EC">
              <w:rPr>
                <w:rFonts w:eastAsiaTheme="minorEastAsia" w:cstheme="minorBidi"/>
                <w:kern w:val="2"/>
                <w:sz w:val="24"/>
                <w:lang w:val="lv-LV" w:eastAsia="lv-LV"/>
                <w14:ligatures w14:val="standardContextual"/>
              </w:rPr>
              <w:tab/>
            </w:r>
            <w:r w:rsidR="002709EC" w:rsidRPr="00911CD1">
              <w:rPr>
                <w:rStyle w:val="Hipersaite"/>
                <w:rFonts w:eastAsia="Inter Light"/>
              </w:rPr>
              <w:t>MK noteikumi par NPAIS</w:t>
            </w:r>
            <w:r w:rsidR="002709EC">
              <w:rPr>
                <w:webHidden/>
              </w:rPr>
              <w:tab/>
            </w:r>
            <w:r w:rsidR="002709EC">
              <w:rPr>
                <w:webHidden/>
              </w:rPr>
              <w:fldChar w:fldCharType="begin"/>
            </w:r>
            <w:r w:rsidR="002709EC">
              <w:rPr>
                <w:webHidden/>
              </w:rPr>
              <w:instrText xml:space="preserve"> PAGEREF _Toc181122020 \h </w:instrText>
            </w:r>
            <w:r w:rsidR="002709EC">
              <w:rPr>
                <w:webHidden/>
              </w:rPr>
            </w:r>
            <w:r w:rsidR="002709EC">
              <w:rPr>
                <w:webHidden/>
              </w:rPr>
              <w:fldChar w:fldCharType="separate"/>
            </w:r>
            <w:r w:rsidR="002709EC">
              <w:rPr>
                <w:webHidden/>
              </w:rPr>
              <w:t>13</w:t>
            </w:r>
            <w:r w:rsidR="002709EC">
              <w:rPr>
                <w:webHidden/>
              </w:rPr>
              <w:fldChar w:fldCharType="end"/>
            </w:r>
          </w:hyperlink>
        </w:p>
        <w:p w14:paraId="2AE22261" w14:textId="04786D9A" w:rsidR="002709EC" w:rsidRDefault="003237EE">
          <w:pPr>
            <w:pStyle w:val="Saturs1"/>
            <w:rPr>
              <w:rFonts w:eastAsiaTheme="minorEastAsia" w:cstheme="minorBidi"/>
              <w:kern w:val="2"/>
              <w:sz w:val="24"/>
              <w:lang w:val="lv-LV" w:eastAsia="lv-LV"/>
              <w14:ligatures w14:val="standardContextual"/>
            </w:rPr>
          </w:pPr>
          <w:hyperlink w:anchor="_Toc181122021" w:history="1">
            <w:r w:rsidR="002709EC" w:rsidRPr="00911CD1">
              <w:rPr>
                <w:rStyle w:val="Hipersaite"/>
                <w:rFonts w:ascii="EYInterstate Light" w:hAnsi="EYInterstate Light"/>
                <w:b/>
                <w:lang w:val="lv-LV"/>
              </w:rPr>
              <w:t>3.</w:t>
            </w:r>
            <w:r w:rsidR="002709EC">
              <w:rPr>
                <w:rFonts w:eastAsiaTheme="minorEastAsia" w:cstheme="minorBidi"/>
                <w:kern w:val="2"/>
                <w:sz w:val="24"/>
                <w:lang w:val="lv-LV" w:eastAsia="lv-LV"/>
                <w14:ligatures w14:val="standardContextual"/>
              </w:rPr>
              <w:tab/>
            </w:r>
            <w:r w:rsidR="002709EC" w:rsidRPr="00911CD1">
              <w:rPr>
                <w:rStyle w:val="Hipersaite"/>
                <w:lang w:val="lv-LV"/>
              </w:rPr>
              <w:t>Iztrūkstošās nozares NPAIS II lietotāju vidū</w:t>
            </w:r>
            <w:r w:rsidR="002709EC">
              <w:rPr>
                <w:webHidden/>
              </w:rPr>
              <w:tab/>
            </w:r>
            <w:r w:rsidR="002709EC">
              <w:rPr>
                <w:webHidden/>
              </w:rPr>
              <w:fldChar w:fldCharType="begin"/>
            </w:r>
            <w:r w:rsidR="002709EC">
              <w:rPr>
                <w:webHidden/>
              </w:rPr>
              <w:instrText xml:space="preserve"> PAGEREF _Toc181122021 \h </w:instrText>
            </w:r>
            <w:r w:rsidR="002709EC">
              <w:rPr>
                <w:webHidden/>
              </w:rPr>
            </w:r>
            <w:r w:rsidR="002709EC">
              <w:rPr>
                <w:webHidden/>
              </w:rPr>
              <w:fldChar w:fldCharType="separate"/>
            </w:r>
            <w:r w:rsidR="002709EC">
              <w:rPr>
                <w:webHidden/>
              </w:rPr>
              <w:t>14</w:t>
            </w:r>
            <w:r w:rsidR="002709EC">
              <w:rPr>
                <w:webHidden/>
              </w:rPr>
              <w:fldChar w:fldCharType="end"/>
            </w:r>
          </w:hyperlink>
        </w:p>
        <w:p w14:paraId="404D9AFC" w14:textId="2064D615" w:rsidR="002709EC" w:rsidRDefault="003237EE">
          <w:pPr>
            <w:pStyle w:val="Saturs1"/>
            <w:rPr>
              <w:rFonts w:eastAsiaTheme="minorEastAsia" w:cstheme="minorBidi"/>
              <w:kern w:val="2"/>
              <w:sz w:val="24"/>
              <w:lang w:val="lv-LV" w:eastAsia="lv-LV"/>
              <w14:ligatures w14:val="standardContextual"/>
            </w:rPr>
          </w:pPr>
          <w:hyperlink w:anchor="_Toc181122022" w:history="1">
            <w:r w:rsidR="002709EC" w:rsidRPr="00911CD1">
              <w:rPr>
                <w:rStyle w:val="Hipersaite"/>
                <w:rFonts w:ascii="EYInterstate Light" w:hAnsi="EYInterstate Light"/>
                <w:b/>
                <w:lang w:val="lv-LV"/>
              </w:rPr>
              <w:t>4.</w:t>
            </w:r>
            <w:r w:rsidR="002709EC">
              <w:rPr>
                <w:rFonts w:eastAsiaTheme="minorEastAsia" w:cstheme="minorBidi"/>
                <w:kern w:val="2"/>
                <w:sz w:val="24"/>
                <w:lang w:val="lv-LV" w:eastAsia="lv-LV"/>
                <w14:ligatures w14:val="standardContextual"/>
              </w:rPr>
              <w:tab/>
            </w:r>
            <w:r w:rsidR="002709EC" w:rsidRPr="00911CD1">
              <w:rPr>
                <w:rStyle w:val="Hipersaite"/>
                <w:lang w:val="lv-LV"/>
              </w:rPr>
              <w:t>Institūciju un personu vajadzības</w:t>
            </w:r>
            <w:r w:rsidR="002709EC">
              <w:rPr>
                <w:webHidden/>
              </w:rPr>
              <w:tab/>
            </w:r>
            <w:r w:rsidR="002709EC">
              <w:rPr>
                <w:webHidden/>
              </w:rPr>
              <w:fldChar w:fldCharType="begin"/>
            </w:r>
            <w:r w:rsidR="002709EC">
              <w:rPr>
                <w:webHidden/>
              </w:rPr>
              <w:instrText xml:space="preserve"> PAGEREF _Toc181122022 \h </w:instrText>
            </w:r>
            <w:r w:rsidR="002709EC">
              <w:rPr>
                <w:webHidden/>
              </w:rPr>
            </w:r>
            <w:r w:rsidR="002709EC">
              <w:rPr>
                <w:webHidden/>
              </w:rPr>
              <w:fldChar w:fldCharType="separate"/>
            </w:r>
            <w:r w:rsidR="002709EC">
              <w:rPr>
                <w:webHidden/>
              </w:rPr>
              <w:t>15</w:t>
            </w:r>
            <w:r w:rsidR="002709EC">
              <w:rPr>
                <w:webHidden/>
              </w:rPr>
              <w:fldChar w:fldCharType="end"/>
            </w:r>
          </w:hyperlink>
        </w:p>
        <w:p w14:paraId="7C3F94C7" w14:textId="1F013D13" w:rsidR="002709EC" w:rsidRDefault="003237EE">
          <w:pPr>
            <w:pStyle w:val="Saturs2"/>
            <w:rPr>
              <w:rFonts w:eastAsiaTheme="minorEastAsia" w:cstheme="minorBidi"/>
              <w:kern w:val="2"/>
              <w:sz w:val="24"/>
              <w:lang w:val="lv-LV" w:eastAsia="lv-LV"/>
              <w14:ligatures w14:val="standardContextual"/>
            </w:rPr>
          </w:pPr>
          <w:hyperlink w:anchor="_Toc181122023" w:history="1">
            <w:r w:rsidR="002709EC" w:rsidRPr="00911CD1">
              <w:rPr>
                <w:rStyle w:val="Hipersaite"/>
                <w:rFonts w:ascii="EYInterstate Light" w:hAnsi="EYInterstate Light"/>
                <w:b/>
                <w:lang w:val="lv-LV"/>
              </w:rPr>
              <w:t>4.1</w:t>
            </w:r>
            <w:r w:rsidR="002709EC">
              <w:rPr>
                <w:rFonts w:eastAsiaTheme="minorEastAsia" w:cstheme="minorBidi"/>
                <w:kern w:val="2"/>
                <w:sz w:val="24"/>
                <w:lang w:val="lv-LV" w:eastAsia="lv-LV"/>
                <w14:ligatures w14:val="standardContextual"/>
              </w:rPr>
              <w:tab/>
            </w:r>
            <w:r w:rsidR="002709EC" w:rsidRPr="00911CD1">
              <w:rPr>
                <w:rStyle w:val="Hipersaite"/>
                <w:lang w:val="lv-LV"/>
              </w:rPr>
              <w:t>Iestāžu vajadzības un izaicinājumi</w:t>
            </w:r>
            <w:r w:rsidR="002709EC">
              <w:rPr>
                <w:webHidden/>
              </w:rPr>
              <w:tab/>
            </w:r>
            <w:r w:rsidR="002709EC">
              <w:rPr>
                <w:webHidden/>
              </w:rPr>
              <w:fldChar w:fldCharType="begin"/>
            </w:r>
            <w:r w:rsidR="002709EC">
              <w:rPr>
                <w:webHidden/>
              </w:rPr>
              <w:instrText xml:space="preserve"> PAGEREF _Toc181122023 \h </w:instrText>
            </w:r>
            <w:r w:rsidR="002709EC">
              <w:rPr>
                <w:webHidden/>
              </w:rPr>
            </w:r>
            <w:r w:rsidR="002709EC">
              <w:rPr>
                <w:webHidden/>
              </w:rPr>
              <w:fldChar w:fldCharType="separate"/>
            </w:r>
            <w:r w:rsidR="002709EC">
              <w:rPr>
                <w:webHidden/>
              </w:rPr>
              <w:t>15</w:t>
            </w:r>
            <w:r w:rsidR="002709EC">
              <w:rPr>
                <w:webHidden/>
              </w:rPr>
              <w:fldChar w:fldCharType="end"/>
            </w:r>
          </w:hyperlink>
        </w:p>
        <w:p w14:paraId="2E3B9154" w14:textId="4D56AEEA" w:rsidR="002709EC" w:rsidRDefault="003237EE">
          <w:pPr>
            <w:pStyle w:val="Saturs3"/>
            <w:rPr>
              <w:rFonts w:eastAsiaTheme="minorEastAsia" w:cstheme="minorBidi"/>
              <w:kern w:val="2"/>
              <w:sz w:val="24"/>
              <w:lang w:val="lv-LV" w:eastAsia="lv-LV"/>
              <w14:ligatures w14:val="standardContextual"/>
            </w:rPr>
          </w:pPr>
          <w:hyperlink w:anchor="_Toc181122024" w:history="1">
            <w:r w:rsidR="002709EC" w:rsidRPr="00911CD1">
              <w:rPr>
                <w:rStyle w:val="Hipersaite"/>
                <w:rFonts w:ascii="EYInterstate Light" w:hAnsi="EYInterstate Light"/>
                <w:b/>
                <w:lang w:val="lv-LV"/>
              </w:rPr>
              <w:t>4.1.1</w:t>
            </w:r>
            <w:r w:rsidR="002709EC">
              <w:rPr>
                <w:rFonts w:eastAsiaTheme="minorEastAsia" w:cstheme="minorBidi"/>
                <w:kern w:val="2"/>
                <w:sz w:val="24"/>
                <w:lang w:val="lv-LV" w:eastAsia="lv-LV"/>
                <w14:ligatures w14:val="standardContextual"/>
              </w:rPr>
              <w:tab/>
            </w:r>
            <w:r w:rsidR="002709EC" w:rsidRPr="00911CD1">
              <w:rPr>
                <w:rStyle w:val="Hipersaite"/>
                <w:lang w:val="lv-LV"/>
              </w:rPr>
              <w:t>Bērna profila izveide</w:t>
            </w:r>
            <w:r w:rsidR="002709EC">
              <w:rPr>
                <w:webHidden/>
              </w:rPr>
              <w:tab/>
            </w:r>
            <w:r w:rsidR="002709EC">
              <w:rPr>
                <w:webHidden/>
              </w:rPr>
              <w:fldChar w:fldCharType="begin"/>
            </w:r>
            <w:r w:rsidR="002709EC">
              <w:rPr>
                <w:webHidden/>
              </w:rPr>
              <w:instrText xml:space="preserve"> PAGEREF _Toc181122024 \h </w:instrText>
            </w:r>
            <w:r w:rsidR="002709EC">
              <w:rPr>
                <w:webHidden/>
              </w:rPr>
            </w:r>
            <w:r w:rsidR="002709EC">
              <w:rPr>
                <w:webHidden/>
              </w:rPr>
              <w:fldChar w:fldCharType="separate"/>
            </w:r>
            <w:r w:rsidR="002709EC">
              <w:rPr>
                <w:webHidden/>
              </w:rPr>
              <w:t>15</w:t>
            </w:r>
            <w:r w:rsidR="002709EC">
              <w:rPr>
                <w:webHidden/>
              </w:rPr>
              <w:fldChar w:fldCharType="end"/>
            </w:r>
          </w:hyperlink>
        </w:p>
        <w:p w14:paraId="3E4300E2" w14:textId="23F53298" w:rsidR="002709EC" w:rsidRDefault="003237EE">
          <w:pPr>
            <w:pStyle w:val="Saturs3"/>
            <w:rPr>
              <w:rFonts w:eastAsiaTheme="minorEastAsia" w:cstheme="minorBidi"/>
              <w:kern w:val="2"/>
              <w:sz w:val="24"/>
              <w:lang w:val="lv-LV" w:eastAsia="lv-LV"/>
              <w14:ligatures w14:val="standardContextual"/>
            </w:rPr>
          </w:pPr>
          <w:hyperlink w:anchor="_Toc181122025" w:history="1">
            <w:r w:rsidR="002709EC" w:rsidRPr="00911CD1">
              <w:rPr>
                <w:rStyle w:val="Hipersaite"/>
                <w:rFonts w:ascii="EYInterstate Light" w:hAnsi="EYInterstate Light"/>
                <w:b/>
                <w:lang w:val="lv-LV"/>
              </w:rPr>
              <w:t>4.1.2</w:t>
            </w:r>
            <w:r w:rsidR="002709EC">
              <w:rPr>
                <w:rFonts w:eastAsiaTheme="minorEastAsia" w:cstheme="minorBidi"/>
                <w:kern w:val="2"/>
                <w:sz w:val="24"/>
                <w:lang w:val="lv-LV" w:eastAsia="lv-LV"/>
                <w14:ligatures w14:val="standardContextual"/>
              </w:rPr>
              <w:tab/>
            </w:r>
            <w:r w:rsidR="002709EC" w:rsidRPr="00911CD1">
              <w:rPr>
                <w:rStyle w:val="Hipersaite"/>
                <w:lang w:val="lv-LV"/>
              </w:rPr>
              <w:t>Piekļuve iztrūkstošajiem datiem un informācijai</w:t>
            </w:r>
            <w:r w:rsidR="002709EC">
              <w:rPr>
                <w:webHidden/>
              </w:rPr>
              <w:tab/>
            </w:r>
            <w:r w:rsidR="002709EC">
              <w:rPr>
                <w:webHidden/>
              </w:rPr>
              <w:fldChar w:fldCharType="begin"/>
            </w:r>
            <w:r w:rsidR="002709EC">
              <w:rPr>
                <w:webHidden/>
              </w:rPr>
              <w:instrText xml:space="preserve"> PAGEREF _Toc181122025 \h </w:instrText>
            </w:r>
            <w:r w:rsidR="002709EC">
              <w:rPr>
                <w:webHidden/>
              </w:rPr>
            </w:r>
            <w:r w:rsidR="002709EC">
              <w:rPr>
                <w:webHidden/>
              </w:rPr>
              <w:fldChar w:fldCharType="separate"/>
            </w:r>
            <w:r w:rsidR="002709EC">
              <w:rPr>
                <w:webHidden/>
              </w:rPr>
              <w:t>16</w:t>
            </w:r>
            <w:r w:rsidR="002709EC">
              <w:rPr>
                <w:webHidden/>
              </w:rPr>
              <w:fldChar w:fldCharType="end"/>
            </w:r>
          </w:hyperlink>
        </w:p>
        <w:p w14:paraId="2B85AEE0" w14:textId="5F94D93A" w:rsidR="002709EC" w:rsidRDefault="003237EE">
          <w:pPr>
            <w:pStyle w:val="Saturs3"/>
            <w:rPr>
              <w:rFonts w:eastAsiaTheme="minorEastAsia" w:cstheme="minorBidi"/>
              <w:kern w:val="2"/>
              <w:sz w:val="24"/>
              <w:lang w:val="lv-LV" w:eastAsia="lv-LV"/>
              <w14:ligatures w14:val="standardContextual"/>
            </w:rPr>
          </w:pPr>
          <w:hyperlink w:anchor="_Toc181122026" w:history="1">
            <w:r w:rsidR="002709EC" w:rsidRPr="00911CD1">
              <w:rPr>
                <w:rStyle w:val="Hipersaite"/>
                <w:rFonts w:ascii="EYInterstate Light" w:hAnsi="EYInterstate Light"/>
                <w:b/>
                <w:lang w:val="lv-LV"/>
              </w:rPr>
              <w:t>4.1.3</w:t>
            </w:r>
            <w:r w:rsidR="002709EC">
              <w:rPr>
                <w:rFonts w:eastAsiaTheme="minorEastAsia" w:cstheme="minorBidi"/>
                <w:kern w:val="2"/>
                <w:sz w:val="24"/>
                <w:lang w:val="lv-LV" w:eastAsia="lv-LV"/>
                <w14:ligatures w14:val="standardContextual"/>
              </w:rPr>
              <w:tab/>
            </w:r>
            <w:r w:rsidR="002709EC" w:rsidRPr="00911CD1">
              <w:rPr>
                <w:rStyle w:val="Hipersaite"/>
                <w:lang w:val="lv-LV"/>
              </w:rPr>
              <w:t>Bērna dzīves gaitas vēstures apskate</w:t>
            </w:r>
            <w:r w:rsidR="002709EC">
              <w:rPr>
                <w:webHidden/>
              </w:rPr>
              <w:tab/>
            </w:r>
            <w:r w:rsidR="002709EC">
              <w:rPr>
                <w:webHidden/>
              </w:rPr>
              <w:fldChar w:fldCharType="begin"/>
            </w:r>
            <w:r w:rsidR="002709EC">
              <w:rPr>
                <w:webHidden/>
              </w:rPr>
              <w:instrText xml:space="preserve"> PAGEREF _Toc181122026 \h </w:instrText>
            </w:r>
            <w:r w:rsidR="002709EC">
              <w:rPr>
                <w:webHidden/>
              </w:rPr>
            </w:r>
            <w:r w:rsidR="002709EC">
              <w:rPr>
                <w:webHidden/>
              </w:rPr>
              <w:fldChar w:fldCharType="separate"/>
            </w:r>
            <w:r w:rsidR="002709EC">
              <w:rPr>
                <w:webHidden/>
              </w:rPr>
              <w:t>18</w:t>
            </w:r>
            <w:r w:rsidR="002709EC">
              <w:rPr>
                <w:webHidden/>
              </w:rPr>
              <w:fldChar w:fldCharType="end"/>
            </w:r>
          </w:hyperlink>
        </w:p>
        <w:p w14:paraId="429299DF" w14:textId="2A379FD3" w:rsidR="002709EC" w:rsidRDefault="003237EE">
          <w:pPr>
            <w:pStyle w:val="Saturs3"/>
            <w:rPr>
              <w:rFonts w:eastAsiaTheme="minorEastAsia" w:cstheme="minorBidi"/>
              <w:kern w:val="2"/>
              <w:sz w:val="24"/>
              <w:lang w:val="lv-LV" w:eastAsia="lv-LV"/>
              <w14:ligatures w14:val="standardContextual"/>
            </w:rPr>
          </w:pPr>
          <w:hyperlink w:anchor="_Toc181122027" w:history="1">
            <w:r w:rsidR="002709EC" w:rsidRPr="00911CD1">
              <w:rPr>
                <w:rStyle w:val="Hipersaite"/>
                <w:rFonts w:ascii="EYInterstate Light" w:hAnsi="EYInterstate Light"/>
                <w:b/>
                <w:lang w:val="lv-LV"/>
              </w:rPr>
              <w:t>4.1.4</w:t>
            </w:r>
            <w:r w:rsidR="002709EC">
              <w:rPr>
                <w:rFonts w:eastAsiaTheme="minorEastAsia" w:cstheme="minorBidi"/>
                <w:kern w:val="2"/>
                <w:sz w:val="24"/>
                <w:lang w:val="lv-LV" w:eastAsia="lv-LV"/>
                <w14:ligatures w14:val="standardContextual"/>
              </w:rPr>
              <w:tab/>
            </w:r>
            <w:r w:rsidR="002709EC" w:rsidRPr="00911CD1">
              <w:rPr>
                <w:rStyle w:val="Hipersaite"/>
                <w:lang w:val="lv-LV"/>
              </w:rPr>
              <w:t>Lēmumi un to nolemjošās daļas</w:t>
            </w:r>
            <w:r w:rsidR="002709EC">
              <w:rPr>
                <w:webHidden/>
              </w:rPr>
              <w:tab/>
            </w:r>
            <w:r w:rsidR="002709EC">
              <w:rPr>
                <w:webHidden/>
              </w:rPr>
              <w:fldChar w:fldCharType="begin"/>
            </w:r>
            <w:r w:rsidR="002709EC">
              <w:rPr>
                <w:webHidden/>
              </w:rPr>
              <w:instrText xml:space="preserve"> PAGEREF _Toc181122027 \h </w:instrText>
            </w:r>
            <w:r w:rsidR="002709EC">
              <w:rPr>
                <w:webHidden/>
              </w:rPr>
            </w:r>
            <w:r w:rsidR="002709EC">
              <w:rPr>
                <w:webHidden/>
              </w:rPr>
              <w:fldChar w:fldCharType="separate"/>
            </w:r>
            <w:r w:rsidR="002709EC">
              <w:rPr>
                <w:webHidden/>
              </w:rPr>
              <w:t>18</w:t>
            </w:r>
            <w:r w:rsidR="002709EC">
              <w:rPr>
                <w:webHidden/>
              </w:rPr>
              <w:fldChar w:fldCharType="end"/>
            </w:r>
          </w:hyperlink>
        </w:p>
        <w:p w14:paraId="0D25D954" w14:textId="0FF47514" w:rsidR="002709EC" w:rsidRDefault="003237EE">
          <w:pPr>
            <w:pStyle w:val="Saturs3"/>
            <w:rPr>
              <w:rFonts w:eastAsiaTheme="minorEastAsia" w:cstheme="minorBidi"/>
              <w:kern w:val="2"/>
              <w:sz w:val="24"/>
              <w:lang w:val="lv-LV" w:eastAsia="lv-LV"/>
              <w14:ligatures w14:val="standardContextual"/>
            </w:rPr>
          </w:pPr>
          <w:hyperlink w:anchor="_Toc181122028" w:history="1">
            <w:r w:rsidR="002709EC" w:rsidRPr="00911CD1">
              <w:rPr>
                <w:rStyle w:val="Hipersaite"/>
                <w:rFonts w:ascii="EYInterstate Light" w:hAnsi="EYInterstate Light"/>
                <w:b/>
                <w:lang w:val="lv-LV"/>
              </w:rPr>
              <w:t>4.1.5</w:t>
            </w:r>
            <w:r w:rsidR="002709EC">
              <w:rPr>
                <w:rFonts w:eastAsiaTheme="minorEastAsia" w:cstheme="minorBidi"/>
                <w:kern w:val="2"/>
                <w:sz w:val="24"/>
                <w:lang w:val="lv-LV" w:eastAsia="lv-LV"/>
                <w14:ligatures w14:val="standardContextual"/>
              </w:rPr>
              <w:tab/>
            </w:r>
            <w:r w:rsidR="002709EC" w:rsidRPr="00911CD1">
              <w:rPr>
                <w:rStyle w:val="Hipersaite"/>
                <w:lang w:val="lv-LV"/>
              </w:rPr>
              <w:t>Datu analītika un informācijas izgūšana pārskatāmā formātā</w:t>
            </w:r>
            <w:r w:rsidR="002709EC">
              <w:rPr>
                <w:webHidden/>
              </w:rPr>
              <w:tab/>
            </w:r>
            <w:r w:rsidR="002709EC">
              <w:rPr>
                <w:webHidden/>
              </w:rPr>
              <w:fldChar w:fldCharType="begin"/>
            </w:r>
            <w:r w:rsidR="002709EC">
              <w:rPr>
                <w:webHidden/>
              </w:rPr>
              <w:instrText xml:space="preserve"> PAGEREF _Toc181122028 \h </w:instrText>
            </w:r>
            <w:r w:rsidR="002709EC">
              <w:rPr>
                <w:webHidden/>
              </w:rPr>
            </w:r>
            <w:r w:rsidR="002709EC">
              <w:rPr>
                <w:webHidden/>
              </w:rPr>
              <w:fldChar w:fldCharType="separate"/>
            </w:r>
            <w:r w:rsidR="002709EC">
              <w:rPr>
                <w:webHidden/>
              </w:rPr>
              <w:t>19</w:t>
            </w:r>
            <w:r w:rsidR="002709EC">
              <w:rPr>
                <w:webHidden/>
              </w:rPr>
              <w:fldChar w:fldCharType="end"/>
            </w:r>
          </w:hyperlink>
        </w:p>
        <w:p w14:paraId="000F32C7" w14:textId="34988B6D" w:rsidR="002709EC" w:rsidRDefault="003237EE">
          <w:pPr>
            <w:pStyle w:val="Saturs3"/>
            <w:rPr>
              <w:rFonts w:eastAsiaTheme="minorEastAsia" w:cstheme="minorBidi"/>
              <w:kern w:val="2"/>
              <w:sz w:val="24"/>
              <w:lang w:val="lv-LV" w:eastAsia="lv-LV"/>
              <w14:ligatures w14:val="standardContextual"/>
            </w:rPr>
          </w:pPr>
          <w:hyperlink w:anchor="_Toc181122029" w:history="1">
            <w:r w:rsidR="002709EC" w:rsidRPr="00911CD1">
              <w:rPr>
                <w:rStyle w:val="Hipersaite"/>
                <w:rFonts w:ascii="EYInterstate Light" w:hAnsi="EYInterstate Light"/>
                <w:b/>
                <w:lang w:val="lv-LV"/>
              </w:rPr>
              <w:t>4.1.6</w:t>
            </w:r>
            <w:r w:rsidR="002709EC">
              <w:rPr>
                <w:rFonts w:eastAsiaTheme="minorEastAsia" w:cstheme="minorBidi"/>
                <w:kern w:val="2"/>
                <w:sz w:val="24"/>
                <w:lang w:val="lv-LV" w:eastAsia="lv-LV"/>
                <w14:ligatures w14:val="standardContextual"/>
              </w:rPr>
              <w:tab/>
            </w:r>
            <w:r w:rsidR="002709EC" w:rsidRPr="00911CD1">
              <w:rPr>
                <w:rStyle w:val="Hipersaite"/>
                <w:lang w:val="lv-LV"/>
              </w:rPr>
              <w:t>Datu sinhronizācija starp PDIS un NPAIS II</w:t>
            </w:r>
            <w:r w:rsidR="002709EC">
              <w:rPr>
                <w:webHidden/>
              </w:rPr>
              <w:tab/>
            </w:r>
            <w:r w:rsidR="002709EC">
              <w:rPr>
                <w:webHidden/>
              </w:rPr>
              <w:fldChar w:fldCharType="begin"/>
            </w:r>
            <w:r w:rsidR="002709EC">
              <w:rPr>
                <w:webHidden/>
              </w:rPr>
              <w:instrText xml:space="preserve"> PAGEREF _Toc181122029 \h </w:instrText>
            </w:r>
            <w:r w:rsidR="002709EC">
              <w:rPr>
                <w:webHidden/>
              </w:rPr>
            </w:r>
            <w:r w:rsidR="002709EC">
              <w:rPr>
                <w:webHidden/>
              </w:rPr>
              <w:fldChar w:fldCharType="separate"/>
            </w:r>
            <w:r w:rsidR="002709EC">
              <w:rPr>
                <w:webHidden/>
              </w:rPr>
              <w:t>20</w:t>
            </w:r>
            <w:r w:rsidR="002709EC">
              <w:rPr>
                <w:webHidden/>
              </w:rPr>
              <w:fldChar w:fldCharType="end"/>
            </w:r>
          </w:hyperlink>
        </w:p>
        <w:p w14:paraId="621BA5CD" w14:textId="487C378C" w:rsidR="002709EC" w:rsidRDefault="003237EE">
          <w:pPr>
            <w:pStyle w:val="Saturs3"/>
            <w:rPr>
              <w:rFonts w:eastAsiaTheme="minorEastAsia" w:cstheme="minorBidi"/>
              <w:kern w:val="2"/>
              <w:sz w:val="24"/>
              <w:lang w:val="lv-LV" w:eastAsia="lv-LV"/>
              <w14:ligatures w14:val="standardContextual"/>
            </w:rPr>
          </w:pPr>
          <w:hyperlink w:anchor="_Toc181122030" w:history="1">
            <w:r w:rsidR="002709EC" w:rsidRPr="00911CD1">
              <w:rPr>
                <w:rStyle w:val="Hipersaite"/>
                <w:rFonts w:ascii="EYInterstate Light" w:hAnsi="EYInterstate Light"/>
                <w:b/>
                <w:lang w:val="lv-LV"/>
              </w:rPr>
              <w:t>4.1.7</w:t>
            </w:r>
            <w:r w:rsidR="002709EC">
              <w:rPr>
                <w:rFonts w:eastAsiaTheme="minorEastAsia" w:cstheme="minorBidi"/>
                <w:kern w:val="2"/>
                <w:sz w:val="24"/>
                <w:lang w:val="lv-LV" w:eastAsia="lv-LV"/>
                <w14:ligatures w14:val="standardContextual"/>
              </w:rPr>
              <w:tab/>
            </w:r>
            <w:r w:rsidR="002709EC" w:rsidRPr="00911CD1">
              <w:rPr>
                <w:rStyle w:val="Hipersaite"/>
                <w:lang w:val="lv-LV"/>
              </w:rPr>
              <w:t>Iestāžu sadarbības un komunikācijas atbalsts</w:t>
            </w:r>
            <w:r w:rsidR="002709EC">
              <w:rPr>
                <w:webHidden/>
              </w:rPr>
              <w:tab/>
            </w:r>
            <w:r w:rsidR="002709EC">
              <w:rPr>
                <w:webHidden/>
              </w:rPr>
              <w:fldChar w:fldCharType="begin"/>
            </w:r>
            <w:r w:rsidR="002709EC">
              <w:rPr>
                <w:webHidden/>
              </w:rPr>
              <w:instrText xml:space="preserve"> PAGEREF _Toc181122030 \h </w:instrText>
            </w:r>
            <w:r w:rsidR="002709EC">
              <w:rPr>
                <w:webHidden/>
              </w:rPr>
            </w:r>
            <w:r w:rsidR="002709EC">
              <w:rPr>
                <w:webHidden/>
              </w:rPr>
              <w:fldChar w:fldCharType="separate"/>
            </w:r>
            <w:r w:rsidR="002709EC">
              <w:rPr>
                <w:webHidden/>
              </w:rPr>
              <w:t>20</w:t>
            </w:r>
            <w:r w:rsidR="002709EC">
              <w:rPr>
                <w:webHidden/>
              </w:rPr>
              <w:fldChar w:fldCharType="end"/>
            </w:r>
          </w:hyperlink>
        </w:p>
        <w:p w14:paraId="59B49B70" w14:textId="58F4E220" w:rsidR="002709EC" w:rsidRDefault="003237EE">
          <w:pPr>
            <w:pStyle w:val="Saturs3"/>
            <w:rPr>
              <w:rFonts w:eastAsiaTheme="minorEastAsia" w:cstheme="minorBidi"/>
              <w:kern w:val="2"/>
              <w:sz w:val="24"/>
              <w:lang w:val="lv-LV" w:eastAsia="lv-LV"/>
              <w14:ligatures w14:val="standardContextual"/>
            </w:rPr>
          </w:pPr>
          <w:hyperlink w:anchor="_Toc181122031" w:history="1">
            <w:r w:rsidR="002709EC" w:rsidRPr="00911CD1">
              <w:rPr>
                <w:rStyle w:val="Hipersaite"/>
                <w:rFonts w:ascii="EYInterstate Light" w:hAnsi="EYInterstate Light"/>
                <w:b/>
                <w:lang w:val="lv-LV"/>
              </w:rPr>
              <w:t>4.1.8</w:t>
            </w:r>
            <w:r w:rsidR="002709EC">
              <w:rPr>
                <w:rFonts w:eastAsiaTheme="minorEastAsia" w:cstheme="minorBidi"/>
                <w:kern w:val="2"/>
                <w:sz w:val="24"/>
                <w:lang w:val="lv-LV" w:eastAsia="lv-LV"/>
                <w14:ligatures w14:val="standardContextual"/>
              </w:rPr>
              <w:tab/>
            </w:r>
            <w:r w:rsidR="002709EC" w:rsidRPr="00911CD1">
              <w:rPr>
                <w:rStyle w:val="Hipersaite"/>
                <w:lang w:val="lv-LV"/>
              </w:rPr>
              <w:t>Saistīto risku novērtēšana</w:t>
            </w:r>
            <w:r w:rsidR="002709EC">
              <w:rPr>
                <w:webHidden/>
              </w:rPr>
              <w:tab/>
            </w:r>
            <w:r w:rsidR="002709EC">
              <w:rPr>
                <w:webHidden/>
              </w:rPr>
              <w:fldChar w:fldCharType="begin"/>
            </w:r>
            <w:r w:rsidR="002709EC">
              <w:rPr>
                <w:webHidden/>
              </w:rPr>
              <w:instrText xml:space="preserve"> PAGEREF _Toc181122031 \h </w:instrText>
            </w:r>
            <w:r w:rsidR="002709EC">
              <w:rPr>
                <w:webHidden/>
              </w:rPr>
            </w:r>
            <w:r w:rsidR="002709EC">
              <w:rPr>
                <w:webHidden/>
              </w:rPr>
              <w:fldChar w:fldCharType="separate"/>
            </w:r>
            <w:r w:rsidR="002709EC">
              <w:rPr>
                <w:webHidden/>
              </w:rPr>
              <w:t>21</w:t>
            </w:r>
            <w:r w:rsidR="002709EC">
              <w:rPr>
                <w:webHidden/>
              </w:rPr>
              <w:fldChar w:fldCharType="end"/>
            </w:r>
          </w:hyperlink>
        </w:p>
        <w:p w14:paraId="00BC09BC" w14:textId="29725CCB" w:rsidR="002709EC" w:rsidRDefault="003237EE">
          <w:pPr>
            <w:pStyle w:val="Saturs3"/>
            <w:rPr>
              <w:rFonts w:eastAsiaTheme="minorEastAsia" w:cstheme="minorBidi"/>
              <w:kern w:val="2"/>
              <w:sz w:val="24"/>
              <w:lang w:val="lv-LV" w:eastAsia="lv-LV"/>
              <w14:ligatures w14:val="standardContextual"/>
            </w:rPr>
          </w:pPr>
          <w:hyperlink w:anchor="_Toc181122032" w:history="1">
            <w:r w:rsidR="002709EC" w:rsidRPr="00911CD1">
              <w:rPr>
                <w:rStyle w:val="Hipersaite"/>
                <w:rFonts w:ascii="EYInterstate Light" w:hAnsi="EYInterstate Light"/>
                <w:b/>
                <w:lang w:val="lv-LV"/>
              </w:rPr>
              <w:t>4.1.9</w:t>
            </w:r>
            <w:r w:rsidR="002709EC">
              <w:rPr>
                <w:rFonts w:eastAsiaTheme="minorEastAsia" w:cstheme="minorBidi"/>
                <w:kern w:val="2"/>
                <w:sz w:val="24"/>
                <w:lang w:val="lv-LV" w:eastAsia="lv-LV"/>
                <w14:ligatures w14:val="standardContextual"/>
              </w:rPr>
              <w:tab/>
            </w:r>
            <w:r w:rsidR="002709EC" w:rsidRPr="00911CD1">
              <w:rPr>
                <w:rStyle w:val="Hipersaite"/>
                <w:lang w:val="lv-LV"/>
              </w:rPr>
              <w:t>Interfeiss un navigācija</w:t>
            </w:r>
            <w:r w:rsidR="002709EC">
              <w:rPr>
                <w:webHidden/>
              </w:rPr>
              <w:tab/>
            </w:r>
            <w:r w:rsidR="002709EC">
              <w:rPr>
                <w:webHidden/>
              </w:rPr>
              <w:fldChar w:fldCharType="begin"/>
            </w:r>
            <w:r w:rsidR="002709EC">
              <w:rPr>
                <w:webHidden/>
              </w:rPr>
              <w:instrText xml:space="preserve"> PAGEREF _Toc181122032 \h </w:instrText>
            </w:r>
            <w:r w:rsidR="002709EC">
              <w:rPr>
                <w:webHidden/>
              </w:rPr>
            </w:r>
            <w:r w:rsidR="002709EC">
              <w:rPr>
                <w:webHidden/>
              </w:rPr>
              <w:fldChar w:fldCharType="separate"/>
            </w:r>
            <w:r w:rsidR="002709EC">
              <w:rPr>
                <w:webHidden/>
              </w:rPr>
              <w:t>22</w:t>
            </w:r>
            <w:r w:rsidR="002709EC">
              <w:rPr>
                <w:webHidden/>
              </w:rPr>
              <w:fldChar w:fldCharType="end"/>
            </w:r>
          </w:hyperlink>
        </w:p>
        <w:p w14:paraId="48CE0FF1" w14:textId="309D9EF0" w:rsidR="002709EC" w:rsidRDefault="003237EE">
          <w:pPr>
            <w:pStyle w:val="Saturs2"/>
            <w:rPr>
              <w:rFonts w:eastAsiaTheme="minorEastAsia" w:cstheme="minorBidi"/>
              <w:kern w:val="2"/>
              <w:sz w:val="24"/>
              <w:lang w:val="lv-LV" w:eastAsia="lv-LV"/>
              <w14:ligatures w14:val="standardContextual"/>
            </w:rPr>
          </w:pPr>
          <w:hyperlink w:anchor="_Toc181122033" w:history="1">
            <w:r w:rsidR="002709EC" w:rsidRPr="00911CD1">
              <w:rPr>
                <w:rStyle w:val="Hipersaite"/>
                <w:rFonts w:ascii="EYInterstate Light" w:eastAsia="EYInterstate" w:hAnsi="EYInterstate Light"/>
                <w:b/>
                <w:lang w:val="lv-LV"/>
              </w:rPr>
              <w:t>4.2</w:t>
            </w:r>
            <w:r w:rsidR="002709EC">
              <w:rPr>
                <w:rFonts w:eastAsiaTheme="minorEastAsia" w:cstheme="minorBidi"/>
                <w:kern w:val="2"/>
                <w:sz w:val="24"/>
                <w:lang w:val="lv-LV" w:eastAsia="lv-LV"/>
                <w14:ligatures w14:val="standardContextual"/>
              </w:rPr>
              <w:tab/>
            </w:r>
            <w:r w:rsidR="002709EC" w:rsidRPr="00911CD1">
              <w:rPr>
                <w:rStyle w:val="Hipersaite"/>
                <w:rFonts w:eastAsia="EYInterstate"/>
                <w:lang w:val="lv-LV"/>
              </w:rPr>
              <w:t>Iztrūkstošo bērnu lietas datu saturs un apjoms</w:t>
            </w:r>
            <w:r w:rsidR="002709EC">
              <w:rPr>
                <w:webHidden/>
              </w:rPr>
              <w:tab/>
            </w:r>
            <w:r w:rsidR="002709EC">
              <w:rPr>
                <w:webHidden/>
              </w:rPr>
              <w:fldChar w:fldCharType="begin"/>
            </w:r>
            <w:r w:rsidR="002709EC">
              <w:rPr>
                <w:webHidden/>
              </w:rPr>
              <w:instrText xml:space="preserve"> PAGEREF _Toc181122033 \h </w:instrText>
            </w:r>
            <w:r w:rsidR="002709EC">
              <w:rPr>
                <w:webHidden/>
              </w:rPr>
            </w:r>
            <w:r w:rsidR="002709EC">
              <w:rPr>
                <w:webHidden/>
              </w:rPr>
              <w:fldChar w:fldCharType="separate"/>
            </w:r>
            <w:r w:rsidR="002709EC">
              <w:rPr>
                <w:webHidden/>
              </w:rPr>
              <w:t>22</w:t>
            </w:r>
            <w:r w:rsidR="002709EC">
              <w:rPr>
                <w:webHidden/>
              </w:rPr>
              <w:fldChar w:fldCharType="end"/>
            </w:r>
          </w:hyperlink>
        </w:p>
        <w:p w14:paraId="2446758F" w14:textId="350815F3" w:rsidR="002709EC" w:rsidRDefault="003237EE">
          <w:pPr>
            <w:pStyle w:val="Saturs1"/>
            <w:rPr>
              <w:rFonts w:eastAsiaTheme="minorEastAsia" w:cstheme="minorBidi"/>
              <w:kern w:val="2"/>
              <w:sz w:val="24"/>
              <w:lang w:val="lv-LV" w:eastAsia="lv-LV"/>
              <w14:ligatures w14:val="standardContextual"/>
            </w:rPr>
          </w:pPr>
          <w:hyperlink w:anchor="_Toc181122034" w:history="1">
            <w:r w:rsidR="002709EC" w:rsidRPr="00911CD1">
              <w:rPr>
                <w:rStyle w:val="Hipersaite"/>
                <w:rFonts w:ascii="EYInterstate Light" w:hAnsi="EYInterstate Light"/>
                <w:b/>
                <w:lang w:val="lv-LV"/>
              </w:rPr>
              <w:t>5.</w:t>
            </w:r>
            <w:r w:rsidR="002709EC">
              <w:rPr>
                <w:rFonts w:eastAsiaTheme="minorEastAsia" w:cstheme="minorBidi"/>
                <w:kern w:val="2"/>
                <w:sz w:val="24"/>
                <w:lang w:val="lv-LV" w:eastAsia="lv-LV"/>
                <w14:ligatures w14:val="standardContextual"/>
              </w:rPr>
              <w:tab/>
            </w:r>
            <w:r w:rsidR="002709EC" w:rsidRPr="00911CD1">
              <w:rPr>
                <w:rStyle w:val="Hipersaite"/>
                <w:lang w:val="lv-LV"/>
              </w:rPr>
              <w:t>Kopsavilkums, secinājumi un rekomendācijas</w:t>
            </w:r>
            <w:r w:rsidR="002709EC">
              <w:rPr>
                <w:webHidden/>
              </w:rPr>
              <w:tab/>
            </w:r>
            <w:r w:rsidR="002709EC">
              <w:rPr>
                <w:webHidden/>
              </w:rPr>
              <w:fldChar w:fldCharType="begin"/>
            </w:r>
            <w:r w:rsidR="002709EC">
              <w:rPr>
                <w:webHidden/>
              </w:rPr>
              <w:instrText xml:space="preserve"> PAGEREF _Toc181122034 \h </w:instrText>
            </w:r>
            <w:r w:rsidR="002709EC">
              <w:rPr>
                <w:webHidden/>
              </w:rPr>
            </w:r>
            <w:r w:rsidR="002709EC">
              <w:rPr>
                <w:webHidden/>
              </w:rPr>
              <w:fldChar w:fldCharType="separate"/>
            </w:r>
            <w:r w:rsidR="002709EC">
              <w:rPr>
                <w:webHidden/>
              </w:rPr>
              <w:t>23</w:t>
            </w:r>
            <w:r w:rsidR="002709EC">
              <w:rPr>
                <w:webHidden/>
              </w:rPr>
              <w:fldChar w:fldCharType="end"/>
            </w:r>
          </w:hyperlink>
        </w:p>
        <w:p w14:paraId="3E18A832" w14:textId="2DBAF3F7" w:rsidR="002709EC" w:rsidRDefault="003237EE">
          <w:pPr>
            <w:pStyle w:val="Saturs1"/>
            <w:rPr>
              <w:rFonts w:eastAsiaTheme="minorEastAsia" w:cstheme="minorBidi"/>
              <w:kern w:val="2"/>
              <w:sz w:val="24"/>
              <w:lang w:val="lv-LV" w:eastAsia="lv-LV"/>
              <w14:ligatures w14:val="standardContextual"/>
            </w:rPr>
          </w:pPr>
          <w:hyperlink w:anchor="_Toc181122035" w:history="1">
            <w:r w:rsidR="002709EC" w:rsidRPr="00911CD1">
              <w:rPr>
                <w:rStyle w:val="Hipersaite"/>
                <w:lang w:val="lv-LV"/>
              </w:rPr>
              <w:t>Pielikumi</w:t>
            </w:r>
            <w:r w:rsidR="002709EC">
              <w:rPr>
                <w:webHidden/>
              </w:rPr>
              <w:tab/>
            </w:r>
            <w:r w:rsidR="002709EC">
              <w:rPr>
                <w:webHidden/>
              </w:rPr>
              <w:fldChar w:fldCharType="begin"/>
            </w:r>
            <w:r w:rsidR="002709EC">
              <w:rPr>
                <w:webHidden/>
              </w:rPr>
              <w:instrText xml:space="preserve"> PAGEREF _Toc181122035 \h </w:instrText>
            </w:r>
            <w:r w:rsidR="002709EC">
              <w:rPr>
                <w:webHidden/>
              </w:rPr>
            </w:r>
            <w:r w:rsidR="002709EC">
              <w:rPr>
                <w:webHidden/>
              </w:rPr>
              <w:fldChar w:fldCharType="separate"/>
            </w:r>
            <w:r w:rsidR="002709EC">
              <w:rPr>
                <w:webHidden/>
              </w:rPr>
              <w:t>25</w:t>
            </w:r>
            <w:r w:rsidR="002709EC">
              <w:rPr>
                <w:webHidden/>
              </w:rPr>
              <w:fldChar w:fldCharType="end"/>
            </w:r>
          </w:hyperlink>
        </w:p>
        <w:p w14:paraId="52F95750" w14:textId="7417872F" w:rsidR="002709EC" w:rsidRDefault="003237EE">
          <w:pPr>
            <w:pStyle w:val="Saturs2"/>
            <w:rPr>
              <w:rFonts w:eastAsiaTheme="minorEastAsia" w:cstheme="minorBidi"/>
              <w:kern w:val="2"/>
              <w:sz w:val="24"/>
              <w:lang w:val="lv-LV" w:eastAsia="lv-LV"/>
              <w14:ligatures w14:val="standardContextual"/>
            </w:rPr>
          </w:pPr>
          <w:hyperlink w:anchor="_Toc181122036" w:history="1">
            <w:r w:rsidR="002709EC" w:rsidRPr="00911CD1">
              <w:rPr>
                <w:rStyle w:val="Hipersaite"/>
              </w:rPr>
              <w:t>Pielikums Nr. 1: Intervēto nozares pārstāvju iestādes</w:t>
            </w:r>
            <w:r w:rsidR="002709EC">
              <w:rPr>
                <w:webHidden/>
              </w:rPr>
              <w:tab/>
            </w:r>
            <w:r w:rsidR="002709EC">
              <w:rPr>
                <w:webHidden/>
              </w:rPr>
              <w:fldChar w:fldCharType="begin"/>
            </w:r>
            <w:r w:rsidR="002709EC">
              <w:rPr>
                <w:webHidden/>
              </w:rPr>
              <w:instrText xml:space="preserve"> PAGEREF _Toc181122036 \h </w:instrText>
            </w:r>
            <w:r w:rsidR="002709EC">
              <w:rPr>
                <w:webHidden/>
              </w:rPr>
            </w:r>
            <w:r w:rsidR="002709EC">
              <w:rPr>
                <w:webHidden/>
              </w:rPr>
              <w:fldChar w:fldCharType="separate"/>
            </w:r>
            <w:r w:rsidR="002709EC">
              <w:rPr>
                <w:webHidden/>
              </w:rPr>
              <w:t>25</w:t>
            </w:r>
            <w:r w:rsidR="002709EC">
              <w:rPr>
                <w:webHidden/>
              </w:rPr>
              <w:fldChar w:fldCharType="end"/>
            </w:r>
          </w:hyperlink>
        </w:p>
        <w:p w14:paraId="42976709" w14:textId="79BB6076" w:rsidR="002709EC" w:rsidRDefault="003237EE">
          <w:pPr>
            <w:pStyle w:val="Saturs2"/>
            <w:rPr>
              <w:rFonts w:eastAsiaTheme="minorEastAsia" w:cstheme="minorBidi"/>
              <w:kern w:val="2"/>
              <w:sz w:val="24"/>
              <w:lang w:val="lv-LV" w:eastAsia="lv-LV"/>
              <w14:ligatures w14:val="standardContextual"/>
            </w:rPr>
          </w:pPr>
          <w:hyperlink w:anchor="_Toc181122037" w:history="1">
            <w:r w:rsidR="002709EC" w:rsidRPr="00911CD1">
              <w:rPr>
                <w:rStyle w:val="Hipersaite"/>
                <w:lang w:val="lv-LV"/>
              </w:rPr>
              <w:t>Pielikums Nr. 2: NPAIS_Iztrūkstošu_bērnu_lietas_datu_analīze_v1.0.xlsx</w:t>
            </w:r>
            <w:r w:rsidR="002709EC">
              <w:rPr>
                <w:webHidden/>
              </w:rPr>
              <w:tab/>
            </w:r>
            <w:r w:rsidR="002709EC">
              <w:rPr>
                <w:webHidden/>
              </w:rPr>
              <w:fldChar w:fldCharType="begin"/>
            </w:r>
            <w:r w:rsidR="002709EC">
              <w:rPr>
                <w:webHidden/>
              </w:rPr>
              <w:instrText xml:space="preserve"> PAGEREF _Toc181122037 \h </w:instrText>
            </w:r>
            <w:r w:rsidR="002709EC">
              <w:rPr>
                <w:webHidden/>
              </w:rPr>
            </w:r>
            <w:r w:rsidR="002709EC">
              <w:rPr>
                <w:webHidden/>
              </w:rPr>
              <w:fldChar w:fldCharType="separate"/>
            </w:r>
            <w:r w:rsidR="002709EC">
              <w:rPr>
                <w:webHidden/>
              </w:rPr>
              <w:t>26</w:t>
            </w:r>
            <w:r w:rsidR="002709EC">
              <w:rPr>
                <w:webHidden/>
              </w:rPr>
              <w:fldChar w:fldCharType="end"/>
            </w:r>
          </w:hyperlink>
        </w:p>
        <w:p w14:paraId="1EB4B142" w14:textId="4558AF58" w:rsidR="00712612" w:rsidRPr="001F7A31" w:rsidRDefault="00EA20DF" w:rsidP="00712612">
          <w:pPr>
            <w:pStyle w:val="Saturs1"/>
            <w:rPr>
              <w:lang w:val="lv-LV"/>
            </w:rPr>
          </w:pPr>
          <w:r w:rsidRPr="001F7A31">
            <w:rPr>
              <w:sz w:val="24"/>
              <w:lang w:val="lv-LV"/>
            </w:rPr>
            <w:fldChar w:fldCharType="end"/>
          </w:r>
        </w:p>
      </w:sdtContent>
    </w:sdt>
    <w:p w14:paraId="1500EA13" w14:textId="77777777" w:rsidR="00712612" w:rsidRPr="001F7A31" w:rsidRDefault="00EA20DF" w:rsidP="00712612">
      <w:pPr>
        <w:pStyle w:val="Saturs1"/>
        <w:rPr>
          <w:rFonts w:eastAsia="EYInterstate-LightItalic"/>
          <w:lang w:val="lv-LV"/>
        </w:rPr>
      </w:pPr>
      <w:r w:rsidRPr="001F7A31">
        <w:rPr>
          <w:rFonts w:eastAsia="EYInterstate-LightItalic"/>
          <w:lang w:val="lv-LV"/>
        </w:rPr>
        <w:br w:type="page"/>
      </w:r>
    </w:p>
    <w:p w14:paraId="5F209E1D" w14:textId="77777777" w:rsidR="00712612" w:rsidRPr="001F7A31" w:rsidRDefault="00EA20DF" w:rsidP="00592DF9">
      <w:pPr>
        <w:pStyle w:val="EYHeading1"/>
        <w:numPr>
          <w:ilvl w:val="0"/>
          <w:numId w:val="0"/>
        </w:numPr>
        <w:spacing w:after="240"/>
        <w:jc w:val="right"/>
        <w:rPr>
          <w:rFonts w:eastAsia="EYInterstate-Light" w:cs="Arial"/>
          <w:lang w:val="lv-LV"/>
        </w:rPr>
      </w:pPr>
      <w:bookmarkStart w:id="6" w:name="_Toc157609079"/>
      <w:bookmarkStart w:id="7" w:name="_Toc166502945"/>
      <w:bookmarkStart w:id="8" w:name="_Toc181122012"/>
      <w:r w:rsidRPr="001F7A31">
        <w:rPr>
          <w:rFonts w:eastAsia="EYInterstate-Light" w:cs="Arial"/>
          <w:lang w:val="lv-LV"/>
        </w:rPr>
        <w:lastRenderedPageBreak/>
        <w:t>Lietotie termini un skaidrojumi</w:t>
      </w:r>
      <w:bookmarkEnd w:id="6"/>
      <w:bookmarkEnd w:id="7"/>
      <w:bookmarkEnd w:id="8"/>
    </w:p>
    <w:p w14:paraId="015E95C1" w14:textId="122E0E64" w:rsidR="00712612" w:rsidRPr="001F7A31" w:rsidRDefault="00EA20DF" w:rsidP="00A0592B">
      <w:pPr>
        <w:spacing w:after="200"/>
        <w:jc w:val="right"/>
        <w:rPr>
          <w:rFonts w:asciiTheme="minorHAnsi" w:eastAsiaTheme="minorHAnsi" w:hAnsiTheme="minorHAnsi" w:cs="Arial"/>
          <w:i/>
          <w:sz w:val="18"/>
          <w:szCs w:val="18"/>
        </w:rPr>
      </w:pPr>
      <w:bookmarkStart w:id="9" w:name="_Hlk176274705"/>
      <w:bookmarkStart w:id="10" w:name="_Hlk161395326"/>
      <w:r w:rsidRPr="001F7A31">
        <w:rPr>
          <w:rFonts w:asciiTheme="minorHAnsi" w:eastAsiaTheme="minorHAnsi" w:hAnsiTheme="minorHAnsi" w:cs="Arial"/>
          <w:i/>
          <w:sz w:val="18"/>
          <w:szCs w:val="18"/>
        </w:rPr>
        <w:t xml:space="preserve">Tabula </w:t>
      </w:r>
      <w:r w:rsidRPr="001F7A31">
        <w:rPr>
          <w:rFonts w:asciiTheme="minorHAnsi" w:eastAsiaTheme="minorHAnsi" w:hAnsiTheme="minorHAnsi" w:cs="Arial"/>
          <w:i/>
          <w:sz w:val="18"/>
          <w:szCs w:val="18"/>
        </w:rPr>
        <w:fldChar w:fldCharType="begin"/>
      </w:r>
      <w:r w:rsidRPr="001F7A31">
        <w:rPr>
          <w:rFonts w:asciiTheme="minorHAnsi" w:eastAsiaTheme="minorHAnsi" w:hAnsiTheme="minorHAnsi" w:cs="Arial"/>
          <w:i/>
          <w:sz w:val="18"/>
          <w:szCs w:val="18"/>
        </w:rPr>
        <w:instrText>SEQ Tabula \* ARABIC</w:instrText>
      </w:r>
      <w:r w:rsidRPr="001F7A31">
        <w:rPr>
          <w:rFonts w:asciiTheme="minorHAnsi" w:eastAsiaTheme="minorHAnsi" w:hAnsiTheme="minorHAnsi" w:cs="Arial"/>
          <w:i/>
          <w:sz w:val="18"/>
          <w:szCs w:val="18"/>
        </w:rPr>
        <w:fldChar w:fldCharType="separate"/>
      </w:r>
      <w:r w:rsidR="002528E5" w:rsidRPr="001F7A31">
        <w:rPr>
          <w:rFonts w:asciiTheme="minorHAnsi" w:eastAsiaTheme="minorHAnsi" w:hAnsiTheme="minorHAnsi" w:cs="Arial"/>
          <w:i/>
          <w:noProof/>
          <w:sz w:val="18"/>
          <w:szCs w:val="18"/>
        </w:rPr>
        <w:t>2</w:t>
      </w:r>
      <w:r w:rsidRPr="001F7A31">
        <w:rPr>
          <w:rFonts w:asciiTheme="minorHAnsi" w:eastAsiaTheme="minorHAnsi" w:hAnsiTheme="minorHAnsi" w:cs="Arial"/>
          <w:i/>
          <w:sz w:val="18"/>
          <w:szCs w:val="18"/>
        </w:rPr>
        <w:fldChar w:fldCharType="end"/>
      </w:r>
      <w:r w:rsidRPr="001F7A31">
        <w:rPr>
          <w:rFonts w:asciiTheme="minorHAnsi" w:eastAsiaTheme="minorHAnsi" w:hAnsiTheme="minorHAnsi" w:cs="Arial"/>
          <w:i/>
          <w:sz w:val="18"/>
          <w:szCs w:val="18"/>
        </w:rPr>
        <w:t>: Termini un skaidrojumi</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000" w:firstRow="0" w:lastRow="0" w:firstColumn="0" w:lastColumn="0" w:noHBand="0" w:noVBand="0"/>
      </w:tblPr>
      <w:tblGrid>
        <w:gridCol w:w="1985"/>
        <w:gridCol w:w="7039"/>
      </w:tblGrid>
      <w:tr w:rsidR="00CD71BA" w:rsidRPr="001F7A31" w14:paraId="450F0B6A" w14:textId="77777777" w:rsidTr="00D25C75">
        <w:trPr>
          <w:tblHeader/>
        </w:trPr>
        <w:tc>
          <w:tcPr>
            <w:tcW w:w="1985" w:type="dxa"/>
            <w:shd w:val="clear" w:color="auto" w:fill="747480"/>
            <w:vAlign w:val="center"/>
          </w:tcPr>
          <w:p w14:paraId="5C5F363B" w14:textId="77777777" w:rsidR="006D49DF" w:rsidRPr="001F7A31" w:rsidRDefault="00EA20DF">
            <w:pPr>
              <w:spacing w:line="259" w:lineRule="auto"/>
              <w:jc w:val="center"/>
              <w:rPr>
                <w:rFonts w:asciiTheme="minorHAnsi" w:eastAsia="Arial Unicode MS" w:hAnsiTheme="minorHAnsi" w:cs="Arial"/>
                <w:b/>
                <w:color w:val="FFFFFF" w:themeColor="background1"/>
              </w:rPr>
            </w:pPr>
            <w:r w:rsidRPr="001F7A31">
              <w:rPr>
                <w:rFonts w:asciiTheme="minorHAnsi" w:eastAsiaTheme="minorHAnsi" w:hAnsiTheme="minorHAnsi" w:cs="Arial"/>
                <w:b/>
                <w:color w:val="FFFFFF" w:themeColor="background1"/>
              </w:rPr>
              <w:t>Saīsinājums, termins</w:t>
            </w:r>
          </w:p>
        </w:tc>
        <w:tc>
          <w:tcPr>
            <w:tcW w:w="7039" w:type="dxa"/>
            <w:shd w:val="clear" w:color="auto" w:fill="747480"/>
            <w:vAlign w:val="center"/>
          </w:tcPr>
          <w:p w14:paraId="4BB049E1" w14:textId="77777777" w:rsidR="006D49DF" w:rsidRPr="001F7A31" w:rsidRDefault="00EA20DF">
            <w:pPr>
              <w:spacing w:line="259" w:lineRule="auto"/>
              <w:jc w:val="center"/>
              <w:rPr>
                <w:rFonts w:asciiTheme="minorHAnsi" w:eastAsia="Arial Unicode MS" w:hAnsiTheme="minorHAnsi" w:cs="Arial"/>
                <w:b/>
                <w:color w:val="FFFFFF" w:themeColor="background1"/>
              </w:rPr>
            </w:pPr>
            <w:r w:rsidRPr="001F7A31">
              <w:rPr>
                <w:rFonts w:asciiTheme="minorHAnsi" w:eastAsiaTheme="minorHAnsi" w:hAnsiTheme="minorHAnsi" w:cs="Arial"/>
                <w:b/>
                <w:color w:val="FFFFFF" w:themeColor="background1"/>
              </w:rPr>
              <w:t>Skaidrojums</w:t>
            </w:r>
          </w:p>
        </w:tc>
      </w:tr>
      <w:tr w:rsidR="00CD71BA" w:rsidRPr="001F7A31" w14:paraId="19AD9E48" w14:textId="77777777" w:rsidTr="00D25C75">
        <w:trPr>
          <w:trHeight w:val="315"/>
        </w:trPr>
        <w:tc>
          <w:tcPr>
            <w:tcW w:w="1985" w:type="dxa"/>
            <w:noWrap/>
          </w:tcPr>
          <w:p w14:paraId="6D35B0B4" w14:textId="77777777" w:rsidR="006D49DF" w:rsidRPr="001F7A31" w:rsidRDefault="00EA20DF" w:rsidP="00592DF9">
            <w:pPr>
              <w:spacing w:before="100" w:beforeAutospacing="1" w:after="100" w:afterAutospacing="1" w:line="259" w:lineRule="auto"/>
              <w:jc w:val="center"/>
              <w:rPr>
                <w:rFonts w:asciiTheme="minorHAnsi" w:eastAsia="Symbol" w:hAnsiTheme="minorHAnsi" w:cs="Arial"/>
              </w:rPr>
            </w:pPr>
            <w:r w:rsidRPr="001F7A31">
              <w:rPr>
                <w:rFonts w:asciiTheme="minorHAnsi" w:hAnsiTheme="minorHAnsi"/>
                <w:color w:val="000000"/>
                <w:lang w:eastAsia="lv-LV"/>
              </w:rPr>
              <w:t>AGIS</w:t>
            </w:r>
          </w:p>
        </w:tc>
        <w:tc>
          <w:tcPr>
            <w:tcW w:w="7039" w:type="dxa"/>
            <w:noWrap/>
          </w:tcPr>
          <w:p w14:paraId="3FC8E95E" w14:textId="77777777" w:rsidR="006D49DF" w:rsidRPr="001F7A31" w:rsidRDefault="00EA20DF" w:rsidP="00592DF9">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Audžuģimeņu</w:t>
            </w:r>
            <w:r w:rsidRPr="001F7A31">
              <w:rPr>
                <w:rFonts w:asciiTheme="minorHAnsi" w:eastAsiaTheme="minorHAnsi" w:hAnsiTheme="minorHAnsi" w:cs="Arial"/>
                <w:color w:val="2E2E38" w:themeColor="text1"/>
              </w:rPr>
              <w:t xml:space="preserve"> informācijas sistēma</w:t>
            </w:r>
          </w:p>
        </w:tc>
      </w:tr>
      <w:tr w:rsidR="00CD71BA" w:rsidRPr="001F7A31" w14:paraId="3474A5B0" w14:textId="77777777" w:rsidTr="00D25C75">
        <w:trPr>
          <w:trHeight w:val="315"/>
        </w:trPr>
        <w:tc>
          <w:tcPr>
            <w:tcW w:w="1985" w:type="dxa"/>
            <w:noWrap/>
            <w:vAlign w:val="center"/>
          </w:tcPr>
          <w:p w14:paraId="349DEF8C"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APAS</w:t>
            </w:r>
          </w:p>
        </w:tc>
        <w:tc>
          <w:tcPr>
            <w:tcW w:w="7039" w:type="dxa"/>
            <w:noWrap/>
            <w:vAlign w:val="center"/>
          </w:tcPr>
          <w:p w14:paraId="29FB9AF6"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Administratīvo pārkāpumu procesa atbalsta sistēma</w:t>
            </w:r>
          </w:p>
        </w:tc>
      </w:tr>
      <w:tr w:rsidR="00CD71BA" w:rsidRPr="001F7A31" w14:paraId="58523841" w14:textId="77777777" w:rsidTr="00D25C75">
        <w:trPr>
          <w:trHeight w:val="315"/>
        </w:trPr>
        <w:tc>
          <w:tcPr>
            <w:tcW w:w="1985" w:type="dxa"/>
            <w:noWrap/>
            <w:vAlign w:val="center"/>
          </w:tcPr>
          <w:p w14:paraId="7A050E00"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API</w:t>
            </w:r>
          </w:p>
        </w:tc>
        <w:tc>
          <w:tcPr>
            <w:tcW w:w="7039" w:type="dxa"/>
            <w:noWrap/>
            <w:vAlign w:val="center"/>
          </w:tcPr>
          <w:p w14:paraId="2EF717A1"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 xml:space="preserve">Lietojumprogrammas </w:t>
            </w:r>
            <w:proofErr w:type="spellStart"/>
            <w:r w:rsidRPr="001F7A31">
              <w:rPr>
                <w:rFonts w:asciiTheme="minorHAnsi" w:hAnsiTheme="minorHAnsi"/>
                <w:color w:val="000000"/>
                <w:lang w:eastAsia="lv-LV"/>
              </w:rPr>
              <w:t>saskarne</w:t>
            </w:r>
            <w:proofErr w:type="spellEnd"/>
            <w:r w:rsidRPr="001F7A31">
              <w:rPr>
                <w:rFonts w:asciiTheme="minorHAnsi" w:hAnsiTheme="minorHAnsi"/>
                <w:color w:val="000000"/>
                <w:lang w:eastAsia="lv-LV"/>
              </w:rPr>
              <w:t xml:space="preserve"> (angļu: </w:t>
            </w:r>
            <w:proofErr w:type="spellStart"/>
            <w:r w:rsidRPr="001F7A31">
              <w:rPr>
                <w:rFonts w:asciiTheme="minorHAnsi" w:hAnsiTheme="minorHAnsi"/>
                <w:i/>
                <w:iCs/>
                <w:color w:val="000000"/>
                <w:lang w:eastAsia="lv-LV"/>
              </w:rPr>
              <w:t>application</w:t>
            </w:r>
            <w:proofErr w:type="spellEnd"/>
            <w:r w:rsidRPr="001F7A31">
              <w:rPr>
                <w:rFonts w:asciiTheme="minorHAnsi" w:hAnsiTheme="minorHAnsi"/>
                <w:i/>
                <w:iCs/>
                <w:color w:val="000000"/>
                <w:lang w:eastAsia="lv-LV"/>
              </w:rPr>
              <w:t xml:space="preserve"> </w:t>
            </w:r>
            <w:proofErr w:type="spellStart"/>
            <w:r w:rsidRPr="001F7A31">
              <w:rPr>
                <w:rFonts w:asciiTheme="minorHAnsi" w:hAnsiTheme="minorHAnsi"/>
                <w:i/>
                <w:iCs/>
                <w:color w:val="000000"/>
                <w:lang w:eastAsia="lv-LV"/>
              </w:rPr>
              <w:t>programming</w:t>
            </w:r>
            <w:proofErr w:type="spellEnd"/>
            <w:r w:rsidRPr="001F7A31">
              <w:rPr>
                <w:rFonts w:asciiTheme="minorHAnsi" w:hAnsiTheme="minorHAnsi"/>
                <w:i/>
                <w:iCs/>
                <w:color w:val="000000"/>
                <w:lang w:eastAsia="lv-LV"/>
              </w:rPr>
              <w:t xml:space="preserve"> </w:t>
            </w:r>
            <w:proofErr w:type="spellStart"/>
            <w:r w:rsidRPr="001F7A31">
              <w:rPr>
                <w:rFonts w:asciiTheme="minorHAnsi" w:hAnsiTheme="minorHAnsi"/>
                <w:i/>
                <w:iCs/>
                <w:color w:val="000000"/>
                <w:lang w:eastAsia="lv-LV"/>
              </w:rPr>
              <w:t>interface</w:t>
            </w:r>
            <w:proofErr w:type="spellEnd"/>
            <w:r w:rsidRPr="001F7A31">
              <w:rPr>
                <w:rFonts w:asciiTheme="minorHAnsi" w:hAnsiTheme="minorHAnsi"/>
                <w:color w:val="000000"/>
                <w:lang w:eastAsia="lv-LV"/>
              </w:rPr>
              <w:t>)</w:t>
            </w:r>
          </w:p>
        </w:tc>
      </w:tr>
      <w:tr w:rsidR="00CD71BA" w:rsidRPr="001F7A31" w14:paraId="2704F792" w14:textId="77777777" w:rsidTr="00D25C75">
        <w:trPr>
          <w:trHeight w:val="315"/>
        </w:trPr>
        <w:tc>
          <w:tcPr>
            <w:tcW w:w="1985" w:type="dxa"/>
            <w:noWrap/>
            <w:vAlign w:val="center"/>
          </w:tcPr>
          <w:p w14:paraId="6544FB5D"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ĀP</w:t>
            </w:r>
          </w:p>
        </w:tc>
        <w:tc>
          <w:tcPr>
            <w:tcW w:w="7039" w:type="dxa"/>
            <w:noWrap/>
            <w:vAlign w:val="center"/>
          </w:tcPr>
          <w:p w14:paraId="226C1240"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Ārstniecības persona</w:t>
            </w:r>
          </w:p>
        </w:tc>
      </w:tr>
      <w:tr w:rsidR="00CD71BA" w:rsidRPr="001F7A31" w14:paraId="6A626184" w14:textId="77777777" w:rsidTr="00D25C75">
        <w:trPr>
          <w:trHeight w:val="315"/>
        </w:trPr>
        <w:tc>
          <w:tcPr>
            <w:tcW w:w="1985" w:type="dxa"/>
            <w:noWrap/>
            <w:vAlign w:val="center"/>
          </w:tcPr>
          <w:p w14:paraId="049A591C"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ĀP reģistrs</w:t>
            </w:r>
          </w:p>
        </w:tc>
        <w:tc>
          <w:tcPr>
            <w:tcW w:w="7039" w:type="dxa"/>
            <w:noWrap/>
            <w:vAlign w:val="center"/>
          </w:tcPr>
          <w:p w14:paraId="30593C13"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Ārstniecības personu un ārstniecības atbalsta personu reģistrs</w:t>
            </w:r>
          </w:p>
        </w:tc>
      </w:tr>
      <w:tr w:rsidR="00CD71BA" w:rsidRPr="001F7A31" w14:paraId="3575F63C" w14:textId="77777777" w:rsidTr="00D25C75">
        <w:trPr>
          <w:trHeight w:val="315"/>
        </w:trPr>
        <w:tc>
          <w:tcPr>
            <w:tcW w:w="1985" w:type="dxa"/>
            <w:noWrap/>
          </w:tcPr>
          <w:p w14:paraId="5B440322"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BAC</w:t>
            </w:r>
          </w:p>
        </w:tc>
        <w:tc>
          <w:tcPr>
            <w:tcW w:w="7039" w:type="dxa"/>
            <w:noWrap/>
          </w:tcPr>
          <w:p w14:paraId="5B3904B2"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Bērnu aizsardzības centrs</w:t>
            </w:r>
          </w:p>
        </w:tc>
      </w:tr>
      <w:tr w:rsidR="00CD71BA" w:rsidRPr="001F7A31" w14:paraId="55850C90" w14:textId="77777777" w:rsidTr="00D25C75">
        <w:trPr>
          <w:trHeight w:val="315"/>
        </w:trPr>
        <w:tc>
          <w:tcPr>
            <w:tcW w:w="1985" w:type="dxa"/>
            <w:noWrap/>
          </w:tcPr>
          <w:p w14:paraId="09741FE9"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BAI</w:t>
            </w:r>
          </w:p>
        </w:tc>
        <w:tc>
          <w:tcPr>
            <w:tcW w:w="7039" w:type="dxa"/>
            <w:noWrap/>
          </w:tcPr>
          <w:p w14:paraId="46F8E564" w14:textId="09EA869A"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Bērnu aprūpes iestāde, ilgstošas sociālās aprūpes un sociālās rehabilitācijas institūcij</w:t>
            </w:r>
            <w:r w:rsidR="00511B55" w:rsidRPr="001F7A31">
              <w:rPr>
                <w:rFonts w:asciiTheme="minorHAnsi" w:eastAsiaTheme="minorHAnsi" w:hAnsiTheme="minorHAnsi" w:cs="Arial"/>
                <w:color w:val="2E2E38" w:themeColor="text1"/>
              </w:rPr>
              <w:t>a</w:t>
            </w:r>
          </w:p>
        </w:tc>
      </w:tr>
      <w:tr w:rsidR="00CD71BA" w:rsidRPr="001F7A31" w14:paraId="4947861D" w14:textId="77777777" w:rsidTr="00D25C75">
        <w:trPr>
          <w:trHeight w:val="315"/>
        </w:trPr>
        <w:tc>
          <w:tcPr>
            <w:tcW w:w="1985" w:type="dxa"/>
            <w:noWrap/>
          </w:tcPr>
          <w:p w14:paraId="6C3FC4FB" w14:textId="77777777" w:rsidR="006D49DF" w:rsidRPr="001F7A31" w:rsidRDefault="00EA20DF" w:rsidP="00537494">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BARIS</w:t>
            </w:r>
          </w:p>
        </w:tc>
        <w:tc>
          <w:tcPr>
            <w:tcW w:w="7039" w:type="dxa"/>
            <w:noWrap/>
          </w:tcPr>
          <w:p w14:paraId="6574B4C3" w14:textId="5B486AC8" w:rsidR="006D49DF" w:rsidRPr="001F7A31" w:rsidRDefault="00EA20DF" w:rsidP="00537494">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Inter Light" w:hAnsiTheme="minorHAnsi" w:cs="Inter Light"/>
                <w:color w:val="2E2E38"/>
              </w:rPr>
              <w:t>Bāriņties</w:t>
            </w:r>
            <w:r w:rsidR="00EA5C92" w:rsidRPr="001F7A31">
              <w:rPr>
                <w:rFonts w:asciiTheme="minorHAnsi" w:eastAsia="Inter Light" w:hAnsiTheme="minorHAnsi" w:cs="Inter Light"/>
                <w:color w:val="2E2E38"/>
              </w:rPr>
              <w:t>u</w:t>
            </w:r>
            <w:r w:rsidRPr="001F7A31">
              <w:rPr>
                <w:rFonts w:asciiTheme="minorHAnsi" w:eastAsia="Inter Light" w:hAnsiTheme="minorHAnsi" w:cs="Inter Light"/>
                <w:color w:val="2E2E38"/>
              </w:rPr>
              <w:t xml:space="preserve"> informācijas sistēma</w:t>
            </w:r>
            <w:r w:rsidRPr="001F7A31">
              <w:rPr>
                <w:rFonts w:ascii="Inter Light" w:eastAsia="Inter Light" w:hAnsi="Inter Light" w:cs="Inter Light"/>
                <w:color w:val="2E2E38"/>
              </w:rPr>
              <w:t xml:space="preserve"> </w:t>
            </w:r>
          </w:p>
        </w:tc>
      </w:tr>
      <w:tr w:rsidR="00CD71BA" w:rsidRPr="001F7A31" w14:paraId="3A1D06C5" w14:textId="77777777" w:rsidTr="00D25C75">
        <w:trPr>
          <w:trHeight w:val="315"/>
        </w:trPr>
        <w:tc>
          <w:tcPr>
            <w:tcW w:w="1985" w:type="dxa"/>
            <w:noWrap/>
            <w:vAlign w:val="center"/>
          </w:tcPr>
          <w:p w14:paraId="57F0E83E"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BDIS</w:t>
            </w:r>
          </w:p>
        </w:tc>
        <w:tc>
          <w:tcPr>
            <w:tcW w:w="7039" w:type="dxa"/>
            <w:noWrap/>
            <w:vAlign w:val="center"/>
          </w:tcPr>
          <w:p w14:paraId="500A66F8"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Brīvprātīgā darba informācijas sistēma</w:t>
            </w:r>
          </w:p>
        </w:tc>
      </w:tr>
      <w:tr w:rsidR="00CD71BA" w:rsidRPr="001F7A31" w14:paraId="3F539F0E" w14:textId="77777777" w:rsidTr="00D25C75">
        <w:trPr>
          <w:trHeight w:val="315"/>
        </w:trPr>
        <w:tc>
          <w:tcPr>
            <w:tcW w:w="1985" w:type="dxa"/>
            <w:noWrap/>
            <w:vAlign w:val="center"/>
          </w:tcPr>
          <w:p w14:paraId="069982C5"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DAGR</w:t>
            </w:r>
          </w:p>
        </w:tc>
        <w:tc>
          <w:tcPr>
            <w:tcW w:w="7039" w:type="dxa"/>
            <w:noWrap/>
            <w:vAlign w:val="center"/>
          </w:tcPr>
          <w:p w14:paraId="4A3A72D1"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Datu izplatīšanas un pārvaldības platforma</w:t>
            </w:r>
          </w:p>
        </w:tc>
      </w:tr>
      <w:tr w:rsidR="00CD71BA" w:rsidRPr="001F7A31" w14:paraId="19532193" w14:textId="77777777" w:rsidTr="00D25C75">
        <w:trPr>
          <w:trHeight w:val="315"/>
        </w:trPr>
        <w:tc>
          <w:tcPr>
            <w:tcW w:w="1985" w:type="dxa"/>
            <w:noWrap/>
            <w:vAlign w:val="center"/>
          </w:tcPr>
          <w:p w14:paraId="0609C1D8"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proofErr w:type="spellStart"/>
            <w:r w:rsidRPr="001F7A31">
              <w:rPr>
                <w:rFonts w:asciiTheme="minorHAnsi" w:hAnsiTheme="minorHAnsi"/>
                <w:color w:val="000000"/>
                <w:lang w:eastAsia="lv-LV"/>
              </w:rPr>
              <w:t>DigiSoc</w:t>
            </w:r>
            <w:proofErr w:type="spellEnd"/>
          </w:p>
        </w:tc>
        <w:tc>
          <w:tcPr>
            <w:tcW w:w="7039" w:type="dxa"/>
            <w:noWrap/>
            <w:vAlign w:val="center"/>
          </w:tcPr>
          <w:p w14:paraId="3F5E2235"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Labklājības nozares un pašvaldību sociālās sfēras platforma, kas nākotnē tiks izstrādāta un ieviesta "Pašvaldību pakalpojumu digitālā transformācija un pašvaldību atbalsta procesu modernizācija un centralizācija, t. sk. sadarbībā ar valsts pārvaldes institūcijām" projekta ietvaros</w:t>
            </w:r>
          </w:p>
        </w:tc>
      </w:tr>
      <w:tr w:rsidR="00CD71BA" w:rsidRPr="001F7A31" w14:paraId="618CFB8A" w14:textId="77777777" w:rsidTr="00D25C75">
        <w:trPr>
          <w:trHeight w:val="315"/>
        </w:trPr>
        <w:tc>
          <w:tcPr>
            <w:tcW w:w="1985" w:type="dxa"/>
            <w:noWrap/>
          </w:tcPr>
          <w:p w14:paraId="253BC179"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EY</w:t>
            </w:r>
          </w:p>
        </w:tc>
        <w:tc>
          <w:tcPr>
            <w:tcW w:w="7039" w:type="dxa"/>
            <w:noWrap/>
          </w:tcPr>
          <w:p w14:paraId="0079F3DC"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 xml:space="preserve">SIA “Ernst &amp; </w:t>
            </w:r>
            <w:proofErr w:type="spellStart"/>
            <w:r w:rsidRPr="001F7A31">
              <w:rPr>
                <w:rFonts w:asciiTheme="minorHAnsi" w:eastAsiaTheme="minorHAnsi" w:hAnsiTheme="minorHAnsi" w:cs="Arial"/>
                <w:color w:val="2E2E38" w:themeColor="text1"/>
              </w:rPr>
              <w:t>Young</w:t>
            </w:r>
            <w:proofErr w:type="spellEnd"/>
            <w:r w:rsidRPr="001F7A31">
              <w:rPr>
                <w:rFonts w:asciiTheme="minorHAnsi" w:eastAsiaTheme="minorHAnsi" w:hAnsiTheme="minorHAnsi" w:cs="Arial"/>
                <w:color w:val="2E2E38" w:themeColor="text1"/>
              </w:rPr>
              <w:t xml:space="preserve"> </w:t>
            </w:r>
            <w:proofErr w:type="spellStart"/>
            <w:r w:rsidRPr="001F7A31">
              <w:rPr>
                <w:rFonts w:asciiTheme="minorHAnsi" w:eastAsiaTheme="minorHAnsi" w:hAnsiTheme="minorHAnsi" w:cs="Arial"/>
                <w:color w:val="2E2E38" w:themeColor="text1"/>
              </w:rPr>
              <w:t>Baltic</w:t>
            </w:r>
            <w:proofErr w:type="spellEnd"/>
            <w:r w:rsidRPr="001F7A31">
              <w:rPr>
                <w:rFonts w:asciiTheme="minorHAnsi" w:eastAsiaTheme="minorHAnsi" w:hAnsiTheme="minorHAnsi" w:cs="Arial"/>
                <w:color w:val="2E2E38" w:themeColor="text1"/>
              </w:rPr>
              <w:t>”</w:t>
            </w:r>
          </w:p>
        </w:tc>
      </w:tr>
      <w:tr w:rsidR="00CD71BA" w:rsidRPr="001F7A31" w14:paraId="0175AC8C" w14:textId="77777777" w:rsidTr="00D25C75">
        <w:trPr>
          <w:trHeight w:val="315"/>
        </w:trPr>
        <w:tc>
          <w:tcPr>
            <w:tcW w:w="1985" w:type="dxa"/>
            <w:noWrap/>
          </w:tcPr>
          <w:p w14:paraId="789AB4F2"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ENŽ</w:t>
            </w:r>
          </w:p>
        </w:tc>
        <w:tc>
          <w:tcPr>
            <w:tcW w:w="7039" w:type="dxa"/>
            <w:noWrap/>
          </w:tcPr>
          <w:p w14:paraId="621CAF15"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Elektroniskais notikumu žurnāls</w:t>
            </w:r>
          </w:p>
        </w:tc>
      </w:tr>
      <w:tr w:rsidR="00CD71BA" w:rsidRPr="001F7A31" w14:paraId="0C8BEA03" w14:textId="77777777" w:rsidTr="00D25C75">
        <w:trPr>
          <w:trHeight w:val="315"/>
        </w:trPr>
        <w:tc>
          <w:tcPr>
            <w:tcW w:w="1985" w:type="dxa"/>
            <w:noWrap/>
          </w:tcPr>
          <w:p w14:paraId="1A692A43"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E-veselība</w:t>
            </w:r>
          </w:p>
        </w:tc>
        <w:tc>
          <w:tcPr>
            <w:tcW w:w="7039" w:type="dxa"/>
            <w:noWrap/>
          </w:tcPr>
          <w:p w14:paraId="4F87170B"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Vienotā veselības nozares elektroniskā informācijas sistēma</w:t>
            </w:r>
          </w:p>
        </w:tc>
      </w:tr>
      <w:tr w:rsidR="00CD71BA" w:rsidRPr="001F7A31" w14:paraId="62FBEDF8" w14:textId="77777777" w:rsidTr="00D25C75">
        <w:trPr>
          <w:trHeight w:val="315"/>
        </w:trPr>
        <w:tc>
          <w:tcPr>
            <w:tcW w:w="1985" w:type="dxa"/>
            <w:noWrap/>
            <w:vAlign w:val="center"/>
          </w:tcPr>
          <w:p w14:paraId="6E9D2B30"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FPRIS</w:t>
            </w:r>
          </w:p>
        </w:tc>
        <w:tc>
          <w:tcPr>
            <w:tcW w:w="7039" w:type="dxa"/>
            <w:noWrap/>
            <w:vAlign w:val="center"/>
          </w:tcPr>
          <w:p w14:paraId="1E8EAFD3"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Fizisko personu reģistrs</w:t>
            </w:r>
          </w:p>
        </w:tc>
      </w:tr>
      <w:tr w:rsidR="00CD71BA" w:rsidRPr="001F7A31" w14:paraId="7B7A753E" w14:textId="77777777" w:rsidTr="00D25C75">
        <w:trPr>
          <w:trHeight w:val="315"/>
        </w:trPr>
        <w:tc>
          <w:tcPr>
            <w:tcW w:w="1985" w:type="dxa"/>
            <w:noWrap/>
          </w:tcPr>
          <w:p w14:paraId="75E52566"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IeM IC</w:t>
            </w:r>
          </w:p>
        </w:tc>
        <w:tc>
          <w:tcPr>
            <w:tcW w:w="7039" w:type="dxa"/>
            <w:noWrap/>
          </w:tcPr>
          <w:p w14:paraId="72D89FE1"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proofErr w:type="spellStart"/>
            <w:r w:rsidRPr="001F7A31">
              <w:rPr>
                <w:rFonts w:asciiTheme="minorHAnsi" w:eastAsiaTheme="minorHAnsi" w:hAnsiTheme="minorHAnsi" w:cs="Arial"/>
                <w:color w:val="2E2E38" w:themeColor="text1"/>
              </w:rPr>
              <w:t>Iekšlietu</w:t>
            </w:r>
            <w:proofErr w:type="spellEnd"/>
            <w:r w:rsidRPr="001F7A31">
              <w:rPr>
                <w:rFonts w:asciiTheme="minorHAnsi" w:eastAsiaTheme="minorHAnsi" w:hAnsiTheme="minorHAnsi" w:cs="Arial"/>
                <w:color w:val="2E2E38" w:themeColor="text1"/>
              </w:rPr>
              <w:t xml:space="preserve"> ministrijas Informācijas centrs</w:t>
            </w:r>
          </w:p>
        </w:tc>
      </w:tr>
      <w:tr w:rsidR="00CD71BA" w:rsidRPr="001F7A31" w14:paraId="03E264AA" w14:textId="77777777" w:rsidTr="00D25C75">
        <w:trPr>
          <w:trHeight w:val="315"/>
        </w:trPr>
        <w:tc>
          <w:tcPr>
            <w:tcW w:w="1985" w:type="dxa"/>
            <w:noWrap/>
          </w:tcPr>
          <w:p w14:paraId="23F0CB21"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proofErr w:type="spellStart"/>
            <w:r w:rsidRPr="001F7A31">
              <w:rPr>
                <w:rFonts w:asciiTheme="minorHAnsi" w:eastAsia="Symbol" w:hAnsiTheme="minorHAnsi" w:cs="Arial"/>
              </w:rPr>
              <w:t>IeVP</w:t>
            </w:r>
            <w:proofErr w:type="spellEnd"/>
          </w:p>
        </w:tc>
        <w:tc>
          <w:tcPr>
            <w:tcW w:w="7039" w:type="dxa"/>
            <w:noWrap/>
          </w:tcPr>
          <w:p w14:paraId="67AD7159"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Ieslodzījuma vietu pārvalde</w:t>
            </w:r>
          </w:p>
        </w:tc>
      </w:tr>
      <w:tr w:rsidR="00CD71BA" w:rsidRPr="001F7A31" w14:paraId="6EBFE851" w14:textId="77777777" w:rsidTr="00D25C75">
        <w:trPr>
          <w:trHeight w:val="315"/>
        </w:trPr>
        <w:tc>
          <w:tcPr>
            <w:tcW w:w="1985" w:type="dxa"/>
            <w:noWrap/>
            <w:vAlign w:val="center"/>
          </w:tcPr>
          <w:p w14:paraId="1F3C6E81"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proofErr w:type="spellStart"/>
            <w:r w:rsidRPr="001F7A31">
              <w:rPr>
                <w:rFonts w:asciiTheme="minorHAnsi" w:hAnsiTheme="minorHAnsi"/>
                <w:color w:val="000000"/>
                <w:lang w:eastAsia="lv-LV"/>
              </w:rPr>
              <w:t>IeVP</w:t>
            </w:r>
            <w:proofErr w:type="spellEnd"/>
            <w:r w:rsidRPr="001F7A31">
              <w:rPr>
                <w:rFonts w:asciiTheme="minorHAnsi" w:hAnsiTheme="minorHAnsi"/>
                <w:color w:val="000000"/>
                <w:lang w:eastAsia="lv-LV"/>
              </w:rPr>
              <w:t xml:space="preserve"> IS</w:t>
            </w:r>
          </w:p>
        </w:tc>
        <w:tc>
          <w:tcPr>
            <w:tcW w:w="7039" w:type="dxa"/>
            <w:noWrap/>
            <w:vAlign w:val="center"/>
          </w:tcPr>
          <w:p w14:paraId="6C680CCC"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Ieslodzīto informācijas sistēma</w:t>
            </w:r>
          </w:p>
        </w:tc>
      </w:tr>
      <w:tr w:rsidR="00CD71BA" w:rsidRPr="001F7A31" w14:paraId="047B9CB5" w14:textId="77777777" w:rsidTr="00D25C75">
        <w:trPr>
          <w:trHeight w:val="315"/>
        </w:trPr>
        <w:tc>
          <w:tcPr>
            <w:tcW w:w="1985" w:type="dxa"/>
            <w:noWrap/>
            <w:vAlign w:val="center"/>
          </w:tcPr>
          <w:p w14:paraId="53404F28"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IIS</w:t>
            </w:r>
          </w:p>
        </w:tc>
        <w:tc>
          <w:tcPr>
            <w:tcW w:w="7039" w:type="dxa"/>
            <w:noWrap/>
            <w:vAlign w:val="center"/>
          </w:tcPr>
          <w:p w14:paraId="65298260"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Invaliditātes informatīvā sistēma</w:t>
            </w:r>
          </w:p>
        </w:tc>
      </w:tr>
      <w:tr w:rsidR="00CD71BA" w:rsidRPr="001F7A31" w14:paraId="564D5BFA" w14:textId="77777777" w:rsidTr="00D25C75">
        <w:trPr>
          <w:trHeight w:val="315"/>
        </w:trPr>
        <w:tc>
          <w:tcPr>
            <w:tcW w:w="1985" w:type="dxa"/>
            <w:noWrap/>
          </w:tcPr>
          <w:p w14:paraId="15377A96"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IS</w:t>
            </w:r>
          </w:p>
        </w:tc>
        <w:tc>
          <w:tcPr>
            <w:tcW w:w="7039" w:type="dxa"/>
            <w:noWrap/>
          </w:tcPr>
          <w:p w14:paraId="0C669421"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Informācijas sistēma</w:t>
            </w:r>
          </w:p>
        </w:tc>
      </w:tr>
      <w:tr w:rsidR="00CD71BA" w:rsidRPr="001F7A31" w14:paraId="2F81DE81" w14:textId="77777777" w:rsidTr="00D25C75">
        <w:trPr>
          <w:trHeight w:val="315"/>
        </w:trPr>
        <w:tc>
          <w:tcPr>
            <w:tcW w:w="1985" w:type="dxa"/>
            <w:noWrap/>
          </w:tcPr>
          <w:p w14:paraId="70CE632E"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IZM</w:t>
            </w:r>
          </w:p>
        </w:tc>
        <w:tc>
          <w:tcPr>
            <w:tcW w:w="7039" w:type="dxa"/>
            <w:noWrap/>
          </w:tcPr>
          <w:p w14:paraId="38BFC1FD"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Izglītības un zinātnes ministrija</w:t>
            </w:r>
          </w:p>
        </w:tc>
      </w:tr>
      <w:tr w:rsidR="00CD71BA" w:rsidRPr="001F7A31" w14:paraId="169B3945" w14:textId="77777777" w:rsidTr="00D25C75">
        <w:trPr>
          <w:trHeight w:val="315"/>
        </w:trPr>
        <w:tc>
          <w:tcPr>
            <w:tcW w:w="1985" w:type="dxa"/>
            <w:noWrap/>
          </w:tcPr>
          <w:p w14:paraId="2441BB4E"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KRASS</w:t>
            </w:r>
          </w:p>
        </w:tc>
        <w:tc>
          <w:tcPr>
            <w:tcW w:w="7039" w:type="dxa"/>
            <w:noWrap/>
          </w:tcPr>
          <w:p w14:paraId="08BB5AE8"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Kriminālprocesa informācijas sistēma</w:t>
            </w:r>
          </w:p>
        </w:tc>
      </w:tr>
      <w:tr w:rsidR="00CD71BA" w:rsidRPr="001F7A31" w14:paraId="2D6F765D" w14:textId="77777777" w:rsidTr="00D25C75">
        <w:trPr>
          <w:trHeight w:val="315"/>
        </w:trPr>
        <w:tc>
          <w:tcPr>
            <w:tcW w:w="1985" w:type="dxa"/>
            <w:noWrap/>
            <w:vAlign w:val="center"/>
          </w:tcPr>
          <w:p w14:paraId="5BF0CE60" w14:textId="77777777" w:rsidR="006D49DF" w:rsidRPr="001F7A31" w:rsidRDefault="00EA20DF" w:rsidP="00A00026">
            <w:pPr>
              <w:spacing w:before="100" w:beforeAutospacing="1" w:after="100" w:afterAutospacing="1" w:line="259" w:lineRule="auto"/>
              <w:jc w:val="center"/>
              <w:rPr>
                <w:rFonts w:asciiTheme="minorHAnsi" w:hAnsiTheme="minorHAnsi"/>
              </w:rPr>
            </w:pPr>
            <w:proofErr w:type="spellStart"/>
            <w:r w:rsidRPr="001F7A31">
              <w:rPr>
                <w:rFonts w:asciiTheme="minorHAnsi" w:hAnsiTheme="minorHAnsi"/>
                <w:color w:val="000000"/>
                <w:lang w:eastAsia="lv-LV"/>
              </w:rPr>
              <w:t>LabIS</w:t>
            </w:r>
            <w:proofErr w:type="spellEnd"/>
          </w:p>
        </w:tc>
        <w:tc>
          <w:tcPr>
            <w:tcW w:w="7039" w:type="dxa"/>
            <w:noWrap/>
            <w:vAlign w:val="center"/>
          </w:tcPr>
          <w:p w14:paraId="402A2F90"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Vienotā Labklājības informācijas sistēma</w:t>
            </w:r>
          </w:p>
        </w:tc>
      </w:tr>
      <w:tr w:rsidR="00CD71BA" w:rsidRPr="001F7A31" w14:paraId="42791C2A" w14:textId="77777777" w:rsidTr="00D25C75">
        <w:trPr>
          <w:trHeight w:val="315"/>
        </w:trPr>
        <w:tc>
          <w:tcPr>
            <w:tcW w:w="1985" w:type="dxa"/>
            <w:noWrap/>
            <w:vAlign w:val="center"/>
          </w:tcPr>
          <w:p w14:paraId="281C9977"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Lietotājs</w:t>
            </w:r>
          </w:p>
        </w:tc>
        <w:tc>
          <w:tcPr>
            <w:tcW w:w="7039" w:type="dxa"/>
            <w:noWrap/>
            <w:vAlign w:val="center"/>
          </w:tcPr>
          <w:p w14:paraId="6C382F3D"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Informācijas sistēmas lietotājs</w:t>
            </w:r>
          </w:p>
        </w:tc>
      </w:tr>
      <w:tr w:rsidR="00CD71BA" w:rsidRPr="001F7A31" w14:paraId="263D3ED0" w14:textId="77777777" w:rsidTr="00D25C75">
        <w:trPr>
          <w:trHeight w:val="315"/>
        </w:trPr>
        <w:tc>
          <w:tcPr>
            <w:tcW w:w="1985" w:type="dxa"/>
            <w:noWrap/>
            <w:vAlign w:val="center"/>
          </w:tcPr>
          <w:p w14:paraId="3B3A4B67"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LM</w:t>
            </w:r>
          </w:p>
        </w:tc>
        <w:tc>
          <w:tcPr>
            <w:tcW w:w="7039" w:type="dxa"/>
            <w:noWrap/>
            <w:vAlign w:val="center"/>
          </w:tcPr>
          <w:p w14:paraId="466B8795"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Labklājības ministrija</w:t>
            </w:r>
          </w:p>
        </w:tc>
      </w:tr>
      <w:tr w:rsidR="00CD71BA" w:rsidRPr="001F7A31" w14:paraId="7F898842" w14:textId="77777777" w:rsidTr="00D25C75">
        <w:trPr>
          <w:trHeight w:val="315"/>
        </w:trPr>
        <w:tc>
          <w:tcPr>
            <w:tcW w:w="1985" w:type="dxa"/>
            <w:noWrap/>
          </w:tcPr>
          <w:p w14:paraId="169F89AE"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MK</w:t>
            </w:r>
          </w:p>
        </w:tc>
        <w:tc>
          <w:tcPr>
            <w:tcW w:w="7039" w:type="dxa"/>
            <w:noWrap/>
          </w:tcPr>
          <w:p w14:paraId="0171A312"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Ministru kabinets</w:t>
            </w:r>
          </w:p>
        </w:tc>
      </w:tr>
      <w:tr w:rsidR="00CD71BA" w:rsidRPr="001F7A31" w14:paraId="60FF3077" w14:textId="77777777" w:rsidTr="00D25C75">
        <w:trPr>
          <w:trHeight w:val="315"/>
        </w:trPr>
        <w:tc>
          <w:tcPr>
            <w:tcW w:w="1985" w:type="dxa"/>
            <w:noWrap/>
            <w:vAlign w:val="center"/>
          </w:tcPr>
          <w:p w14:paraId="5A3D37F3" w14:textId="77777777" w:rsidR="006D49DF" w:rsidRPr="001F7A31" w:rsidRDefault="00EA20DF" w:rsidP="00A00026">
            <w:pPr>
              <w:spacing w:before="100" w:beforeAutospacing="1" w:after="100" w:afterAutospacing="1" w:line="259" w:lineRule="auto"/>
              <w:jc w:val="center"/>
              <w:rPr>
                <w:rFonts w:asciiTheme="minorHAnsi" w:eastAsia="Symbol" w:hAnsiTheme="minorHAnsi" w:cs="Arial"/>
              </w:rPr>
            </w:pPr>
            <w:r w:rsidRPr="001F7A31">
              <w:rPr>
                <w:rFonts w:asciiTheme="minorHAnsi" w:hAnsiTheme="minorHAnsi"/>
                <w:color w:val="000000"/>
                <w:lang w:eastAsia="lv-LV"/>
              </w:rPr>
              <w:t>NPAIS</w:t>
            </w:r>
          </w:p>
        </w:tc>
        <w:tc>
          <w:tcPr>
            <w:tcW w:w="7039" w:type="dxa"/>
            <w:noWrap/>
            <w:vAlign w:val="center"/>
          </w:tcPr>
          <w:p w14:paraId="799840E9" w14:textId="77777777" w:rsidR="006D49DF" w:rsidRPr="001F7A31" w:rsidRDefault="00EA20DF" w:rsidP="00A0002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Nepilngadīgo personu atbalsta informācijas sistēma</w:t>
            </w:r>
          </w:p>
        </w:tc>
      </w:tr>
      <w:tr w:rsidR="00CD71BA" w:rsidRPr="001F7A31" w14:paraId="6565ECD3" w14:textId="77777777" w:rsidTr="00D25C75">
        <w:trPr>
          <w:trHeight w:val="315"/>
        </w:trPr>
        <w:tc>
          <w:tcPr>
            <w:tcW w:w="1985" w:type="dxa"/>
            <w:noWrap/>
            <w:vAlign w:val="center"/>
          </w:tcPr>
          <w:p w14:paraId="38F32EF4" w14:textId="7E674C09"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NPAIS II</w:t>
            </w:r>
          </w:p>
        </w:tc>
        <w:tc>
          <w:tcPr>
            <w:tcW w:w="7039" w:type="dxa"/>
            <w:noWrap/>
            <w:vAlign w:val="center"/>
          </w:tcPr>
          <w:p w14:paraId="645D2BCB" w14:textId="2DA94E10"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Nepilngadīgo personu atbalsta informācijas sistēma, kur</w:t>
            </w:r>
            <w:r w:rsidR="00511B55" w:rsidRPr="001F7A31">
              <w:rPr>
                <w:rFonts w:asciiTheme="minorHAnsi" w:hAnsiTheme="minorHAnsi"/>
                <w:color w:val="000000"/>
                <w:lang w:eastAsia="lv-LV"/>
              </w:rPr>
              <w:t>a</w:t>
            </w:r>
            <w:r w:rsidRPr="001F7A31">
              <w:rPr>
                <w:rFonts w:asciiTheme="minorHAnsi" w:hAnsiTheme="minorHAnsi"/>
                <w:color w:val="000000"/>
                <w:lang w:eastAsia="lv-LV"/>
              </w:rPr>
              <w:t xml:space="preserve"> nākotnē </w:t>
            </w:r>
            <w:r w:rsidR="00511B55" w:rsidRPr="001F7A31">
              <w:rPr>
                <w:rFonts w:asciiTheme="minorHAnsi" w:hAnsiTheme="minorHAnsi"/>
                <w:color w:val="000000"/>
                <w:lang w:eastAsia="lv-LV"/>
              </w:rPr>
              <w:t xml:space="preserve">tiks </w:t>
            </w:r>
            <w:r w:rsidRPr="001F7A31">
              <w:rPr>
                <w:rFonts w:asciiTheme="minorHAnsi" w:hAnsiTheme="minorHAnsi"/>
                <w:color w:val="000000"/>
                <w:lang w:eastAsia="lv-LV"/>
              </w:rPr>
              <w:t xml:space="preserve">izstrādāta un realizēta uz </w:t>
            </w:r>
            <w:r w:rsidR="006727A3" w:rsidRPr="001F7A31">
              <w:rPr>
                <w:rFonts w:asciiTheme="minorHAnsi" w:hAnsiTheme="minorHAnsi"/>
                <w:color w:val="000000"/>
                <w:lang w:eastAsia="lv-LV"/>
              </w:rPr>
              <w:t>pilnveides</w:t>
            </w:r>
            <w:r w:rsidRPr="001F7A31">
              <w:rPr>
                <w:rFonts w:asciiTheme="minorHAnsi" w:hAnsiTheme="minorHAnsi"/>
                <w:color w:val="000000"/>
                <w:lang w:eastAsia="lv-LV"/>
              </w:rPr>
              <w:t xml:space="preserve"> koncepcijas pamata</w:t>
            </w:r>
          </w:p>
        </w:tc>
      </w:tr>
      <w:tr w:rsidR="00CD71BA" w:rsidRPr="001F7A31" w14:paraId="462C58D6" w14:textId="77777777" w:rsidTr="00D25C75">
        <w:trPr>
          <w:trHeight w:val="315"/>
        </w:trPr>
        <w:tc>
          <w:tcPr>
            <w:tcW w:w="1985" w:type="dxa"/>
            <w:noWrap/>
            <w:vAlign w:val="center"/>
          </w:tcPr>
          <w:p w14:paraId="123B51F1"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NVA</w:t>
            </w:r>
          </w:p>
        </w:tc>
        <w:tc>
          <w:tcPr>
            <w:tcW w:w="7039" w:type="dxa"/>
            <w:noWrap/>
            <w:vAlign w:val="center"/>
          </w:tcPr>
          <w:p w14:paraId="08C344A0"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Nodarbinātības valsts aģentūra</w:t>
            </w:r>
          </w:p>
        </w:tc>
      </w:tr>
      <w:tr w:rsidR="00CD71BA" w:rsidRPr="001F7A31" w14:paraId="0958CBE3" w14:textId="77777777" w:rsidTr="00D25C75">
        <w:trPr>
          <w:trHeight w:val="315"/>
        </w:trPr>
        <w:tc>
          <w:tcPr>
            <w:tcW w:w="1985" w:type="dxa"/>
            <w:noWrap/>
            <w:vAlign w:val="center"/>
          </w:tcPr>
          <w:p w14:paraId="2E58D1C0" w14:textId="77777777" w:rsidR="006D49DF" w:rsidRPr="001F7A31" w:rsidRDefault="00EA20DF" w:rsidP="00A0002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NVD</w:t>
            </w:r>
          </w:p>
        </w:tc>
        <w:tc>
          <w:tcPr>
            <w:tcW w:w="7039" w:type="dxa"/>
            <w:noWrap/>
            <w:vAlign w:val="center"/>
          </w:tcPr>
          <w:p w14:paraId="20737B95" w14:textId="77777777" w:rsidR="006D49DF" w:rsidRPr="001F7A31" w:rsidRDefault="00EA20DF" w:rsidP="00A0002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Nacionālais veselības dienests</w:t>
            </w:r>
          </w:p>
        </w:tc>
      </w:tr>
      <w:tr w:rsidR="00CD71BA" w:rsidRPr="001F7A31" w14:paraId="41FBDE37" w14:textId="77777777" w:rsidTr="00D25C75">
        <w:trPr>
          <w:trHeight w:val="315"/>
        </w:trPr>
        <w:tc>
          <w:tcPr>
            <w:tcW w:w="1985" w:type="dxa"/>
            <w:noWrap/>
            <w:vAlign w:val="center"/>
          </w:tcPr>
          <w:p w14:paraId="2E928541" w14:textId="77777777" w:rsidR="006D49DF" w:rsidRPr="001F7A31" w:rsidRDefault="00EA20DF" w:rsidP="00F011C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PAK</w:t>
            </w:r>
          </w:p>
        </w:tc>
        <w:tc>
          <w:tcPr>
            <w:tcW w:w="7039" w:type="dxa"/>
            <w:noWrap/>
            <w:vAlign w:val="center"/>
          </w:tcPr>
          <w:p w14:paraId="460ED485" w14:textId="77777777" w:rsidR="006D49DF" w:rsidRPr="001F7A31" w:rsidRDefault="00EA20DF" w:rsidP="00F011C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 xml:space="preserve">Pašvaldības administratīva komisija </w:t>
            </w:r>
          </w:p>
        </w:tc>
      </w:tr>
      <w:tr w:rsidR="00CD71BA" w:rsidRPr="001F7A31" w14:paraId="1766F967" w14:textId="77777777" w:rsidTr="00D25C75">
        <w:trPr>
          <w:trHeight w:val="315"/>
        </w:trPr>
        <w:tc>
          <w:tcPr>
            <w:tcW w:w="1985" w:type="dxa"/>
            <w:noWrap/>
          </w:tcPr>
          <w:p w14:paraId="7688AD08"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PDIS</w:t>
            </w:r>
          </w:p>
        </w:tc>
        <w:tc>
          <w:tcPr>
            <w:tcW w:w="7039" w:type="dxa"/>
            <w:noWrap/>
          </w:tcPr>
          <w:p w14:paraId="74630FED" w14:textId="4515A80C" w:rsidR="006D49DF" w:rsidRPr="001F7A31" w:rsidRDefault="00EA20DF" w:rsidP="00F011C6">
            <w:pPr>
              <w:spacing w:before="100" w:beforeAutospacing="1" w:after="100" w:afterAutospacing="1" w:line="259" w:lineRule="auto"/>
              <w:jc w:val="both"/>
              <w:rPr>
                <w:rFonts w:asciiTheme="minorHAnsi" w:hAnsiTheme="minorHAnsi" w:cs="Arial"/>
              </w:rPr>
            </w:pPr>
            <w:r w:rsidRPr="001F7A31">
              <w:rPr>
                <w:rFonts w:asciiTheme="minorHAnsi" w:hAnsiTheme="minorHAnsi" w:cs="Arial"/>
              </w:rPr>
              <w:t xml:space="preserve">Pamatdarbības informācijas sistēma, kuru izmanto vai nākotnē izmantos bērnu tiesību aizsardzības subjekti, kas ir valsts iestādes, pašvaldības iestādes un to pārstāvji, un kas ir esošās NPAIS lietotāji vai būs </w:t>
            </w:r>
            <w:r w:rsidR="00E71F8E" w:rsidRPr="001F7A31">
              <w:rPr>
                <w:rFonts w:asciiTheme="minorHAnsi" w:hAnsiTheme="minorHAnsi" w:cs="Arial"/>
              </w:rPr>
              <w:t>NPAIS II</w:t>
            </w:r>
            <w:r w:rsidRPr="001F7A31">
              <w:rPr>
                <w:rFonts w:asciiTheme="minorHAnsi" w:hAnsiTheme="minorHAnsi" w:cs="Arial"/>
              </w:rPr>
              <w:t xml:space="preserve"> lietotāji.</w:t>
            </w:r>
          </w:p>
        </w:tc>
      </w:tr>
      <w:tr w:rsidR="00CD71BA" w:rsidRPr="001F7A31" w14:paraId="777A67AB" w14:textId="77777777" w:rsidTr="00D25C75">
        <w:trPr>
          <w:trHeight w:val="315"/>
        </w:trPr>
        <w:tc>
          <w:tcPr>
            <w:tcW w:w="1985" w:type="dxa"/>
            <w:noWrap/>
          </w:tcPr>
          <w:p w14:paraId="647A9319"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PLUS</w:t>
            </w:r>
          </w:p>
        </w:tc>
        <w:tc>
          <w:tcPr>
            <w:tcW w:w="7039" w:type="dxa"/>
            <w:noWrap/>
          </w:tcPr>
          <w:p w14:paraId="4D6A0624"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probācijas dienesta klientu uzskaites sistēma</w:t>
            </w:r>
          </w:p>
        </w:tc>
      </w:tr>
      <w:tr w:rsidR="00CD71BA" w:rsidRPr="001F7A31" w14:paraId="337C05FF" w14:textId="77777777" w:rsidTr="00D25C75">
        <w:trPr>
          <w:trHeight w:val="315"/>
        </w:trPr>
        <w:tc>
          <w:tcPr>
            <w:tcW w:w="1985" w:type="dxa"/>
            <w:noWrap/>
          </w:tcPr>
          <w:p w14:paraId="2DE80E19"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lastRenderedPageBreak/>
              <w:t>PMLP</w:t>
            </w:r>
          </w:p>
        </w:tc>
        <w:tc>
          <w:tcPr>
            <w:tcW w:w="7039" w:type="dxa"/>
            <w:noWrap/>
          </w:tcPr>
          <w:p w14:paraId="3A719C0A"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Pilsonības un migrācijas lietu pārvalde</w:t>
            </w:r>
          </w:p>
        </w:tc>
      </w:tr>
      <w:tr w:rsidR="00CD71BA" w:rsidRPr="001F7A31" w14:paraId="01B11063" w14:textId="77777777" w:rsidTr="00D25C75">
        <w:trPr>
          <w:trHeight w:val="315"/>
        </w:trPr>
        <w:tc>
          <w:tcPr>
            <w:tcW w:w="1985" w:type="dxa"/>
            <w:tcBorders>
              <w:top w:val="dotted" w:sz="4" w:space="0" w:color="auto"/>
              <w:left w:val="dotted" w:sz="4" w:space="0" w:color="auto"/>
              <w:bottom w:val="dotted" w:sz="4" w:space="0" w:color="auto"/>
              <w:right w:val="dotted" w:sz="4" w:space="0" w:color="auto"/>
            </w:tcBorders>
            <w:shd w:val="clear" w:color="auto" w:fill="auto"/>
            <w:noWrap/>
          </w:tcPr>
          <w:p w14:paraId="37FEE3B9"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PP</w:t>
            </w:r>
          </w:p>
        </w:tc>
        <w:tc>
          <w:tcPr>
            <w:tcW w:w="7039" w:type="dxa"/>
            <w:tcBorders>
              <w:top w:val="dotted" w:sz="4" w:space="0" w:color="auto"/>
              <w:left w:val="dotted" w:sz="4" w:space="0" w:color="auto"/>
              <w:bottom w:val="dotted" w:sz="4" w:space="0" w:color="auto"/>
              <w:right w:val="dotted" w:sz="4" w:space="0" w:color="auto"/>
            </w:tcBorders>
            <w:shd w:val="clear" w:color="auto" w:fill="auto"/>
            <w:noWrap/>
          </w:tcPr>
          <w:p w14:paraId="4873131D"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Pašvaldības policija</w:t>
            </w:r>
          </w:p>
        </w:tc>
      </w:tr>
      <w:tr w:rsidR="00CD71BA" w:rsidRPr="001F7A31" w14:paraId="18D03925" w14:textId="77777777" w:rsidTr="00D25C75">
        <w:trPr>
          <w:trHeight w:val="315"/>
        </w:trPr>
        <w:tc>
          <w:tcPr>
            <w:tcW w:w="1985" w:type="dxa"/>
            <w:noWrap/>
          </w:tcPr>
          <w:p w14:paraId="00CE5912"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Projekts</w:t>
            </w:r>
          </w:p>
        </w:tc>
        <w:tc>
          <w:tcPr>
            <w:tcW w:w="7039" w:type="dxa"/>
            <w:noWrap/>
          </w:tcPr>
          <w:p w14:paraId="073BB660" w14:textId="60F7DD0F"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s="Arial"/>
              </w:rPr>
              <w:t xml:space="preserve">Nepilngadīgo personu atbalsta informācijas sistēmas attīstības iespēju izvērtēšana, tās pilnveides koncepcijas un biznesa procesu aprakstu izstrāde pēc noslēgtā līguma starp Bērnu aizsardzības centru </w:t>
            </w:r>
            <w:r w:rsidR="007D6887" w:rsidRPr="001F7A31">
              <w:rPr>
                <w:rFonts w:asciiTheme="minorHAnsi" w:hAnsiTheme="minorHAnsi" w:cs="Arial"/>
              </w:rPr>
              <w:t xml:space="preserve">(Nr. 4.1-4/85) </w:t>
            </w:r>
            <w:r w:rsidRPr="001F7A31">
              <w:rPr>
                <w:rFonts w:asciiTheme="minorHAnsi" w:hAnsiTheme="minorHAnsi" w:cs="Arial"/>
              </w:rPr>
              <w:t xml:space="preserve">un </w:t>
            </w:r>
            <w:r w:rsidRPr="001F7A31">
              <w:rPr>
                <w:rFonts w:asciiTheme="minorHAnsi" w:eastAsiaTheme="minorHAnsi" w:hAnsiTheme="minorHAnsi" w:cs="Arial"/>
                <w:color w:val="2E2E38" w:themeColor="text1"/>
              </w:rPr>
              <w:t xml:space="preserve">SIA “Ernst &amp; </w:t>
            </w:r>
            <w:proofErr w:type="spellStart"/>
            <w:r w:rsidRPr="001F7A31">
              <w:rPr>
                <w:rFonts w:asciiTheme="minorHAnsi" w:eastAsiaTheme="minorHAnsi" w:hAnsiTheme="minorHAnsi" w:cs="Arial"/>
                <w:color w:val="2E2E38" w:themeColor="text1"/>
              </w:rPr>
              <w:t>Young</w:t>
            </w:r>
            <w:proofErr w:type="spellEnd"/>
            <w:r w:rsidRPr="001F7A31">
              <w:rPr>
                <w:rFonts w:asciiTheme="minorHAnsi" w:eastAsiaTheme="minorHAnsi" w:hAnsiTheme="minorHAnsi" w:cs="Arial"/>
                <w:color w:val="2E2E38" w:themeColor="text1"/>
              </w:rPr>
              <w:t xml:space="preserve"> </w:t>
            </w:r>
            <w:proofErr w:type="spellStart"/>
            <w:r w:rsidRPr="001F7A31">
              <w:rPr>
                <w:rFonts w:asciiTheme="minorHAnsi" w:eastAsiaTheme="minorHAnsi" w:hAnsiTheme="minorHAnsi" w:cs="Arial"/>
                <w:color w:val="2E2E38" w:themeColor="text1"/>
              </w:rPr>
              <w:t>Baltic</w:t>
            </w:r>
            <w:proofErr w:type="spellEnd"/>
            <w:r w:rsidRPr="001F7A31">
              <w:rPr>
                <w:rFonts w:asciiTheme="minorHAnsi" w:eastAsiaTheme="minorHAnsi" w:hAnsiTheme="minorHAnsi" w:cs="Arial"/>
                <w:color w:val="2E2E38" w:themeColor="text1"/>
              </w:rPr>
              <w:t>”</w:t>
            </w:r>
            <w:r w:rsidR="007D6887" w:rsidRPr="001F7A31">
              <w:rPr>
                <w:rFonts w:asciiTheme="minorHAnsi" w:hAnsiTheme="minorHAnsi" w:cs="Arial"/>
              </w:rPr>
              <w:t xml:space="preserve"> (Nr. </w:t>
            </w:r>
            <w:r w:rsidR="001A656F">
              <w:rPr>
                <w:rFonts w:asciiTheme="minorHAnsi" w:hAnsiTheme="minorHAnsi" w:cs="Arial"/>
              </w:rPr>
              <w:t> </w:t>
            </w:r>
            <w:r w:rsidR="007D6887" w:rsidRPr="001F7A31">
              <w:rPr>
                <w:rFonts w:asciiTheme="minorHAnsi" w:hAnsiTheme="minorHAnsi" w:cs="Arial"/>
              </w:rPr>
              <w:t xml:space="preserve">2024/07-4/CNS/LV)  </w:t>
            </w:r>
          </w:p>
        </w:tc>
      </w:tr>
      <w:tr w:rsidR="00CD71BA" w:rsidRPr="001F7A31" w14:paraId="2BDDC1BA" w14:textId="77777777" w:rsidTr="00D25C75">
        <w:trPr>
          <w:trHeight w:val="315"/>
        </w:trPr>
        <w:tc>
          <w:tcPr>
            <w:tcW w:w="1985" w:type="dxa"/>
            <w:noWrap/>
            <w:vAlign w:val="center"/>
          </w:tcPr>
          <w:p w14:paraId="072CF09B" w14:textId="77777777" w:rsidR="006D49DF" w:rsidRPr="001F7A31" w:rsidRDefault="00EA20DF" w:rsidP="00F011C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REIS</w:t>
            </w:r>
          </w:p>
        </w:tc>
        <w:tc>
          <w:tcPr>
            <w:tcW w:w="7039" w:type="dxa"/>
            <w:noWrap/>
            <w:vAlign w:val="center"/>
          </w:tcPr>
          <w:p w14:paraId="62171DC4"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Valsts robežsardzes elektroniskās informācijas sistēma</w:t>
            </w:r>
          </w:p>
        </w:tc>
      </w:tr>
      <w:tr w:rsidR="00CD71BA" w:rsidRPr="001F7A31" w14:paraId="51B8E393" w14:textId="77777777" w:rsidTr="00D25C75">
        <w:trPr>
          <w:trHeight w:val="315"/>
        </w:trPr>
        <w:tc>
          <w:tcPr>
            <w:tcW w:w="1985" w:type="dxa"/>
            <w:noWrap/>
          </w:tcPr>
          <w:p w14:paraId="755DBA3C"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SAIS</w:t>
            </w:r>
          </w:p>
        </w:tc>
        <w:tc>
          <w:tcPr>
            <w:tcW w:w="7039" w:type="dxa"/>
            <w:noWrap/>
          </w:tcPr>
          <w:p w14:paraId="27BE7C72"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Sociālās apdrošināšanas informācijas sistēma</w:t>
            </w:r>
          </w:p>
        </w:tc>
      </w:tr>
      <w:tr w:rsidR="00CD71BA" w:rsidRPr="001F7A31" w14:paraId="0374EBCD" w14:textId="77777777" w:rsidTr="00D25C75">
        <w:trPr>
          <w:trHeight w:val="315"/>
        </w:trPr>
        <w:tc>
          <w:tcPr>
            <w:tcW w:w="1985" w:type="dxa"/>
            <w:noWrap/>
          </w:tcPr>
          <w:p w14:paraId="3CFF6727"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SD</w:t>
            </w:r>
          </w:p>
        </w:tc>
        <w:tc>
          <w:tcPr>
            <w:tcW w:w="7039" w:type="dxa"/>
            <w:noWrap/>
          </w:tcPr>
          <w:p w14:paraId="2D251A76"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Pašvaldības sociālais dienests</w:t>
            </w:r>
          </w:p>
        </w:tc>
      </w:tr>
      <w:tr w:rsidR="00CD71BA" w:rsidRPr="001F7A31" w14:paraId="5A3030C9" w14:textId="77777777" w:rsidTr="00D25C75">
        <w:trPr>
          <w:trHeight w:val="315"/>
        </w:trPr>
        <w:tc>
          <w:tcPr>
            <w:tcW w:w="1985" w:type="dxa"/>
            <w:noWrap/>
            <w:vAlign w:val="center"/>
          </w:tcPr>
          <w:p w14:paraId="3786BD2A"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hAnsiTheme="minorHAnsi"/>
                <w:color w:val="000000"/>
                <w:lang w:eastAsia="lv-LV"/>
              </w:rPr>
              <w:t>SOPA</w:t>
            </w:r>
          </w:p>
        </w:tc>
        <w:tc>
          <w:tcPr>
            <w:tcW w:w="7039" w:type="dxa"/>
            <w:noWrap/>
            <w:vAlign w:val="center"/>
          </w:tcPr>
          <w:p w14:paraId="4713B5BF"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Pašvaldību sociālās palīdzības un sociālo pakalpojumu administrēšanas informācijas sistēma</w:t>
            </w:r>
          </w:p>
        </w:tc>
      </w:tr>
      <w:tr w:rsidR="00CD71BA" w:rsidRPr="001F7A31" w14:paraId="5CDA352F" w14:textId="77777777" w:rsidTr="00D25C75">
        <w:trPr>
          <w:trHeight w:val="315"/>
        </w:trPr>
        <w:tc>
          <w:tcPr>
            <w:tcW w:w="1985" w:type="dxa"/>
            <w:noWrap/>
          </w:tcPr>
          <w:p w14:paraId="05CC650B"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SPOLIS</w:t>
            </w:r>
          </w:p>
        </w:tc>
        <w:tc>
          <w:tcPr>
            <w:tcW w:w="7039" w:type="dxa"/>
            <w:noWrap/>
          </w:tcPr>
          <w:p w14:paraId="0D4CF831"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sociālās politikas monitoringa informācijas sistēma</w:t>
            </w:r>
          </w:p>
        </w:tc>
      </w:tr>
      <w:tr w:rsidR="00CD71BA" w:rsidRPr="001F7A31" w14:paraId="0DC34474" w14:textId="77777777" w:rsidTr="00D25C75">
        <w:trPr>
          <w:trHeight w:val="315"/>
        </w:trPr>
        <w:tc>
          <w:tcPr>
            <w:tcW w:w="1985" w:type="dxa"/>
            <w:noWrap/>
            <w:vAlign w:val="center"/>
          </w:tcPr>
          <w:p w14:paraId="3A372D8E" w14:textId="77777777" w:rsidR="006D49DF" w:rsidRPr="001F7A31" w:rsidRDefault="00EA20DF" w:rsidP="00F011C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SR</w:t>
            </w:r>
          </w:p>
        </w:tc>
        <w:tc>
          <w:tcPr>
            <w:tcW w:w="7039" w:type="dxa"/>
            <w:noWrap/>
            <w:vAlign w:val="center"/>
          </w:tcPr>
          <w:p w14:paraId="71DB867C" w14:textId="77777777" w:rsidR="006D49DF" w:rsidRPr="001F7A31" w:rsidRDefault="00EA20DF" w:rsidP="00F011C6">
            <w:pPr>
              <w:spacing w:before="100" w:beforeAutospacing="1" w:after="100" w:afterAutospacing="1" w:line="259" w:lineRule="auto"/>
              <w:jc w:val="both"/>
              <w:rPr>
                <w:rFonts w:asciiTheme="minorHAnsi" w:hAnsiTheme="minorHAnsi"/>
                <w:color w:val="000000"/>
                <w:lang w:eastAsia="lv-LV"/>
              </w:rPr>
            </w:pPr>
            <w:r w:rsidRPr="001F7A31">
              <w:rPr>
                <w:rFonts w:asciiTheme="minorHAnsi" w:hAnsiTheme="minorHAnsi"/>
                <w:color w:val="000000"/>
                <w:lang w:eastAsia="lv-LV"/>
              </w:rPr>
              <w:t>Sodu reģistrs</w:t>
            </w:r>
          </w:p>
        </w:tc>
      </w:tr>
      <w:tr w:rsidR="00CD71BA" w:rsidRPr="001F7A31" w14:paraId="3852F8FC" w14:textId="77777777" w:rsidTr="00D25C75">
        <w:trPr>
          <w:trHeight w:val="315"/>
        </w:trPr>
        <w:tc>
          <w:tcPr>
            <w:tcW w:w="1985" w:type="dxa"/>
            <w:noWrap/>
          </w:tcPr>
          <w:p w14:paraId="1725BDEE"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TIS</w:t>
            </w:r>
          </w:p>
        </w:tc>
        <w:tc>
          <w:tcPr>
            <w:tcW w:w="7039" w:type="dxa"/>
            <w:noWrap/>
          </w:tcPr>
          <w:p w14:paraId="1DF4183F"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Tiesu informatīvā sistēma</w:t>
            </w:r>
          </w:p>
        </w:tc>
      </w:tr>
      <w:tr w:rsidR="00CD71BA" w:rsidRPr="001F7A31" w14:paraId="147ADEE0" w14:textId="77777777" w:rsidTr="00D25C75">
        <w:trPr>
          <w:trHeight w:val="315"/>
        </w:trPr>
        <w:tc>
          <w:tcPr>
            <w:tcW w:w="1985" w:type="dxa"/>
            <w:noWrap/>
          </w:tcPr>
          <w:p w14:paraId="6226BC0E" w14:textId="486E1A39"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UGF</w:t>
            </w:r>
            <w:r w:rsidR="00C21F51" w:rsidRPr="001F7A31">
              <w:rPr>
                <w:rFonts w:asciiTheme="minorHAnsi" w:eastAsia="Symbol" w:hAnsiTheme="minorHAnsi" w:cs="Arial"/>
              </w:rPr>
              <w:t>A</w:t>
            </w:r>
          </w:p>
        </w:tc>
        <w:tc>
          <w:tcPr>
            <w:tcW w:w="7039" w:type="dxa"/>
            <w:noWrap/>
          </w:tcPr>
          <w:p w14:paraId="03093D21" w14:textId="04356F53"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Uzturlīdzekļu garantiju fond</w:t>
            </w:r>
            <w:r w:rsidR="00C21F51" w:rsidRPr="001F7A31">
              <w:rPr>
                <w:rFonts w:asciiTheme="minorHAnsi" w:eastAsiaTheme="minorHAnsi" w:hAnsiTheme="minorHAnsi" w:cs="Arial"/>
                <w:color w:val="2E2E38" w:themeColor="text1"/>
              </w:rPr>
              <w:t>a administrācija</w:t>
            </w:r>
          </w:p>
        </w:tc>
      </w:tr>
      <w:tr w:rsidR="00CD71BA" w:rsidRPr="001F7A31" w14:paraId="43B050A1" w14:textId="77777777" w:rsidTr="00D25C75">
        <w:trPr>
          <w:trHeight w:val="315"/>
        </w:trPr>
        <w:tc>
          <w:tcPr>
            <w:tcW w:w="1985" w:type="dxa"/>
            <w:noWrap/>
          </w:tcPr>
          <w:p w14:paraId="48C50095" w14:textId="6EF3F449"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UGF</w:t>
            </w:r>
            <w:r w:rsidR="00C21F51" w:rsidRPr="001F7A31">
              <w:rPr>
                <w:rFonts w:asciiTheme="minorHAnsi" w:eastAsia="Symbol" w:hAnsiTheme="minorHAnsi" w:cs="Arial"/>
              </w:rPr>
              <w:t>A</w:t>
            </w:r>
            <w:r w:rsidRPr="001F7A31">
              <w:rPr>
                <w:rFonts w:asciiTheme="minorHAnsi" w:eastAsia="Symbol" w:hAnsiTheme="minorHAnsi" w:cs="Arial"/>
              </w:rPr>
              <w:t xml:space="preserve"> reģistrs</w:t>
            </w:r>
          </w:p>
        </w:tc>
        <w:tc>
          <w:tcPr>
            <w:tcW w:w="7039" w:type="dxa"/>
            <w:noWrap/>
          </w:tcPr>
          <w:p w14:paraId="48B4305E" w14:textId="5550C6BD"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UGF</w:t>
            </w:r>
            <w:r w:rsidR="00C21F51" w:rsidRPr="001F7A31">
              <w:rPr>
                <w:rFonts w:asciiTheme="minorHAnsi" w:eastAsiaTheme="minorHAnsi" w:hAnsiTheme="minorHAnsi" w:cs="Arial"/>
                <w:color w:val="2E2E38" w:themeColor="text1"/>
              </w:rPr>
              <w:t>A</w:t>
            </w:r>
            <w:r w:rsidRPr="001F7A31">
              <w:rPr>
                <w:rFonts w:asciiTheme="minorHAnsi" w:eastAsiaTheme="minorHAnsi" w:hAnsiTheme="minorHAnsi" w:cs="Arial"/>
                <w:color w:val="2E2E38" w:themeColor="text1"/>
              </w:rPr>
              <w:t xml:space="preserve"> iesniedzēju un parādnieku reģistrs</w:t>
            </w:r>
          </w:p>
        </w:tc>
      </w:tr>
      <w:tr w:rsidR="00CD71BA" w:rsidRPr="001F7A31" w14:paraId="490789F9" w14:textId="77777777" w:rsidTr="00D25C75">
        <w:trPr>
          <w:trHeight w:val="315"/>
        </w:trPr>
        <w:tc>
          <w:tcPr>
            <w:tcW w:w="1985" w:type="dxa"/>
            <w:noWrap/>
          </w:tcPr>
          <w:p w14:paraId="5E11F918"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USKP</w:t>
            </w:r>
          </w:p>
        </w:tc>
        <w:tc>
          <w:tcPr>
            <w:tcW w:w="7039" w:type="dxa"/>
            <w:noWrap/>
          </w:tcPr>
          <w:p w14:paraId="728DE7EE"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Uzvedības sociālās korekcijas programma</w:t>
            </w:r>
          </w:p>
        </w:tc>
      </w:tr>
      <w:tr w:rsidR="00CD71BA" w:rsidRPr="001F7A31" w14:paraId="6F23822D" w14:textId="77777777" w:rsidTr="00D25C75">
        <w:trPr>
          <w:trHeight w:val="315"/>
        </w:trPr>
        <w:tc>
          <w:tcPr>
            <w:tcW w:w="1985" w:type="dxa"/>
            <w:noWrap/>
          </w:tcPr>
          <w:p w14:paraId="414500AE"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VDEĀVK</w:t>
            </w:r>
          </w:p>
        </w:tc>
        <w:tc>
          <w:tcPr>
            <w:tcW w:w="7039" w:type="dxa"/>
            <w:noWrap/>
          </w:tcPr>
          <w:p w14:paraId="0F37EA48"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Veselības un darbspēju ekspertīzes ārstu valsts komisija</w:t>
            </w:r>
          </w:p>
        </w:tc>
      </w:tr>
      <w:tr w:rsidR="00CD71BA" w:rsidRPr="001F7A31" w14:paraId="783DF0A8" w14:textId="77777777" w:rsidTr="00D25C75">
        <w:trPr>
          <w:trHeight w:val="315"/>
        </w:trPr>
        <w:tc>
          <w:tcPr>
            <w:tcW w:w="1985" w:type="dxa"/>
            <w:noWrap/>
          </w:tcPr>
          <w:p w14:paraId="4045F720"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Veselības novērojums</w:t>
            </w:r>
          </w:p>
        </w:tc>
        <w:tc>
          <w:tcPr>
            <w:tcW w:w="7039" w:type="dxa"/>
            <w:noWrap/>
          </w:tcPr>
          <w:p w14:paraId="57266D5A" w14:textId="7EBD8B2E"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 xml:space="preserve">Novērojums, kuru par bērna veselības stāvokli vai veselības problēmu veic </w:t>
            </w:r>
            <w:r w:rsidR="00E71F8E" w:rsidRPr="001F7A31">
              <w:rPr>
                <w:rFonts w:asciiTheme="minorHAnsi" w:eastAsiaTheme="minorHAnsi" w:hAnsiTheme="minorHAnsi" w:cs="Arial"/>
                <w:color w:val="2E2E38" w:themeColor="text1"/>
              </w:rPr>
              <w:t>NPAIS II</w:t>
            </w:r>
            <w:r w:rsidRPr="001F7A31">
              <w:rPr>
                <w:rFonts w:asciiTheme="minorHAnsi" w:eastAsiaTheme="minorHAnsi" w:hAnsiTheme="minorHAnsi" w:cs="Arial"/>
                <w:color w:val="2E2E38" w:themeColor="text1"/>
              </w:rPr>
              <w:t xml:space="preserve"> lietotājs, kas var būt vērtīgs</w:t>
            </w:r>
            <w:r w:rsidR="00B51B58" w:rsidRPr="001F7A31">
              <w:rPr>
                <w:rFonts w:asciiTheme="minorHAnsi" w:eastAsiaTheme="minorHAnsi" w:hAnsiTheme="minorHAnsi" w:cs="Arial"/>
                <w:color w:val="2E2E38" w:themeColor="text1"/>
              </w:rPr>
              <w:t>,</w:t>
            </w:r>
            <w:r w:rsidRPr="001F7A31">
              <w:rPr>
                <w:rFonts w:asciiTheme="minorHAnsi" w:eastAsiaTheme="minorHAnsi" w:hAnsiTheme="minorHAnsi" w:cs="Arial"/>
                <w:color w:val="2E2E38" w:themeColor="text1"/>
              </w:rPr>
              <w:t xml:space="preserve"> lai nākotnē sniegtu atbalstu bērnam, veikt efektīvu komunikāciju ar bērnu un pasargātu tā intereses un tiesības</w:t>
            </w:r>
            <w:r w:rsidR="00B51B58" w:rsidRPr="001F7A31">
              <w:rPr>
                <w:rFonts w:asciiTheme="minorHAnsi" w:eastAsiaTheme="minorHAnsi" w:hAnsiTheme="minorHAnsi" w:cs="Arial"/>
                <w:color w:val="2E2E38" w:themeColor="text1"/>
              </w:rPr>
              <w:t>,</w:t>
            </w:r>
            <w:r w:rsidRPr="001F7A31">
              <w:rPr>
                <w:rFonts w:asciiTheme="minorHAnsi" w:eastAsiaTheme="minorHAnsi" w:hAnsiTheme="minorHAnsi" w:cs="Arial"/>
                <w:color w:val="2E2E38" w:themeColor="text1"/>
              </w:rPr>
              <w:t xml:space="preserve"> bet kas nav diagnoze.</w:t>
            </w:r>
          </w:p>
        </w:tc>
      </w:tr>
      <w:tr w:rsidR="00CD71BA" w:rsidRPr="001F7A31" w14:paraId="1DEC8444" w14:textId="77777777" w:rsidTr="00D25C75">
        <w:trPr>
          <w:trHeight w:val="315"/>
        </w:trPr>
        <w:tc>
          <w:tcPr>
            <w:tcW w:w="1985" w:type="dxa"/>
            <w:noWrap/>
          </w:tcPr>
          <w:p w14:paraId="7B464A80"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Veselības problēma</w:t>
            </w:r>
          </w:p>
        </w:tc>
        <w:tc>
          <w:tcPr>
            <w:tcW w:w="7039" w:type="dxa"/>
            <w:noWrap/>
          </w:tcPr>
          <w:p w14:paraId="52A4F8E0" w14:textId="5A144A10"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Projekta</w:t>
            </w:r>
            <w:r w:rsidR="008476EE">
              <w:rPr>
                <w:rFonts w:asciiTheme="minorHAnsi" w:eastAsiaTheme="minorHAnsi" w:hAnsiTheme="minorHAnsi" w:cs="Arial"/>
                <w:color w:val="2E2E38" w:themeColor="text1"/>
              </w:rPr>
              <w:t xml:space="preserve"> </w:t>
            </w:r>
            <w:r w:rsidRPr="001F7A31">
              <w:rPr>
                <w:rFonts w:asciiTheme="minorHAnsi" w:eastAsiaTheme="minorHAnsi" w:hAnsiTheme="minorHAnsi" w:cs="Arial"/>
                <w:color w:val="2E2E38" w:themeColor="text1"/>
              </w:rPr>
              <w:t xml:space="preserve">kontekstā apraksta bērnam diagnosticētās hroniskās slimības, traumas, psiholoģiskie un citi traucējumi, informācija par kuriem ir nepieciešama valsts un pašvaldības iestāžu darbiniekiem, kas ir </w:t>
            </w:r>
            <w:r w:rsidR="00E71F8E" w:rsidRPr="001F7A31">
              <w:rPr>
                <w:rFonts w:asciiTheme="minorHAnsi" w:eastAsiaTheme="minorHAnsi" w:hAnsiTheme="minorHAnsi" w:cs="Arial"/>
                <w:color w:val="2E2E38" w:themeColor="text1"/>
              </w:rPr>
              <w:t>NPAIS II</w:t>
            </w:r>
            <w:r w:rsidRPr="001F7A31">
              <w:rPr>
                <w:rFonts w:asciiTheme="minorHAnsi" w:eastAsiaTheme="minorHAnsi" w:hAnsiTheme="minorHAnsi" w:cs="Arial"/>
                <w:color w:val="2E2E38" w:themeColor="text1"/>
              </w:rPr>
              <w:t xml:space="preserve"> lietotāji, lai sniegtu atbalstu bērnam, veikt efektīvu komunikāciju ar bērnu un pasargātu tā intereses un tiesības.</w:t>
            </w:r>
          </w:p>
        </w:tc>
      </w:tr>
      <w:tr w:rsidR="00CD71BA" w:rsidRPr="001F7A31" w14:paraId="1AD02684" w14:textId="77777777" w:rsidTr="00D25C75">
        <w:trPr>
          <w:trHeight w:val="315"/>
        </w:trPr>
        <w:tc>
          <w:tcPr>
            <w:tcW w:w="1985" w:type="dxa"/>
            <w:noWrap/>
          </w:tcPr>
          <w:p w14:paraId="159AE4D8"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VI</w:t>
            </w:r>
          </w:p>
        </w:tc>
        <w:tc>
          <w:tcPr>
            <w:tcW w:w="7039" w:type="dxa"/>
            <w:noWrap/>
          </w:tcPr>
          <w:p w14:paraId="7249F886"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Veselības inspekcija</w:t>
            </w:r>
          </w:p>
        </w:tc>
      </w:tr>
      <w:tr w:rsidR="00846041" w:rsidRPr="001F7A31" w14:paraId="1A483CFB" w14:textId="77777777" w:rsidTr="00D25C75">
        <w:trPr>
          <w:trHeight w:val="315"/>
        </w:trPr>
        <w:tc>
          <w:tcPr>
            <w:tcW w:w="1985" w:type="dxa"/>
            <w:noWrap/>
          </w:tcPr>
          <w:p w14:paraId="4C9B2A4D" w14:textId="7FD53E2B" w:rsidR="00846041" w:rsidRPr="001F7A31" w:rsidRDefault="00846041"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VID</w:t>
            </w:r>
          </w:p>
        </w:tc>
        <w:tc>
          <w:tcPr>
            <w:tcW w:w="7039" w:type="dxa"/>
            <w:noWrap/>
          </w:tcPr>
          <w:p w14:paraId="77B29D44" w14:textId="242028D0" w:rsidR="00846041" w:rsidRPr="001F7A31" w:rsidRDefault="00846041"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ieņēmumu dienests</w:t>
            </w:r>
          </w:p>
        </w:tc>
      </w:tr>
      <w:tr w:rsidR="00CD71BA" w:rsidRPr="001F7A31" w14:paraId="59CADE8F" w14:textId="77777777" w:rsidTr="00D25C75">
        <w:trPr>
          <w:trHeight w:val="315"/>
        </w:trPr>
        <w:tc>
          <w:tcPr>
            <w:tcW w:w="1985" w:type="dxa"/>
            <w:noWrap/>
          </w:tcPr>
          <w:p w14:paraId="3E6256EB"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VIIS</w:t>
            </w:r>
          </w:p>
        </w:tc>
        <w:tc>
          <w:tcPr>
            <w:tcW w:w="7039" w:type="dxa"/>
            <w:noWrap/>
          </w:tcPr>
          <w:p w14:paraId="5DAD3B5A"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izglītības informācijas sistēma</w:t>
            </w:r>
          </w:p>
        </w:tc>
      </w:tr>
      <w:tr w:rsidR="00CD71BA" w:rsidRPr="001F7A31" w14:paraId="0AF1C301" w14:textId="77777777" w:rsidTr="00D25C75">
        <w:trPr>
          <w:trHeight w:val="315"/>
        </w:trPr>
        <w:tc>
          <w:tcPr>
            <w:tcW w:w="1985" w:type="dxa"/>
            <w:noWrap/>
            <w:vAlign w:val="center"/>
          </w:tcPr>
          <w:p w14:paraId="56C8FF3F" w14:textId="77777777" w:rsidR="006D49DF" w:rsidRPr="001F7A31" w:rsidRDefault="00EA20DF" w:rsidP="00F011C6">
            <w:pPr>
              <w:spacing w:before="100" w:beforeAutospacing="1" w:after="100" w:afterAutospacing="1" w:line="259" w:lineRule="auto"/>
              <w:jc w:val="center"/>
              <w:rPr>
                <w:rFonts w:asciiTheme="minorHAnsi" w:hAnsiTheme="minorHAnsi"/>
                <w:color w:val="000000"/>
                <w:lang w:eastAsia="lv-LV"/>
              </w:rPr>
            </w:pPr>
            <w:r w:rsidRPr="001F7A31">
              <w:rPr>
                <w:rFonts w:asciiTheme="minorHAnsi" w:hAnsiTheme="minorHAnsi"/>
                <w:color w:val="000000"/>
                <w:lang w:eastAsia="lv-LV"/>
              </w:rPr>
              <w:t>VIS</w:t>
            </w:r>
          </w:p>
        </w:tc>
        <w:tc>
          <w:tcPr>
            <w:tcW w:w="7039" w:type="dxa"/>
            <w:noWrap/>
            <w:vAlign w:val="center"/>
          </w:tcPr>
          <w:p w14:paraId="77F4F1EB" w14:textId="10FC6F83"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Vadības informācijas sistēma</w:t>
            </w:r>
          </w:p>
        </w:tc>
      </w:tr>
      <w:tr w:rsidR="00CD71BA" w:rsidRPr="001F7A31" w14:paraId="6EEC2A24" w14:textId="77777777" w:rsidTr="00D25C75">
        <w:trPr>
          <w:trHeight w:val="315"/>
        </w:trPr>
        <w:tc>
          <w:tcPr>
            <w:tcW w:w="1985" w:type="dxa"/>
            <w:noWrap/>
            <w:vAlign w:val="center"/>
          </w:tcPr>
          <w:p w14:paraId="77D2AFF0"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hAnsiTheme="minorHAnsi"/>
                <w:color w:val="000000"/>
                <w:lang w:eastAsia="lv-LV"/>
              </w:rPr>
              <w:t>VNR</w:t>
            </w:r>
          </w:p>
        </w:tc>
        <w:tc>
          <w:tcPr>
            <w:tcW w:w="7039" w:type="dxa"/>
            <w:noWrap/>
            <w:vAlign w:val="center"/>
          </w:tcPr>
          <w:p w14:paraId="68B47B54"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hAnsiTheme="minorHAnsi"/>
                <w:color w:val="000000"/>
                <w:lang w:eastAsia="lv-LV"/>
              </w:rPr>
              <w:t>Vienotais notikumu reģistrs</w:t>
            </w:r>
          </w:p>
        </w:tc>
      </w:tr>
      <w:tr w:rsidR="00CD71BA" w:rsidRPr="001F7A31" w14:paraId="703CCD64" w14:textId="77777777" w:rsidTr="00D25C75">
        <w:trPr>
          <w:trHeight w:val="315"/>
        </w:trPr>
        <w:tc>
          <w:tcPr>
            <w:tcW w:w="1985" w:type="dxa"/>
            <w:noWrap/>
          </w:tcPr>
          <w:p w14:paraId="7519A51B"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VP</w:t>
            </w:r>
          </w:p>
        </w:tc>
        <w:tc>
          <w:tcPr>
            <w:tcW w:w="7039" w:type="dxa"/>
            <w:noWrap/>
          </w:tcPr>
          <w:p w14:paraId="73DFEABA"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policija</w:t>
            </w:r>
          </w:p>
        </w:tc>
      </w:tr>
      <w:tr w:rsidR="00CD71BA" w:rsidRPr="001F7A31" w14:paraId="63266713" w14:textId="77777777" w:rsidTr="00D25C75">
        <w:trPr>
          <w:trHeight w:val="315"/>
        </w:trPr>
        <w:tc>
          <w:tcPr>
            <w:tcW w:w="1985" w:type="dxa"/>
            <w:noWrap/>
          </w:tcPr>
          <w:p w14:paraId="67A05DDA"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VPD</w:t>
            </w:r>
          </w:p>
        </w:tc>
        <w:tc>
          <w:tcPr>
            <w:tcW w:w="7039" w:type="dxa"/>
            <w:noWrap/>
          </w:tcPr>
          <w:p w14:paraId="0E3D5D06"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probācijas dienests</w:t>
            </w:r>
          </w:p>
        </w:tc>
      </w:tr>
      <w:tr w:rsidR="00CD71BA" w:rsidRPr="001F7A31" w14:paraId="360EE4D8" w14:textId="77777777" w:rsidTr="00D25C75">
        <w:trPr>
          <w:trHeight w:val="315"/>
        </w:trPr>
        <w:tc>
          <w:tcPr>
            <w:tcW w:w="1985" w:type="dxa"/>
            <w:noWrap/>
          </w:tcPr>
          <w:p w14:paraId="534D3112"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VRS</w:t>
            </w:r>
          </w:p>
        </w:tc>
        <w:tc>
          <w:tcPr>
            <w:tcW w:w="7039" w:type="dxa"/>
            <w:noWrap/>
          </w:tcPr>
          <w:p w14:paraId="53607254"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robežsardze</w:t>
            </w:r>
          </w:p>
        </w:tc>
      </w:tr>
      <w:tr w:rsidR="00CD71BA" w:rsidRPr="001F7A31" w14:paraId="09CB73D8" w14:textId="77777777" w:rsidTr="00D25C75">
        <w:trPr>
          <w:trHeight w:val="315"/>
        </w:trPr>
        <w:tc>
          <w:tcPr>
            <w:tcW w:w="1985" w:type="dxa"/>
            <w:noWrap/>
          </w:tcPr>
          <w:p w14:paraId="746E149F"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VSAA</w:t>
            </w:r>
          </w:p>
        </w:tc>
        <w:tc>
          <w:tcPr>
            <w:tcW w:w="7039" w:type="dxa"/>
            <w:noWrap/>
          </w:tcPr>
          <w:p w14:paraId="3E1A1604"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sociālās apdrošināšanas aģentūra</w:t>
            </w:r>
          </w:p>
        </w:tc>
      </w:tr>
      <w:tr w:rsidR="00CD71BA" w:rsidRPr="001F7A31" w14:paraId="65768DD2" w14:textId="77777777" w:rsidTr="00D25C75">
        <w:trPr>
          <w:trHeight w:val="315"/>
        </w:trPr>
        <w:tc>
          <w:tcPr>
            <w:tcW w:w="1985" w:type="dxa"/>
            <w:noWrap/>
          </w:tcPr>
          <w:p w14:paraId="323D947A" w14:textId="77777777" w:rsidR="006D49DF" w:rsidRPr="001F7A31" w:rsidRDefault="00EA20DF" w:rsidP="00F011C6">
            <w:pPr>
              <w:spacing w:before="100" w:beforeAutospacing="1" w:after="100" w:afterAutospacing="1" w:line="259" w:lineRule="auto"/>
              <w:jc w:val="center"/>
              <w:rPr>
                <w:rFonts w:asciiTheme="minorHAnsi" w:eastAsia="Symbol" w:hAnsiTheme="minorHAnsi" w:cs="Arial"/>
              </w:rPr>
            </w:pPr>
            <w:r w:rsidRPr="001F7A31">
              <w:rPr>
                <w:rFonts w:asciiTheme="minorHAnsi" w:eastAsia="Symbol" w:hAnsiTheme="minorHAnsi" w:cs="Arial"/>
              </w:rPr>
              <w:t>VSAI</w:t>
            </w:r>
          </w:p>
        </w:tc>
        <w:tc>
          <w:tcPr>
            <w:tcW w:w="7039" w:type="dxa"/>
            <w:noWrap/>
          </w:tcPr>
          <w:p w14:paraId="7F75CE41" w14:textId="77777777" w:rsidR="006D49DF" w:rsidRPr="001F7A31" w:rsidRDefault="00EA20DF" w:rsidP="00F011C6">
            <w:pPr>
              <w:spacing w:before="100" w:beforeAutospacing="1" w:after="100" w:afterAutospacing="1" w:line="259" w:lineRule="auto"/>
              <w:jc w:val="both"/>
              <w:rPr>
                <w:rFonts w:asciiTheme="minorHAnsi" w:eastAsiaTheme="minorHAnsi" w:hAnsiTheme="minorHAnsi" w:cs="Arial"/>
                <w:color w:val="2E2E38" w:themeColor="text1"/>
              </w:rPr>
            </w:pPr>
            <w:r w:rsidRPr="001F7A31">
              <w:rPr>
                <w:rFonts w:asciiTheme="minorHAnsi" w:eastAsiaTheme="minorHAnsi" w:hAnsiTheme="minorHAnsi" w:cs="Arial"/>
                <w:color w:val="2E2E38" w:themeColor="text1"/>
              </w:rPr>
              <w:t>Valsts sociālās aprūpes iestāde</w:t>
            </w:r>
          </w:p>
        </w:tc>
      </w:tr>
      <w:bookmarkEnd w:id="9"/>
      <w:bookmarkEnd w:id="10"/>
    </w:tbl>
    <w:p w14:paraId="27422A85" w14:textId="77777777" w:rsidR="00712612" w:rsidRPr="001F7A31" w:rsidRDefault="00712612" w:rsidP="00712612">
      <w:pPr>
        <w:rPr>
          <w:rFonts w:asciiTheme="minorHAnsi" w:eastAsia="EYInterstate-LightItalic" w:hAnsiTheme="minorHAnsi" w:cs="Arial"/>
          <w:b/>
          <w:color w:val="747480"/>
          <w:kern w:val="12"/>
          <w:sz w:val="32"/>
          <w:szCs w:val="24"/>
        </w:rPr>
      </w:pPr>
    </w:p>
    <w:p w14:paraId="3065F2B5" w14:textId="77777777" w:rsidR="00712612" w:rsidRPr="001F7A31" w:rsidRDefault="00EA20DF" w:rsidP="004D088B">
      <w:pPr>
        <w:pStyle w:val="EYHeading1"/>
        <w:rPr>
          <w:lang w:val="lv-LV"/>
        </w:rPr>
      </w:pPr>
      <w:bookmarkStart w:id="11" w:name="_Toc181122013"/>
      <w:r w:rsidRPr="001F7A31">
        <w:rPr>
          <w:lang w:val="lv-LV"/>
        </w:rPr>
        <w:lastRenderedPageBreak/>
        <w:t>Ievads</w:t>
      </w:r>
      <w:bookmarkEnd w:id="11"/>
    </w:p>
    <w:p w14:paraId="521CD1AF" w14:textId="77777777" w:rsidR="00712612" w:rsidRPr="001F7A31" w:rsidRDefault="00EA20DF" w:rsidP="007A1F56">
      <w:pPr>
        <w:pStyle w:val="EYHeading2"/>
        <w:numPr>
          <w:ilvl w:val="1"/>
          <w:numId w:val="10"/>
        </w:numPr>
        <w:ind w:left="0" w:hanging="568"/>
        <w:rPr>
          <w:lang w:val="lv-LV"/>
        </w:rPr>
      </w:pPr>
      <w:bookmarkStart w:id="12" w:name="_Toc181122014"/>
      <w:r w:rsidRPr="001F7A31">
        <w:rPr>
          <w:lang w:val="lv-LV"/>
        </w:rPr>
        <w:t>Dokumenta mērķis</w:t>
      </w:r>
      <w:bookmarkEnd w:id="12"/>
    </w:p>
    <w:p w14:paraId="36A50ECD" w14:textId="32C2A7C6" w:rsidR="00712612" w:rsidRPr="001F7A31" w:rsidRDefault="00EA20DF" w:rsidP="00987A6A">
      <w:pPr>
        <w:pStyle w:val="EYBodytextwithparaspace"/>
        <w:spacing w:after="120"/>
        <w:rPr>
          <w:rFonts w:cs="Arial"/>
          <w:sz w:val="20"/>
          <w:szCs w:val="20"/>
          <w:lang w:val="lv-LV"/>
        </w:rPr>
      </w:pPr>
      <w:r w:rsidRPr="001F7A31">
        <w:rPr>
          <w:rFonts w:cs="Arial"/>
          <w:sz w:val="20"/>
          <w:szCs w:val="20"/>
          <w:lang w:val="lv-LV"/>
        </w:rPr>
        <w:t>BAC</w:t>
      </w:r>
      <w:r w:rsidR="00B1471F" w:rsidRPr="001F7A31">
        <w:rPr>
          <w:rFonts w:cs="Arial"/>
          <w:sz w:val="20"/>
          <w:szCs w:val="20"/>
          <w:lang w:val="lv-LV"/>
        </w:rPr>
        <w:t xml:space="preserve"> </w:t>
      </w:r>
      <w:r w:rsidR="00DA0054" w:rsidRPr="001F7A31">
        <w:rPr>
          <w:rFonts w:cs="Arial"/>
          <w:sz w:val="20"/>
          <w:szCs w:val="20"/>
          <w:lang w:val="lv-LV"/>
        </w:rPr>
        <w:t xml:space="preserve">sadarbībā ar </w:t>
      </w:r>
      <w:r w:rsidR="009D302E" w:rsidRPr="001F7A31">
        <w:rPr>
          <w:rFonts w:cs="Arial"/>
          <w:sz w:val="20"/>
          <w:szCs w:val="20"/>
          <w:lang w:val="lv-LV"/>
        </w:rPr>
        <w:t>EY</w:t>
      </w:r>
      <w:r w:rsidR="00DA0054" w:rsidRPr="001F7A31">
        <w:rPr>
          <w:rFonts w:cs="Arial"/>
          <w:sz w:val="20"/>
          <w:szCs w:val="20"/>
          <w:lang w:val="lv-LV"/>
        </w:rPr>
        <w:t xml:space="preserve"> īsteno</w:t>
      </w:r>
      <w:r w:rsidRPr="001F7A31">
        <w:rPr>
          <w:rFonts w:cs="Arial"/>
          <w:sz w:val="20"/>
          <w:szCs w:val="20"/>
          <w:lang w:val="lv-LV"/>
        </w:rPr>
        <w:t xml:space="preserve"> </w:t>
      </w:r>
      <w:r w:rsidR="00D26671" w:rsidRPr="001F7A31">
        <w:rPr>
          <w:rFonts w:cs="Arial"/>
          <w:sz w:val="20"/>
          <w:szCs w:val="20"/>
          <w:lang w:val="lv-LV"/>
        </w:rPr>
        <w:t>P</w:t>
      </w:r>
      <w:r w:rsidRPr="001F7A31">
        <w:rPr>
          <w:rFonts w:cs="Arial"/>
          <w:sz w:val="20"/>
          <w:szCs w:val="20"/>
          <w:lang w:val="lv-LV"/>
        </w:rPr>
        <w:t>rojekt</w:t>
      </w:r>
      <w:r w:rsidR="00640A9A" w:rsidRPr="001F7A31">
        <w:rPr>
          <w:rFonts w:cs="Arial"/>
          <w:sz w:val="20"/>
          <w:szCs w:val="20"/>
          <w:lang w:val="lv-LV"/>
        </w:rPr>
        <w:t>u, kura ietvaros t</w:t>
      </w:r>
      <w:r w:rsidRPr="001F7A31">
        <w:rPr>
          <w:rFonts w:cs="Arial"/>
          <w:sz w:val="20"/>
          <w:szCs w:val="20"/>
          <w:lang w:val="lv-LV"/>
        </w:rPr>
        <w:t xml:space="preserve">iek izstrādāts </w:t>
      </w:r>
      <w:r w:rsidR="00E71F8E" w:rsidRPr="001F7A31">
        <w:rPr>
          <w:rFonts w:cs="Arial"/>
          <w:sz w:val="20"/>
          <w:szCs w:val="20"/>
          <w:lang w:val="lv-LV"/>
        </w:rPr>
        <w:t>NPAIS II</w:t>
      </w:r>
      <w:r w:rsidR="00901E6A" w:rsidRPr="001F7A31">
        <w:rPr>
          <w:rFonts w:cs="Arial"/>
          <w:sz w:val="20"/>
          <w:szCs w:val="20"/>
          <w:lang w:val="lv-LV"/>
        </w:rPr>
        <w:t xml:space="preserve"> </w:t>
      </w:r>
      <w:r w:rsidR="00D66AFC" w:rsidRPr="001F7A31">
        <w:rPr>
          <w:rFonts w:cs="Arial"/>
          <w:sz w:val="20"/>
          <w:szCs w:val="20"/>
          <w:lang w:val="lv-LV"/>
        </w:rPr>
        <w:t xml:space="preserve">pilnveides </w:t>
      </w:r>
      <w:r w:rsidRPr="001F7A31">
        <w:rPr>
          <w:rFonts w:cs="Arial"/>
          <w:sz w:val="20"/>
          <w:szCs w:val="20"/>
          <w:lang w:val="lv-LV"/>
        </w:rPr>
        <w:t>koncepcijas apraksts. Šis</w:t>
      </w:r>
      <w:r w:rsidR="00640A9A" w:rsidRPr="001F7A31">
        <w:rPr>
          <w:rFonts w:cs="Arial"/>
          <w:sz w:val="20"/>
          <w:szCs w:val="20"/>
          <w:lang w:val="lv-LV"/>
        </w:rPr>
        <w:t xml:space="preserve"> dokuments ir</w:t>
      </w:r>
      <w:r w:rsidRPr="001F7A31">
        <w:rPr>
          <w:rFonts w:cs="Arial"/>
          <w:sz w:val="20"/>
          <w:szCs w:val="20"/>
          <w:lang w:val="lv-LV"/>
        </w:rPr>
        <w:t xml:space="preserve"> </w:t>
      </w:r>
      <w:r w:rsidR="00F11A15" w:rsidRPr="001F7A31">
        <w:rPr>
          <w:rFonts w:cs="Arial"/>
          <w:sz w:val="20"/>
          <w:szCs w:val="20"/>
          <w:lang w:val="lv-LV"/>
        </w:rPr>
        <w:t xml:space="preserve">pirmais </w:t>
      </w:r>
      <w:r w:rsidR="00D26671" w:rsidRPr="001F7A31">
        <w:rPr>
          <w:rFonts w:cs="Arial"/>
          <w:sz w:val="20"/>
          <w:szCs w:val="20"/>
          <w:lang w:val="lv-LV"/>
        </w:rPr>
        <w:t>P</w:t>
      </w:r>
      <w:r w:rsidR="00F11A15" w:rsidRPr="001F7A31">
        <w:rPr>
          <w:rFonts w:cs="Arial"/>
          <w:sz w:val="20"/>
          <w:szCs w:val="20"/>
          <w:lang w:val="lv-LV"/>
        </w:rPr>
        <w:t>rojekta nodevums</w:t>
      </w:r>
      <w:r w:rsidR="00D74EB4" w:rsidRPr="001F7A31">
        <w:rPr>
          <w:rFonts w:cs="Arial"/>
          <w:sz w:val="20"/>
          <w:szCs w:val="20"/>
          <w:lang w:val="lv-LV"/>
        </w:rPr>
        <w:t xml:space="preserve"> </w:t>
      </w:r>
      <w:r w:rsidR="00F11A15" w:rsidRPr="001F7A31">
        <w:rPr>
          <w:rFonts w:cs="Arial"/>
          <w:sz w:val="20"/>
          <w:szCs w:val="20"/>
          <w:lang w:val="lv-LV"/>
        </w:rPr>
        <w:t xml:space="preserve">- </w:t>
      </w:r>
      <w:r w:rsidR="001B1217" w:rsidRPr="001F7A31">
        <w:rPr>
          <w:rFonts w:cs="Arial"/>
          <w:sz w:val="20"/>
          <w:szCs w:val="20"/>
          <w:lang w:val="lv-LV"/>
        </w:rPr>
        <w:t>ievada</w:t>
      </w:r>
      <w:r w:rsidRPr="001F7A31">
        <w:rPr>
          <w:rFonts w:cs="Arial"/>
          <w:sz w:val="20"/>
          <w:szCs w:val="20"/>
          <w:lang w:val="lv-LV"/>
        </w:rPr>
        <w:t xml:space="preserve"> ziņojums</w:t>
      </w:r>
      <w:r w:rsidR="00640A9A" w:rsidRPr="001F7A31">
        <w:rPr>
          <w:rFonts w:cs="Arial"/>
          <w:sz w:val="20"/>
          <w:szCs w:val="20"/>
          <w:lang w:val="lv-LV"/>
        </w:rPr>
        <w:t>, kas</w:t>
      </w:r>
      <w:r w:rsidRPr="001F7A31">
        <w:rPr>
          <w:rFonts w:cs="Arial"/>
          <w:sz w:val="20"/>
          <w:szCs w:val="20"/>
          <w:lang w:val="lv-LV"/>
        </w:rPr>
        <w:t xml:space="preserve"> iekļauj sevī </w:t>
      </w:r>
      <w:r w:rsidR="00F11A15" w:rsidRPr="001F7A31">
        <w:rPr>
          <w:rFonts w:cs="Arial"/>
          <w:sz w:val="20"/>
          <w:szCs w:val="20"/>
          <w:lang w:val="lv-LV"/>
        </w:rPr>
        <w:t xml:space="preserve">šādu </w:t>
      </w:r>
      <w:r w:rsidR="00C0668F" w:rsidRPr="001F7A31">
        <w:rPr>
          <w:rFonts w:cs="Arial"/>
          <w:sz w:val="20"/>
          <w:szCs w:val="20"/>
          <w:lang w:val="lv-LV"/>
        </w:rPr>
        <w:t>darba uzdevumu izpildi</w:t>
      </w:r>
      <w:r w:rsidR="00D26671" w:rsidRPr="001F7A31">
        <w:rPr>
          <w:rFonts w:cs="Arial"/>
          <w:sz w:val="20"/>
          <w:szCs w:val="20"/>
          <w:lang w:val="lv-LV"/>
        </w:rPr>
        <w:t>:</w:t>
      </w:r>
    </w:p>
    <w:p w14:paraId="75359B59" w14:textId="19979E2A" w:rsidR="00712612" w:rsidRPr="001F7A31" w:rsidRDefault="00EA20DF" w:rsidP="00970C1A">
      <w:pPr>
        <w:pStyle w:val="EYBodytextwithparaspace"/>
        <w:numPr>
          <w:ilvl w:val="4"/>
          <w:numId w:val="13"/>
        </w:numPr>
        <w:spacing w:after="0"/>
        <w:rPr>
          <w:rFonts w:cs="Arial"/>
          <w:sz w:val="20"/>
          <w:szCs w:val="20"/>
          <w:lang w:val="lv-LV"/>
        </w:rPr>
      </w:pPr>
      <w:r w:rsidRPr="001F7A31">
        <w:rPr>
          <w:rFonts w:cs="Arial"/>
          <w:sz w:val="20"/>
          <w:szCs w:val="20"/>
          <w:lang w:val="lv-LV"/>
        </w:rPr>
        <w:t xml:space="preserve">Pārskatīt dokumentus un informāciju, kura atspoguļo </w:t>
      </w:r>
      <w:r w:rsidR="004B2C45" w:rsidRPr="001F7A31">
        <w:rPr>
          <w:rFonts w:cs="Arial"/>
          <w:sz w:val="20"/>
          <w:szCs w:val="20"/>
          <w:lang w:val="lv-LV"/>
        </w:rPr>
        <w:t>esoš</w:t>
      </w:r>
      <w:r w:rsidR="00CE3CD2" w:rsidRPr="001F7A31">
        <w:rPr>
          <w:rFonts w:cs="Arial"/>
          <w:sz w:val="20"/>
          <w:szCs w:val="20"/>
          <w:lang w:val="lv-LV"/>
        </w:rPr>
        <w:t xml:space="preserve">ās NPAIS </w:t>
      </w:r>
      <w:r w:rsidR="00C40D29" w:rsidRPr="001F7A31">
        <w:rPr>
          <w:rFonts w:cs="Arial"/>
          <w:sz w:val="20"/>
          <w:szCs w:val="20"/>
          <w:lang w:val="lv-LV"/>
        </w:rPr>
        <w:t>pielietošanas</w:t>
      </w:r>
      <w:r w:rsidRPr="001F7A31">
        <w:rPr>
          <w:rFonts w:cs="Arial"/>
          <w:sz w:val="20"/>
          <w:szCs w:val="20"/>
          <w:lang w:val="lv-LV"/>
        </w:rPr>
        <w:t xml:space="preserve"> situāciju bērnu tiesību aizsardzības jomā:</w:t>
      </w:r>
    </w:p>
    <w:p w14:paraId="6CEE05BD" w14:textId="16CDA248" w:rsidR="00C94C56" w:rsidRPr="001F7A31" w:rsidRDefault="00EA20DF" w:rsidP="00AB009E">
      <w:pPr>
        <w:numPr>
          <w:ilvl w:val="0"/>
          <w:numId w:val="11"/>
        </w:numPr>
        <w:pBdr>
          <w:top w:val="nil"/>
          <w:left w:val="nil"/>
          <w:bottom w:val="nil"/>
          <w:right w:val="nil"/>
          <w:between w:val="nil"/>
        </w:pBdr>
        <w:jc w:val="both"/>
        <w:rPr>
          <w:rFonts w:asciiTheme="minorHAnsi" w:hAnsiTheme="minorHAnsi" w:cs="Arial"/>
          <w:color w:val="000000"/>
        </w:rPr>
      </w:pPr>
      <w:r w:rsidRPr="001F7A31">
        <w:rPr>
          <w:rFonts w:asciiTheme="minorHAnsi" w:hAnsiTheme="minorHAnsi" w:cs="Arial"/>
          <w:color w:val="000000"/>
        </w:rPr>
        <w:t>L</w:t>
      </w:r>
      <w:r w:rsidR="001C4B4C" w:rsidRPr="001F7A31">
        <w:rPr>
          <w:rFonts w:asciiTheme="minorHAnsi" w:hAnsiTheme="minorHAnsi" w:cs="Arial"/>
          <w:color w:val="000000"/>
        </w:rPr>
        <w:t>M</w:t>
      </w:r>
      <w:r w:rsidR="00712612" w:rsidRPr="001F7A31">
        <w:rPr>
          <w:rFonts w:asciiTheme="minorHAnsi" w:hAnsiTheme="minorHAnsi" w:cs="Arial"/>
          <w:color w:val="000000"/>
        </w:rPr>
        <w:t xml:space="preserve"> pētījumu - “NPAIS jaunā stratēģija: ceļā uz mūsdienīgu atbalsta sistēmu katram bērnam”;</w:t>
      </w:r>
    </w:p>
    <w:p w14:paraId="185334AE" w14:textId="5985612E"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color w:val="000000"/>
        </w:rPr>
      </w:pPr>
      <w:proofErr w:type="spellStart"/>
      <w:r w:rsidRPr="001F7A31">
        <w:rPr>
          <w:rFonts w:asciiTheme="minorHAnsi" w:hAnsiTheme="minorHAnsi" w:cs="Arial"/>
          <w:color w:val="000000"/>
        </w:rPr>
        <w:t>Tiesībsarga</w:t>
      </w:r>
      <w:proofErr w:type="spellEnd"/>
      <w:r w:rsidRPr="001F7A31">
        <w:rPr>
          <w:rFonts w:asciiTheme="minorHAnsi" w:hAnsiTheme="minorHAnsi" w:cs="Arial"/>
          <w:color w:val="000000"/>
        </w:rPr>
        <w:t xml:space="preserve"> atzinumu;</w:t>
      </w:r>
    </w:p>
    <w:p w14:paraId="4B18B1F4" w14:textId="77777777"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color w:val="000000"/>
        </w:rPr>
      </w:pPr>
      <w:r w:rsidRPr="001F7A31">
        <w:rPr>
          <w:rFonts w:asciiTheme="minorHAnsi" w:hAnsiTheme="minorHAnsi" w:cs="Arial"/>
          <w:color w:val="000000"/>
        </w:rPr>
        <w:t>Valsts kontroles revīzijas ziņojumu;</w:t>
      </w:r>
    </w:p>
    <w:p w14:paraId="0D6FC711" w14:textId="7FBF8985"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color w:val="000000"/>
        </w:rPr>
      </w:pPr>
      <w:r w:rsidRPr="001F7A31">
        <w:rPr>
          <w:rFonts w:asciiTheme="minorHAnsi" w:hAnsiTheme="minorHAnsi" w:cs="Arial"/>
          <w:color w:val="000000"/>
        </w:rPr>
        <w:t>LM informatīvā ziņojuma projektu;</w:t>
      </w:r>
    </w:p>
    <w:p w14:paraId="1434A075" w14:textId="77777777"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color w:val="000000"/>
        </w:rPr>
      </w:pPr>
      <w:r w:rsidRPr="001F7A31">
        <w:rPr>
          <w:rFonts w:asciiTheme="minorHAnsi" w:hAnsiTheme="minorHAnsi" w:cs="Arial"/>
          <w:color w:val="000000"/>
        </w:rPr>
        <w:t>NPAIS darba grupas sanāksmju materiālus;</w:t>
      </w:r>
    </w:p>
    <w:p w14:paraId="41FC74B5" w14:textId="77777777"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color w:val="000000"/>
        </w:rPr>
      </w:pPr>
      <w:r w:rsidRPr="001F7A31">
        <w:rPr>
          <w:rFonts w:asciiTheme="minorHAnsi" w:hAnsiTheme="minorHAnsi" w:cs="Arial"/>
          <w:color w:val="000000"/>
        </w:rPr>
        <w:t>NPAIS lietotāju un pārziņa sniegto informāciju;</w:t>
      </w:r>
    </w:p>
    <w:p w14:paraId="0D16132E" w14:textId="77777777"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color w:val="000000"/>
        </w:rPr>
      </w:pPr>
      <w:r w:rsidRPr="001F7A31">
        <w:rPr>
          <w:rFonts w:asciiTheme="minorHAnsi" w:hAnsiTheme="minorHAnsi" w:cs="Arial"/>
          <w:color w:val="000000"/>
        </w:rPr>
        <w:t>NPAIS lietotāju rokasgrāmatu;</w:t>
      </w:r>
    </w:p>
    <w:p w14:paraId="22EA93DE" w14:textId="77777777"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color w:val="000000"/>
        </w:rPr>
      </w:pPr>
      <w:r w:rsidRPr="001F7A31">
        <w:rPr>
          <w:rFonts w:asciiTheme="minorHAnsi" w:hAnsiTheme="minorHAnsi" w:cs="Arial"/>
          <w:color w:val="000000"/>
        </w:rPr>
        <w:t>tiesisko regulējumu un politikas plānošanas dokumentus;</w:t>
      </w:r>
    </w:p>
    <w:p w14:paraId="1C37826B" w14:textId="77777777" w:rsidR="00712612" w:rsidRPr="001F7A31" w:rsidRDefault="00EA20DF" w:rsidP="00987A6A">
      <w:pPr>
        <w:numPr>
          <w:ilvl w:val="0"/>
          <w:numId w:val="11"/>
        </w:numPr>
        <w:pBdr>
          <w:top w:val="nil"/>
          <w:left w:val="nil"/>
          <w:bottom w:val="nil"/>
          <w:right w:val="nil"/>
          <w:between w:val="nil"/>
        </w:pBdr>
        <w:spacing w:after="120"/>
        <w:ind w:left="714" w:hanging="357"/>
        <w:jc w:val="both"/>
        <w:rPr>
          <w:rFonts w:asciiTheme="minorHAnsi" w:hAnsiTheme="minorHAnsi" w:cs="Arial"/>
          <w:color w:val="000000"/>
        </w:rPr>
      </w:pPr>
      <w:r w:rsidRPr="001F7A31">
        <w:rPr>
          <w:rFonts w:asciiTheme="minorHAnsi" w:hAnsiTheme="minorHAnsi" w:cs="Arial"/>
          <w:color w:val="000000"/>
        </w:rPr>
        <w:t>citu nozaru sistēmu regulējošos dokumentus.</w:t>
      </w:r>
    </w:p>
    <w:p w14:paraId="667D6B0A" w14:textId="744CA211" w:rsidR="00DB1C8E" w:rsidRPr="001F7A31" w:rsidRDefault="00EA20DF" w:rsidP="00970C1A">
      <w:pPr>
        <w:pStyle w:val="Sarakstarindkopa"/>
        <w:numPr>
          <w:ilvl w:val="4"/>
          <w:numId w:val="13"/>
        </w:numPr>
        <w:spacing w:after="120"/>
        <w:ind w:left="357" w:hanging="357"/>
        <w:jc w:val="both"/>
        <w:rPr>
          <w:rFonts w:asciiTheme="minorHAnsi" w:hAnsiTheme="minorHAnsi" w:cs="Arial"/>
          <w:kern w:val="12"/>
        </w:rPr>
      </w:pPr>
      <w:r w:rsidRPr="001F7A31">
        <w:rPr>
          <w:rFonts w:asciiTheme="minorHAnsi" w:hAnsiTheme="minorHAnsi" w:cs="Arial"/>
          <w:kern w:val="12"/>
        </w:rPr>
        <w:t xml:space="preserve">Vadīt un organizēt </w:t>
      </w:r>
      <w:r w:rsidR="00121DD3" w:rsidRPr="001F7A31">
        <w:rPr>
          <w:rFonts w:asciiTheme="minorHAnsi" w:hAnsiTheme="minorHAnsi" w:cs="Arial"/>
          <w:kern w:val="12"/>
        </w:rPr>
        <w:t>BAC</w:t>
      </w:r>
      <w:r w:rsidRPr="001F7A31">
        <w:rPr>
          <w:rFonts w:asciiTheme="minorHAnsi" w:hAnsiTheme="minorHAnsi" w:cs="Arial"/>
          <w:kern w:val="12"/>
        </w:rPr>
        <w:t xml:space="preserve"> izveidotās darba grupas </w:t>
      </w:r>
      <w:r w:rsidR="00E71F8E" w:rsidRPr="001F7A31">
        <w:rPr>
          <w:rFonts w:asciiTheme="minorHAnsi" w:hAnsiTheme="minorHAnsi" w:cs="Arial"/>
          <w:kern w:val="12"/>
        </w:rPr>
        <w:t>NPAIS II</w:t>
      </w:r>
      <w:r w:rsidRPr="001F7A31">
        <w:rPr>
          <w:rFonts w:asciiTheme="minorHAnsi" w:hAnsiTheme="minorHAnsi" w:cs="Arial"/>
          <w:kern w:val="12"/>
        </w:rPr>
        <w:t xml:space="preserve"> </w:t>
      </w:r>
      <w:r w:rsidR="00D66AFC" w:rsidRPr="001F7A31">
        <w:rPr>
          <w:rFonts w:asciiTheme="minorHAnsi" w:hAnsiTheme="minorHAnsi" w:cs="Arial"/>
          <w:kern w:val="12"/>
        </w:rPr>
        <w:t xml:space="preserve">pilnveides </w:t>
      </w:r>
      <w:r w:rsidRPr="001F7A31">
        <w:rPr>
          <w:rFonts w:asciiTheme="minorHAnsi" w:hAnsiTheme="minorHAnsi" w:cs="Arial"/>
          <w:kern w:val="12"/>
        </w:rPr>
        <w:t xml:space="preserve">koncepcijas un biznesa procesu aprakstu izstrādei (atbildīgo nozaru pārstāvji, kas aptver pakalpojuma atbalsta un </w:t>
      </w:r>
      <w:proofErr w:type="spellStart"/>
      <w:r w:rsidRPr="001F7A31">
        <w:rPr>
          <w:rFonts w:asciiTheme="minorHAnsi" w:hAnsiTheme="minorHAnsi" w:cs="Arial"/>
          <w:kern w:val="12"/>
        </w:rPr>
        <w:t>prevencijas</w:t>
      </w:r>
      <w:proofErr w:type="spellEnd"/>
      <w:r w:rsidRPr="001F7A31">
        <w:rPr>
          <w:rFonts w:asciiTheme="minorHAnsi" w:hAnsiTheme="minorHAnsi" w:cs="Arial"/>
          <w:kern w:val="12"/>
        </w:rPr>
        <w:t xml:space="preserve"> bloku, normatīvā regulējuma bloku un tehniskās izstrādes bloku)</w:t>
      </w:r>
      <w:r w:rsidR="00E25BC4" w:rsidRPr="001F7A31">
        <w:rPr>
          <w:rFonts w:asciiTheme="minorHAnsi" w:hAnsiTheme="minorHAnsi" w:cs="Arial"/>
          <w:kern w:val="12"/>
        </w:rPr>
        <w:t>.</w:t>
      </w:r>
    </w:p>
    <w:p w14:paraId="18930363" w14:textId="77777777" w:rsidR="00712612" w:rsidRPr="001F7A31" w:rsidRDefault="00EA20DF" w:rsidP="00970C1A">
      <w:pPr>
        <w:pStyle w:val="EYBodytextwithparaspace"/>
        <w:numPr>
          <w:ilvl w:val="4"/>
          <w:numId w:val="13"/>
        </w:numPr>
        <w:spacing w:after="0"/>
        <w:rPr>
          <w:rFonts w:cs="Arial"/>
          <w:sz w:val="20"/>
          <w:szCs w:val="20"/>
          <w:lang w:val="lv-LV"/>
        </w:rPr>
      </w:pPr>
      <w:r w:rsidRPr="001F7A31">
        <w:rPr>
          <w:rFonts w:cs="Arial"/>
          <w:sz w:val="20"/>
          <w:szCs w:val="20"/>
          <w:lang w:val="lv-LV"/>
        </w:rPr>
        <w:t>Definēt informācijas aktualitāti atbilstoši esošajai situācijai bērnu tiesību aizsardzības jomā Latvijā, kas tika iegūta no pārskatītajiem dokumentiem un sniegt priekšlikumus izmaiņām:</w:t>
      </w:r>
    </w:p>
    <w:p w14:paraId="5AF5AF80" w14:textId="42CC8DF3"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 xml:space="preserve">apzināt un noteikt bērnu tiesību aizsardzības subjektu vajadzības </w:t>
      </w:r>
      <w:r w:rsidR="00E71F8E" w:rsidRPr="001F7A31">
        <w:rPr>
          <w:rFonts w:asciiTheme="minorHAnsi" w:hAnsiTheme="minorHAnsi" w:cs="Arial"/>
          <w:color w:val="000000"/>
        </w:rPr>
        <w:t>NPAIS II</w:t>
      </w:r>
      <w:r w:rsidRPr="001F7A31">
        <w:rPr>
          <w:rFonts w:asciiTheme="minorHAnsi" w:hAnsiTheme="minorHAnsi" w:cs="Arial"/>
        </w:rPr>
        <w:t>;</w:t>
      </w:r>
    </w:p>
    <w:p w14:paraId="1E5AA6BB" w14:textId="18AC0854" w:rsidR="00CB7D25" w:rsidRPr="001F7A31" w:rsidRDefault="00EA20DF" w:rsidP="00AB009E">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i</w:t>
      </w:r>
      <w:r w:rsidR="00712612" w:rsidRPr="001F7A31">
        <w:rPr>
          <w:rFonts w:asciiTheme="minorHAnsi" w:hAnsiTheme="minorHAnsi" w:cs="Arial"/>
          <w:color w:val="000000"/>
        </w:rPr>
        <w:t xml:space="preserve">dentificēt iztrūkstošās nozares </w:t>
      </w:r>
      <w:r w:rsidR="00BF0872" w:rsidRPr="001F7A31">
        <w:rPr>
          <w:rFonts w:asciiTheme="minorHAnsi" w:hAnsiTheme="minorHAnsi" w:cs="Arial"/>
        </w:rPr>
        <w:t>NPAIS</w:t>
      </w:r>
      <w:r w:rsidR="00712612" w:rsidRPr="001F7A31">
        <w:rPr>
          <w:rFonts w:asciiTheme="minorHAnsi" w:hAnsiTheme="minorHAnsi" w:cs="Arial"/>
        </w:rPr>
        <w:t xml:space="preserve"> lietotāju vidū, piemēram</w:t>
      </w:r>
      <w:r w:rsidR="00541B68" w:rsidRPr="001F7A31">
        <w:rPr>
          <w:rFonts w:asciiTheme="minorHAnsi" w:hAnsiTheme="minorHAnsi" w:cs="Arial"/>
        </w:rPr>
        <w:t>,</w:t>
      </w:r>
      <w:r w:rsidR="00712612" w:rsidRPr="001F7A31">
        <w:rPr>
          <w:rFonts w:asciiTheme="minorHAnsi" w:hAnsiTheme="minorHAnsi" w:cs="Arial"/>
        </w:rPr>
        <w:t xml:space="preserve"> veselības un izglītības nozare;</w:t>
      </w:r>
    </w:p>
    <w:p w14:paraId="16BB169F" w14:textId="492DE360" w:rsidR="00712612" w:rsidRPr="001F7A31" w:rsidRDefault="00EA20DF" w:rsidP="00AB009E">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noteikt iztrūkstošo bērnu lietas datu saturu, apjomu un to nepieciešamību.</w:t>
      </w:r>
    </w:p>
    <w:p w14:paraId="4952DB1F" w14:textId="73197838" w:rsidR="00712612" w:rsidRPr="001F7A31" w:rsidRDefault="00EA20DF" w:rsidP="00987A6A">
      <w:pPr>
        <w:pStyle w:val="EYBodytextwithparaspace"/>
        <w:spacing w:before="120"/>
        <w:rPr>
          <w:rFonts w:cs="Arial"/>
          <w:sz w:val="20"/>
          <w:szCs w:val="20"/>
          <w:lang w:val="lv-LV"/>
        </w:rPr>
      </w:pPr>
      <w:r w:rsidRPr="001F7A31">
        <w:rPr>
          <w:rFonts w:cs="Arial"/>
          <w:sz w:val="20"/>
          <w:szCs w:val="20"/>
          <w:lang w:val="lv-LV"/>
        </w:rPr>
        <w:t xml:space="preserve">Dokumenta mērķis </w:t>
      </w:r>
      <w:r w:rsidR="00C0668F" w:rsidRPr="001F7A31">
        <w:rPr>
          <w:rFonts w:cs="Arial"/>
          <w:sz w:val="20"/>
          <w:szCs w:val="20"/>
          <w:lang w:val="lv-LV"/>
        </w:rPr>
        <w:t xml:space="preserve">paredz </w:t>
      </w:r>
      <w:r w:rsidR="001F528F" w:rsidRPr="001F7A31">
        <w:rPr>
          <w:rFonts w:cs="Arial"/>
          <w:sz w:val="20"/>
          <w:szCs w:val="20"/>
          <w:lang w:val="lv-LV"/>
        </w:rPr>
        <w:t xml:space="preserve">apkopot informāciju </w:t>
      </w:r>
      <w:r w:rsidRPr="001F7A31">
        <w:rPr>
          <w:rFonts w:cs="Arial"/>
          <w:sz w:val="20"/>
          <w:szCs w:val="20"/>
          <w:lang w:val="lv-LV"/>
        </w:rPr>
        <w:t xml:space="preserve">par </w:t>
      </w:r>
      <w:r w:rsidR="00053AD0" w:rsidRPr="001F7A31">
        <w:rPr>
          <w:rFonts w:cs="Arial"/>
          <w:sz w:val="20"/>
          <w:szCs w:val="20"/>
          <w:lang w:val="lv-LV"/>
        </w:rPr>
        <w:t>NPAIS</w:t>
      </w:r>
      <w:r w:rsidRPr="001F7A31">
        <w:rPr>
          <w:rFonts w:cs="Arial"/>
          <w:sz w:val="20"/>
          <w:szCs w:val="20"/>
          <w:lang w:val="lv-LV"/>
        </w:rPr>
        <w:t xml:space="preserve"> </w:t>
      </w:r>
      <w:r w:rsidR="0097506B" w:rsidRPr="001F7A31">
        <w:rPr>
          <w:rFonts w:cs="Arial"/>
          <w:sz w:val="20"/>
          <w:szCs w:val="20"/>
          <w:lang w:val="lv-LV"/>
        </w:rPr>
        <w:t xml:space="preserve">un </w:t>
      </w:r>
      <w:r w:rsidR="00053AD0" w:rsidRPr="001F7A31">
        <w:rPr>
          <w:rFonts w:cs="Arial"/>
          <w:sz w:val="20"/>
          <w:szCs w:val="20"/>
          <w:lang w:val="lv-LV"/>
        </w:rPr>
        <w:t>snieg</w:t>
      </w:r>
      <w:r w:rsidR="00AB4CCF" w:rsidRPr="001F7A31">
        <w:rPr>
          <w:rFonts w:cs="Arial"/>
          <w:sz w:val="20"/>
          <w:szCs w:val="20"/>
          <w:lang w:val="lv-LV"/>
        </w:rPr>
        <w:t xml:space="preserve">t priekšlikumus </w:t>
      </w:r>
      <w:r w:rsidR="00E71F8E" w:rsidRPr="001F7A31">
        <w:rPr>
          <w:rFonts w:cs="Arial"/>
          <w:sz w:val="20"/>
          <w:szCs w:val="20"/>
          <w:lang w:val="lv-LV"/>
        </w:rPr>
        <w:t>NPAIS II</w:t>
      </w:r>
      <w:r w:rsidRPr="001F7A31">
        <w:rPr>
          <w:rFonts w:cs="Arial"/>
          <w:sz w:val="20"/>
          <w:szCs w:val="20"/>
          <w:lang w:val="lv-LV"/>
        </w:rPr>
        <w:t xml:space="preserve"> izstrāde</w:t>
      </w:r>
      <w:r w:rsidR="00C94C56" w:rsidRPr="001F7A31">
        <w:rPr>
          <w:rFonts w:cs="Arial"/>
          <w:sz w:val="20"/>
          <w:szCs w:val="20"/>
          <w:lang w:val="lv-LV"/>
        </w:rPr>
        <w:t>i</w:t>
      </w:r>
      <w:r w:rsidRPr="001F7A31">
        <w:rPr>
          <w:rFonts w:cs="Arial"/>
          <w:sz w:val="20"/>
          <w:szCs w:val="20"/>
          <w:lang w:val="lv-LV"/>
        </w:rPr>
        <w:t>.</w:t>
      </w:r>
    </w:p>
    <w:p w14:paraId="0AAD01D1" w14:textId="77777777" w:rsidR="00712612" w:rsidRPr="001F7A31" w:rsidRDefault="00EA20DF" w:rsidP="007A1F56">
      <w:pPr>
        <w:pStyle w:val="EYHeading2"/>
        <w:numPr>
          <w:ilvl w:val="1"/>
          <w:numId w:val="10"/>
        </w:numPr>
        <w:ind w:left="0" w:hanging="568"/>
        <w:rPr>
          <w:lang w:val="lv-LV"/>
        </w:rPr>
      </w:pPr>
      <w:bookmarkStart w:id="13" w:name="_Toc181122015"/>
      <w:r w:rsidRPr="001F7A31">
        <w:rPr>
          <w:lang w:val="lv-LV"/>
        </w:rPr>
        <w:t>Projekta apraksts</w:t>
      </w:r>
      <w:bookmarkEnd w:id="13"/>
    </w:p>
    <w:p w14:paraId="791D70DA" w14:textId="0B19348D" w:rsidR="00712612" w:rsidRPr="001F7A31" w:rsidRDefault="00EA20DF" w:rsidP="00067826">
      <w:pPr>
        <w:pStyle w:val="EYBodytextwithparaspace"/>
        <w:rPr>
          <w:sz w:val="20"/>
          <w:szCs w:val="20"/>
          <w:lang w:val="lv-LV"/>
        </w:rPr>
      </w:pPr>
      <w:r w:rsidRPr="001F7A31">
        <w:rPr>
          <w:sz w:val="20"/>
          <w:szCs w:val="20"/>
          <w:lang w:val="lv-LV"/>
        </w:rPr>
        <w:t xml:space="preserve">Šis </w:t>
      </w:r>
      <w:r w:rsidR="00575545" w:rsidRPr="001F7A31">
        <w:rPr>
          <w:sz w:val="20"/>
          <w:szCs w:val="20"/>
          <w:lang w:val="lv-LV"/>
        </w:rPr>
        <w:t xml:space="preserve">Projekts tiek īstenots </w:t>
      </w:r>
      <w:r w:rsidR="0034040B" w:rsidRPr="001F7A31">
        <w:rPr>
          <w:rFonts w:cs="Arial"/>
          <w:sz w:val="20"/>
          <w:szCs w:val="20"/>
          <w:lang w:val="lv-LV"/>
        </w:rPr>
        <w:t>Eiropas Savienības kohēzijas politikas programmas 2021.</w:t>
      </w:r>
      <w:r w:rsidR="008924AB" w:rsidRPr="001F7A31">
        <w:rPr>
          <w:rFonts w:cs="Arial"/>
          <w:sz w:val="20"/>
          <w:szCs w:val="20"/>
          <w:lang w:val="lv-LV"/>
        </w:rPr>
        <w:t xml:space="preserve"> </w:t>
      </w:r>
      <w:r w:rsidR="0034040B" w:rsidRPr="001F7A31">
        <w:rPr>
          <w:rFonts w:cs="Arial"/>
          <w:sz w:val="20"/>
          <w:szCs w:val="20"/>
          <w:lang w:val="lv-LV"/>
        </w:rPr>
        <w:t>-</w:t>
      </w:r>
      <w:r w:rsidR="008924AB" w:rsidRPr="001F7A31">
        <w:rPr>
          <w:rFonts w:cs="Arial"/>
          <w:sz w:val="20"/>
          <w:szCs w:val="20"/>
          <w:lang w:val="lv-LV"/>
        </w:rPr>
        <w:t xml:space="preserve"> </w:t>
      </w:r>
      <w:r w:rsidR="0034040B" w:rsidRPr="001F7A31">
        <w:rPr>
          <w:rFonts w:cs="Arial"/>
          <w:sz w:val="20"/>
          <w:szCs w:val="20"/>
          <w:lang w:val="lv-LV"/>
        </w:rPr>
        <w:t xml:space="preserve">2027. gadam </w:t>
      </w:r>
      <w:r w:rsidR="00E14D60" w:rsidRPr="001F7A31">
        <w:rPr>
          <w:rFonts w:cs="Arial"/>
          <w:sz w:val="20"/>
          <w:szCs w:val="20"/>
          <w:lang w:val="lv-LV"/>
        </w:rPr>
        <w:t>4.3.6. specifiskā atbalsta mērķa "Veicināt nabadzības vai sociālās atstumtības riskam pakļauto cilvēku, tostarp vistrūcīgāko un bērnu, sociālo integrāciju"</w:t>
      </w:r>
      <w:r w:rsidR="0034040B" w:rsidRPr="001F7A31">
        <w:rPr>
          <w:rFonts w:cs="Arial"/>
          <w:sz w:val="20"/>
          <w:szCs w:val="20"/>
          <w:lang w:val="lv-LV"/>
        </w:rPr>
        <w:t xml:space="preserve"> 4.3.6.1. </w:t>
      </w:r>
      <w:r w:rsidR="00B26064" w:rsidRPr="001F7A31">
        <w:rPr>
          <w:rFonts w:cs="Arial"/>
          <w:sz w:val="20"/>
          <w:szCs w:val="20"/>
          <w:lang w:val="lv-LV"/>
        </w:rPr>
        <w:t xml:space="preserve">pasākuma </w:t>
      </w:r>
      <w:r w:rsidR="0034040B" w:rsidRPr="001F7A31">
        <w:rPr>
          <w:rFonts w:cs="Arial"/>
          <w:sz w:val="20"/>
          <w:szCs w:val="20"/>
          <w:lang w:val="lv-LV"/>
        </w:rPr>
        <w:t xml:space="preserve">“Speciālistu, kuru profesionālā darbība saistīta ar bērnu tiesību aizsardzības nodrošināšanu, profesionālās kvalifikācijas pilnveide un bērnu likumisko pārstāvju atbildības stiprināšana bērnu tiesību aizsardzības sistēmas reorganizācijas ietvaros” </w:t>
      </w:r>
      <w:r w:rsidR="00114C66" w:rsidRPr="001F7A31">
        <w:rPr>
          <w:rFonts w:cs="Arial"/>
          <w:sz w:val="20"/>
          <w:szCs w:val="20"/>
          <w:lang w:val="lv-LV"/>
        </w:rPr>
        <w:t xml:space="preserve">projekta </w:t>
      </w:r>
      <w:r w:rsidR="00973BB0" w:rsidRPr="001F7A31">
        <w:rPr>
          <w:rFonts w:cs="Arial"/>
          <w:sz w:val="20"/>
          <w:szCs w:val="20"/>
          <w:lang w:val="lv-LV"/>
        </w:rPr>
        <w:t xml:space="preserve">Nr. 4.3.6.1/1/24/I/001 </w:t>
      </w:r>
      <w:r w:rsidR="0034040B" w:rsidRPr="001F7A31">
        <w:rPr>
          <w:rFonts w:cs="Arial"/>
          <w:sz w:val="20"/>
          <w:szCs w:val="20"/>
          <w:lang w:val="lv-LV"/>
        </w:rPr>
        <w:t>“Profesionālās kvalifikācijas pilnveide bērnu tiesību aizsardzības jautājumos un bērnu likumisko pārstāvju atbildības stiprināšana”</w:t>
      </w:r>
      <w:r w:rsidR="001B79D6" w:rsidRPr="001F7A31">
        <w:rPr>
          <w:rFonts w:cs="Arial"/>
          <w:sz w:val="20"/>
          <w:szCs w:val="20"/>
          <w:lang w:val="lv-LV"/>
        </w:rPr>
        <w:t xml:space="preserve"> ietvaros</w:t>
      </w:r>
      <w:r w:rsidR="003B245C" w:rsidRPr="001F7A31">
        <w:rPr>
          <w:rFonts w:cs="Arial"/>
          <w:sz w:val="20"/>
          <w:szCs w:val="20"/>
          <w:lang w:val="lv-LV"/>
        </w:rPr>
        <w:t xml:space="preserve">. </w:t>
      </w:r>
      <w:r w:rsidR="002A06A6" w:rsidRPr="001F7A31">
        <w:rPr>
          <w:rFonts w:cs="Arial"/>
          <w:sz w:val="20"/>
          <w:szCs w:val="20"/>
          <w:lang w:val="lv-LV"/>
        </w:rPr>
        <w:t>Šī</w:t>
      </w:r>
      <w:r w:rsidR="00587BC5" w:rsidRPr="001F7A31">
        <w:rPr>
          <w:rFonts w:cs="Arial"/>
          <w:sz w:val="20"/>
          <w:szCs w:val="20"/>
          <w:lang w:val="lv-LV"/>
        </w:rPr>
        <w:t xml:space="preserve"> Projekta</w:t>
      </w:r>
      <w:r w:rsidR="0034040B" w:rsidRPr="001F7A31">
        <w:rPr>
          <w:rFonts w:cs="Arial"/>
          <w:sz w:val="20"/>
          <w:szCs w:val="20"/>
          <w:lang w:val="lv-LV"/>
        </w:rPr>
        <w:t xml:space="preserve"> mērķi</w:t>
      </w:r>
      <w:r w:rsidR="002A06A6" w:rsidRPr="001F7A31">
        <w:rPr>
          <w:rFonts w:cs="Arial"/>
          <w:sz w:val="20"/>
          <w:szCs w:val="20"/>
          <w:lang w:val="lv-LV"/>
        </w:rPr>
        <w:t>s ir</w:t>
      </w:r>
      <w:r w:rsidR="00045435" w:rsidRPr="001F7A31">
        <w:rPr>
          <w:rFonts w:cs="Arial"/>
          <w:sz w:val="20"/>
          <w:szCs w:val="20"/>
          <w:lang w:val="lv-LV"/>
        </w:rPr>
        <w:t xml:space="preserve"> </w:t>
      </w:r>
      <w:r w:rsidR="00747ABF" w:rsidRPr="001F7A31">
        <w:rPr>
          <w:rFonts w:cs="Arial"/>
          <w:sz w:val="20"/>
          <w:szCs w:val="20"/>
          <w:lang w:val="lv-LV"/>
        </w:rPr>
        <w:t>izpētīt un stiprināt bērnu tiesību un tiesisko interešu aizsardzības nodrošināšanu</w:t>
      </w:r>
      <w:r w:rsidR="001B79D6" w:rsidRPr="001F7A31">
        <w:rPr>
          <w:rFonts w:cs="Arial"/>
          <w:sz w:val="20"/>
          <w:szCs w:val="20"/>
          <w:lang w:val="lv-LV"/>
        </w:rPr>
        <w:t>,</w:t>
      </w:r>
      <w:r w:rsidR="00747ABF" w:rsidRPr="001F7A31">
        <w:rPr>
          <w:rFonts w:cs="Arial"/>
          <w:sz w:val="20"/>
          <w:szCs w:val="20"/>
          <w:lang w:val="lv-LV"/>
        </w:rPr>
        <w:t xml:space="preserve"> </w:t>
      </w:r>
      <w:r w:rsidR="00CE1119" w:rsidRPr="001F7A31">
        <w:rPr>
          <w:rFonts w:cs="Arial"/>
          <w:sz w:val="20"/>
          <w:szCs w:val="20"/>
          <w:lang w:val="lv-LV"/>
        </w:rPr>
        <w:t xml:space="preserve">izvērtējot </w:t>
      </w:r>
      <w:r w:rsidR="001B79D6" w:rsidRPr="001F7A31">
        <w:rPr>
          <w:rFonts w:cs="Arial"/>
          <w:sz w:val="20"/>
          <w:szCs w:val="20"/>
          <w:lang w:val="lv-LV"/>
        </w:rPr>
        <w:t>NPAIS</w:t>
      </w:r>
      <w:r w:rsidR="00CE1119" w:rsidRPr="001F7A31">
        <w:rPr>
          <w:rFonts w:cs="Arial"/>
          <w:sz w:val="20"/>
          <w:szCs w:val="20"/>
          <w:lang w:val="lv-LV"/>
        </w:rPr>
        <w:t xml:space="preserve"> attīstības iespējas, veidojot šīs sistēmas pilnveides koncepciju un biznesa procesu aprakstus</w:t>
      </w:r>
      <w:r w:rsidR="001A7B23" w:rsidRPr="001F7A31">
        <w:rPr>
          <w:rFonts w:cs="Arial"/>
          <w:sz w:val="20"/>
          <w:szCs w:val="20"/>
          <w:lang w:val="lv-LV"/>
        </w:rPr>
        <w:t>.</w:t>
      </w:r>
    </w:p>
    <w:p w14:paraId="797F4F68" w14:textId="3B7E3A28" w:rsidR="00712612" w:rsidRPr="001F7A31" w:rsidRDefault="002C72BF" w:rsidP="007A1F56">
      <w:pPr>
        <w:pStyle w:val="EYHeading2"/>
        <w:numPr>
          <w:ilvl w:val="1"/>
          <w:numId w:val="10"/>
        </w:numPr>
        <w:ind w:left="0" w:hanging="568"/>
        <w:rPr>
          <w:lang w:val="lv-LV"/>
        </w:rPr>
      </w:pPr>
      <w:bookmarkStart w:id="14" w:name="_Toc181122016"/>
      <w:r w:rsidRPr="001F7A31">
        <w:rPr>
          <w:lang w:val="lv-LV"/>
        </w:rPr>
        <w:t>NPAIS</w:t>
      </w:r>
      <w:r w:rsidR="00807BD2" w:rsidRPr="001F7A31">
        <w:rPr>
          <w:lang w:val="lv-LV"/>
        </w:rPr>
        <w:t xml:space="preserve"> un koncepcijā ietverto saistīto informācijas sistēmu</w:t>
      </w:r>
      <w:r w:rsidRPr="001F7A31">
        <w:rPr>
          <w:lang w:val="lv-LV"/>
        </w:rPr>
        <w:t xml:space="preserve"> s</w:t>
      </w:r>
      <w:r w:rsidR="00EA20DF" w:rsidRPr="001F7A31">
        <w:rPr>
          <w:lang w:val="lv-LV"/>
        </w:rPr>
        <w:t>aistība ar normatīvajiem aktiem un politikas plānošanas dokumentiem</w:t>
      </w:r>
      <w:bookmarkEnd w:id="14"/>
    </w:p>
    <w:p w14:paraId="711C0D87" w14:textId="4AD69E82" w:rsidR="004C1C0A" w:rsidRPr="001F7A31" w:rsidRDefault="00EA20DF" w:rsidP="004C1C0A">
      <w:pPr>
        <w:pStyle w:val="EYBodytextwithparaspace"/>
        <w:numPr>
          <w:ilvl w:val="0"/>
          <w:numId w:val="0"/>
        </w:numPr>
        <w:spacing w:after="0"/>
        <w:rPr>
          <w:rFonts w:cs="Arial"/>
          <w:b/>
          <w:sz w:val="20"/>
          <w:szCs w:val="20"/>
          <w:lang w:val="lv-LV"/>
        </w:rPr>
      </w:pPr>
      <w:r w:rsidRPr="001F7A31">
        <w:rPr>
          <w:rFonts w:cs="Arial"/>
          <w:b/>
          <w:sz w:val="20"/>
          <w:szCs w:val="20"/>
          <w:lang w:val="lv-LV"/>
        </w:rPr>
        <w:t>L</w:t>
      </w:r>
      <w:r w:rsidR="00EB4A28" w:rsidRPr="001F7A31">
        <w:rPr>
          <w:rFonts w:cs="Arial"/>
          <w:b/>
          <w:sz w:val="20"/>
          <w:szCs w:val="20"/>
          <w:lang w:val="lv-LV"/>
        </w:rPr>
        <w:t>ikumi</w:t>
      </w:r>
      <w:r w:rsidRPr="001F7A31">
        <w:rPr>
          <w:rFonts w:cs="Arial"/>
          <w:b/>
          <w:sz w:val="20"/>
          <w:szCs w:val="20"/>
          <w:lang w:val="lv-LV"/>
        </w:rPr>
        <w:t>, kodekss un regula:</w:t>
      </w:r>
    </w:p>
    <w:p w14:paraId="2395DCF1" w14:textId="503E2387" w:rsidR="006B242F" w:rsidRPr="00EA20DF" w:rsidRDefault="00A6245F" w:rsidP="007C4A70">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rPr>
        <w:t>Nepilngadīgo personu atbalsta informācijas sistēmas noteikumi;</w:t>
      </w:r>
    </w:p>
    <w:p w14:paraId="30BADDEA" w14:textId="52F88868" w:rsidR="00712612" w:rsidRPr="001F7A31" w:rsidRDefault="00EA20DF" w:rsidP="007C4A70">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Bērnu tiesību aizsardzības likums;</w:t>
      </w:r>
    </w:p>
    <w:p w14:paraId="15A6EE0F" w14:textId="6740856E" w:rsidR="00371EBE"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Bāriņtiesu likums;</w:t>
      </w:r>
    </w:p>
    <w:p w14:paraId="358C6ACE" w14:textId="0FED7474" w:rsidR="002B24B7"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themeColor="background2"/>
        </w:rPr>
        <w:t>Civillikums (1937.01.28.) pirmā daļa, Ģimenes tiesības;</w:t>
      </w:r>
    </w:p>
    <w:p w14:paraId="0BE01607" w14:textId="77777777" w:rsidR="00712612" w:rsidRPr="001F7A31" w:rsidRDefault="00EA20DF" w:rsidP="007A1F56">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Sociālo pakalpojumu un sociālās palīdzības likums;</w:t>
      </w:r>
    </w:p>
    <w:p w14:paraId="4213221C" w14:textId="4D85C660" w:rsidR="00FF52F7" w:rsidRPr="001F7A31" w:rsidRDefault="00EA20DF" w:rsidP="007A1F56">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Valsts sociālo pabalstu likums;</w:t>
      </w:r>
    </w:p>
    <w:p w14:paraId="2EB9D0FA" w14:textId="77777777" w:rsidR="00712612" w:rsidRPr="001F7A31" w:rsidRDefault="00EA20DF" w:rsidP="007A1F56">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Ārstniecības likums;</w:t>
      </w:r>
    </w:p>
    <w:p w14:paraId="2992D6C5" w14:textId="77777777" w:rsidR="00712612" w:rsidRPr="001F7A31" w:rsidRDefault="00EA20DF" w:rsidP="007A1F56">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Pacientu tiesību likums;</w:t>
      </w:r>
    </w:p>
    <w:p w14:paraId="01461624" w14:textId="77777777" w:rsidR="00712612" w:rsidRPr="001F7A31" w:rsidRDefault="00EA20DF" w:rsidP="007A1F56">
      <w:pPr>
        <w:numPr>
          <w:ilvl w:val="0"/>
          <w:numId w:val="11"/>
        </w:numPr>
        <w:pBdr>
          <w:top w:val="nil"/>
          <w:left w:val="nil"/>
          <w:bottom w:val="nil"/>
          <w:right w:val="nil"/>
          <w:between w:val="nil"/>
        </w:pBdr>
        <w:jc w:val="both"/>
        <w:rPr>
          <w:rFonts w:asciiTheme="minorHAnsi" w:hAnsiTheme="minorHAnsi" w:cs="Arial"/>
        </w:rPr>
      </w:pPr>
      <w:r w:rsidRPr="001F7A31">
        <w:rPr>
          <w:rFonts w:asciiTheme="minorHAnsi" w:hAnsiTheme="minorHAnsi" w:cs="Arial"/>
          <w:color w:val="000000"/>
        </w:rPr>
        <w:t>Uzturlīdzekļu garantiju fonda likums;</w:t>
      </w:r>
    </w:p>
    <w:p w14:paraId="78CC1CFF"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Invaliditātes likums;</w:t>
      </w:r>
    </w:p>
    <w:p w14:paraId="49814C23"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lastRenderedPageBreak/>
        <w:t>Izglītības likums;</w:t>
      </w:r>
    </w:p>
    <w:p w14:paraId="0052B682"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Vispārējās izglītības likums;</w:t>
      </w:r>
    </w:p>
    <w:p w14:paraId="43A3E605"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Civilprocesa likums;</w:t>
      </w:r>
    </w:p>
    <w:p w14:paraId="01BC26AF" w14:textId="12781F18"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Likums “Par tiesu varu”;</w:t>
      </w:r>
    </w:p>
    <w:p w14:paraId="2A24CB63"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Fizisko personu reģistra likums</w:t>
      </w:r>
      <w:r w:rsidRPr="001F7A31">
        <w:rPr>
          <w:rFonts w:asciiTheme="minorHAnsi" w:hAnsiTheme="minorHAnsi" w:cs="Arial"/>
        </w:rPr>
        <w:t>;</w:t>
      </w:r>
    </w:p>
    <w:p w14:paraId="609B5734" w14:textId="242F9C0D"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Likums “Par policiju”;</w:t>
      </w:r>
    </w:p>
    <w:p w14:paraId="426D4640"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Krimināllikums;</w:t>
      </w:r>
    </w:p>
    <w:p w14:paraId="752CCF5A" w14:textId="75E181E1"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Kriminālprocesa likums;</w:t>
      </w:r>
    </w:p>
    <w:p w14:paraId="531BA22F" w14:textId="4B22173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rPr>
      </w:pPr>
      <w:r w:rsidRPr="001F7A31">
        <w:rPr>
          <w:rFonts w:asciiTheme="minorHAnsi" w:hAnsiTheme="minorHAnsi" w:cs="Arial"/>
          <w:color w:val="000000"/>
        </w:rPr>
        <w:t>Administratīvā procesa likums;</w:t>
      </w:r>
    </w:p>
    <w:p w14:paraId="6629D3E4"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Administratīvās atbildības likums;</w:t>
      </w:r>
    </w:p>
    <w:p w14:paraId="6DB2C477" w14:textId="314BADFF"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Likums “Par audzinoša rakstura piespiedu līdzekļu piemērošanu bērniem”;</w:t>
      </w:r>
    </w:p>
    <w:p w14:paraId="7E2805FC" w14:textId="3F5ECBBB"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Latvijas Sodu izpildes kodekss;</w:t>
      </w:r>
    </w:p>
    <w:p w14:paraId="607A7F05"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Sodu reģistra likums;</w:t>
      </w:r>
    </w:p>
    <w:p w14:paraId="5667C100"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Valsts probācijas dienesta likums;</w:t>
      </w:r>
    </w:p>
    <w:p w14:paraId="65640333"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Ieslodzījuma vietu pārvaldes likums;</w:t>
      </w:r>
    </w:p>
    <w:p w14:paraId="48DBB270"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Apcietinājumā turēšanas kārtības likums;</w:t>
      </w:r>
    </w:p>
    <w:p w14:paraId="2F5956A5"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Imigrācijas likums;</w:t>
      </w:r>
    </w:p>
    <w:p w14:paraId="115DB742" w14:textId="77777777"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Fizisko personu datu apstrādes likums;</w:t>
      </w:r>
    </w:p>
    <w:p w14:paraId="43C715CE" w14:textId="4D707B39" w:rsidR="00026F79"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Eiropas Parlamenta un Padomes 2016. gada 27. aprīļa (ES) 2016/679 Vispārīgā datu aizsardzības regula;</w:t>
      </w:r>
    </w:p>
    <w:p w14:paraId="534C251C" w14:textId="2E49E281"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Statistikas likums</w:t>
      </w:r>
      <w:r w:rsidR="00D10033" w:rsidRPr="001F7A31">
        <w:rPr>
          <w:rFonts w:asciiTheme="minorHAnsi" w:hAnsiTheme="minorHAnsi" w:cs="Arial"/>
          <w:color w:val="000000"/>
        </w:rPr>
        <w:t>;</w:t>
      </w:r>
    </w:p>
    <w:p w14:paraId="3F4C6A45" w14:textId="1CDBBD42" w:rsidR="00D10033" w:rsidRPr="001F7A31" w:rsidRDefault="00EA20DF" w:rsidP="007A1F56">
      <w:pPr>
        <w:numPr>
          <w:ilvl w:val="0"/>
          <w:numId w:val="11"/>
        </w:numPr>
        <w:pBdr>
          <w:top w:val="nil"/>
          <w:left w:val="nil"/>
          <w:bottom w:val="nil"/>
          <w:right w:val="nil"/>
          <w:between w:val="nil"/>
        </w:pBdr>
        <w:tabs>
          <w:tab w:val="left" w:pos="888"/>
        </w:tabs>
        <w:spacing w:after="240"/>
        <w:jc w:val="both"/>
        <w:rPr>
          <w:rFonts w:asciiTheme="minorHAnsi" w:hAnsiTheme="minorHAnsi" w:cs="Arial"/>
          <w:color w:val="000000"/>
        </w:rPr>
      </w:pPr>
      <w:r w:rsidRPr="001F7A31">
        <w:rPr>
          <w:rFonts w:asciiTheme="minorHAnsi" w:hAnsiTheme="minorHAnsi" w:cs="Arial"/>
          <w:color w:val="000000" w:themeColor="background2"/>
        </w:rPr>
        <w:t>Iesniegumu likums.</w:t>
      </w:r>
    </w:p>
    <w:p w14:paraId="3137ACBA" w14:textId="03715F11" w:rsidR="00712612" w:rsidRPr="001F7A31" w:rsidRDefault="00EA20DF" w:rsidP="00FA537E">
      <w:pPr>
        <w:tabs>
          <w:tab w:val="left" w:pos="0"/>
        </w:tabs>
        <w:rPr>
          <w:rFonts w:asciiTheme="minorHAnsi" w:hAnsiTheme="minorHAnsi" w:cs="Arial"/>
          <w:b/>
        </w:rPr>
      </w:pPr>
      <w:r w:rsidRPr="001F7A31">
        <w:rPr>
          <w:rFonts w:asciiTheme="minorHAnsi" w:hAnsiTheme="minorHAnsi" w:cs="Arial"/>
          <w:b/>
        </w:rPr>
        <w:t>Politikas plānošanas dokumenti:</w:t>
      </w:r>
    </w:p>
    <w:p w14:paraId="3FEA3A5B" w14:textId="4BE378AC"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Bērnu, jaunatnes un ģimenes attīstības pamatnostādnes 2022.</w:t>
      </w:r>
      <w:r w:rsidR="008924AB" w:rsidRPr="001F7A31">
        <w:rPr>
          <w:rFonts w:asciiTheme="minorHAnsi" w:hAnsiTheme="minorHAnsi" w:cs="Arial"/>
          <w:color w:val="000000"/>
        </w:rPr>
        <w:t xml:space="preserve"> </w:t>
      </w:r>
      <w:r w:rsidRPr="001F7A31">
        <w:rPr>
          <w:rFonts w:asciiTheme="minorHAnsi" w:hAnsiTheme="minorHAnsi" w:cs="Arial"/>
          <w:color w:val="000000"/>
        </w:rPr>
        <w:t>-</w:t>
      </w:r>
      <w:r w:rsidR="008924AB" w:rsidRPr="001F7A31">
        <w:rPr>
          <w:rFonts w:asciiTheme="minorHAnsi" w:hAnsiTheme="minorHAnsi" w:cs="Arial"/>
          <w:color w:val="000000"/>
        </w:rPr>
        <w:t xml:space="preserve"> </w:t>
      </w:r>
      <w:r w:rsidRPr="001F7A31">
        <w:rPr>
          <w:rFonts w:asciiTheme="minorHAnsi" w:hAnsiTheme="minorHAnsi" w:cs="Arial"/>
          <w:color w:val="000000"/>
        </w:rPr>
        <w:t>2027.</w:t>
      </w:r>
      <w:r w:rsidR="0092307F" w:rsidRPr="001F7A31">
        <w:rPr>
          <w:rFonts w:asciiTheme="minorHAnsi" w:hAnsiTheme="minorHAnsi" w:cs="Arial"/>
          <w:color w:val="000000"/>
        </w:rPr>
        <w:t xml:space="preserve"> </w:t>
      </w:r>
      <w:r w:rsidRPr="001F7A31">
        <w:rPr>
          <w:rFonts w:asciiTheme="minorHAnsi" w:hAnsiTheme="minorHAnsi" w:cs="Arial"/>
          <w:color w:val="000000"/>
        </w:rPr>
        <w:t>gadam;</w:t>
      </w:r>
    </w:p>
    <w:p w14:paraId="17CD8649" w14:textId="3F6B460D"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 xml:space="preserve">Bērnu noziedzības novēršanas un bērnu aizsardzības pret noziedzīgu nodarījumu plāns 2023.–2024. </w:t>
      </w:r>
      <w:r w:rsidR="0092307F" w:rsidRPr="001F7A31">
        <w:rPr>
          <w:rFonts w:asciiTheme="minorHAnsi" w:hAnsiTheme="minorHAnsi" w:cs="Arial"/>
          <w:color w:val="000000"/>
        </w:rPr>
        <w:t> </w:t>
      </w:r>
      <w:r w:rsidRPr="001F7A31">
        <w:rPr>
          <w:rFonts w:asciiTheme="minorHAnsi" w:hAnsiTheme="minorHAnsi" w:cs="Arial"/>
          <w:color w:val="000000"/>
        </w:rPr>
        <w:t>gadam;</w:t>
      </w:r>
    </w:p>
    <w:p w14:paraId="42A54E19" w14:textId="315C1356"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Plāns nepilngadīgo aizsardzībai no noziedzīgiem nodarījumiem pret tikumību un dzimumneaizskaramību 2019.</w:t>
      </w:r>
      <w:r w:rsidR="00D31B1E" w:rsidRPr="001F7A31">
        <w:rPr>
          <w:rFonts w:asciiTheme="minorHAnsi" w:hAnsiTheme="minorHAnsi" w:cs="Arial"/>
          <w:color w:val="000000"/>
        </w:rPr>
        <w:t xml:space="preserve"> </w:t>
      </w:r>
      <w:r w:rsidRPr="001F7A31">
        <w:rPr>
          <w:rFonts w:asciiTheme="minorHAnsi" w:hAnsiTheme="minorHAnsi" w:cs="Arial"/>
          <w:color w:val="000000"/>
        </w:rPr>
        <w:t>-</w:t>
      </w:r>
      <w:r w:rsidR="00D31B1E" w:rsidRPr="001F7A31">
        <w:rPr>
          <w:rFonts w:asciiTheme="minorHAnsi" w:hAnsiTheme="minorHAnsi" w:cs="Arial"/>
          <w:color w:val="000000"/>
        </w:rPr>
        <w:t xml:space="preserve"> </w:t>
      </w:r>
      <w:r w:rsidRPr="001F7A31">
        <w:rPr>
          <w:rFonts w:asciiTheme="minorHAnsi" w:hAnsiTheme="minorHAnsi" w:cs="Arial"/>
          <w:color w:val="000000"/>
        </w:rPr>
        <w:t>2020. gadam (apstiprināts MK 2019.</w:t>
      </w:r>
      <w:r w:rsidR="0092307F" w:rsidRPr="001F7A31">
        <w:rPr>
          <w:rFonts w:asciiTheme="minorHAnsi" w:hAnsiTheme="minorHAnsi" w:cs="Arial"/>
          <w:color w:val="000000"/>
        </w:rPr>
        <w:t xml:space="preserve"> </w:t>
      </w:r>
      <w:r w:rsidRPr="001F7A31">
        <w:rPr>
          <w:rFonts w:asciiTheme="minorHAnsi" w:hAnsiTheme="minorHAnsi" w:cs="Arial"/>
          <w:color w:val="000000"/>
        </w:rPr>
        <w:t>gada 2.</w:t>
      </w:r>
      <w:r w:rsidR="0092307F" w:rsidRPr="001F7A31">
        <w:rPr>
          <w:rFonts w:asciiTheme="minorHAnsi" w:hAnsiTheme="minorHAnsi" w:cs="Arial"/>
          <w:color w:val="000000"/>
        </w:rPr>
        <w:t xml:space="preserve">  </w:t>
      </w:r>
      <w:r w:rsidRPr="001F7A31">
        <w:rPr>
          <w:rFonts w:asciiTheme="minorHAnsi" w:hAnsiTheme="minorHAnsi" w:cs="Arial"/>
          <w:color w:val="000000"/>
        </w:rPr>
        <w:t>jūlijā, MK sēdes protokols Nr.</w:t>
      </w:r>
      <w:r w:rsidR="0092307F" w:rsidRPr="001F7A31">
        <w:rPr>
          <w:rFonts w:asciiTheme="minorHAnsi" w:hAnsiTheme="minorHAnsi" w:cs="Arial"/>
          <w:color w:val="000000"/>
        </w:rPr>
        <w:t xml:space="preserve"> </w:t>
      </w:r>
      <w:r w:rsidRPr="001F7A31">
        <w:rPr>
          <w:rFonts w:asciiTheme="minorHAnsi" w:hAnsiTheme="minorHAnsi" w:cs="Arial"/>
          <w:color w:val="000000"/>
        </w:rPr>
        <w:t>31 45.</w:t>
      </w:r>
      <w:r w:rsidR="0092307F" w:rsidRPr="001F7A31">
        <w:rPr>
          <w:rFonts w:asciiTheme="minorHAnsi" w:hAnsiTheme="minorHAnsi" w:cs="Arial"/>
          <w:color w:val="000000"/>
        </w:rPr>
        <w:t xml:space="preserve"> </w:t>
      </w:r>
      <w:r w:rsidRPr="001F7A31">
        <w:rPr>
          <w:rFonts w:asciiTheme="minorHAnsi" w:hAnsiTheme="minorHAnsi" w:cs="Arial"/>
          <w:color w:val="000000"/>
        </w:rPr>
        <w:t>§);</w:t>
      </w:r>
    </w:p>
    <w:p w14:paraId="791EAEC5" w14:textId="79289026" w:rsidR="00712612" w:rsidRPr="001F7A31" w:rsidRDefault="00EA20DF" w:rsidP="007A1F56">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Bērnu noziedzības novēršanas un bērnu aizsardzības pret noziedzīgu nodarījumu pamatnostādnes 2013.-2019.</w:t>
      </w:r>
      <w:r w:rsidR="00D31B1E" w:rsidRPr="001F7A31">
        <w:rPr>
          <w:rFonts w:asciiTheme="minorHAnsi" w:hAnsiTheme="minorHAnsi" w:cs="Arial"/>
          <w:color w:val="000000"/>
        </w:rPr>
        <w:t xml:space="preserve"> </w:t>
      </w:r>
      <w:r w:rsidRPr="001F7A31">
        <w:rPr>
          <w:rFonts w:asciiTheme="minorHAnsi" w:hAnsiTheme="minorHAnsi" w:cs="Arial"/>
          <w:color w:val="000000"/>
        </w:rPr>
        <w:t>gadam (atbalstītas MK 2013.</w:t>
      </w:r>
      <w:r w:rsidR="0092307F" w:rsidRPr="001F7A31">
        <w:rPr>
          <w:rFonts w:asciiTheme="minorHAnsi" w:hAnsiTheme="minorHAnsi" w:cs="Arial"/>
          <w:color w:val="000000"/>
        </w:rPr>
        <w:t xml:space="preserve"> </w:t>
      </w:r>
      <w:r w:rsidRPr="001F7A31">
        <w:rPr>
          <w:rFonts w:asciiTheme="minorHAnsi" w:hAnsiTheme="minorHAnsi" w:cs="Arial"/>
          <w:color w:val="000000"/>
        </w:rPr>
        <w:t>gada 21.</w:t>
      </w:r>
      <w:r w:rsidR="0092307F" w:rsidRPr="001F7A31">
        <w:rPr>
          <w:rFonts w:asciiTheme="minorHAnsi" w:hAnsiTheme="minorHAnsi" w:cs="Arial"/>
          <w:color w:val="000000"/>
        </w:rPr>
        <w:t xml:space="preserve"> </w:t>
      </w:r>
      <w:r w:rsidRPr="001F7A31">
        <w:rPr>
          <w:rFonts w:asciiTheme="minorHAnsi" w:hAnsiTheme="minorHAnsi" w:cs="Arial"/>
          <w:color w:val="000000"/>
        </w:rPr>
        <w:t>augustā, MK sēdes protokols Nr.</w:t>
      </w:r>
      <w:r w:rsidR="0092307F" w:rsidRPr="001F7A31">
        <w:rPr>
          <w:rFonts w:asciiTheme="minorHAnsi" w:hAnsiTheme="minorHAnsi" w:cs="Arial"/>
          <w:color w:val="000000"/>
        </w:rPr>
        <w:t xml:space="preserve"> </w:t>
      </w:r>
      <w:r w:rsidRPr="001F7A31">
        <w:rPr>
          <w:rFonts w:asciiTheme="minorHAnsi" w:hAnsiTheme="minorHAnsi" w:cs="Arial"/>
          <w:color w:val="000000"/>
        </w:rPr>
        <w:t>45 100.</w:t>
      </w:r>
      <w:r w:rsidR="0092307F" w:rsidRPr="001F7A31">
        <w:rPr>
          <w:rFonts w:asciiTheme="minorHAnsi" w:hAnsiTheme="minorHAnsi" w:cs="Arial"/>
          <w:color w:val="000000"/>
        </w:rPr>
        <w:t xml:space="preserve"> </w:t>
      </w:r>
      <w:r w:rsidRPr="001F7A31">
        <w:rPr>
          <w:rFonts w:asciiTheme="minorHAnsi" w:hAnsiTheme="minorHAnsi" w:cs="Arial"/>
          <w:color w:val="000000"/>
        </w:rPr>
        <w:t>§).</w:t>
      </w:r>
    </w:p>
    <w:p w14:paraId="6B81F6B7" w14:textId="706378B6" w:rsidR="00350076" w:rsidRPr="001F7A31" w:rsidRDefault="00EA20DF" w:rsidP="00214854">
      <w:pPr>
        <w:tabs>
          <w:tab w:val="left" w:pos="0"/>
        </w:tabs>
        <w:spacing w:before="240"/>
        <w:rPr>
          <w:rFonts w:asciiTheme="minorHAnsi" w:hAnsiTheme="minorHAnsi" w:cs="Arial"/>
          <w:b/>
        </w:rPr>
      </w:pPr>
      <w:r w:rsidRPr="001F7A31">
        <w:rPr>
          <w:rFonts w:asciiTheme="minorHAnsi" w:hAnsiTheme="minorHAnsi" w:cs="Arial"/>
          <w:b/>
        </w:rPr>
        <w:t xml:space="preserve">Ar valsts </w:t>
      </w:r>
      <w:r w:rsidR="00A92B1D" w:rsidRPr="001F7A31">
        <w:rPr>
          <w:rFonts w:asciiTheme="minorHAnsi" w:hAnsiTheme="minorHAnsi" w:cs="Arial"/>
          <w:b/>
        </w:rPr>
        <w:t>IS</w:t>
      </w:r>
      <w:r w:rsidRPr="001F7A31">
        <w:rPr>
          <w:rFonts w:asciiTheme="minorHAnsi" w:hAnsiTheme="minorHAnsi" w:cs="Arial"/>
          <w:b/>
        </w:rPr>
        <w:t xml:space="preserve"> izstrādi un kritisko infrastruktūru saistītie tiesību akti un citi dokumenti:</w:t>
      </w:r>
    </w:p>
    <w:p w14:paraId="59BB0478" w14:textId="77777777" w:rsidR="00350076" w:rsidRPr="001F7A31" w:rsidRDefault="00EA20DF" w:rsidP="00197D25">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Informācijas tehnoloģiju drošības likums;</w:t>
      </w:r>
    </w:p>
    <w:p w14:paraId="76A74409" w14:textId="77777777" w:rsidR="00350076" w:rsidRPr="001F7A31" w:rsidRDefault="00EA20DF" w:rsidP="00197D25">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Valsts informācijas sistēmu likums;</w:t>
      </w:r>
    </w:p>
    <w:p w14:paraId="09EA0250" w14:textId="44CD1ECA" w:rsidR="00350076" w:rsidRPr="001F7A31" w:rsidRDefault="00EA20DF" w:rsidP="00197D25">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MK 2021. gada 6. jūlija noteikumi Nr.</w:t>
      </w:r>
      <w:r w:rsidR="00A74C0D" w:rsidRPr="001F7A31">
        <w:rPr>
          <w:rFonts w:asciiTheme="minorHAnsi" w:hAnsiTheme="minorHAnsi" w:cs="Arial"/>
          <w:color w:val="000000"/>
        </w:rPr>
        <w:t xml:space="preserve"> </w:t>
      </w:r>
      <w:r w:rsidRPr="001F7A31">
        <w:rPr>
          <w:rFonts w:asciiTheme="minorHAnsi" w:hAnsiTheme="minorHAnsi" w:cs="Arial"/>
          <w:color w:val="000000"/>
        </w:rPr>
        <w:t>508 “Kritiskās infrastruktūras, tajā skaitā Eiropas kritiskās infrastruktūras, apzināšanas, drošības pasākumu un darbības nepārtrauktības plānošanas un īstenošanas kārtība”;</w:t>
      </w:r>
    </w:p>
    <w:p w14:paraId="7167600C" w14:textId="31B98CC2" w:rsidR="00350076" w:rsidRPr="001F7A31" w:rsidRDefault="00EA20DF" w:rsidP="00197D25">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MK 2015. gada 28. jūlija noteikumi Nr.</w:t>
      </w:r>
      <w:r w:rsidR="00A74C0D" w:rsidRPr="001F7A31">
        <w:rPr>
          <w:rFonts w:asciiTheme="minorHAnsi" w:hAnsiTheme="minorHAnsi" w:cs="Arial"/>
          <w:color w:val="000000"/>
        </w:rPr>
        <w:t xml:space="preserve"> </w:t>
      </w:r>
      <w:r w:rsidRPr="001F7A31">
        <w:rPr>
          <w:rFonts w:asciiTheme="minorHAnsi" w:hAnsiTheme="minorHAnsi" w:cs="Arial"/>
          <w:color w:val="000000"/>
        </w:rPr>
        <w:t>442 “Kārtība, kādā tiek nodrošināta informācijas un komunikācijas tehnoloģiju sistēmu atbilstība minimālajām drošības prasībām”;</w:t>
      </w:r>
    </w:p>
    <w:p w14:paraId="1A232CAF" w14:textId="77777777" w:rsidR="00350076" w:rsidRPr="001F7A31" w:rsidRDefault="00EA20DF" w:rsidP="00197D25">
      <w:pPr>
        <w:numPr>
          <w:ilvl w:val="0"/>
          <w:numId w:val="11"/>
        </w:numPr>
        <w:pBdr>
          <w:top w:val="nil"/>
          <w:left w:val="nil"/>
          <w:bottom w:val="nil"/>
          <w:right w:val="nil"/>
          <w:between w:val="nil"/>
        </w:pBdr>
        <w:tabs>
          <w:tab w:val="left" w:pos="888"/>
        </w:tabs>
        <w:jc w:val="both"/>
        <w:rPr>
          <w:rFonts w:asciiTheme="minorHAnsi" w:hAnsiTheme="minorHAnsi" w:cs="Arial"/>
          <w:color w:val="000000"/>
        </w:rPr>
      </w:pPr>
      <w:r w:rsidRPr="001F7A31">
        <w:rPr>
          <w:rFonts w:asciiTheme="minorHAnsi" w:hAnsiTheme="minorHAnsi" w:cs="Arial"/>
          <w:color w:val="000000"/>
        </w:rPr>
        <w:t>Informācijas tehnoloģiju drošības likums;</w:t>
      </w:r>
    </w:p>
    <w:p w14:paraId="389274E6" w14:textId="0E977E8A" w:rsidR="00CA2D91" w:rsidRPr="001F7A31" w:rsidRDefault="00EA20DF" w:rsidP="00502DCE">
      <w:pPr>
        <w:numPr>
          <w:ilvl w:val="0"/>
          <w:numId w:val="11"/>
        </w:numPr>
        <w:pBdr>
          <w:top w:val="nil"/>
          <w:left w:val="nil"/>
          <w:bottom w:val="nil"/>
          <w:right w:val="nil"/>
          <w:between w:val="nil"/>
        </w:pBdr>
        <w:tabs>
          <w:tab w:val="left" w:pos="888"/>
        </w:tabs>
        <w:jc w:val="both"/>
        <w:rPr>
          <w:rFonts w:asciiTheme="minorHAnsi" w:hAnsiTheme="minorHAnsi" w:cs="Arial"/>
          <w:color w:val="000000"/>
        </w:rPr>
        <w:sectPr w:rsidR="00CA2D91" w:rsidRPr="001F7A31" w:rsidSect="00117807">
          <w:footerReference w:type="default" r:id="rId13"/>
          <w:pgSz w:w="11909" w:h="16834" w:code="9"/>
          <w:pgMar w:top="1440" w:right="1440" w:bottom="1440" w:left="1440" w:header="720" w:footer="720" w:gutter="0"/>
          <w:cols w:space="720"/>
          <w:titlePg/>
          <w:docGrid w:linePitch="360"/>
        </w:sectPr>
      </w:pPr>
      <w:r w:rsidRPr="001F7A31">
        <w:rPr>
          <w:rFonts w:asciiTheme="minorHAnsi" w:hAnsiTheme="minorHAnsi" w:cs="Arial"/>
          <w:color w:val="000000"/>
        </w:rPr>
        <w:t>MK 2</w:t>
      </w:r>
      <w:r w:rsidR="00350076" w:rsidRPr="001F7A31">
        <w:rPr>
          <w:rFonts w:asciiTheme="minorHAnsi" w:hAnsiTheme="minorHAnsi" w:cs="Arial"/>
          <w:color w:val="000000"/>
        </w:rPr>
        <w:t>011. gada 1. februāra noteikumi Nr.</w:t>
      </w:r>
      <w:r w:rsidR="00A74C0D" w:rsidRPr="001F7A31">
        <w:rPr>
          <w:rFonts w:asciiTheme="minorHAnsi" w:hAnsiTheme="minorHAnsi" w:cs="Arial"/>
          <w:color w:val="000000"/>
        </w:rPr>
        <w:t xml:space="preserve"> </w:t>
      </w:r>
      <w:r w:rsidR="00350076" w:rsidRPr="001F7A31">
        <w:rPr>
          <w:rFonts w:asciiTheme="minorHAnsi" w:hAnsiTheme="minorHAnsi" w:cs="Arial"/>
          <w:color w:val="000000"/>
        </w:rPr>
        <w:t>100 “Informācijas tehnoloģiju kritiskās infrastruktūras drošības pasākumu plānošanas un īstenošanas kārtība”</w:t>
      </w:r>
      <w:r w:rsidR="007C55A3" w:rsidRPr="001F7A31">
        <w:rPr>
          <w:rFonts w:asciiTheme="minorHAnsi" w:hAnsiTheme="minorHAnsi" w:cs="Arial"/>
          <w:color w:val="000000"/>
        </w:rPr>
        <w:t>.</w:t>
      </w:r>
    </w:p>
    <w:p w14:paraId="11509639" w14:textId="129099CD" w:rsidR="0050552B" w:rsidRPr="001F7A31" w:rsidRDefault="00EA20DF" w:rsidP="00CA2D91">
      <w:pPr>
        <w:pStyle w:val="EYHeading1"/>
        <w:rPr>
          <w:lang w:val="lv-LV"/>
        </w:rPr>
      </w:pPr>
      <w:bookmarkStart w:id="15" w:name="_Toc181122017"/>
      <w:r w:rsidRPr="001F7A31">
        <w:rPr>
          <w:lang w:val="lv-LV"/>
        </w:rPr>
        <w:lastRenderedPageBreak/>
        <w:t>Iest</w:t>
      </w:r>
      <w:r w:rsidR="007E6FAE" w:rsidRPr="001F7A31">
        <w:rPr>
          <w:lang w:val="lv-LV"/>
        </w:rPr>
        <w:t>āžu loma bērnu aizsardzībā</w:t>
      </w:r>
      <w:r w:rsidR="00254D0B" w:rsidRPr="001F7A31">
        <w:rPr>
          <w:lang w:val="lv-LV"/>
        </w:rPr>
        <w:t xml:space="preserve">, </w:t>
      </w:r>
      <w:r w:rsidR="00B31907" w:rsidRPr="001F7A31">
        <w:rPr>
          <w:lang w:val="lv-LV"/>
        </w:rPr>
        <w:t>IS</w:t>
      </w:r>
      <w:r w:rsidR="00254D0B" w:rsidRPr="001F7A31">
        <w:rPr>
          <w:lang w:val="lv-LV"/>
        </w:rPr>
        <w:t xml:space="preserve"> un normatīvie akti</w:t>
      </w:r>
      <w:bookmarkEnd w:id="15"/>
    </w:p>
    <w:p w14:paraId="33D394BD" w14:textId="4C76FEF9" w:rsidR="0009684E" w:rsidRPr="001F7A31" w:rsidRDefault="00EA20DF" w:rsidP="006A13B7">
      <w:pPr>
        <w:pStyle w:val="EYHeading2"/>
        <w:rPr>
          <w:lang w:val="lv-LV"/>
        </w:rPr>
      </w:pPr>
      <w:bookmarkStart w:id="16" w:name="_Toc181122018"/>
      <w:r w:rsidRPr="001F7A31">
        <w:rPr>
          <w:lang w:val="lv-LV"/>
        </w:rPr>
        <w:t xml:space="preserve">Iestāžu loma </w:t>
      </w:r>
      <w:r w:rsidR="0062384F" w:rsidRPr="001F7A31">
        <w:rPr>
          <w:lang w:val="lv-LV"/>
        </w:rPr>
        <w:t xml:space="preserve">bērnu aizsardzībā un </w:t>
      </w:r>
      <w:r w:rsidR="00943E5B" w:rsidRPr="001F7A31">
        <w:rPr>
          <w:lang w:val="lv-LV"/>
        </w:rPr>
        <w:t>saistītās</w:t>
      </w:r>
      <w:r w:rsidR="00383CE5" w:rsidRPr="001F7A31">
        <w:rPr>
          <w:lang w:val="lv-LV"/>
        </w:rPr>
        <w:t xml:space="preserve"> </w:t>
      </w:r>
      <w:r w:rsidR="006F47EE" w:rsidRPr="001F7A31">
        <w:rPr>
          <w:lang w:val="lv-LV"/>
        </w:rPr>
        <w:t>PDIS</w:t>
      </w:r>
      <w:bookmarkEnd w:id="16"/>
    </w:p>
    <w:p w14:paraId="692F2763" w14:textId="6DFECD56" w:rsidR="009F7300" w:rsidRPr="001F7A31" w:rsidRDefault="00EA20DF" w:rsidP="008C19DB">
      <w:pPr>
        <w:pStyle w:val="EYBodytextwithparaspace"/>
        <w:spacing w:after="0"/>
        <w:rPr>
          <w:rFonts w:eastAsiaTheme="minorEastAsia" w:cs="Arial"/>
          <w:i/>
          <w:sz w:val="20"/>
          <w:szCs w:val="20"/>
          <w:lang w:val="lv-LV"/>
        </w:rPr>
      </w:pPr>
      <w:r w:rsidRPr="001F7A31">
        <w:rPr>
          <w:sz w:val="20"/>
          <w:szCs w:val="20"/>
          <w:lang w:val="lv-LV"/>
        </w:rPr>
        <w:t>Bērnu tiesību aizsardzības subjekt</w:t>
      </w:r>
      <w:r w:rsidR="00D04DE9" w:rsidRPr="001F7A31">
        <w:rPr>
          <w:sz w:val="20"/>
          <w:szCs w:val="20"/>
          <w:lang w:val="lv-LV"/>
        </w:rPr>
        <w:t>u</w:t>
      </w:r>
      <w:r w:rsidR="007E3C03" w:rsidRPr="001F7A31">
        <w:rPr>
          <w:sz w:val="20"/>
          <w:szCs w:val="20"/>
          <w:lang w:val="lv-LV"/>
        </w:rPr>
        <w:t xml:space="preserve"> vidū</w:t>
      </w:r>
      <w:r w:rsidR="00DB0DE0" w:rsidRPr="001F7A31">
        <w:rPr>
          <w:sz w:val="20"/>
          <w:szCs w:val="20"/>
          <w:lang w:val="lv-LV"/>
        </w:rPr>
        <w:t>, kas ir esošās NPAIS lietotāji,</w:t>
      </w:r>
      <w:r w:rsidR="00D04DE9" w:rsidRPr="001F7A31">
        <w:rPr>
          <w:sz w:val="20"/>
          <w:szCs w:val="20"/>
          <w:lang w:val="lv-LV"/>
        </w:rPr>
        <w:t xml:space="preserve"> </w:t>
      </w:r>
      <w:r w:rsidRPr="001F7A31">
        <w:rPr>
          <w:sz w:val="20"/>
          <w:szCs w:val="20"/>
          <w:lang w:val="lv-LV"/>
        </w:rPr>
        <w:t xml:space="preserve">ir </w:t>
      </w:r>
      <w:r w:rsidR="00F33D37" w:rsidRPr="001F7A31">
        <w:rPr>
          <w:sz w:val="20"/>
          <w:szCs w:val="20"/>
          <w:lang w:val="lv-LV"/>
        </w:rPr>
        <w:t xml:space="preserve">valsts iestādes, pašvaldības iestādes un to pārstāvji, </w:t>
      </w:r>
      <w:r w:rsidR="00525E96" w:rsidRPr="001F7A31">
        <w:rPr>
          <w:sz w:val="20"/>
          <w:szCs w:val="20"/>
          <w:lang w:val="lv-LV"/>
        </w:rPr>
        <w:t>ar savu lomu</w:t>
      </w:r>
      <w:r w:rsidR="002B4BD6" w:rsidRPr="001F7A31">
        <w:rPr>
          <w:sz w:val="20"/>
          <w:szCs w:val="20"/>
          <w:lang w:val="lv-LV"/>
        </w:rPr>
        <w:t>,</w:t>
      </w:r>
      <w:r w:rsidR="005B08B3" w:rsidRPr="001F7A31">
        <w:rPr>
          <w:sz w:val="20"/>
          <w:szCs w:val="20"/>
          <w:lang w:val="lv-LV"/>
        </w:rPr>
        <w:t xml:space="preserve"> </w:t>
      </w:r>
      <w:r w:rsidR="00525E96" w:rsidRPr="001F7A31">
        <w:rPr>
          <w:sz w:val="20"/>
          <w:szCs w:val="20"/>
          <w:lang w:val="lv-LV"/>
        </w:rPr>
        <w:t xml:space="preserve">atbildību </w:t>
      </w:r>
      <w:r w:rsidR="002B4BD6" w:rsidRPr="001F7A31">
        <w:rPr>
          <w:sz w:val="20"/>
          <w:szCs w:val="20"/>
          <w:lang w:val="lv-LV"/>
        </w:rPr>
        <w:t xml:space="preserve">un </w:t>
      </w:r>
      <w:r w:rsidR="00525E96" w:rsidRPr="001F7A31">
        <w:rPr>
          <w:sz w:val="20"/>
          <w:szCs w:val="20"/>
          <w:lang w:val="lv-LV"/>
        </w:rPr>
        <w:t xml:space="preserve">pilnvarām </w:t>
      </w:r>
      <w:r w:rsidR="005B08B3" w:rsidRPr="001F7A31">
        <w:rPr>
          <w:sz w:val="20"/>
          <w:szCs w:val="20"/>
          <w:lang w:val="lv-LV"/>
        </w:rPr>
        <w:t>bērnu tiesību aizsardzības proces</w:t>
      </w:r>
      <w:r w:rsidR="008D74C7" w:rsidRPr="001F7A31">
        <w:rPr>
          <w:sz w:val="20"/>
          <w:szCs w:val="20"/>
          <w:lang w:val="lv-LV"/>
        </w:rPr>
        <w:t>ā.</w:t>
      </w:r>
      <w:r w:rsidR="001803E3" w:rsidRPr="001F7A31">
        <w:rPr>
          <w:sz w:val="20"/>
          <w:szCs w:val="20"/>
          <w:lang w:val="lv-LV"/>
        </w:rPr>
        <w:t xml:space="preserve"> </w:t>
      </w:r>
      <w:r w:rsidR="00DE32A0" w:rsidRPr="001F7A31">
        <w:rPr>
          <w:sz w:val="20"/>
          <w:szCs w:val="20"/>
          <w:lang w:val="lv-LV"/>
        </w:rPr>
        <w:t>Lai vērtētu šo iestāžu vajadzības</w:t>
      </w:r>
      <w:r w:rsidR="009969B9" w:rsidRPr="001F7A31">
        <w:rPr>
          <w:sz w:val="20"/>
          <w:szCs w:val="20"/>
          <w:lang w:val="lv-LV"/>
        </w:rPr>
        <w:t>,</w:t>
      </w:r>
      <w:r w:rsidR="00DE32A0" w:rsidRPr="001F7A31">
        <w:rPr>
          <w:sz w:val="20"/>
          <w:szCs w:val="20"/>
          <w:lang w:val="lv-LV"/>
        </w:rPr>
        <w:t xml:space="preserve"> ir svarīgi </w:t>
      </w:r>
      <w:r w:rsidR="002F6D84" w:rsidRPr="001F7A31">
        <w:rPr>
          <w:sz w:val="20"/>
          <w:szCs w:val="20"/>
          <w:lang w:val="lv-LV"/>
        </w:rPr>
        <w:t xml:space="preserve">izprast gan </w:t>
      </w:r>
      <w:r w:rsidR="00422866" w:rsidRPr="001F7A31">
        <w:rPr>
          <w:sz w:val="20"/>
          <w:szCs w:val="20"/>
          <w:lang w:val="lv-LV"/>
        </w:rPr>
        <w:t xml:space="preserve">to </w:t>
      </w:r>
      <w:r w:rsidR="00C37595" w:rsidRPr="001F7A31">
        <w:rPr>
          <w:sz w:val="20"/>
          <w:szCs w:val="20"/>
          <w:lang w:val="lv-LV"/>
        </w:rPr>
        <w:t xml:space="preserve">individuālo </w:t>
      </w:r>
      <w:r w:rsidR="00422866" w:rsidRPr="001F7A31">
        <w:rPr>
          <w:sz w:val="20"/>
          <w:szCs w:val="20"/>
          <w:lang w:val="lv-LV"/>
        </w:rPr>
        <w:t xml:space="preserve">ietekmes </w:t>
      </w:r>
      <w:r w:rsidR="00096A2D" w:rsidRPr="001F7A31">
        <w:rPr>
          <w:sz w:val="20"/>
          <w:szCs w:val="20"/>
          <w:lang w:val="lv-LV"/>
        </w:rPr>
        <w:t xml:space="preserve">jomu, gan </w:t>
      </w:r>
      <w:proofErr w:type="spellStart"/>
      <w:r w:rsidR="00096A2D" w:rsidRPr="001F7A31">
        <w:rPr>
          <w:sz w:val="20"/>
          <w:szCs w:val="20"/>
          <w:lang w:val="lv-LV"/>
        </w:rPr>
        <w:t>starpinstitucionālās</w:t>
      </w:r>
      <w:proofErr w:type="spellEnd"/>
      <w:r w:rsidR="00096A2D" w:rsidRPr="001F7A31">
        <w:rPr>
          <w:sz w:val="20"/>
          <w:szCs w:val="20"/>
          <w:lang w:val="lv-LV"/>
        </w:rPr>
        <w:t xml:space="preserve"> sadarbības procesus.</w:t>
      </w:r>
      <w:r w:rsidR="007204B4" w:rsidRPr="001F7A31">
        <w:rPr>
          <w:sz w:val="20"/>
          <w:szCs w:val="20"/>
          <w:lang w:val="lv-LV"/>
        </w:rPr>
        <w:t xml:space="preserve"> </w:t>
      </w:r>
      <w:proofErr w:type="spellStart"/>
      <w:r w:rsidR="00D6570F" w:rsidRPr="001F7A31">
        <w:rPr>
          <w:sz w:val="20"/>
          <w:szCs w:val="20"/>
          <w:lang w:val="lv-LV"/>
        </w:rPr>
        <w:t>Starpintitucionālās</w:t>
      </w:r>
      <w:proofErr w:type="spellEnd"/>
      <w:r w:rsidR="00D6570F" w:rsidRPr="001F7A31">
        <w:rPr>
          <w:sz w:val="20"/>
          <w:szCs w:val="20"/>
          <w:lang w:val="lv-LV"/>
        </w:rPr>
        <w:t xml:space="preserve"> sadarbības veicināšanai </w:t>
      </w:r>
      <w:r w:rsidR="00C05B97" w:rsidRPr="001F7A31">
        <w:rPr>
          <w:sz w:val="20"/>
          <w:szCs w:val="20"/>
          <w:lang w:val="lv-LV"/>
        </w:rPr>
        <w:t>nepieciešam</w:t>
      </w:r>
      <w:r w:rsidR="005B38F4" w:rsidRPr="001F7A31">
        <w:rPr>
          <w:sz w:val="20"/>
          <w:szCs w:val="20"/>
          <w:lang w:val="lv-LV"/>
        </w:rPr>
        <w:t>a</w:t>
      </w:r>
      <w:r w:rsidR="000C1A71" w:rsidRPr="001F7A31">
        <w:rPr>
          <w:sz w:val="20"/>
          <w:szCs w:val="20"/>
          <w:lang w:val="lv-LV"/>
        </w:rPr>
        <w:t xml:space="preserve"> </w:t>
      </w:r>
      <w:r w:rsidR="0022615D" w:rsidRPr="001F7A31">
        <w:rPr>
          <w:sz w:val="20"/>
          <w:szCs w:val="20"/>
          <w:lang w:val="lv-LV"/>
        </w:rPr>
        <w:t>apstrādājamo datu</w:t>
      </w:r>
      <w:r w:rsidR="000C1A71" w:rsidRPr="001F7A31">
        <w:rPr>
          <w:sz w:val="20"/>
          <w:szCs w:val="20"/>
          <w:lang w:val="lv-LV"/>
        </w:rPr>
        <w:t xml:space="preserve"> sinhronizācija starp </w:t>
      </w:r>
      <w:r w:rsidR="006E5A14" w:rsidRPr="001F7A31">
        <w:rPr>
          <w:sz w:val="20"/>
          <w:szCs w:val="20"/>
          <w:lang w:val="lv-LV"/>
        </w:rPr>
        <w:t>PDIS</w:t>
      </w:r>
      <w:r w:rsidR="0021785D" w:rsidRPr="001F7A31">
        <w:rPr>
          <w:sz w:val="20"/>
          <w:szCs w:val="20"/>
          <w:lang w:val="lv-LV"/>
        </w:rPr>
        <w:t xml:space="preserve">, kas ir balstīta uz </w:t>
      </w:r>
      <w:r w:rsidR="00444DBD" w:rsidRPr="001F7A31">
        <w:rPr>
          <w:sz w:val="20"/>
          <w:szCs w:val="20"/>
          <w:lang w:val="lv-LV"/>
        </w:rPr>
        <w:t xml:space="preserve">iestāžu sadarbības </w:t>
      </w:r>
      <w:r w:rsidR="00E34EF9" w:rsidRPr="001F7A31">
        <w:rPr>
          <w:sz w:val="20"/>
          <w:szCs w:val="20"/>
          <w:lang w:val="lv-LV"/>
        </w:rPr>
        <w:t xml:space="preserve">procesiem. </w:t>
      </w:r>
      <w:r w:rsidR="0069682F" w:rsidRPr="001F7A31">
        <w:rPr>
          <w:sz w:val="20"/>
          <w:szCs w:val="20"/>
          <w:lang w:val="lv-LV"/>
        </w:rPr>
        <w:t xml:space="preserve">Tiek definēts, ka </w:t>
      </w:r>
      <w:r w:rsidR="00781249" w:rsidRPr="001F7A31">
        <w:rPr>
          <w:sz w:val="20"/>
          <w:szCs w:val="20"/>
          <w:lang w:val="lv-LV"/>
        </w:rPr>
        <w:t xml:space="preserve">vienotajai sistēmai, kurā centralizēti tiek uzglabāti dati </w:t>
      </w:r>
      <w:r w:rsidR="009146F3" w:rsidRPr="001F7A31">
        <w:rPr>
          <w:sz w:val="20"/>
          <w:szCs w:val="20"/>
          <w:lang w:val="lv-LV"/>
        </w:rPr>
        <w:t>no dažādām iestādēm</w:t>
      </w:r>
      <w:r w:rsidR="00B9653C" w:rsidRPr="001F7A31">
        <w:rPr>
          <w:sz w:val="20"/>
          <w:szCs w:val="20"/>
          <w:lang w:val="lv-LV"/>
        </w:rPr>
        <w:t>,</w:t>
      </w:r>
      <w:r w:rsidR="009146F3" w:rsidRPr="001F7A31">
        <w:rPr>
          <w:sz w:val="20"/>
          <w:szCs w:val="20"/>
          <w:lang w:val="lv-LV"/>
        </w:rPr>
        <w:t xml:space="preserve"> </w:t>
      </w:r>
      <w:r w:rsidR="000713EA" w:rsidRPr="001F7A31">
        <w:rPr>
          <w:sz w:val="20"/>
          <w:szCs w:val="20"/>
          <w:lang w:val="lv-LV"/>
        </w:rPr>
        <w:t>ir jāspēj gan saņemt</w:t>
      </w:r>
      <w:r w:rsidR="00946AAA" w:rsidRPr="001F7A31">
        <w:rPr>
          <w:sz w:val="20"/>
          <w:szCs w:val="20"/>
          <w:lang w:val="lv-LV"/>
        </w:rPr>
        <w:t>,</w:t>
      </w:r>
      <w:r w:rsidR="000713EA" w:rsidRPr="001F7A31">
        <w:rPr>
          <w:sz w:val="20"/>
          <w:szCs w:val="20"/>
          <w:lang w:val="lv-LV"/>
        </w:rPr>
        <w:t xml:space="preserve"> gan nodot datus, pamatojoties uz </w:t>
      </w:r>
      <w:r w:rsidR="004C4F14" w:rsidRPr="001F7A31">
        <w:rPr>
          <w:sz w:val="20"/>
          <w:szCs w:val="20"/>
          <w:lang w:val="lv-LV"/>
        </w:rPr>
        <w:t xml:space="preserve">šo </w:t>
      </w:r>
      <w:r w:rsidR="000713EA" w:rsidRPr="001F7A31">
        <w:rPr>
          <w:sz w:val="20"/>
          <w:szCs w:val="20"/>
          <w:lang w:val="lv-LV"/>
        </w:rPr>
        <w:t>iestāžu vajadzībām un tiesībām.</w:t>
      </w:r>
      <w:r w:rsidR="00E72E2C" w:rsidRPr="001F7A31">
        <w:rPr>
          <w:sz w:val="20"/>
          <w:szCs w:val="20"/>
          <w:lang w:val="lv-LV"/>
        </w:rPr>
        <w:t xml:space="preserve"> NPAIS lietotāju vidū esošās institūcijas, to lomas bērnu tiesību aizsardzības procesā un to </w:t>
      </w:r>
      <w:r w:rsidR="006F47EE" w:rsidRPr="001F7A31">
        <w:rPr>
          <w:sz w:val="20"/>
          <w:szCs w:val="20"/>
          <w:lang w:val="lv-LV"/>
        </w:rPr>
        <w:t>PDIS</w:t>
      </w:r>
      <w:r w:rsidR="001C6CED" w:rsidRPr="001F7A31">
        <w:rPr>
          <w:sz w:val="20"/>
          <w:szCs w:val="20"/>
          <w:lang w:val="lv-LV"/>
        </w:rPr>
        <w:t xml:space="preserve"> ir aprakstītas zemāk (</w:t>
      </w:r>
      <w:r w:rsidR="001C6CED" w:rsidRPr="001F7A31">
        <w:rPr>
          <w:sz w:val="20"/>
          <w:szCs w:val="20"/>
          <w:lang w:val="lv-LV"/>
        </w:rPr>
        <w:fldChar w:fldCharType="begin"/>
      </w:r>
      <w:r w:rsidR="001C6CED" w:rsidRPr="001F7A31">
        <w:rPr>
          <w:sz w:val="20"/>
          <w:szCs w:val="20"/>
          <w:lang w:val="lv-LV"/>
        </w:rPr>
        <w:instrText xml:space="preserve"> REF _Ref177054320 \h </w:instrText>
      </w:r>
      <w:r w:rsidR="004C67C9" w:rsidRPr="001F7A31">
        <w:rPr>
          <w:sz w:val="20"/>
          <w:szCs w:val="20"/>
          <w:lang w:val="lv-LV"/>
        </w:rPr>
        <w:instrText xml:space="preserve"> \* MERGEFORMAT </w:instrText>
      </w:r>
      <w:r w:rsidR="001C6CED" w:rsidRPr="001F7A31">
        <w:rPr>
          <w:sz w:val="20"/>
          <w:szCs w:val="20"/>
          <w:lang w:val="lv-LV"/>
        </w:rPr>
      </w:r>
      <w:r w:rsidR="001C6CED" w:rsidRPr="001F7A31">
        <w:rPr>
          <w:sz w:val="20"/>
          <w:szCs w:val="20"/>
          <w:lang w:val="lv-LV"/>
        </w:rPr>
        <w:fldChar w:fldCharType="separate"/>
      </w:r>
      <w:r w:rsidR="002528E5" w:rsidRPr="001F7A31">
        <w:rPr>
          <w:rFonts w:eastAsiaTheme="minorEastAsia" w:cs="Arial"/>
          <w:i/>
          <w:sz w:val="20"/>
          <w:szCs w:val="20"/>
          <w:lang w:val="lv-LV"/>
        </w:rPr>
        <w:t>Tabula 3</w:t>
      </w:r>
      <w:r w:rsidR="001C6CED" w:rsidRPr="001F7A31">
        <w:rPr>
          <w:sz w:val="20"/>
          <w:szCs w:val="20"/>
          <w:lang w:val="lv-LV"/>
        </w:rPr>
        <w:fldChar w:fldCharType="end"/>
      </w:r>
      <w:r w:rsidR="0095749A" w:rsidRPr="001F7A31">
        <w:rPr>
          <w:sz w:val="20"/>
          <w:szCs w:val="20"/>
          <w:lang w:val="lv-LV"/>
        </w:rPr>
        <w:t>.</w:t>
      </w:r>
      <w:r w:rsidR="001C6CED" w:rsidRPr="001F7A31">
        <w:rPr>
          <w:sz w:val="20"/>
          <w:szCs w:val="20"/>
          <w:lang w:val="lv-LV"/>
        </w:rPr>
        <w:t>)</w:t>
      </w:r>
      <w:r w:rsidR="00E72E2C" w:rsidRPr="001F7A31">
        <w:rPr>
          <w:sz w:val="20"/>
          <w:szCs w:val="20"/>
          <w:lang w:val="lv-LV"/>
        </w:rPr>
        <w:t>.</w:t>
      </w:r>
      <w:bookmarkStart w:id="17" w:name="_Ref177054320"/>
      <w:bookmarkStart w:id="18" w:name="_Ref177054316"/>
    </w:p>
    <w:p w14:paraId="61445024" w14:textId="2A671B1C" w:rsidR="001C5FA2" w:rsidRPr="001F7A31" w:rsidRDefault="00EA20DF" w:rsidP="0095749A">
      <w:pPr>
        <w:pStyle w:val="EYBodytextwithparaspace"/>
        <w:spacing w:after="120"/>
        <w:jc w:val="right"/>
        <w:rPr>
          <w:sz w:val="20"/>
          <w:szCs w:val="20"/>
          <w:lang w:val="lv-LV"/>
        </w:rPr>
      </w:pPr>
      <w:r w:rsidRPr="001F7A31">
        <w:rPr>
          <w:rFonts w:eastAsiaTheme="minorEastAsia" w:cs="Arial"/>
          <w:i/>
          <w:sz w:val="18"/>
          <w:szCs w:val="18"/>
        </w:rPr>
        <w:t xml:space="preserve">Tabula </w:t>
      </w:r>
      <w:r w:rsidRPr="001F7A31">
        <w:rPr>
          <w:rFonts w:eastAsiaTheme="minorEastAsia" w:cs="Arial"/>
          <w:i/>
          <w:sz w:val="18"/>
          <w:szCs w:val="18"/>
        </w:rPr>
        <w:fldChar w:fldCharType="begin"/>
      </w:r>
      <w:r w:rsidRPr="001F7A31">
        <w:rPr>
          <w:rFonts w:eastAsiaTheme="minorEastAsia" w:cs="Arial"/>
          <w:i/>
          <w:sz w:val="18"/>
          <w:szCs w:val="18"/>
        </w:rPr>
        <w:instrText>SEQ Tabula \* ARABIC</w:instrText>
      </w:r>
      <w:r w:rsidRPr="001F7A31">
        <w:rPr>
          <w:rFonts w:eastAsiaTheme="minorEastAsia" w:cs="Arial"/>
          <w:i/>
          <w:sz w:val="18"/>
          <w:szCs w:val="18"/>
        </w:rPr>
        <w:fldChar w:fldCharType="separate"/>
      </w:r>
      <w:r w:rsidR="002528E5" w:rsidRPr="001F7A31">
        <w:rPr>
          <w:rFonts w:eastAsiaTheme="minorEastAsia" w:cs="Arial"/>
          <w:i/>
          <w:noProof/>
          <w:sz w:val="18"/>
          <w:szCs w:val="18"/>
        </w:rPr>
        <w:t>3</w:t>
      </w:r>
      <w:r w:rsidRPr="001F7A31">
        <w:rPr>
          <w:rFonts w:eastAsiaTheme="minorEastAsia" w:cs="Arial"/>
          <w:i/>
          <w:sz w:val="18"/>
          <w:szCs w:val="18"/>
        </w:rPr>
        <w:fldChar w:fldCharType="end"/>
      </w:r>
      <w:bookmarkEnd w:id="17"/>
      <w:r w:rsidRPr="001F7A31">
        <w:rPr>
          <w:rFonts w:eastAsiaTheme="minorEastAsia" w:cs="Arial"/>
          <w:i/>
          <w:sz w:val="18"/>
          <w:szCs w:val="18"/>
        </w:rPr>
        <w:t xml:space="preserve">: </w:t>
      </w:r>
      <w:bookmarkStart w:id="19" w:name="_Ref177054297"/>
      <w:r w:rsidRPr="001F7A31">
        <w:rPr>
          <w:rFonts w:eastAsiaTheme="minorEastAsia" w:cs="Arial"/>
          <w:i/>
          <w:sz w:val="18"/>
          <w:szCs w:val="18"/>
        </w:rPr>
        <w:t xml:space="preserve">Iestāžu loma un saistītās </w:t>
      </w:r>
      <w:bookmarkEnd w:id="18"/>
      <w:bookmarkEnd w:id="19"/>
      <w:r w:rsidRPr="001F7A31">
        <w:rPr>
          <w:rFonts w:eastAsiaTheme="minorEastAsia" w:cs="Arial"/>
          <w:i/>
          <w:sz w:val="18"/>
          <w:szCs w:val="18"/>
        </w:rPr>
        <w:t>PDIS</w:t>
      </w:r>
    </w:p>
    <w:tbl>
      <w:tblPr>
        <w:tblW w:w="14057" w:type="dxa"/>
        <w:tblLook w:val="04A0" w:firstRow="1" w:lastRow="0" w:firstColumn="1" w:lastColumn="0" w:noHBand="0" w:noVBand="1"/>
      </w:tblPr>
      <w:tblGrid>
        <w:gridCol w:w="946"/>
        <w:gridCol w:w="3883"/>
        <w:gridCol w:w="1783"/>
        <w:gridCol w:w="955"/>
        <w:gridCol w:w="6490"/>
      </w:tblGrid>
      <w:tr w:rsidR="00410E4E" w:rsidRPr="001F7A31" w14:paraId="1D4C0A39" w14:textId="77777777" w:rsidTr="00193D16">
        <w:trPr>
          <w:cantSplit/>
          <w:trHeight w:val="460"/>
          <w:tblHeader/>
        </w:trPr>
        <w:tc>
          <w:tcPr>
            <w:tcW w:w="946" w:type="dxa"/>
            <w:tcBorders>
              <w:top w:val="single" w:sz="4" w:space="0" w:color="auto"/>
              <w:left w:val="single" w:sz="4" w:space="0" w:color="auto"/>
              <w:bottom w:val="single" w:sz="4" w:space="0" w:color="auto"/>
              <w:right w:val="single" w:sz="4" w:space="0" w:color="auto"/>
            </w:tcBorders>
            <w:shd w:val="clear" w:color="auto" w:fill="747480"/>
            <w:hideMark/>
          </w:tcPr>
          <w:p w14:paraId="46C6854D" w14:textId="77777777" w:rsidR="008C7B99" w:rsidRPr="001F7A31" w:rsidRDefault="00EA20DF" w:rsidP="007803C9">
            <w:pPr>
              <w:jc w:val="both"/>
              <w:rPr>
                <w:rFonts w:ascii="EYInterstate Light" w:hAnsi="EYInterstate Light"/>
                <w:b/>
                <w:color w:val="FFFFFF"/>
                <w:sz w:val="16"/>
                <w:szCs w:val="16"/>
                <w:lang w:eastAsia="lv-LV"/>
              </w:rPr>
            </w:pPr>
            <w:bookmarkStart w:id="20" w:name="_Hlk175925432"/>
            <w:r w:rsidRPr="001F7A31">
              <w:rPr>
                <w:rFonts w:ascii="EYInterstate Light" w:hAnsi="EYInterstate Light"/>
                <w:b/>
                <w:color w:val="FFFFFF"/>
                <w:sz w:val="16"/>
                <w:szCs w:val="16"/>
                <w:lang w:eastAsia="lv-LV"/>
              </w:rPr>
              <w:t>Iestāde</w:t>
            </w:r>
          </w:p>
        </w:tc>
        <w:tc>
          <w:tcPr>
            <w:tcW w:w="3883" w:type="dxa"/>
            <w:tcBorders>
              <w:top w:val="single" w:sz="4" w:space="0" w:color="auto"/>
              <w:left w:val="nil"/>
              <w:bottom w:val="single" w:sz="4" w:space="0" w:color="auto"/>
              <w:right w:val="single" w:sz="4" w:space="0" w:color="auto"/>
            </w:tcBorders>
            <w:shd w:val="clear" w:color="auto" w:fill="747480"/>
          </w:tcPr>
          <w:p w14:paraId="48F4AD78" w14:textId="77777777" w:rsidR="008C7B99" w:rsidRPr="001F7A31" w:rsidRDefault="00EA20DF" w:rsidP="007803C9">
            <w:pPr>
              <w:jc w:val="both"/>
              <w:rPr>
                <w:rFonts w:ascii="EYInterstate Light" w:hAnsi="EYInterstate Light"/>
                <w:b/>
                <w:color w:val="FFFFFF"/>
                <w:sz w:val="16"/>
                <w:szCs w:val="16"/>
                <w:lang w:eastAsia="lv-LV"/>
              </w:rPr>
            </w:pPr>
            <w:r w:rsidRPr="001F7A31">
              <w:rPr>
                <w:rFonts w:ascii="EYInterstate Light" w:hAnsi="EYInterstate Light"/>
                <w:b/>
                <w:color w:val="FFFFFF"/>
                <w:sz w:val="16"/>
                <w:szCs w:val="16"/>
                <w:lang w:eastAsia="lv-LV"/>
              </w:rPr>
              <w:t>Iestādes loma</w:t>
            </w:r>
          </w:p>
        </w:tc>
        <w:tc>
          <w:tcPr>
            <w:tcW w:w="1783" w:type="dxa"/>
            <w:tcBorders>
              <w:top w:val="single" w:sz="4" w:space="0" w:color="auto"/>
              <w:left w:val="nil"/>
              <w:bottom w:val="single" w:sz="4" w:space="0" w:color="auto"/>
              <w:right w:val="single" w:sz="4" w:space="0" w:color="auto"/>
            </w:tcBorders>
            <w:shd w:val="clear" w:color="auto" w:fill="747480"/>
            <w:hideMark/>
          </w:tcPr>
          <w:p w14:paraId="6DAFADE8" w14:textId="77777777" w:rsidR="008C7B99" w:rsidRPr="001F7A31" w:rsidRDefault="00EA20DF" w:rsidP="007803C9">
            <w:pPr>
              <w:jc w:val="both"/>
              <w:rPr>
                <w:rFonts w:ascii="EYInterstate Light" w:hAnsi="EYInterstate Light"/>
                <w:b/>
                <w:color w:val="FFFFFF"/>
                <w:sz w:val="16"/>
                <w:szCs w:val="16"/>
                <w:lang w:eastAsia="lv-LV"/>
              </w:rPr>
            </w:pPr>
            <w:r w:rsidRPr="001F7A31">
              <w:rPr>
                <w:rFonts w:ascii="EYInterstate Light" w:hAnsi="EYInterstate Light"/>
                <w:b/>
                <w:color w:val="FFFFFF"/>
                <w:sz w:val="16"/>
                <w:szCs w:val="16"/>
                <w:lang w:eastAsia="lv-LV"/>
              </w:rPr>
              <w:t>Izmantotā IS (saīsinājums)</w:t>
            </w:r>
          </w:p>
        </w:tc>
        <w:tc>
          <w:tcPr>
            <w:tcW w:w="955" w:type="dxa"/>
            <w:tcBorders>
              <w:top w:val="single" w:sz="4" w:space="0" w:color="auto"/>
              <w:left w:val="nil"/>
              <w:bottom w:val="single" w:sz="4" w:space="0" w:color="auto"/>
              <w:right w:val="single" w:sz="4" w:space="0" w:color="auto"/>
            </w:tcBorders>
            <w:shd w:val="clear" w:color="auto" w:fill="747480"/>
            <w:hideMark/>
          </w:tcPr>
          <w:p w14:paraId="07AF8AE8" w14:textId="77777777" w:rsidR="008C7B99" w:rsidRPr="001F7A31" w:rsidRDefault="00EA20DF" w:rsidP="007803C9">
            <w:pPr>
              <w:jc w:val="both"/>
              <w:rPr>
                <w:rFonts w:ascii="EYInterstate Light" w:hAnsi="EYInterstate Light"/>
                <w:b/>
                <w:color w:val="FFFFFF"/>
                <w:sz w:val="16"/>
                <w:szCs w:val="16"/>
                <w:lang w:eastAsia="lv-LV"/>
              </w:rPr>
            </w:pPr>
            <w:r w:rsidRPr="001F7A31">
              <w:rPr>
                <w:rFonts w:ascii="EYInterstate Light" w:hAnsi="EYInterstate Light"/>
                <w:b/>
                <w:color w:val="FFFFFF"/>
                <w:sz w:val="16"/>
                <w:szCs w:val="16"/>
                <w:lang w:eastAsia="lv-LV"/>
              </w:rPr>
              <w:t>IS turētājs</w:t>
            </w:r>
          </w:p>
        </w:tc>
        <w:tc>
          <w:tcPr>
            <w:tcW w:w="6490" w:type="dxa"/>
            <w:tcBorders>
              <w:top w:val="single" w:sz="4" w:space="0" w:color="auto"/>
              <w:left w:val="nil"/>
              <w:bottom w:val="single" w:sz="4" w:space="0" w:color="auto"/>
              <w:right w:val="single" w:sz="4" w:space="0" w:color="auto"/>
            </w:tcBorders>
            <w:shd w:val="clear" w:color="auto" w:fill="747480"/>
            <w:hideMark/>
          </w:tcPr>
          <w:p w14:paraId="74708FDD" w14:textId="77777777" w:rsidR="008C7B99" w:rsidRPr="001F7A31" w:rsidRDefault="00EA20DF" w:rsidP="007803C9">
            <w:pPr>
              <w:jc w:val="both"/>
              <w:rPr>
                <w:rFonts w:ascii="EYInterstate Light" w:hAnsi="EYInterstate Light"/>
                <w:b/>
                <w:color w:val="FFFFFF"/>
                <w:sz w:val="16"/>
                <w:szCs w:val="16"/>
                <w:lang w:eastAsia="lv-LV"/>
              </w:rPr>
            </w:pPr>
            <w:r w:rsidRPr="001F7A31">
              <w:rPr>
                <w:rFonts w:ascii="EYInterstate Light" w:hAnsi="EYInterstate Light"/>
                <w:b/>
                <w:color w:val="FFFFFF"/>
                <w:sz w:val="16"/>
                <w:szCs w:val="16"/>
                <w:lang w:eastAsia="lv-LV"/>
              </w:rPr>
              <w:t>IS apraksts un darbības</w:t>
            </w:r>
          </w:p>
        </w:tc>
      </w:tr>
      <w:bookmarkEnd w:id="20"/>
      <w:tr w:rsidR="001F7A31" w:rsidRPr="001F7A31" w14:paraId="554055F6"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1789612A" w14:textId="77777777" w:rsidR="008C7B99" w:rsidRPr="001F7A31" w:rsidRDefault="00EA20DF" w:rsidP="007803C9">
            <w:pPr>
              <w:jc w:val="both"/>
              <w:rPr>
                <w:rFonts w:ascii="EYInterstate Light" w:hAnsi="EYInterstate Light"/>
                <w:bCs/>
                <w:sz w:val="16"/>
                <w:szCs w:val="16"/>
                <w:lang w:eastAsia="lv-LV"/>
              </w:rPr>
            </w:pPr>
            <w:r w:rsidRPr="001F7A31">
              <w:rPr>
                <w:rFonts w:asciiTheme="minorHAnsi" w:hAnsiTheme="minorHAnsi"/>
                <w:color w:val="000000"/>
                <w:sz w:val="16"/>
                <w:szCs w:val="16"/>
                <w:lang w:eastAsia="lv-LV"/>
              </w:rPr>
              <w:t>BAC</w:t>
            </w:r>
          </w:p>
        </w:tc>
        <w:tc>
          <w:tcPr>
            <w:tcW w:w="3883" w:type="dxa"/>
            <w:tcBorders>
              <w:top w:val="single" w:sz="4" w:space="0" w:color="auto"/>
              <w:left w:val="nil"/>
              <w:bottom w:val="single" w:sz="4" w:space="0" w:color="auto"/>
              <w:right w:val="single" w:sz="4" w:space="0" w:color="auto"/>
            </w:tcBorders>
            <w:shd w:val="clear" w:color="auto" w:fill="auto"/>
          </w:tcPr>
          <w:p w14:paraId="0C614195" w14:textId="75DB857A" w:rsidR="008C7B99" w:rsidRPr="001F7A31" w:rsidRDefault="00EA20DF" w:rsidP="007803C9">
            <w:pPr>
              <w:jc w:val="both"/>
              <w:rPr>
                <w:rFonts w:ascii="EYInterstate Light" w:hAnsi="EYInterstate Light"/>
                <w:bCs/>
                <w:sz w:val="16"/>
                <w:szCs w:val="16"/>
                <w:lang w:eastAsia="lv-LV"/>
              </w:rPr>
            </w:pPr>
            <w:r w:rsidRPr="001F7A31">
              <w:rPr>
                <w:rFonts w:asciiTheme="minorHAnsi" w:eastAsia="EYInterstate Light" w:hAnsiTheme="minorHAnsi" w:cs="EYInterstate Light"/>
                <w:color w:val="212529"/>
                <w:sz w:val="16"/>
                <w:szCs w:val="16"/>
              </w:rPr>
              <w:t xml:space="preserve">BAC ir </w:t>
            </w:r>
            <w:r w:rsidR="00987789" w:rsidRPr="001F7A31">
              <w:rPr>
                <w:rFonts w:asciiTheme="minorHAnsi" w:eastAsia="EYInterstate Light" w:hAnsiTheme="minorHAnsi" w:cs="EYInterstate Light"/>
                <w:color w:val="212529"/>
                <w:sz w:val="16"/>
                <w:szCs w:val="16"/>
              </w:rPr>
              <w:t>labklājības ministra</w:t>
            </w:r>
            <w:r w:rsidRPr="001F7A31">
              <w:rPr>
                <w:rFonts w:asciiTheme="minorHAnsi" w:eastAsia="EYInterstate Light" w:hAnsiTheme="minorHAnsi" w:cs="EYInterstate Light"/>
                <w:color w:val="212529"/>
                <w:sz w:val="16"/>
                <w:szCs w:val="16"/>
              </w:rPr>
              <w:t xml:space="preserve"> pārraudzībā esoša tiešās pārvaldes iestāde bērnu aizsardzības jomā. </w:t>
            </w:r>
            <w:r w:rsidRPr="001F7A31">
              <w:rPr>
                <w:rFonts w:asciiTheme="minorHAnsi" w:hAnsiTheme="minorHAnsi"/>
                <w:sz w:val="16"/>
                <w:szCs w:val="16"/>
              </w:rPr>
              <w:t>BAC darbības mērķis ir sniegt atbalstu bērnu aizsardzības jomā bērniem un Bērnu tiesību aizsardzības likuma 5. pantā minētajiem bērna tiesību aizsardzības subjektiem, kā arī uzraudzīt bērnu tiesību un interešu ievērošanu.</w:t>
            </w:r>
          </w:p>
        </w:tc>
        <w:tc>
          <w:tcPr>
            <w:tcW w:w="1783" w:type="dxa"/>
            <w:tcBorders>
              <w:top w:val="single" w:sz="4" w:space="0" w:color="auto"/>
              <w:left w:val="nil"/>
              <w:bottom w:val="single" w:sz="4" w:space="0" w:color="auto"/>
              <w:right w:val="single" w:sz="4" w:space="0" w:color="auto"/>
            </w:tcBorders>
            <w:shd w:val="clear" w:color="auto" w:fill="auto"/>
          </w:tcPr>
          <w:p w14:paraId="0A1DA2E3" w14:textId="77777777" w:rsidR="008C7B99" w:rsidRPr="001F7A31" w:rsidRDefault="00EA20DF" w:rsidP="007803C9">
            <w:pPr>
              <w:jc w:val="both"/>
              <w:rPr>
                <w:rFonts w:ascii="EYInterstate Light" w:hAnsi="EYInterstate Light"/>
                <w:bCs/>
                <w:sz w:val="16"/>
                <w:szCs w:val="16"/>
                <w:lang w:eastAsia="lv-LV"/>
              </w:rPr>
            </w:pPr>
            <w:r w:rsidRPr="001F7A31">
              <w:rPr>
                <w:rFonts w:asciiTheme="minorHAnsi" w:hAnsiTheme="minorHAnsi"/>
                <w:color w:val="000000"/>
                <w:sz w:val="16"/>
                <w:szCs w:val="16"/>
                <w:lang w:eastAsia="lv-LV"/>
              </w:rPr>
              <w:t>NPAIS</w:t>
            </w:r>
          </w:p>
        </w:tc>
        <w:tc>
          <w:tcPr>
            <w:tcW w:w="955" w:type="dxa"/>
            <w:tcBorders>
              <w:top w:val="single" w:sz="4" w:space="0" w:color="auto"/>
              <w:left w:val="nil"/>
              <w:bottom w:val="single" w:sz="4" w:space="0" w:color="auto"/>
              <w:right w:val="single" w:sz="4" w:space="0" w:color="auto"/>
            </w:tcBorders>
            <w:shd w:val="clear" w:color="auto" w:fill="auto"/>
          </w:tcPr>
          <w:p w14:paraId="2DFE82F5" w14:textId="77777777" w:rsidR="008C7B99" w:rsidRPr="001F7A31" w:rsidRDefault="00EA20DF" w:rsidP="007803C9">
            <w:pPr>
              <w:jc w:val="both"/>
              <w:rPr>
                <w:rFonts w:ascii="EYInterstate Light" w:hAnsi="EYInterstate Light"/>
                <w:bCs/>
                <w:sz w:val="16"/>
                <w:szCs w:val="16"/>
                <w:lang w:eastAsia="lv-LV"/>
              </w:rPr>
            </w:pPr>
            <w:r w:rsidRPr="001F7A31">
              <w:rPr>
                <w:rFonts w:asciiTheme="minorHAnsi" w:hAnsiTheme="minorHAnsi"/>
                <w:color w:val="000000"/>
                <w:sz w:val="16"/>
                <w:szCs w:val="16"/>
                <w:lang w:eastAsia="lv-LV"/>
              </w:rPr>
              <w:t>IeM IC</w:t>
            </w:r>
          </w:p>
        </w:tc>
        <w:tc>
          <w:tcPr>
            <w:tcW w:w="6490" w:type="dxa"/>
            <w:tcBorders>
              <w:top w:val="single" w:sz="4" w:space="0" w:color="auto"/>
              <w:left w:val="nil"/>
              <w:bottom w:val="single" w:sz="4" w:space="0" w:color="auto"/>
              <w:right w:val="single" w:sz="4" w:space="0" w:color="auto"/>
            </w:tcBorders>
            <w:shd w:val="clear" w:color="auto" w:fill="auto"/>
          </w:tcPr>
          <w:p w14:paraId="17F2B617" w14:textId="77777777" w:rsidR="008C7B99" w:rsidRPr="001F7A31" w:rsidRDefault="00EA20DF" w:rsidP="007803C9">
            <w:pPr>
              <w:jc w:val="both"/>
              <w:rPr>
                <w:rFonts w:ascii="EYInterstate Light" w:hAnsi="EYInterstate Light"/>
                <w:bCs/>
                <w:sz w:val="16"/>
                <w:szCs w:val="16"/>
                <w:lang w:eastAsia="lv-LV"/>
              </w:rPr>
            </w:pPr>
            <w:r w:rsidRPr="001F7A31">
              <w:rPr>
                <w:rFonts w:asciiTheme="minorHAnsi" w:eastAsia="EYInterstate Light" w:hAnsiTheme="minorHAnsi" w:cs="EYInterstate Light"/>
                <w:color w:val="212529"/>
                <w:sz w:val="16"/>
                <w:szCs w:val="16"/>
              </w:rPr>
              <w:t xml:space="preserve">NPAIS mērķis ir nodrošināt palīdzības darbu ar nepilngadīgām personām, nodrošināt efektīvu informācijas apstrādi par riska nepilngadīgām personām, veicinot operatīvu informācijas apmaiņu un sadarbību starp iesaistītām tiesībaizsardzības, sociālām iestādēm un agrīno nepilngadīgo personu noziedzības un viktimizācijas novēršanu. NPAIS kalpo par datu </w:t>
            </w:r>
            <w:proofErr w:type="spellStart"/>
            <w:r w:rsidRPr="001F7A31">
              <w:rPr>
                <w:rFonts w:asciiTheme="minorHAnsi" w:eastAsia="EYInterstate Light" w:hAnsiTheme="minorHAnsi" w:cs="EYInterstate Light"/>
                <w:color w:val="212529"/>
                <w:sz w:val="16"/>
                <w:szCs w:val="16"/>
              </w:rPr>
              <w:t>agregātoru</w:t>
            </w:r>
            <w:proofErr w:type="spellEnd"/>
            <w:r w:rsidRPr="001F7A31">
              <w:rPr>
                <w:rFonts w:asciiTheme="minorHAnsi" w:eastAsia="EYInterstate Light" w:hAnsiTheme="minorHAnsi" w:cs="EYInterstate Light"/>
                <w:color w:val="212529"/>
                <w:sz w:val="16"/>
                <w:szCs w:val="16"/>
              </w:rPr>
              <w:t>, kas saņem un sniedz nepieciešamo informāciju tā mērķa sasniegšanai.</w:t>
            </w:r>
          </w:p>
        </w:tc>
      </w:tr>
      <w:tr w:rsidR="001F7A31" w:rsidRPr="001F7A31" w14:paraId="097D5D6E"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202EB4C2" w14:textId="77777777" w:rsidR="00E6785C" w:rsidRPr="001F7A31" w:rsidRDefault="00EA20DF"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Bāriņtiesa</w:t>
            </w:r>
          </w:p>
        </w:tc>
        <w:tc>
          <w:tcPr>
            <w:tcW w:w="3883" w:type="dxa"/>
            <w:tcBorders>
              <w:top w:val="single" w:sz="4" w:space="0" w:color="auto"/>
              <w:left w:val="nil"/>
              <w:bottom w:val="single" w:sz="4" w:space="0" w:color="auto"/>
              <w:right w:val="single" w:sz="4" w:space="0" w:color="auto"/>
            </w:tcBorders>
            <w:shd w:val="clear" w:color="auto" w:fill="auto"/>
          </w:tcPr>
          <w:p w14:paraId="3AD929A7" w14:textId="77777777" w:rsidR="00E6785C" w:rsidRPr="001F7A31" w:rsidRDefault="00EA20DF" w:rsidP="00E6785C">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Bāriņtiesa ir pašvaldības izveidota aizbildnības un aizgādnības iestāde. Bāriņtiesa prioritāri nodrošina bērna vai aizgādnībā esošās personas tiesību un tiesisko interešu aizsardzību un īsteno ar to saistītās attiecīgās darbības, kas ietilpst bāriņtiesas kompetencēs.</w:t>
            </w:r>
          </w:p>
        </w:tc>
        <w:tc>
          <w:tcPr>
            <w:tcW w:w="1783" w:type="dxa"/>
            <w:tcBorders>
              <w:top w:val="single" w:sz="4" w:space="0" w:color="auto"/>
              <w:left w:val="nil"/>
              <w:bottom w:val="single" w:sz="4" w:space="0" w:color="auto"/>
              <w:right w:val="single" w:sz="4" w:space="0" w:color="auto"/>
            </w:tcBorders>
            <w:shd w:val="clear" w:color="auto" w:fill="auto"/>
          </w:tcPr>
          <w:p w14:paraId="381FC7D5" w14:textId="77777777" w:rsidR="00E6785C" w:rsidRPr="001F7A31" w:rsidRDefault="00EA20DF"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BARIS</w:t>
            </w:r>
          </w:p>
        </w:tc>
        <w:tc>
          <w:tcPr>
            <w:tcW w:w="955" w:type="dxa"/>
            <w:tcBorders>
              <w:top w:val="single" w:sz="4" w:space="0" w:color="auto"/>
              <w:left w:val="nil"/>
              <w:bottom w:val="single" w:sz="4" w:space="0" w:color="auto"/>
              <w:right w:val="single" w:sz="4" w:space="0" w:color="auto"/>
            </w:tcBorders>
            <w:shd w:val="clear" w:color="auto" w:fill="auto"/>
          </w:tcPr>
          <w:p w14:paraId="3641F9E4" w14:textId="77777777" w:rsidR="00E6785C" w:rsidRPr="001F7A31" w:rsidRDefault="00EA20DF"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 xml:space="preserve">Privāts risinājums (SIA ZZ </w:t>
            </w:r>
            <w:proofErr w:type="spellStart"/>
            <w:r w:rsidRPr="001F7A31">
              <w:rPr>
                <w:rFonts w:asciiTheme="minorHAnsi" w:hAnsiTheme="minorHAnsi"/>
                <w:color w:val="000000"/>
                <w:sz w:val="16"/>
                <w:szCs w:val="16"/>
                <w:lang w:eastAsia="lv-LV"/>
              </w:rPr>
              <w:t>Dats</w:t>
            </w:r>
            <w:proofErr w:type="spellEnd"/>
            <w:r w:rsidRPr="001F7A31">
              <w:rPr>
                <w:rFonts w:asciiTheme="minorHAnsi" w:hAnsiTheme="minorHAnsi"/>
                <w:color w:val="000000"/>
                <w:sz w:val="16"/>
                <w:szCs w:val="16"/>
                <w:lang w:eastAsia="lv-LV"/>
              </w:rPr>
              <w:t>)</w:t>
            </w:r>
          </w:p>
        </w:tc>
        <w:tc>
          <w:tcPr>
            <w:tcW w:w="6490" w:type="dxa"/>
            <w:tcBorders>
              <w:top w:val="single" w:sz="4" w:space="0" w:color="auto"/>
              <w:left w:val="nil"/>
              <w:bottom w:val="single" w:sz="4" w:space="0" w:color="auto"/>
              <w:right w:val="single" w:sz="4" w:space="0" w:color="auto"/>
            </w:tcBorders>
            <w:shd w:val="clear" w:color="auto" w:fill="auto"/>
          </w:tcPr>
          <w:p w14:paraId="1C1C6C8F" w14:textId="70D42EC0" w:rsidR="00E6785C" w:rsidRPr="001F7A31" w:rsidRDefault="00EA20DF" w:rsidP="00E6785C">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sz w:val="16"/>
                <w:szCs w:val="16"/>
              </w:rPr>
              <w:t>BARIS ir bāriņtiesas izmantotā datu glabāšanas IS, kur</w:t>
            </w:r>
            <w:r w:rsidR="007249C5" w:rsidRPr="001F7A31">
              <w:rPr>
                <w:rFonts w:asciiTheme="minorHAnsi" w:eastAsia="EYInterstate Light" w:hAnsiTheme="minorHAnsi"/>
                <w:sz w:val="16"/>
                <w:szCs w:val="16"/>
              </w:rPr>
              <w:t xml:space="preserve">a nodrošina iespēju ievadīt sistēmā bērnu tiesību lietas un kurā tiek </w:t>
            </w:r>
            <w:r w:rsidRPr="001F7A31">
              <w:rPr>
                <w:rFonts w:asciiTheme="minorHAnsi" w:eastAsia="EYInterstate Light" w:hAnsiTheme="minorHAnsi"/>
                <w:sz w:val="16"/>
                <w:szCs w:val="16"/>
              </w:rPr>
              <w:t xml:space="preserve">apkopota pamatinformācija par bērnu, </w:t>
            </w:r>
            <w:r w:rsidR="000D09AE" w:rsidRPr="001F7A31">
              <w:rPr>
                <w:rFonts w:asciiTheme="minorHAnsi" w:eastAsia="EYInterstate Light" w:hAnsiTheme="minorHAnsi"/>
                <w:sz w:val="16"/>
                <w:szCs w:val="16"/>
              </w:rPr>
              <w:t xml:space="preserve">piemēram, </w:t>
            </w:r>
            <w:r w:rsidRPr="001F7A31">
              <w:rPr>
                <w:rFonts w:asciiTheme="minorHAnsi" w:eastAsia="EYInterstate Light" w:hAnsiTheme="minorHAnsi"/>
                <w:sz w:val="16"/>
                <w:szCs w:val="16"/>
              </w:rPr>
              <w:t>bērna aizgādn</w:t>
            </w:r>
            <w:r w:rsidR="0006664D" w:rsidRPr="001F7A31">
              <w:rPr>
                <w:rFonts w:asciiTheme="minorHAnsi" w:eastAsia="EYInterstate Light" w:hAnsiTheme="minorHAnsi"/>
                <w:sz w:val="16"/>
                <w:szCs w:val="16"/>
              </w:rPr>
              <w:t>ī</w:t>
            </w:r>
            <w:r w:rsidRPr="001F7A31">
              <w:rPr>
                <w:rFonts w:asciiTheme="minorHAnsi" w:eastAsia="EYInterstate Light" w:hAnsiTheme="minorHAnsi"/>
                <w:sz w:val="16"/>
                <w:szCs w:val="16"/>
              </w:rPr>
              <w:t xml:space="preserve">bas un adopcijas lietām, kā arī par bāriņtiesu sēdēm. </w:t>
            </w:r>
          </w:p>
        </w:tc>
      </w:tr>
      <w:tr w:rsidR="001F7A31" w:rsidRPr="001F7A31" w14:paraId="372851C2"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2975F045" w14:textId="77777777" w:rsidR="00E6785C" w:rsidRPr="001F7A31" w:rsidRDefault="00EA20DF" w:rsidP="00E6785C">
            <w:pPr>
              <w:jc w:val="both"/>
              <w:rPr>
                <w:rFonts w:asciiTheme="minorHAnsi" w:hAnsiTheme="minorHAnsi"/>
                <w:color w:val="000000"/>
                <w:sz w:val="16"/>
                <w:szCs w:val="16"/>
                <w:lang w:eastAsia="lv-LV"/>
              </w:rPr>
            </w:pPr>
            <w:proofErr w:type="spellStart"/>
            <w:r w:rsidRPr="001F7A31">
              <w:rPr>
                <w:rFonts w:asciiTheme="minorHAnsi" w:hAnsiTheme="minorHAnsi"/>
                <w:color w:val="000000"/>
                <w:sz w:val="16"/>
                <w:szCs w:val="16"/>
                <w:lang w:eastAsia="lv-LV"/>
              </w:rPr>
              <w:t>IeVP</w:t>
            </w:r>
            <w:proofErr w:type="spellEnd"/>
          </w:p>
        </w:tc>
        <w:tc>
          <w:tcPr>
            <w:tcW w:w="3883" w:type="dxa"/>
            <w:tcBorders>
              <w:top w:val="single" w:sz="4" w:space="0" w:color="auto"/>
              <w:left w:val="nil"/>
              <w:bottom w:val="single" w:sz="4" w:space="0" w:color="auto"/>
              <w:right w:val="single" w:sz="4" w:space="0" w:color="auto"/>
            </w:tcBorders>
            <w:shd w:val="clear" w:color="auto" w:fill="auto"/>
          </w:tcPr>
          <w:p w14:paraId="2C8F6075" w14:textId="1BDDF36B" w:rsidR="00E6785C" w:rsidRPr="001F7A31" w:rsidRDefault="00EA20DF" w:rsidP="00E6785C">
            <w:pPr>
              <w:jc w:val="both"/>
              <w:rPr>
                <w:rFonts w:asciiTheme="minorHAnsi" w:eastAsia="EYInterstate Light" w:hAnsiTheme="minorHAnsi" w:cs="EYInterstate Light"/>
                <w:color w:val="212529"/>
                <w:sz w:val="16"/>
                <w:szCs w:val="16"/>
              </w:rPr>
            </w:pPr>
            <w:proofErr w:type="spellStart"/>
            <w:r w:rsidRPr="001F7A31">
              <w:rPr>
                <w:rFonts w:asciiTheme="minorHAnsi" w:eastAsia="EYInterstate Light" w:hAnsiTheme="minorHAnsi" w:cs="EYInterstate Light"/>
                <w:color w:val="212529"/>
                <w:sz w:val="16"/>
                <w:szCs w:val="16"/>
              </w:rPr>
              <w:t>IeVP</w:t>
            </w:r>
            <w:proofErr w:type="spellEnd"/>
            <w:r w:rsidRPr="001F7A31">
              <w:rPr>
                <w:rFonts w:asciiTheme="minorHAnsi" w:eastAsia="EYInterstate Light" w:hAnsiTheme="minorHAnsi" w:cs="EYInterstate Light"/>
                <w:color w:val="212529"/>
                <w:sz w:val="16"/>
                <w:szCs w:val="16"/>
              </w:rPr>
              <w:t xml:space="preserve"> ir </w:t>
            </w:r>
            <w:r w:rsidR="00EB427B">
              <w:rPr>
                <w:rFonts w:asciiTheme="minorHAnsi" w:eastAsia="EYInterstate Light" w:hAnsiTheme="minorHAnsi" w:cs="EYInterstate Light"/>
                <w:color w:val="212529"/>
                <w:sz w:val="16"/>
                <w:szCs w:val="16"/>
              </w:rPr>
              <w:t>TM</w:t>
            </w:r>
            <w:r w:rsidR="00BF7151" w:rsidRPr="001F7A31">
              <w:rPr>
                <w:rFonts w:asciiTheme="minorHAnsi" w:eastAsia="EYInterstate Light" w:hAnsiTheme="minorHAnsi" w:cs="EYInterstate Light"/>
                <w:color w:val="212529"/>
                <w:sz w:val="16"/>
                <w:szCs w:val="16"/>
              </w:rPr>
              <w:t xml:space="preserve"> </w:t>
            </w:r>
            <w:r w:rsidRPr="001F7A31">
              <w:rPr>
                <w:rFonts w:asciiTheme="minorHAnsi" w:eastAsia="EYInterstate Light" w:hAnsiTheme="minorHAnsi" w:cs="EYInterstate Light"/>
                <w:color w:val="212529"/>
                <w:sz w:val="16"/>
                <w:szCs w:val="16"/>
              </w:rPr>
              <w:t xml:space="preserve">padotībā esoša valsts pārvaldes iestāde, kas īsteno valsts politiku apcietinājuma kā drošības līdzekļa un brīvības atņemšanas kā kriminālsoda izpildes jomā. </w:t>
            </w:r>
            <w:proofErr w:type="spellStart"/>
            <w:r w:rsidRPr="001F7A31">
              <w:rPr>
                <w:rFonts w:asciiTheme="minorHAnsi" w:eastAsia="EYInterstate Light" w:hAnsiTheme="minorHAnsi" w:cs="EYInterstate Light"/>
                <w:color w:val="212529"/>
                <w:sz w:val="16"/>
                <w:szCs w:val="16"/>
              </w:rPr>
              <w:t>IeVP</w:t>
            </w:r>
            <w:proofErr w:type="spellEnd"/>
            <w:r w:rsidRPr="001F7A31">
              <w:rPr>
                <w:rFonts w:asciiTheme="minorHAnsi" w:eastAsia="EYInterstate Light" w:hAnsiTheme="minorHAnsi" w:cs="EYInterstate Light"/>
                <w:color w:val="212529"/>
                <w:sz w:val="16"/>
                <w:szCs w:val="16"/>
              </w:rPr>
              <w:t xml:space="preserve"> funkcijas ir apcietinājuma kā drošības līdzekļa un brīvības atņemšanas kā kriminālsoda izpildes nodrošināšana.</w:t>
            </w:r>
          </w:p>
        </w:tc>
        <w:tc>
          <w:tcPr>
            <w:tcW w:w="1783" w:type="dxa"/>
            <w:tcBorders>
              <w:top w:val="single" w:sz="4" w:space="0" w:color="auto"/>
              <w:left w:val="nil"/>
              <w:bottom w:val="single" w:sz="4" w:space="0" w:color="auto"/>
              <w:right w:val="single" w:sz="4" w:space="0" w:color="auto"/>
            </w:tcBorders>
            <w:shd w:val="clear" w:color="auto" w:fill="auto"/>
          </w:tcPr>
          <w:p w14:paraId="137436BB" w14:textId="77777777" w:rsidR="00E6785C" w:rsidRPr="001F7A31" w:rsidRDefault="00EA20DF" w:rsidP="00E6785C">
            <w:pPr>
              <w:jc w:val="both"/>
              <w:rPr>
                <w:rFonts w:asciiTheme="minorHAnsi" w:hAnsiTheme="minorHAnsi"/>
                <w:color w:val="000000"/>
                <w:sz w:val="16"/>
                <w:szCs w:val="16"/>
                <w:lang w:eastAsia="lv-LV"/>
              </w:rPr>
            </w:pPr>
            <w:proofErr w:type="spellStart"/>
            <w:r w:rsidRPr="001F7A31">
              <w:rPr>
                <w:rFonts w:asciiTheme="minorHAnsi" w:hAnsiTheme="minorHAnsi"/>
                <w:color w:val="000000"/>
                <w:sz w:val="16"/>
                <w:szCs w:val="16"/>
                <w:lang w:eastAsia="lv-LV"/>
              </w:rPr>
              <w:t>IeVP</w:t>
            </w:r>
            <w:proofErr w:type="spellEnd"/>
            <w:r w:rsidRPr="001F7A31">
              <w:rPr>
                <w:rFonts w:asciiTheme="minorHAnsi" w:hAnsiTheme="minorHAnsi"/>
                <w:color w:val="000000"/>
                <w:sz w:val="16"/>
                <w:szCs w:val="16"/>
                <w:lang w:eastAsia="lv-LV"/>
              </w:rPr>
              <w:t xml:space="preserve"> IS</w:t>
            </w:r>
          </w:p>
        </w:tc>
        <w:tc>
          <w:tcPr>
            <w:tcW w:w="955" w:type="dxa"/>
            <w:tcBorders>
              <w:top w:val="single" w:sz="4" w:space="0" w:color="auto"/>
              <w:left w:val="nil"/>
              <w:bottom w:val="single" w:sz="4" w:space="0" w:color="auto"/>
              <w:right w:val="single" w:sz="4" w:space="0" w:color="auto"/>
            </w:tcBorders>
            <w:shd w:val="clear" w:color="auto" w:fill="auto"/>
          </w:tcPr>
          <w:p w14:paraId="6C646FAF" w14:textId="77777777" w:rsidR="00E6785C" w:rsidRPr="001F7A31" w:rsidRDefault="00EA20DF"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SIA Tiesu namu aģentūra</w:t>
            </w:r>
          </w:p>
        </w:tc>
        <w:tc>
          <w:tcPr>
            <w:tcW w:w="6490" w:type="dxa"/>
            <w:tcBorders>
              <w:top w:val="single" w:sz="4" w:space="0" w:color="auto"/>
              <w:left w:val="nil"/>
              <w:bottom w:val="single" w:sz="4" w:space="0" w:color="auto"/>
              <w:right w:val="single" w:sz="4" w:space="0" w:color="auto"/>
            </w:tcBorders>
            <w:shd w:val="clear" w:color="auto" w:fill="auto"/>
          </w:tcPr>
          <w:p w14:paraId="641D7EEA" w14:textId="77777777" w:rsidR="00E6785C" w:rsidRPr="001F7A31" w:rsidRDefault="00EA20DF" w:rsidP="00E6785C">
            <w:pPr>
              <w:jc w:val="both"/>
              <w:rPr>
                <w:rFonts w:asciiTheme="minorHAnsi" w:eastAsia="EYInterstate Light" w:hAnsiTheme="minorHAnsi" w:cs="EYInterstate Light"/>
                <w:color w:val="212529"/>
                <w:sz w:val="16"/>
                <w:szCs w:val="16"/>
              </w:rPr>
            </w:pPr>
            <w:proofErr w:type="spellStart"/>
            <w:r w:rsidRPr="001F7A31">
              <w:rPr>
                <w:rFonts w:asciiTheme="minorHAnsi" w:eastAsia="EYInterstate Light" w:hAnsiTheme="minorHAnsi" w:cs="EYInterstate Light"/>
                <w:color w:val="212529"/>
                <w:sz w:val="16"/>
                <w:szCs w:val="16"/>
              </w:rPr>
              <w:t>IeVP</w:t>
            </w:r>
            <w:proofErr w:type="spellEnd"/>
            <w:r w:rsidRPr="001F7A31">
              <w:rPr>
                <w:rFonts w:asciiTheme="minorHAnsi" w:eastAsia="EYInterstate Light" w:hAnsiTheme="minorHAnsi" w:cs="EYInterstate Light"/>
                <w:color w:val="212529"/>
                <w:sz w:val="16"/>
                <w:szCs w:val="16"/>
              </w:rPr>
              <w:t xml:space="preserve"> IS mērķis ir apkopot informāciju par ieslodzījuma vietās esošajām personām, šajā gadījumā nepilngadīgajām personām, nodrošināt ieslodzījuma vietu darbiniekiem nepārtrauktu pieeju aktuālajai informācijai, kā arī nodrošināt informācijas apmaiņu ar citām valsts iestādēm, kurām šāda informācija ikdienā ir nepieciešama.</w:t>
            </w:r>
          </w:p>
          <w:p w14:paraId="5A9AB80A" w14:textId="77777777" w:rsidR="00E6785C" w:rsidRPr="001F7A31" w:rsidRDefault="00EA20DF" w:rsidP="00E6785C">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 xml:space="preserve">IS ieslodzījuma vietā dati par nepilngadīgo sadalās divās daļās: ziņas par bērnu tā ierašanās brīdi un ziņas par bērnu tā uzturēšanās laikā. </w:t>
            </w:r>
            <w:proofErr w:type="spellStart"/>
            <w:r w:rsidRPr="001F7A31">
              <w:rPr>
                <w:rFonts w:asciiTheme="minorHAnsi" w:eastAsia="EYInterstate Light" w:hAnsiTheme="minorHAnsi" w:cs="EYInterstate Light"/>
                <w:color w:val="212529"/>
                <w:sz w:val="16"/>
                <w:szCs w:val="16"/>
              </w:rPr>
              <w:t>IeVP</w:t>
            </w:r>
            <w:proofErr w:type="spellEnd"/>
            <w:r w:rsidRPr="001F7A31">
              <w:rPr>
                <w:rFonts w:asciiTheme="minorHAnsi" w:eastAsia="EYInterstate Light" w:hAnsiTheme="minorHAnsi" w:cs="EYInterstate Light"/>
                <w:color w:val="212529"/>
                <w:sz w:val="16"/>
                <w:szCs w:val="16"/>
              </w:rPr>
              <w:t xml:space="preserve"> IS primāri tiek ievadīti dati par nepilngadīgo, kad tas ierodas un uzturas ieslodzījuma vietā.</w:t>
            </w:r>
          </w:p>
          <w:p w14:paraId="7C933A16" w14:textId="77777777" w:rsidR="00E6785C" w:rsidRPr="001F7A31" w:rsidRDefault="00EA20DF" w:rsidP="00E6785C">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 xml:space="preserve">Pirmkārt, bērna personas dati, dati par vecākiem, vecāku deklarētā un faktiskā adrese, informācija par administratīvo pārkāpumu lietām, </w:t>
            </w:r>
            <w:proofErr w:type="spellStart"/>
            <w:r w:rsidRPr="001F7A31">
              <w:rPr>
                <w:rFonts w:asciiTheme="minorHAnsi" w:eastAsia="EYInterstate Light" w:hAnsiTheme="minorHAnsi" w:cs="EYInterstate Light"/>
                <w:color w:val="212529"/>
                <w:sz w:val="16"/>
                <w:szCs w:val="16"/>
              </w:rPr>
              <w:t>etapēšanu</w:t>
            </w:r>
            <w:proofErr w:type="spellEnd"/>
            <w:r w:rsidRPr="001F7A31">
              <w:rPr>
                <w:rFonts w:asciiTheme="minorHAnsi" w:eastAsia="EYInterstate Light" w:hAnsiTheme="minorHAnsi" w:cs="EYInterstate Light"/>
                <w:color w:val="212529"/>
                <w:sz w:val="16"/>
                <w:szCs w:val="16"/>
              </w:rPr>
              <w:t xml:space="preserve"> uz tiesas sēdēm. Otrkārt, informācija, par sociālās rehabilitācijas pasākumu materiāliem un ieslodzītā disciplinārās prakses materiāliem, mācību iestādēm, bērna komunikāciju un saziņu ar citām personām (kas atrodas ārpus ieslodzījuma vietas).</w:t>
            </w:r>
          </w:p>
        </w:tc>
      </w:tr>
      <w:tr w:rsidR="001F7A31" w:rsidRPr="001F7A31" w14:paraId="3F3BF46D"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20D54B62" w14:textId="77777777" w:rsidR="00E6785C" w:rsidRPr="001F7A31" w:rsidRDefault="00EA20DF"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lastRenderedPageBreak/>
              <w:t>IZM</w:t>
            </w:r>
          </w:p>
        </w:tc>
        <w:tc>
          <w:tcPr>
            <w:tcW w:w="3883" w:type="dxa"/>
            <w:tcBorders>
              <w:top w:val="single" w:sz="4" w:space="0" w:color="auto"/>
              <w:left w:val="nil"/>
              <w:bottom w:val="single" w:sz="4" w:space="0" w:color="auto"/>
              <w:right w:val="single" w:sz="4" w:space="0" w:color="auto"/>
            </w:tcBorders>
            <w:shd w:val="clear" w:color="auto" w:fill="auto"/>
          </w:tcPr>
          <w:p w14:paraId="31B9A227" w14:textId="77777777" w:rsidR="00E6785C" w:rsidRPr="001F7A31" w:rsidRDefault="00EA20DF" w:rsidP="00E6785C">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IZM ir vadošā valsts pārvaldes iestāde izglītības, zinātnes, kosmosa un sporta nozarē, kā arī jaunatnes un valsts valodas politikas jomā.</w:t>
            </w:r>
          </w:p>
        </w:tc>
        <w:tc>
          <w:tcPr>
            <w:tcW w:w="1783" w:type="dxa"/>
            <w:tcBorders>
              <w:top w:val="single" w:sz="4" w:space="0" w:color="auto"/>
              <w:left w:val="nil"/>
              <w:bottom w:val="single" w:sz="4" w:space="0" w:color="auto"/>
              <w:right w:val="single" w:sz="4" w:space="0" w:color="auto"/>
            </w:tcBorders>
            <w:shd w:val="clear" w:color="auto" w:fill="auto"/>
          </w:tcPr>
          <w:p w14:paraId="398E8ACF" w14:textId="77777777" w:rsidR="00E6785C" w:rsidRPr="001F7A31" w:rsidRDefault="00EA20DF"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VIIS</w:t>
            </w:r>
          </w:p>
        </w:tc>
        <w:tc>
          <w:tcPr>
            <w:tcW w:w="955" w:type="dxa"/>
            <w:tcBorders>
              <w:top w:val="single" w:sz="4" w:space="0" w:color="auto"/>
              <w:left w:val="nil"/>
              <w:bottom w:val="single" w:sz="4" w:space="0" w:color="auto"/>
              <w:right w:val="single" w:sz="4" w:space="0" w:color="auto"/>
            </w:tcBorders>
            <w:shd w:val="clear" w:color="auto" w:fill="auto"/>
          </w:tcPr>
          <w:p w14:paraId="2C6FFC78" w14:textId="77777777" w:rsidR="00E6785C" w:rsidRPr="001F7A31" w:rsidRDefault="00EA20DF"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IZM</w:t>
            </w:r>
          </w:p>
        </w:tc>
        <w:tc>
          <w:tcPr>
            <w:tcW w:w="6490" w:type="dxa"/>
            <w:tcBorders>
              <w:top w:val="single" w:sz="4" w:space="0" w:color="auto"/>
              <w:left w:val="nil"/>
              <w:bottom w:val="single" w:sz="4" w:space="0" w:color="auto"/>
              <w:right w:val="single" w:sz="4" w:space="0" w:color="auto"/>
            </w:tcBorders>
            <w:shd w:val="clear" w:color="auto" w:fill="auto"/>
          </w:tcPr>
          <w:p w14:paraId="5F355631" w14:textId="7D8C52DF" w:rsidR="00E6785C" w:rsidRPr="001F7A31" w:rsidRDefault="00EA20DF" w:rsidP="00E6785C">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VIIS darbības mērķis ir nodrošināt valsts, pašvaldību un izglītības iestāžu funkciju īstenošanu izglītības jomā, kā arī psihologu profesionālās darbības izvērtēšanas un uzraudzības jomā.</w:t>
            </w:r>
          </w:p>
          <w:p w14:paraId="1C388466" w14:textId="393B18D0" w:rsidR="00E6785C" w:rsidRPr="001F7A31" w:rsidRDefault="00EA20DF" w:rsidP="00E6785C">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 xml:space="preserve">VIIS sastāvdaļa ir Izglītības iestāžu reģistrs, </w:t>
            </w:r>
            <w:r w:rsidR="007505EA" w:rsidRPr="001F7A31">
              <w:rPr>
                <w:rFonts w:asciiTheme="minorHAnsi" w:eastAsia="EYInterstate Light" w:hAnsiTheme="minorHAnsi" w:cs="EYInterstate Light"/>
                <w:color w:val="212529"/>
                <w:sz w:val="16"/>
                <w:szCs w:val="16"/>
              </w:rPr>
              <w:t>I</w:t>
            </w:r>
            <w:r w:rsidRPr="001F7A31">
              <w:rPr>
                <w:rFonts w:asciiTheme="minorHAnsi" w:eastAsia="EYInterstate Light" w:hAnsiTheme="minorHAnsi" w:cs="EYInterstate Light"/>
                <w:color w:val="212529"/>
                <w:sz w:val="16"/>
                <w:szCs w:val="16"/>
              </w:rPr>
              <w:t xml:space="preserve">zglītības likumā noteikto institūciju reģistrs, Bērnu uzraudzības pakalpojumu sniedzēju reģistrs, Pedagogu reģistrs, Izglītības programmu reģistrs, Valsts vienotās obligāto izglītības vecumu sasniegušo bērnu uzskaites datubāze, izglītības iestāžu pedagoģiskā procesa un eksaminācijas centru profesionālās kvalifikācijas ieguves organizēšanai obligāti nepieciešamā dokumentācija, Psihologu reģistrs, Profesionālās izglītības programmu absolventu reģistrs, Ārvalstīs izsniegto izglītības dokumentu reģistrs un Akadēmiskā personāla reģistrs. </w:t>
            </w:r>
          </w:p>
        </w:tc>
      </w:tr>
      <w:tr w:rsidR="00DF467E" w:rsidRPr="001F7A31" w14:paraId="66475DC2" w14:textId="77777777" w:rsidTr="00C24FDD">
        <w:trPr>
          <w:cantSplit/>
          <w:trHeight w:val="3397"/>
        </w:trPr>
        <w:tc>
          <w:tcPr>
            <w:tcW w:w="946" w:type="dxa"/>
            <w:vMerge w:val="restart"/>
            <w:tcBorders>
              <w:top w:val="single" w:sz="4" w:space="0" w:color="auto"/>
              <w:left w:val="single" w:sz="4" w:space="0" w:color="auto"/>
              <w:right w:val="single" w:sz="4" w:space="0" w:color="auto"/>
            </w:tcBorders>
            <w:shd w:val="clear" w:color="auto" w:fill="auto"/>
          </w:tcPr>
          <w:p w14:paraId="7A1CDC5A" w14:textId="77777777" w:rsidR="00DF467E" w:rsidRPr="001F7A31" w:rsidRDefault="00DF467E"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LM</w:t>
            </w:r>
          </w:p>
        </w:tc>
        <w:tc>
          <w:tcPr>
            <w:tcW w:w="3883" w:type="dxa"/>
            <w:vMerge w:val="restart"/>
            <w:tcBorders>
              <w:top w:val="single" w:sz="4" w:space="0" w:color="auto"/>
              <w:left w:val="nil"/>
              <w:right w:val="single" w:sz="4" w:space="0" w:color="auto"/>
            </w:tcBorders>
            <w:shd w:val="clear" w:color="auto" w:fill="auto"/>
          </w:tcPr>
          <w:p w14:paraId="403E51F8" w14:textId="5A44DBE1" w:rsidR="00DF467E" w:rsidRPr="001F7A31" w:rsidRDefault="00DF467E" w:rsidP="00E6785C">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LM ir vadošā valsts pārvaldes iestāde darba, sociālās aizsardzības, bērnu un ģimenes tiesību, kā arī personu ar invaliditāti vienlīdzīgu iespēju un dzimumu līdztiesības jomā.</w:t>
            </w:r>
          </w:p>
        </w:tc>
        <w:tc>
          <w:tcPr>
            <w:tcW w:w="1783" w:type="dxa"/>
            <w:tcBorders>
              <w:top w:val="single" w:sz="4" w:space="0" w:color="auto"/>
              <w:left w:val="nil"/>
              <w:right w:val="single" w:sz="4" w:space="0" w:color="auto"/>
            </w:tcBorders>
            <w:shd w:val="clear" w:color="auto" w:fill="auto"/>
          </w:tcPr>
          <w:p w14:paraId="31DB78E0" w14:textId="03E87E9D" w:rsidR="00DF467E" w:rsidRPr="001F7A31" w:rsidRDefault="00DF467E" w:rsidP="00E6785C">
            <w:pPr>
              <w:jc w:val="both"/>
              <w:rPr>
                <w:rFonts w:asciiTheme="minorHAnsi" w:hAnsiTheme="minorHAnsi"/>
                <w:color w:val="000000"/>
                <w:sz w:val="16"/>
                <w:szCs w:val="16"/>
                <w:lang w:eastAsia="lv-LV"/>
              </w:rPr>
            </w:pPr>
            <w:proofErr w:type="spellStart"/>
            <w:r w:rsidRPr="001F7A31">
              <w:rPr>
                <w:rFonts w:asciiTheme="minorHAnsi" w:hAnsiTheme="minorHAnsi"/>
                <w:color w:val="000000"/>
                <w:sz w:val="16"/>
                <w:szCs w:val="16"/>
                <w:lang w:eastAsia="lv-LV"/>
              </w:rPr>
              <w:t>LabIS</w:t>
            </w:r>
            <w:proofErr w:type="spellEnd"/>
          </w:p>
        </w:tc>
        <w:tc>
          <w:tcPr>
            <w:tcW w:w="955" w:type="dxa"/>
            <w:tcBorders>
              <w:top w:val="single" w:sz="4" w:space="0" w:color="auto"/>
              <w:left w:val="nil"/>
              <w:right w:val="single" w:sz="4" w:space="0" w:color="auto"/>
            </w:tcBorders>
            <w:shd w:val="clear" w:color="auto" w:fill="auto"/>
          </w:tcPr>
          <w:p w14:paraId="4BB904CA" w14:textId="77777777" w:rsidR="00DF467E" w:rsidRPr="001F7A31" w:rsidRDefault="00DF467E" w:rsidP="00E6785C">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LM</w:t>
            </w:r>
          </w:p>
        </w:tc>
        <w:tc>
          <w:tcPr>
            <w:tcW w:w="6490" w:type="dxa"/>
            <w:tcBorders>
              <w:top w:val="single" w:sz="4" w:space="0" w:color="auto"/>
              <w:left w:val="nil"/>
              <w:right w:val="single" w:sz="4" w:space="0" w:color="auto"/>
            </w:tcBorders>
            <w:shd w:val="clear" w:color="auto" w:fill="auto"/>
          </w:tcPr>
          <w:p w14:paraId="13F983F1" w14:textId="2B33B024" w:rsidR="00DF467E" w:rsidRPr="001F7A31" w:rsidRDefault="00DF467E" w:rsidP="00E6785C">
            <w:pPr>
              <w:jc w:val="both"/>
              <w:rPr>
                <w:rFonts w:asciiTheme="minorHAnsi" w:hAnsiTheme="minorHAnsi"/>
                <w:sz w:val="16"/>
                <w:szCs w:val="16"/>
              </w:rPr>
            </w:pPr>
            <w:proofErr w:type="spellStart"/>
            <w:r w:rsidRPr="001F7A31">
              <w:rPr>
                <w:rFonts w:asciiTheme="minorHAnsi" w:hAnsiTheme="minorHAnsi"/>
                <w:sz w:val="16"/>
                <w:szCs w:val="16"/>
              </w:rPr>
              <w:t>LabIS</w:t>
            </w:r>
            <w:proofErr w:type="spellEnd"/>
            <w:r w:rsidRPr="001F7A31">
              <w:rPr>
                <w:rFonts w:asciiTheme="minorHAnsi" w:hAnsiTheme="minorHAnsi"/>
                <w:sz w:val="16"/>
                <w:szCs w:val="16"/>
              </w:rPr>
              <w:t xml:space="preserve"> ir valsts IS, kurā LM iekļauj datus par pasākumiem, kurus nodrošina valsts vai pašvaldība naudas vai mantisko pabalstu vai pakalpojumu veidā, lai veicinātu likumā “Par sociālo drošību” noteikto personas sociālo tiesību – izglītības un nodarbinātības veicināšana, sociālā apdrošināšana, tiesības uz veselības aprūpi, sociālās garantijas ar īpašiem apstākļiem saistīta veselības zaudējuma gadījumā, ģimenes izdevumu atlīdzība, pabalsts piemērota dzīvokļa nodrošināšanai, palīdzība bērniem un jauniešiem, sociālā palīdzība, personu ar invaliditāti iesaistīšana sabiedrības dzīvē – pilnvērtīgu īstenošanu, kā arī datus, kas nepieciešami MK Nr.490 “Labklājības informācijas sistēmas (</w:t>
            </w:r>
            <w:proofErr w:type="spellStart"/>
            <w:r w:rsidRPr="001F7A31">
              <w:rPr>
                <w:rFonts w:asciiTheme="minorHAnsi" w:hAnsiTheme="minorHAnsi"/>
                <w:sz w:val="16"/>
                <w:szCs w:val="16"/>
              </w:rPr>
              <w:t>LabIS</w:t>
            </w:r>
            <w:proofErr w:type="spellEnd"/>
            <w:r w:rsidRPr="001F7A31">
              <w:rPr>
                <w:rFonts w:asciiTheme="minorHAnsi" w:hAnsiTheme="minorHAnsi"/>
                <w:sz w:val="16"/>
                <w:szCs w:val="16"/>
              </w:rPr>
              <w:t xml:space="preserve">) noteikumi” 2.1. apakšpunktā minēto pasākumu plānošanai un novērtēšanai. </w:t>
            </w:r>
            <w:proofErr w:type="spellStart"/>
            <w:r w:rsidRPr="001F7A31">
              <w:rPr>
                <w:rFonts w:asciiTheme="minorHAnsi" w:eastAsia="EYInterstate Light" w:hAnsiTheme="minorHAnsi" w:cs="EYInterstate Light"/>
                <w:color w:val="212529"/>
                <w:sz w:val="16"/>
                <w:szCs w:val="16"/>
              </w:rPr>
              <w:t>LabIS</w:t>
            </w:r>
            <w:proofErr w:type="spellEnd"/>
            <w:r w:rsidRPr="001F7A31">
              <w:rPr>
                <w:rFonts w:asciiTheme="minorHAnsi" w:eastAsia="EYInterstate Light" w:hAnsiTheme="minorHAnsi" w:cs="EYInterstate Light"/>
                <w:color w:val="212529"/>
                <w:sz w:val="16"/>
                <w:szCs w:val="16"/>
              </w:rPr>
              <w:t xml:space="preserve"> mērķis ir nodrošināt centralizētu informācijas iegūšanu un datu apstrādes iespējas attīstības plānošanas dokumentu sagatavošanai, normatīvo aktu sākotnējās ietekmes novērtējuma izstrādei, sociālās jomas pakalpojumu ietekmes novērtēšanai, starptautisku institūciju un organizāciju novērtējuma ziņojumu un pētījumu par Latvijas sociālo politiku sagatavošanai un citu Latvijai saistošu starptautisku saistību izpilde, kā arī lai veiktu statistikas analīzi un attīstības prognožu izstrādi, un, lai standartizētu kopsavilkuma pārskatu un informācijas izgūšanu, uzglabāšanu un publicēšanu -LM tīmekļvietnē.</w:t>
            </w:r>
          </w:p>
        </w:tc>
      </w:tr>
      <w:tr w:rsidR="00DF467E" w:rsidRPr="001F7A31" w14:paraId="6682FC67" w14:textId="77777777" w:rsidTr="00C24FDD">
        <w:trPr>
          <w:cantSplit/>
          <w:trHeight w:val="460"/>
        </w:trPr>
        <w:tc>
          <w:tcPr>
            <w:tcW w:w="946" w:type="dxa"/>
            <w:vMerge/>
            <w:tcBorders>
              <w:left w:val="single" w:sz="4" w:space="0" w:color="auto"/>
              <w:right w:val="single" w:sz="4" w:space="0" w:color="auto"/>
            </w:tcBorders>
            <w:shd w:val="clear" w:color="auto" w:fill="auto"/>
          </w:tcPr>
          <w:p w14:paraId="59FE22A5" w14:textId="77777777" w:rsidR="00DF467E" w:rsidRPr="001F7A31" w:rsidRDefault="00DF467E" w:rsidP="00FF3305">
            <w:pPr>
              <w:jc w:val="both"/>
              <w:rPr>
                <w:rFonts w:asciiTheme="minorHAnsi" w:hAnsiTheme="minorHAnsi"/>
                <w:color w:val="000000"/>
                <w:sz w:val="16"/>
                <w:szCs w:val="16"/>
                <w:lang w:eastAsia="lv-LV"/>
              </w:rPr>
            </w:pPr>
          </w:p>
        </w:tc>
        <w:tc>
          <w:tcPr>
            <w:tcW w:w="3883" w:type="dxa"/>
            <w:vMerge/>
            <w:tcBorders>
              <w:left w:val="nil"/>
              <w:right w:val="single" w:sz="4" w:space="0" w:color="auto"/>
            </w:tcBorders>
            <w:shd w:val="clear" w:color="auto" w:fill="auto"/>
          </w:tcPr>
          <w:p w14:paraId="058402FD" w14:textId="77777777" w:rsidR="00DF467E" w:rsidRPr="001F7A31" w:rsidRDefault="00DF467E" w:rsidP="00FF3305">
            <w:pPr>
              <w:jc w:val="both"/>
              <w:rPr>
                <w:rFonts w:asciiTheme="minorHAnsi" w:eastAsia="EYInterstate Light" w:hAnsiTheme="minorHAnsi" w:cs="EYInterstate Light"/>
                <w:color w:val="212529"/>
                <w:sz w:val="16"/>
                <w:szCs w:val="16"/>
              </w:rPr>
            </w:pPr>
          </w:p>
        </w:tc>
        <w:tc>
          <w:tcPr>
            <w:tcW w:w="1783" w:type="dxa"/>
            <w:tcBorders>
              <w:top w:val="single" w:sz="4" w:space="0" w:color="auto"/>
              <w:left w:val="nil"/>
              <w:bottom w:val="single" w:sz="4" w:space="0" w:color="auto"/>
              <w:right w:val="single" w:sz="4" w:space="0" w:color="auto"/>
            </w:tcBorders>
            <w:shd w:val="clear" w:color="auto" w:fill="auto"/>
            <w:vAlign w:val="center"/>
          </w:tcPr>
          <w:p w14:paraId="34735EBB" w14:textId="2913B588" w:rsidR="00DF467E" w:rsidRPr="001F7A31" w:rsidRDefault="00DF467E"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BDIS</w:t>
            </w:r>
          </w:p>
        </w:tc>
        <w:tc>
          <w:tcPr>
            <w:tcW w:w="955" w:type="dxa"/>
            <w:tcBorders>
              <w:top w:val="single" w:sz="4" w:space="0" w:color="auto"/>
              <w:left w:val="nil"/>
              <w:bottom w:val="single" w:sz="4" w:space="0" w:color="auto"/>
              <w:right w:val="single" w:sz="4" w:space="0" w:color="auto"/>
            </w:tcBorders>
            <w:shd w:val="clear" w:color="auto" w:fill="auto"/>
            <w:vAlign w:val="center"/>
          </w:tcPr>
          <w:p w14:paraId="4905F5F6" w14:textId="7427FDD1" w:rsidR="00DF467E" w:rsidRPr="001F7A31" w:rsidRDefault="00DF467E"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NVA</w:t>
            </w:r>
          </w:p>
        </w:tc>
        <w:tc>
          <w:tcPr>
            <w:tcW w:w="6490" w:type="dxa"/>
            <w:tcBorders>
              <w:top w:val="single" w:sz="4" w:space="0" w:color="auto"/>
              <w:left w:val="nil"/>
              <w:bottom w:val="single" w:sz="4" w:space="0" w:color="auto"/>
              <w:right w:val="single" w:sz="4" w:space="0" w:color="auto"/>
            </w:tcBorders>
            <w:shd w:val="clear" w:color="auto" w:fill="auto"/>
          </w:tcPr>
          <w:p w14:paraId="04B9C9E5" w14:textId="3D412BD8" w:rsidR="00DF467E" w:rsidRPr="001F7A31" w:rsidRDefault="00DF467E" w:rsidP="00FF3305">
            <w:pPr>
              <w:jc w:val="both"/>
              <w:rPr>
                <w:rFonts w:asciiTheme="minorHAnsi" w:hAnsiTheme="minorHAnsi"/>
                <w:sz w:val="16"/>
                <w:szCs w:val="16"/>
              </w:rPr>
            </w:pPr>
            <w:r w:rsidRPr="001F7A31">
              <w:rPr>
                <w:rFonts w:asciiTheme="minorHAnsi" w:hAnsiTheme="minorHAnsi"/>
                <w:sz w:val="16"/>
                <w:szCs w:val="16"/>
              </w:rPr>
              <w:t>BDIS mērķis ir attīstīt brīvprātīgā darba iespējas un veicināt sabiedrības informētību un iesaisti brīvprātīgā darba veikšanā, nodrošinot informācijas apmaiņu starp personām, kuras vēlas veikt brīvprātīgo darbu, un brīvprātīgā darba organizētājiem, tostarp nodrošinot personas reģistrēšanos IS.</w:t>
            </w:r>
          </w:p>
        </w:tc>
      </w:tr>
      <w:tr w:rsidR="00DF467E" w:rsidRPr="001F7A31" w14:paraId="47D5EE2C" w14:textId="77777777" w:rsidTr="00C24FDD">
        <w:trPr>
          <w:cantSplit/>
          <w:trHeight w:val="1728"/>
        </w:trPr>
        <w:tc>
          <w:tcPr>
            <w:tcW w:w="946" w:type="dxa"/>
            <w:vMerge/>
            <w:tcBorders>
              <w:left w:val="single" w:sz="4" w:space="0" w:color="auto"/>
              <w:bottom w:val="single" w:sz="4" w:space="0" w:color="auto"/>
              <w:right w:val="single" w:sz="4" w:space="0" w:color="auto"/>
            </w:tcBorders>
            <w:shd w:val="clear" w:color="auto" w:fill="auto"/>
          </w:tcPr>
          <w:p w14:paraId="3E8CCA7F" w14:textId="77777777" w:rsidR="00DF467E" w:rsidRPr="001F7A31" w:rsidRDefault="00DF467E" w:rsidP="00FF3305">
            <w:pPr>
              <w:jc w:val="both"/>
              <w:rPr>
                <w:rFonts w:asciiTheme="minorHAnsi" w:hAnsiTheme="minorHAnsi"/>
                <w:color w:val="000000"/>
                <w:sz w:val="16"/>
                <w:szCs w:val="16"/>
                <w:lang w:eastAsia="lv-LV"/>
              </w:rPr>
            </w:pPr>
          </w:p>
        </w:tc>
        <w:tc>
          <w:tcPr>
            <w:tcW w:w="3883" w:type="dxa"/>
            <w:vMerge/>
            <w:tcBorders>
              <w:left w:val="nil"/>
              <w:bottom w:val="single" w:sz="4" w:space="0" w:color="auto"/>
              <w:right w:val="single" w:sz="4" w:space="0" w:color="auto"/>
            </w:tcBorders>
            <w:shd w:val="clear" w:color="auto" w:fill="auto"/>
          </w:tcPr>
          <w:p w14:paraId="3A4140D4" w14:textId="77777777" w:rsidR="00DF467E" w:rsidRPr="001F7A31" w:rsidRDefault="00DF467E" w:rsidP="00FF3305">
            <w:pPr>
              <w:jc w:val="both"/>
              <w:rPr>
                <w:rFonts w:asciiTheme="minorHAnsi" w:eastAsia="EYInterstate Light" w:hAnsiTheme="minorHAnsi" w:cs="EYInterstate Light"/>
                <w:color w:val="212529"/>
                <w:sz w:val="16"/>
                <w:szCs w:val="16"/>
              </w:rPr>
            </w:pPr>
          </w:p>
        </w:tc>
        <w:tc>
          <w:tcPr>
            <w:tcW w:w="1783" w:type="dxa"/>
            <w:tcBorders>
              <w:top w:val="single" w:sz="4" w:space="0" w:color="auto"/>
              <w:left w:val="nil"/>
              <w:bottom w:val="single" w:sz="4" w:space="0" w:color="auto"/>
              <w:right w:val="single" w:sz="4" w:space="0" w:color="auto"/>
            </w:tcBorders>
            <w:shd w:val="clear" w:color="auto" w:fill="auto"/>
            <w:vAlign w:val="center"/>
          </w:tcPr>
          <w:p w14:paraId="7460E4EC" w14:textId="083BCD1F" w:rsidR="00DF467E" w:rsidRPr="001F7A31" w:rsidRDefault="00DF467E"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Vardarbības ģimenē un vardarbības pret bērnu datu monitoringa sistēma</w:t>
            </w:r>
          </w:p>
        </w:tc>
        <w:tc>
          <w:tcPr>
            <w:tcW w:w="955" w:type="dxa"/>
            <w:tcBorders>
              <w:top w:val="single" w:sz="4" w:space="0" w:color="auto"/>
              <w:left w:val="nil"/>
              <w:bottom w:val="single" w:sz="4" w:space="0" w:color="auto"/>
              <w:right w:val="single" w:sz="4" w:space="0" w:color="auto"/>
            </w:tcBorders>
            <w:shd w:val="clear" w:color="auto" w:fill="auto"/>
            <w:vAlign w:val="center"/>
          </w:tcPr>
          <w:p w14:paraId="443B1EC1" w14:textId="7938D4F5" w:rsidR="00DF467E" w:rsidRPr="001F7A31" w:rsidRDefault="00DF467E"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LM</w:t>
            </w:r>
          </w:p>
        </w:tc>
        <w:tc>
          <w:tcPr>
            <w:tcW w:w="6490" w:type="dxa"/>
            <w:tcBorders>
              <w:top w:val="single" w:sz="4" w:space="0" w:color="auto"/>
              <w:left w:val="nil"/>
              <w:bottom w:val="single" w:sz="4" w:space="0" w:color="auto"/>
              <w:right w:val="single" w:sz="4" w:space="0" w:color="auto"/>
            </w:tcBorders>
            <w:shd w:val="clear" w:color="auto" w:fill="auto"/>
          </w:tcPr>
          <w:p w14:paraId="2B17B70B" w14:textId="0BA69E79" w:rsidR="00DF467E" w:rsidRPr="001F7A31" w:rsidRDefault="00DF467E" w:rsidP="00FF3305">
            <w:pPr>
              <w:jc w:val="both"/>
              <w:rPr>
                <w:rFonts w:asciiTheme="minorHAnsi" w:hAnsiTheme="minorHAnsi"/>
                <w:sz w:val="16"/>
                <w:szCs w:val="16"/>
              </w:rPr>
            </w:pPr>
            <w:r w:rsidRPr="001F7A31">
              <w:rPr>
                <w:rFonts w:asciiTheme="minorHAnsi" w:hAnsiTheme="minorHAnsi"/>
                <w:sz w:val="16"/>
                <w:szCs w:val="16"/>
              </w:rPr>
              <w:t xml:space="preserve">Vardarbības ģimenē un vardarbības pret bērnu datu monitoringa sistēmas mērķis ir vardarbības mazināšanas pasākumu ietekmes rādītāju parādīšana un monitorings, kas parāda situācijas dinamiku un sniedz iespēju izvērtēt īstenotās politikas un atbalsta sistēmu efektivitāti, sabiedrības drošības sajūtas un informētības rādītāju parādīšana un monitorings, kā valsts un pašvaldības risina vardarbības jautājumu, kā arī par to, kā mainās sabiedrības izpratne par vardarbību un tolerance pret vardarbību, un </w:t>
            </w:r>
            <w:r w:rsidR="00180A9C" w:rsidRPr="001F7A31">
              <w:rPr>
                <w:rFonts w:asciiTheme="minorHAnsi" w:hAnsiTheme="minorHAnsi"/>
                <w:sz w:val="16"/>
                <w:szCs w:val="16"/>
              </w:rPr>
              <w:t>administratīvo</w:t>
            </w:r>
            <w:r w:rsidRPr="001F7A31">
              <w:rPr>
                <w:rFonts w:asciiTheme="minorHAnsi" w:hAnsiTheme="minorHAnsi"/>
                <w:sz w:val="16"/>
                <w:szCs w:val="16"/>
              </w:rPr>
              <w:t xml:space="preserve"> datu parādīšana un monitorings, kas raksturo iestāžu darbu, un vienlaikus arī sniedz nozīmīgu informāciju par procesiem, kas saistīti ar vardarbības ģimenē un vardarbības pret bērnu vai to seku novēršanu.</w:t>
            </w:r>
          </w:p>
        </w:tc>
      </w:tr>
      <w:tr w:rsidR="00846041" w:rsidRPr="001F7A31" w14:paraId="6F5028F8" w14:textId="77777777" w:rsidTr="00193D16">
        <w:trPr>
          <w:cantSplit/>
          <w:trHeight w:val="460"/>
        </w:trPr>
        <w:tc>
          <w:tcPr>
            <w:tcW w:w="946" w:type="dxa"/>
            <w:vMerge w:val="restart"/>
            <w:tcBorders>
              <w:top w:val="single" w:sz="4" w:space="0" w:color="auto"/>
              <w:left w:val="single" w:sz="4" w:space="0" w:color="auto"/>
              <w:right w:val="single" w:sz="4" w:space="0" w:color="auto"/>
            </w:tcBorders>
            <w:shd w:val="clear" w:color="auto" w:fill="auto"/>
          </w:tcPr>
          <w:p w14:paraId="5AE4D7EE"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lastRenderedPageBreak/>
              <w:t>NVD</w:t>
            </w:r>
          </w:p>
        </w:tc>
        <w:tc>
          <w:tcPr>
            <w:tcW w:w="3883" w:type="dxa"/>
            <w:vMerge w:val="restart"/>
            <w:tcBorders>
              <w:top w:val="single" w:sz="4" w:space="0" w:color="auto"/>
              <w:left w:val="nil"/>
              <w:right w:val="single" w:sz="4" w:space="0" w:color="auto"/>
            </w:tcBorders>
            <w:shd w:val="clear" w:color="auto" w:fill="auto"/>
          </w:tcPr>
          <w:p w14:paraId="183CBA5A" w14:textId="77777777"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NVD ir veselības ministra pārraudzībā esoša tiešās pārvaldes iestāde.</w:t>
            </w:r>
          </w:p>
          <w:p w14:paraId="7BC7CBDB" w14:textId="1C9DC6D3"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 xml:space="preserve">Darbības mērķis ir </w:t>
            </w:r>
            <w:r w:rsidRPr="00EA20DF">
              <w:rPr>
                <w:rFonts w:asciiTheme="minorHAnsi" w:eastAsia="EYInterstate Light" w:hAnsiTheme="minorHAnsi" w:cs="EYInterstate Light"/>
                <w:color w:val="212529"/>
                <w:sz w:val="16"/>
                <w:szCs w:val="16"/>
              </w:rPr>
              <w:t>īstenot valsts politiku veselības aprūpes pakalpojumu pieejamības nodrošināšanā un administrēt veselības aprūpei paredzētos valsts budžeta līdzekļus, nodrošinot racionālu un maksimāli efektīvu valsts budžeta līdzekļu izmantošanu veselības aprūpes pakalpojumu sniegšanā, kā arī īstenot valsts politiku e-veselības ieviešanā</w:t>
            </w:r>
            <w:r w:rsidRPr="001F7A31">
              <w:rPr>
                <w:rFonts w:asciiTheme="minorHAnsi" w:eastAsia="EYInterstate Light" w:hAnsiTheme="minorHAnsi" w:cs="EYInterstate Light"/>
                <w:color w:val="212529"/>
                <w:sz w:val="16"/>
                <w:szCs w:val="16"/>
              </w:rPr>
              <w:t>, veselības un sabiedrības veselības datu iegūšanā un analīzē.</w:t>
            </w:r>
          </w:p>
        </w:tc>
        <w:tc>
          <w:tcPr>
            <w:tcW w:w="1783" w:type="dxa"/>
            <w:tcBorders>
              <w:top w:val="single" w:sz="4" w:space="0" w:color="auto"/>
              <w:left w:val="nil"/>
              <w:bottom w:val="single" w:sz="4" w:space="0" w:color="auto"/>
              <w:right w:val="single" w:sz="4" w:space="0" w:color="auto"/>
            </w:tcBorders>
            <w:shd w:val="clear" w:color="auto" w:fill="auto"/>
          </w:tcPr>
          <w:p w14:paraId="3AE49974"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E-veselība</w:t>
            </w:r>
          </w:p>
        </w:tc>
        <w:tc>
          <w:tcPr>
            <w:tcW w:w="955" w:type="dxa"/>
            <w:vMerge w:val="restart"/>
            <w:tcBorders>
              <w:top w:val="single" w:sz="4" w:space="0" w:color="auto"/>
              <w:left w:val="nil"/>
              <w:right w:val="single" w:sz="4" w:space="0" w:color="auto"/>
            </w:tcBorders>
            <w:shd w:val="clear" w:color="auto" w:fill="auto"/>
          </w:tcPr>
          <w:p w14:paraId="6EDFCB95"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NVD</w:t>
            </w:r>
          </w:p>
        </w:tc>
        <w:tc>
          <w:tcPr>
            <w:tcW w:w="6490" w:type="dxa"/>
            <w:tcBorders>
              <w:top w:val="single" w:sz="4" w:space="0" w:color="auto"/>
              <w:left w:val="nil"/>
              <w:bottom w:val="single" w:sz="4" w:space="0" w:color="auto"/>
              <w:right w:val="single" w:sz="4" w:space="0" w:color="auto"/>
            </w:tcBorders>
            <w:shd w:val="clear" w:color="auto" w:fill="auto"/>
          </w:tcPr>
          <w:p w14:paraId="1A92082B" w14:textId="77777777"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E-veselības mērķis ir sniegt informāciju par pacientu veselību, ārstniecību, medicīnas pakalpojumiem citām veselības nozarē iesaistītajām interešu pusēm, piemēram, ģimenes ārsta praksēm. E-veselība kā galvenais datu ievades un saņemšanas elektroniskais resurss par pacientu, kurā tiek noformētas slimības lapas, elektroniskie nosūtījumi un elektroniskās receptes. Tajā ir iekļauta visa ģimenes ārstam pieejamā ierobežota apjoma informācija par bērnu.</w:t>
            </w:r>
          </w:p>
        </w:tc>
      </w:tr>
      <w:tr w:rsidR="00846041" w:rsidRPr="001F7A31" w14:paraId="39FAD816" w14:textId="77777777" w:rsidTr="00193D16">
        <w:trPr>
          <w:cantSplit/>
          <w:trHeight w:val="460"/>
        </w:trPr>
        <w:tc>
          <w:tcPr>
            <w:tcW w:w="946" w:type="dxa"/>
            <w:vMerge/>
            <w:tcBorders>
              <w:left w:val="single" w:sz="4" w:space="0" w:color="auto"/>
              <w:bottom w:val="single" w:sz="4" w:space="0" w:color="auto"/>
              <w:right w:val="single" w:sz="4" w:space="0" w:color="auto"/>
            </w:tcBorders>
            <w:shd w:val="clear" w:color="auto" w:fill="auto"/>
          </w:tcPr>
          <w:p w14:paraId="714099A4"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bottom w:val="single" w:sz="4" w:space="0" w:color="auto"/>
              <w:right w:val="single" w:sz="4" w:space="0" w:color="auto"/>
            </w:tcBorders>
            <w:shd w:val="clear" w:color="auto" w:fill="auto"/>
          </w:tcPr>
          <w:p w14:paraId="565329FA" w14:textId="77777777" w:rsidR="00FF3305" w:rsidRPr="001F7A31" w:rsidRDefault="00FF3305" w:rsidP="00FF3305">
            <w:pPr>
              <w:jc w:val="both"/>
              <w:rPr>
                <w:rFonts w:asciiTheme="minorHAnsi" w:eastAsia="EYInterstate Light" w:hAnsiTheme="minorHAnsi" w:cs="EYInterstate Light"/>
                <w:color w:val="212529"/>
                <w:sz w:val="16"/>
                <w:szCs w:val="16"/>
              </w:rPr>
            </w:pPr>
          </w:p>
        </w:tc>
        <w:tc>
          <w:tcPr>
            <w:tcW w:w="1783" w:type="dxa"/>
            <w:tcBorders>
              <w:top w:val="single" w:sz="4" w:space="0" w:color="auto"/>
              <w:left w:val="nil"/>
              <w:bottom w:val="single" w:sz="4" w:space="0" w:color="auto"/>
              <w:right w:val="single" w:sz="4" w:space="0" w:color="auto"/>
            </w:tcBorders>
            <w:shd w:val="clear" w:color="auto" w:fill="auto"/>
          </w:tcPr>
          <w:p w14:paraId="4F7E5055"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VIS</w:t>
            </w:r>
          </w:p>
        </w:tc>
        <w:tc>
          <w:tcPr>
            <w:tcW w:w="955" w:type="dxa"/>
            <w:vMerge/>
            <w:tcBorders>
              <w:left w:val="nil"/>
              <w:bottom w:val="single" w:sz="4" w:space="0" w:color="auto"/>
              <w:right w:val="single" w:sz="4" w:space="0" w:color="auto"/>
            </w:tcBorders>
            <w:shd w:val="clear" w:color="auto" w:fill="auto"/>
          </w:tcPr>
          <w:p w14:paraId="3BDCB807"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nil"/>
              <w:bottom w:val="single" w:sz="4" w:space="0" w:color="auto"/>
              <w:right w:val="single" w:sz="4" w:space="0" w:color="auto"/>
            </w:tcBorders>
            <w:shd w:val="clear" w:color="auto" w:fill="auto"/>
          </w:tcPr>
          <w:p w14:paraId="1D8CB4A5" w14:textId="4F4AA56C"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 xml:space="preserve">VIS mērķis ir </w:t>
            </w:r>
            <w:r w:rsidR="006E2627" w:rsidRPr="001F7A31">
              <w:rPr>
                <w:rFonts w:asciiTheme="minorHAnsi" w:eastAsia="EYInterstate Light" w:hAnsiTheme="minorHAnsi" w:cs="EYInterstate Light"/>
                <w:color w:val="212529"/>
                <w:sz w:val="16"/>
                <w:szCs w:val="16"/>
              </w:rPr>
              <w:t>nodrošin</w:t>
            </w:r>
            <w:r w:rsidR="00E36C5F" w:rsidRPr="001F7A31">
              <w:rPr>
                <w:rFonts w:asciiTheme="minorHAnsi" w:eastAsia="EYInterstate Light" w:hAnsiTheme="minorHAnsi" w:cs="EYInterstate Light"/>
                <w:color w:val="212529"/>
                <w:sz w:val="16"/>
                <w:szCs w:val="16"/>
              </w:rPr>
              <w:t>āt</w:t>
            </w:r>
            <w:r w:rsidR="006E2627" w:rsidRPr="001F7A31">
              <w:rPr>
                <w:rFonts w:asciiTheme="minorHAnsi" w:eastAsia="EYInterstate Light" w:hAnsiTheme="minorHAnsi" w:cs="EYInterstate Light"/>
                <w:color w:val="212529"/>
                <w:sz w:val="16"/>
                <w:szCs w:val="16"/>
              </w:rPr>
              <w:t xml:space="preserve"> veselības aprūpes norēķinu </w:t>
            </w:r>
            <w:r w:rsidR="00727CFA" w:rsidRPr="001F7A31">
              <w:rPr>
                <w:rFonts w:asciiTheme="minorHAnsi" w:eastAsia="EYInterstate Light" w:hAnsiTheme="minorHAnsi" w:cs="EYInterstate Light"/>
                <w:color w:val="212529"/>
                <w:sz w:val="16"/>
                <w:szCs w:val="16"/>
              </w:rPr>
              <w:t>administrēšanu</w:t>
            </w:r>
            <w:r w:rsidR="00E36C5F" w:rsidRPr="001F7A31">
              <w:rPr>
                <w:rFonts w:asciiTheme="minorHAnsi" w:eastAsia="EYInterstate Light" w:hAnsiTheme="minorHAnsi" w:cs="EYInterstate Light"/>
                <w:color w:val="212529"/>
                <w:sz w:val="16"/>
                <w:szCs w:val="16"/>
              </w:rPr>
              <w:t>.</w:t>
            </w:r>
          </w:p>
        </w:tc>
      </w:tr>
      <w:tr w:rsidR="00846041" w:rsidRPr="001F7A31" w14:paraId="7A463970" w14:textId="77777777" w:rsidTr="00193D16">
        <w:trPr>
          <w:cantSplit/>
          <w:trHeight w:val="460"/>
        </w:trPr>
        <w:tc>
          <w:tcPr>
            <w:tcW w:w="946" w:type="dxa"/>
            <w:vMerge w:val="restart"/>
            <w:tcBorders>
              <w:top w:val="single" w:sz="4" w:space="0" w:color="auto"/>
              <w:left w:val="single" w:sz="4" w:space="0" w:color="auto"/>
              <w:right w:val="single" w:sz="4" w:space="0" w:color="auto"/>
            </w:tcBorders>
            <w:shd w:val="clear" w:color="auto" w:fill="auto"/>
          </w:tcPr>
          <w:p w14:paraId="67409C08"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PAK</w:t>
            </w:r>
          </w:p>
        </w:tc>
        <w:tc>
          <w:tcPr>
            <w:tcW w:w="3883" w:type="dxa"/>
            <w:vMerge w:val="restart"/>
            <w:tcBorders>
              <w:top w:val="single" w:sz="4" w:space="0" w:color="auto"/>
              <w:left w:val="nil"/>
              <w:right w:val="single" w:sz="4" w:space="0" w:color="auto"/>
            </w:tcBorders>
            <w:shd w:val="clear" w:color="auto" w:fill="auto"/>
          </w:tcPr>
          <w:p w14:paraId="34AEC928" w14:textId="62FE7F26"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sz w:val="16"/>
                <w:szCs w:val="16"/>
              </w:rPr>
              <w:t xml:space="preserve">PAK ir attiecīgajai pašvaldībai pakļauta iestāde, kuras funkcija ir saukt pie atbildības privātpersonas, tai skaitā nepilngadīgās personas, administratīvo pārkāpumu lietas izskatīšanas ietvaros un pieņemt administratīvā pārkāpuma izskatīšanas lēmumu. Saņemot lietu no VP vai PP, PAK </w:t>
            </w:r>
            <w:r w:rsidR="009D0C3E" w:rsidRPr="001F7A31">
              <w:rPr>
                <w:rFonts w:asciiTheme="minorHAnsi" w:eastAsia="EYInterstate Light" w:hAnsiTheme="minorHAnsi"/>
                <w:sz w:val="16"/>
                <w:szCs w:val="16"/>
              </w:rPr>
              <w:t xml:space="preserve">izskata lietu. </w:t>
            </w:r>
            <w:r w:rsidRPr="001F7A31">
              <w:rPr>
                <w:rFonts w:asciiTheme="minorHAnsi" w:eastAsia="EYInterstate Light" w:hAnsiTheme="minorHAnsi"/>
                <w:sz w:val="16"/>
                <w:szCs w:val="16"/>
              </w:rPr>
              <w:t>Pēc lietas izskatīšanas PAK pieņem lēmumu vai nu par audzinoša rakstura piespiedu līdzekļa piemērošanu bērnam (tajā skaitā par USKP piemērošanu un pienākumu piedalīties USKP), vai arī administratīvo sodu - naudassodu un brīdinājumu.</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067CCBD"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APAS</w:t>
            </w:r>
          </w:p>
        </w:tc>
        <w:tc>
          <w:tcPr>
            <w:tcW w:w="955" w:type="dxa"/>
            <w:vMerge w:val="restart"/>
            <w:tcBorders>
              <w:top w:val="single" w:sz="4" w:space="0" w:color="auto"/>
              <w:left w:val="single" w:sz="4" w:space="0" w:color="auto"/>
              <w:right w:val="single" w:sz="4" w:space="0" w:color="auto"/>
            </w:tcBorders>
            <w:shd w:val="clear" w:color="auto" w:fill="auto"/>
          </w:tcPr>
          <w:p w14:paraId="192633E6"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IeM IC</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69A1ABBC" w14:textId="4249F2B9"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sz w:val="16"/>
                <w:szCs w:val="16"/>
              </w:rPr>
              <w:t>APAS mērķis ir nodrošināt gan SR reģistrējamās informācijas uzkrāšanu, gan elektroniskās lietvedības iespējas administratīvo pārkāpumu lietās.</w:t>
            </w:r>
          </w:p>
        </w:tc>
      </w:tr>
      <w:tr w:rsidR="00846041" w:rsidRPr="001F7A31" w14:paraId="1EECAA18" w14:textId="77777777" w:rsidTr="00193D16">
        <w:trPr>
          <w:cantSplit/>
          <w:trHeight w:val="460"/>
        </w:trPr>
        <w:tc>
          <w:tcPr>
            <w:tcW w:w="946" w:type="dxa"/>
            <w:vMerge/>
            <w:tcBorders>
              <w:left w:val="single" w:sz="4" w:space="0" w:color="auto"/>
              <w:bottom w:val="single" w:sz="4" w:space="0" w:color="auto"/>
              <w:right w:val="single" w:sz="4" w:space="0" w:color="auto"/>
            </w:tcBorders>
            <w:shd w:val="clear" w:color="auto" w:fill="auto"/>
          </w:tcPr>
          <w:p w14:paraId="73167E56"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bottom w:val="single" w:sz="4" w:space="0" w:color="auto"/>
              <w:right w:val="single" w:sz="4" w:space="0" w:color="auto"/>
            </w:tcBorders>
            <w:shd w:val="clear" w:color="auto" w:fill="auto"/>
          </w:tcPr>
          <w:p w14:paraId="40F9A4CD" w14:textId="77777777" w:rsidR="00FF3305" w:rsidRPr="001F7A31" w:rsidRDefault="00FF3305" w:rsidP="00FF3305">
            <w:pPr>
              <w:jc w:val="both"/>
              <w:rPr>
                <w:rFonts w:asciiTheme="minorHAnsi" w:eastAsia="EYInterstate Light" w:hAnsiTheme="minorHAnsi"/>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434142E"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SR</w:t>
            </w:r>
          </w:p>
        </w:tc>
        <w:tc>
          <w:tcPr>
            <w:tcW w:w="955" w:type="dxa"/>
            <w:vMerge/>
            <w:tcBorders>
              <w:left w:val="single" w:sz="4" w:space="0" w:color="auto"/>
              <w:bottom w:val="single" w:sz="4" w:space="0" w:color="auto"/>
              <w:right w:val="single" w:sz="4" w:space="0" w:color="auto"/>
            </w:tcBorders>
            <w:shd w:val="clear" w:color="auto" w:fill="auto"/>
          </w:tcPr>
          <w:p w14:paraId="1CF6FC09"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4A2F9825" w14:textId="77777777"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SR mērķis ir izveidot vienotu uzskaiti par noziedzīgus nodarījumus un administratīvos pārkāpumus izdarījušām personām, lai veicinātu šo nodarījumu un pārkāpumu novēršanu un atklāšanu, kā arī par tiem personai noteiktā soda izpildes un tiesību ierobežojumu kontroli.</w:t>
            </w:r>
          </w:p>
        </w:tc>
      </w:tr>
      <w:tr w:rsidR="00846041" w:rsidRPr="001F7A31" w14:paraId="3ACCEA73"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78462EB6"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PLMP</w:t>
            </w:r>
          </w:p>
        </w:tc>
        <w:tc>
          <w:tcPr>
            <w:tcW w:w="3883" w:type="dxa"/>
            <w:tcBorders>
              <w:top w:val="single" w:sz="4" w:space="0" w:color="auto"/>
              <w:left w:val="nil"/>
              <w:bottom w:val="single" w:sz="4" w:space="0" w:color="auto"/>
              <w:right w:val="single" w:sz="4" w:space="0" w:color="auto"/>
            </w:tcBorders>
            <w:shd w:val="clear" w:color="auto" w:fill="auto"/>
          </w:tcPr>
          <w:p w14:paraId="01FE20AF" w14:textId="005EAA43"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 xml:space="preserve">PMLP ir </w:t>
            </w:r>
            <w:proofErr w:type="spellStart"/>
            <w:r w:rsidRPr="001F7A31">
              <w:rPr>
                <w:rFonts w:asciiTheme="minorHAnsi" w:eastAsia="EYInterstate Light" w:hAnsiTheme="minorHAnsi"/>
                <w:sz w:val="16"/>
                <w:szCs w:val="16"/>
              </w:rPr>
              <w:t>iekšlietu</w:t>
            </w:r>
            <w:proofErr w:type="spellEnd"/>
            <w:r w:rsidRPr="001F7A31">
              <w:rPr>
                <w:rFonts w:asciiTheme="minorHAnsi" w:eastAsia="EYInterstate Light" w:hAnsiTheme="minorHAnsi"/>
                <w:sz w:val="16"/>
                <w:szCs w:val="16"/>
              </w:rPr>
              <w:t xml:space="preserve"> ministra pārraudzībā esoša tiešās pārvaldes iestāde. Darbības mērķis ir nodrošināt valsts interesēm atbilstošu migrācijas, patvēruma, personu tiesiskā statusa noteikšanas, iedzīvotāju uzskaites un dokumentēšanas procesu vadīšanu un īstenošanu.</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D388A95"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FPRIS</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D2921AA"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PMLP</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3DFD55AF" w14:textId="29F1787A"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 xml:space="preserve"> FPRIS ir Latvijas un Eiropas migrācijas tīklu datubāze, kuras mērķis ir sniegt personu tiesiskā statusa un apliecinošo dokumentu informāciju, tai skaitā datus par bērnu un tā vecākiem vai aizbildņiem. Informāciju par atsevišķiem bāriņtiesas pieņemtajiem lēmumiem FPRIS ievada bāriņtiesu pārstāvji.</w:t>
            </w:r>
          </w:p>
        </w:tc>
      </w:tr>
      <w:tr w:rsidR="00846041" w:rsidRPr="001F7A31" w14:paraId="5FFD9BF2" w14:textId="77777777" w:rsidTr="00193D16">
        <w:trPr>
          <w:cantSplit/>
          <w:trHeight w:val="460"/>
        </w:trPr>
        <w:tc>
          <w:tcPr>
            <w:tcW w:w="946" w:type="dxa"/>
            <w:vMerge w:val="restart"/>
            <w:tcBorders>
              <w:top w:val="single" w:sz="4" w:space="0" w:color="auto"/>
              <w:left w:val="single" w:sz="4" w:space="0" w:color="auto"/>
              <w:right w:val="single" w:sz="4" w:space="0" w:color="auto"/>
            </w:tcBorders>
            <w:shd w:val="clear" w:color="auto" w:fill="auto"/>
          </w:tcPr>
          <w:p w14:paraId="624B0961"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PP</w:t>
            </w:r>
          </w:p>
        </w:tc>
        <w:tc>
          <w:tcPr>
            <w:tcW w:w="3883" w:type="dxa"/>
            <w:vMerge w:val="restart"/>
            <w:tcBorders>
              <w:top w:val="single" w:sz="4" w:space="0" w:color="auto"/>
              <w:left w:val="nil"/>
              <w:right w:val="single" w:sz="4" w:space="0" w:color="auto"/>
            </w:tcBorders>
            <w:shd w:val="clear" w:color="auto" w:fill="auto"/>
          </w:tcPr>
          <w:p w14:paraId="73B3B2A4" w14:textId="0ED29FF2"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PP ir pašvaldības institūcija, kuras pienākums ir aizsargāt personu dzīvību, veselību, tiesības un brīvības, īpašumu, sabiedrības un valsts intereses no noziedzīgiem un citiem prettiesiskiem apdraudējumiem.</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FD926B4" w14:textId="2C722EDB" w:rsidR="00FF3305" w:rsidRPr="001F7A31" w:rsidRDefault="008F2EED" w:rsidP="00FF3305">
            <w:pPr>
              <w:jc w:val="both"/>
              <w:rPr>
                <w:rFonts w:asciiTheme="minorHAnsi" w:hAnsiTheme="minorHAnsi"/>
                <w:color w:val="000000"/>
                <w:sz w:val="16"/>
                <w:szCs w:val="16"/>
                <w:lang w:eastAsia="lv-LV"/>
              </w:rPr>
            </w:pPr>
            <w:r>
              <w:rPr>
                <w:rFonts w:asciiTheme="minorHAnsi" w:hAnsiTheme="minorHAnsi"/>
                <w:color w:val="000000"/>
                <w:sz w:val="16"/>
                <w:szCs w:val="16"/>
                <w:lang w:eastAsia="lv-LV"/>
              </w:rPr>
              <w:t>ENŽ</w:t>
            </w:r>
          </w:p>
        </w:tc>
        <w:tc>
          <w:tcPr>
            <w:tcW w:w="955" w:type="dxa"/>
            <w:vMerge w:val="restart"/>
            <w:tcBorders>
              <w:top w:val="single" w:sz="4" w:space="0" w:color="auto"/>
              <w:left w:val="single" w:sz="4" w:space="0" w:color="auto"/>
              <w:right w:val="single" w:sz="4" w:space="0" w:color="auto"/>
            </w:tcBorders>
            <w:shd w:val="clear" w:color="auto" w:fill="auto"/>
          </w:tcPr>
          <w:p w14:paraId="58AE9B3C"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IeM IC</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3D863074" w14:textId="337C4CA5" w:rsidR="00FF3305" w:rsidRPr="001F7A31" w:rsidRDefault="008F2EED" w:rsidP="00FF3305">
            <w:pPr>
              <w:jc w:val="both"/>
              <w:rPr>
                <w:rFonts w:asciiTheme="minorHAnsi" w:eastAsia="EYInterstate Light" w:hAnsiTheme="minorHAnsi"/>
                <w:sz w:val="16"/>
                <w:szCs w:val="16"/>
              </w:rPr>
            </w:pPr>
            <w:r>
              <w:rPr>
                <w:rFonts w:asciiTheme="minorHAnsi" w:eastAsia="EYInterstate Light" w:hAnsiTheme="minorHAnsi"/>
                <w:sz w:val="16"/>
                <w:szCs w:val="16"/>
              </w:rPr>
              <w:t xml:space="preserve">ENŽ </w:t>
            </w:r>
            <w:r w:rsidR="00FF3305" w:rsidRPr="001F7A31">
              <w:rPr>
                <w:rFonts w:asciiTheme="minorHAnsi" w:eastAsia="EYInterstate Light" w:hAnsiTheme="minorHAnsi"/>
                <w:sz w:val="16"/>
                <w:szCs w:val="16"/>
              </w:rPr>
              <w:t xml:space="preserve">ir </w:t>
            </w:r>
            <w:r w:rsidR="00C51E53" w:rsidRPr="001F7A31">
              <w:rPr>
                <w:rFonts w:asciiTheme="minorHAnsi" w:eastAsia="EYInterstate Light" w:hAnsiTheme="minorHAnsi"/>
                <w:sz w:val="16"/>
                <w:szCs w:val="16"/>
              </w:rPr>
              <w:t>P</w:t>
            </w:r>
            <w:r w:rsidR="00FF3305" w:rsidRPr="001F7A31">
              <w:rPr>
                <w:rFonts w:asciiTheme="minorHAnsi" w:eastAsia="EYInterstate Light" w:hAnsiTheme="minorHAnsi"/>
                <w:sz w:val="16"/>
                <w:szCs w:val="16"/>
              </w:rPr>
              <w:t xml:space="preserve">P ikdienā </w:t>
            </w:r>
            <w:r w:rsidR="00C51E53" w:rsidRPr="001F7A31">
              <w:rPr>
                <w:rFonts w:asciiTheme="minorHAnsi" w:eastAsia="EYInterstate Light" w:hAnsiTheme="minorHAnsi"/>
                <w:sz w:val="16"/>
                <w:szCs w:val="16"/>
              </w:rPr>
              <w:t xml:space="preserve">izmantots reģistrs </w:t>
            </w:r>
            <w:r w:rsidR="00FF3305" w:rsidRPr="001F7A31">
              <w:rPr>
                <w:rFonts w:asciiTheme="minorHAnsi" w:eastAsia="EYInterstate Light" w:hAnsiTheme="minorHAnsi"/>
                <w:sz w:val="16"/>
                <w:szCs w:val="16"/>
              </w:rPr>
              <w:t xml:space="preserve">notikumu reģistrēšanai. </w:t>
            </w:r>
          </w:p>
        </w:tc>
      </w:tr>
      <w:tr w:rsidR="00846041" w:rsidRPr="001F7A31" w14:paraId="216322B5" w14:textId="77777777" w:rsidTr="00193D16">
        <w:trPr>
          <w:cantSplit/>
          <w:trHeight w:val="460"/>
        </w:trPr>
        <w:tc>
          <w:tcPr>
            <w:tcW w:w="946" w:type="dxa"/>
            <w:vMerge/>
            <w:tcBorders>
              <w:left w:val="single" w:sz="4" w:space="0" w:color="auto"/>
              <w:right w:val="single" w:sz="4" w:space="0" w:color="auto"/>
            </w:tcBorders>
            <w:shd w:val="clear" w:color="auto" w:fill="auto"/>
          </w:tcPr>
          <w:p w14:paraId="1F546989"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right w:val="single" w:sz="4" w:space="0" w:color="auto"/>
            </w:tcBorders>
            <w:shd w:val="clear" w:color="auto" w:fill="auto"/>
          </w:tcPr>
          <w:p w14:paraId="04615F5A" w14:textId="77777777" w:rsidR="00FF3305" w:rsidRPr="001F7A31" w:rsidRDefault="00FF3305" w:rsidP="00FF3305">
            <w:pPr>
              <w:jc w:val="both"/>
              <w:rPr>
                <w:rFonts w:asciiTheme="minorHAnsi" w:eastAsia="EYInterstate Light" w:hAnsiTheme="minorHAnsi"/>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693A41D"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VNR</w:t>
            </w:r>
          </w:p>
        </w:tc>
        <w:tc>
          <w:tcPr>
            <w:tcW w:w="955" w:type="dxa"/>
            <w:vMerge/>
            <w:tcBorders>
              <w:left w:val="single" w:sz="4" w:space="0" w:color="auto"/>
              <w:right w:val="single" w:sz="4" w:space="0" w:color="auto"/>
            </w:tcBorders>
            <w:shd w:val="clear" w:color="auto" w:fill="auto"/>
          </w:tcPr>
          <w:p w14:paraId="090BAAA8"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1F9E9266" w14:textId="455441A1"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VNR tiek uzkrāta informācija par reģistrētajiem noziedzīgajiem nodarījumiem un citiem likumpārkāpumiem, tajos iesaistītajām personām un priekšmetiem.</w:t>
            </w:r>
          </w:p>
        </w:tc>
      </w:tr>
      <w:tr w:rsidR="00846041" w:rsidRPr="001F7A31" w14:paraId="723BB5CD" w14:textId="77777777" w:rsidTr="00193D16">
        <w:trPr>
          <w:cantSplit/>
          <w:trHeight w:val="460"/>
        </w:trPr>
        <w:tc>
          <w:tcPr>
            <w:tcW w:w="946" w:type="dxa"/>
            <w:vMerge/>
            <w:tcBorders>
              <w:left w:val="single" w:sz="4" w:space="0" w:color="auto"/>
              <w:right w:val="single" w:sz="4" w:space="0" w:color="auto"/>
            </w:tcBorders>
            <w:shd w:val="clear" w:color="auto" w:fill="auto"/>
          </w:tcPr>
          <w:p w14:paraId="73373073"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right w:val="single" w:sz="4" w:space="0" w:color="auto"/>
            </w:tcBorders>
            <w:shd w:val="clear" w:color="auto" w:fill="auto"/>
          </w:tcPr>
          <w:p w14:paraId="274A9C8C" w14:textId="77777777" w:rsidR="00FF3305" w:rsidRPr="001F7A31" w:rsidRDefault="00FF3305" w:rsidP="00FF3305">
            <w:pPr>
              <w:jc w:val="both"/>
              <w:rPr>
                <w:rFonts w:asciiTheme="minorHAnsi" w:eastAsia="EYInterstate Light" w:hAnsiTheme="minorHAnsi"/>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4646892"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APAS</w:t>
            </w:r>
          </w:p>
        </w:tc>
        <w:tc>
          <w:tcPr>
            <w:tcW w:w="955" w:type="dxa"/>
            <w:vMerge/>
            <w:tcBorders>
              <w:left w:val="single" w:sz="4" w:space="0" w:color="auto"/>
              <w:right w:val="single" w:sz="4" w:space="0" w:color="auto"/>
            </w:tcBorders>
            <w:shd w:val="clear" w:color="auto" w:fill="auto"/>
          </w:tcPr>
          <w:p w14:paraId="4B0C8E57"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3BBD8FA0" w14:textId="2FA7AEEC"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APAS mērķis ir nodrošināt gan  SR reģistrējamās informācijas uzkrāšanu, gan elektroniskās lietvedības iespējas administratīvo pārkāpumu lietās.</w:t>
            </w:r>
          </w:p>
        </w:tc>
      </w:tr>
      <w:tr w:rsidR="00846041" w:rsidRPr="001F7A31" w14:paraId="08026AA5" w14:textId="77777777" w:rsidTr="00193D16">
        <w:trPr>
          <w:cantSplit/>
          <w:trHeight w:val="460"/>
        </w:trPr>
        <w:tc>
          <w:tcPr>
            <w:tcW w:w="946" w:type="dxa"/>
            <w:vMerge/>
            <w:tcBorders>
              <w:left w:val="single" w:sz="4" w:space="0" w:color="auto"/>
              <w:bottom w:val="single" w:sz="4" w:space="0" w:color="auto"/>
              <w:right w:val="single" w:sz="4" w:space="0" w:color="auto"/>
            </w:tcBorders>
            <w:shd w:val="clear" w:color="auto" w:fill="auto"/>
          </w:tcPr>
          <w:p w14:paraId="77BA8104"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bottom w:val="single" w:sz="4" w:space="0" w:color="auto"/>
              <w:right w:val="single" w:sz="4" w:space="0" w:color="auto"/>
            </w:tcBorders>
            <w:shd w:val="clear" w:color="auto" w:fill="auto"/>
          </w:tcPr>
          <w:p w14:paraId="48F466EC" w14:textId="77777777" w:rsidR="00FF3305" w:rsidRPr="001F7A31" w:rsidRDefault="00FF3305" w:rsidP="00FF3305">
            <w:pPr>
              <w:jc w:val="both"/>
              <w:rPr>
                <w:rFonts w:asciiTheme="minorHAnsi" w:eastAsia="EYInterstate Light" w:hAnsiTheme="minorHAnsi"/>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31D37EF"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SR</w:t>
            </w:r>
          </w:p>
        </w:tc>
        <w:tc>
          <w:tcPr>
            <w:tcW w:w="955" w:type="dxa"/>
            <w:vMerge/>
            <w:tcBorders>
              <w:left w:val="single" w:sz="4" w:space="0" w:color="auto"/>
              <w:bottom w:val="single" w:sz="4" w:space="0" w:color="auto"/>
              <w:right w:val="single" w:sz="4" w:space="0" w:color="auto"/>
            </w:tcBorders>
            <w:shd w:val="clear" w:color="auto" w:fill="auto"/>
          </w:tcPr>
          <w:p w14:paraId="72F7C19C"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25CB6C31" w14:textId="77777777"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SR mērķis ir izveidot vienotu uzskaiti par noziedzīgus nodarījumus un administratīvos pārkāpumus izdarījušām personām, lai veicinātu šo nodarījumu un pārkāpumu novēršanu un atklāšanu, kā arī par tiem personai noteiktā soda izpildes un tiesību ierobežojumu kontroli.</w:t>
            </w:r>
          </w:p>
        </w:tc>
      </w:tr>
      <w:tr w:rsidR="00846041" w:rsidRPr="001F7A31" w14:paraId="581DD6F4"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5FC2036C"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lastRenderedPageBreak/>
              <w:t>SD</w:t>
            </w:r>
          </w:p>
        </w:tc>
        <w:tc>
          <w:tcPr>
            <w:tcW w:w="3883" w:type="dxa"/>
            <w:tcBorders>
              <w:top w:val="single" w:sz="4" w:space="0" w:color="auto"/>
              <w:left w:val="nil"/>
              <w:bottom w:val="single" w:sz="4" w:space="0" w:color="auto"/>
              <w:right w:val="single" w:sz="4" w:space="0" w:color="auto"/>
            </w:tcBorders>
            <w:shd w:val="clear" w:color="auto" w:fill="auto"/>
          </w:tcPr>
          <w:p w14:paraId="310A2B04" w14:textId="7B0DAC94"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 xml:space="preserve">SD mērķis ir </w:t>
            </w:r>
            <w:r w:rsidR="0022566E" w:rsidRPr="001F7A31">
              <w:rPr>
                <w:rFonts w:asciiTheme="minorHAnsi" w:eastAsia="EYInterstate Light" w:hAnsiTheme="minorHAnsi"/>
                <w:sz w:val="16"/>
                <w:szCs w:val="16"/>
              </w:rPr>
              <w:t xml:space="preserve">sniegt </w:t>
            </w:r>
            <w:r w:rsidRPr="001F7A31">
              <w:rPr>
                <w:rFonts w:asciiTheme="minorHAnsi" w:eastAsia="EYInterstate Light" w:hAnsiTheme="minorHAnsi"/>
                <w:sz w:val="16"/>
                <w:szCs w:val="16"/>
              </w:rPr>
              <w:t>kvalitatīvus sociālos pakalpojumus un sociālās palīdzības saņemšanas iespējas,</w:t>
            </w:r>
            <w:r w:rsidR="006D25F7" w:rsidRPr="001F7A31">
              <w:rPr>
                <w:rFonts w:asciiTheme="minorHAnsi" w:eastAsia="EYInterstate Light" w:hAnsiTheme="minorHAnsi"/>
                <w:sz w:val="16"/>
                <w:szCs w:val="16"/>
              </w:rPr>
              <w:t xml:space="preserve"> </w:t>
            </w:r>
            <w:r w:rsidRPr="001F7A31">
              <w:rPr>
                <w:rFonts w:asciiTheme="minorHAnsi" w:eastAsia="EYInterstate Light" w:hAnsiTheme="minorHAnsi"/>
                <w:sz w:val="16"/>
                <w:szCs w:val="16"/>
              </w:rPr>
              <w:t>efektīvi reaģē</w:t>
            </w:r>
            <w:r w:rsidR="006D25F7" w:rsidRPr="001F7A31">
              <w:rPr>
                <w:rFonts w:asciiTheme="minorHAnsi" w:eastAsia="EYInterstate Light" w:hAnsiTheme="minorHAnsi"/>
                <w:sz w:val="16"/>
                <w:szCs w:val="16"/>
              </w:rPr>
              <w:t>jot</w:t>
            </w:r>
            <w:r w:rsidRPr="001F7A31">
              <w:rPr>
                <w:rFonts w:asciiTheme="minorHAnsi" w:eastAsia="EYInterstate Light" w:hAnsiTheme="minorHAnsi"/>
                <w:sz w:val="16"/>
                <w:szCs w:val="16"/>
              </w:rPr>
              <w:t xml:space="preserve"> uz visām sociālā riska grupu vajadzībām, piedāvājot esošos un radot jaunus pakalpojumus, tādējādi nodrošinot sociālo aizsardzību, sociālo iekļaušanos un līdztiesību pašvaldību iedzīvotājiem. SD veic pienākumus, piemēram, sociālās palīdzības sniegšana, sociālo pakalpojumu organizēšana un sniegšana pašvaldības iedzīvotājiem (t.sk. bērniem), kā arī pašvaldības saistošajos noteikumos paredzēto sociālās palīdzības pabalstu piešķiršana.</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E20F7B1"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SOPA</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1CB26D5"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sz w:val="16"/>
                <w:szCs w:val="16"/>
                <w:lang w:eastAsia="lv-LV"/>
              </w:rPr>
              <w:t xml:space="preserve">Privāts risinājums (SIA ZZ </w:t>
            </w:r>
            <w:proofErr w:type="spellStart"/>
            <w:r w:rsidRPr="001F7A31">
              <w:rPr>
                <w:rFonts w:asciiTheme="minorHAnsi" w:hAnsiTheme="minorHAnsi"/>
                <w:sz w:val="16"/>
                <w:szCs w:val="16"/>
                <w:lang w:eastAsia="lv-LV"/>
              </w:rPr>
              <w:t>Dats</w:t>
            </w:r>
            <w:proofErr w:type="spellEnd"/>
            <w:r w:rsidRPr="001F7A31">
              <w:rPr>
                <w:rFonts w:asciiTheme="minorHAnsi" w:hAnsiTheme="minorHAnsi"/>
                <w:sz w:val="16"/>
                <w:szCs w:val="16"/>
                <w:lang w:eastAsia="lv-LV"/>
              </w:rPr>
              <w:t>)</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699D71A6" w14:textId="77777777"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SOPA mērķis ir palīdzības un pakalpojumu saņēmēju uzskaite, SD darba procesa atbalstīšana, dokumentu reģistrēšana un apstrāde, sasaiste ar valsts reģistriem informācijas pārbaudei un nodošanai, naudas kustības administrēšana un finanšu atskaites, statistikas sarakstu un pārskatu veidošana.</w:t>
            </w:r>
          </w:p>
        </w:tc>
      </w:tr>
      <w:tr w:rsidR="00846041" w:rsidRPr="001F7A31" w14:paraId="2F7F27BA"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0BCC43D5" w14:textId="240FDBE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UGF</w:t>
            </w:r>
            <w:r w:rsidR="00C21F51" w:rsidRPr="001F7A31">
              <w:rPr>
                <w:rFonts w:asciiTheme="minorHAnsi" w:hAnsiTheme="minorHAnsi"/>
                <w:color w:val="000000"/>
                <w:sz w:val="16"/>
                <w:szCs w:val="16"/>
                <w:lang w:eastAsia="lv-LV"/>
              </w:rPr>
              <w:t>A</w:t>
            </w:r>
          </w:p>
        </w:tc>
        <w:tc>
          <w:tcPr>
            <w:tcW w:w="3883" w:type="dxa"/>
            <w:tcBorders>
              <w:top w:val="single" w:sz="4" w:space="0" w:color="auto"/>
              <w:left w:val="nil"/>
              <w:bottom w:val="single" w:sz="4" w:space="0" w:color="auto"/>
              <w:right w:val="single" w:sz="4" w:space="0" w:color="auto"/>
            </w:tcBorders>
            <w:shd w:val="clear" w:color="auto" w:fill="auto"/>
          </w:tcPr>
          <w:p w14:paraId="3652F927" w14:textId="77C6D3D5" w:rsidR="00FF3305" w:rsidRPr="001F7A31" w:rsidRDefault="00086476"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Uzturlīdzekļu garantiju fonda administrācija ir TM pakļautībā esoša tiešās pārvaldes iestāde</w:t>
            </w:r>
            <w:r w:rsidR="00FF3305" w:rsidRPr="001F7A31">
              <w:rPr>
                <w:rFonts w:asciiTheme="minorHAnsi" w:eastAsia="EYInterstate Light" w:hAnsiTheme="minorHAnsi"/>
                <w:sz w:val="16"/>
                <w:szCs w:val="16"/>
              </w:rPr>
              <w:t>. UGF</w:t>
            </w:r>
            <w:r w:rsidR="00C21F51" w:rsidRPr="001F7A31">
              <w:rPr>
                <w:rFonts w:asciiTheme="minorHAnsi" w:eastAsia="EYInterstate Light" w:hAnsiTheme="minorHAnsi"/>
                <w:sz w:val="16"/>
                <w:szCs w:val="16"/>
              </w:rPr>
              <w:t>A</w:t>
            </w:r>
            <w:r w:rsidRPr="001F7A31">
              <w:rPr>
                <w:rFonts w:asciiTheme="minorHAnsi" w:eastAsia="EYInterstate Light" w:hAnsiTheme="minorHAnsi"/>
                <w:sz w:val="16"/>
                <w:szCs w:val="16"/>
              </w:rPr>
              <w:t xml:space="preserve"> </w:t>
            </w:r>
            <w:r w:rsidR="00FF3305" w:rsidRPr="001F7A31">
              <w:rPr>
                <w:rFonts w:asciiTheme="minorHAnsi" w:eastAsia="EYInterstate Light" w:hAnsiTheme="minorHAnsi"/>
                <w:sz w:val="16"/>
                <w:szCs w:val="16"/>
              </w:rPr>
              <w:t xml:space="preserve">nodrošina </w:t>
            </w:r>
            <w:r w:rsidR="00D07291">
              <w:rPr>
                <w:rFonts w:asciiTheme="minorHAnsi" w:eastAsia="EYInterstate Light" w:hAnsiTheme="minorHAnsi"/>
                <w:sz w:val="16"/>
                <w:szCs w:val="16"/>
              </w:rPr>
              <w:t>uzturlīdzekļu izmaksu bērniem no</w:t>
            </w:r>
            <w:r w:rsidR="00F464F5" w:rsidRPr="001F7A31">
              <w:rPr>
                <w:rFonts w:asciiTheme="minorHAnsi" w:eastAsia="EYInterstate Light" w:hAnsiTheme="minorHAnsi"/>
                <w:sz w:val="16"/>
                <w:szCs w:val="16"/>
              </w:rPr>
              <w:t xml:space="preserve"> fonda līdzekļiem gadījumos, ja vecāks nenodrošina bērnam uzturlīdzekļus vai netiek pildīti tiesas nolēmumi </w:t>
            </w:r>
            <w:r w:rsidR="00925BA0" w:rsidRPr="001F7A31">
              <w:rPr>
                <w:rFonts w:asciiTheme="minorHAnsi" w:eastAsia="EYInterstate Light" w:hAnsiTheme="minorHAnsi"/>
                <w:sz w:val="16"/>
                <w:szCs w:val="16"/>
              </w:rPr>
              <w:t xml:space="preserve">par uzturlīdzekļu piedziņu vai vienošanās par uzturlīdzekļiem no tiesu izpildītājiem.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82D1E8B" w14:textId="70DEA3A0"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UGF</w:t>
            </w:r>
            <w:r w:rsidR="00C21F51" w:rsidRPr="001F7A31">
              <w:rPr>
                <w:rFonts w:asciiTheme="minorHAnsi" w:hAnsiTheme="minorHAnsi"/>
                <w:color w:val="000000"/>
                <w:sz w:val="16"/>
                <w:szCs w:val="16"/>
                <w:lang w:eastAsia="lv-LV"/>
              </w:rPr>
              <w:t>A</w:t>
            </w:r>
            <w:r w:rsidRPr="001F7A31">
              <w:rPr>
                <w:rFonts w:asciiTheme="minorHAnsi" w:hAnsiTheme="minorHAnsi"/>
                <w:color w:val="000000"/>
                <w:sz w:val="16"/>
                <w:szCs w:val="16"/>
                <w:lang w:eastAsia="lv-LV"/>
              </w:rPr>
              <w:t xml:space="preserve"> reģistrs</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5F97803" w14:textId="033F778F" w:rsidR="00FF3305" w:rsidRPr="001F7A31" w:rsidRDefault="00FF3305" w:rsidP="00FF3305">
            <w:pPr>
              <w:jc w:val="both"/>
              <w:rPr>
                <w:rFonts w:asciiTheme="minorHAnsi" w:hAnsiTheme="minorHAnsi"/>
                <w:sz w:val="16"/>
                <w:szCs w:val="16"/>
                <w:lang w:eastAsia="lv-LV"/>
              </w:rPr>
            </w:pPr>
            <w:r w:rsidRPr="001F7A31">
              <w:rPr>
                <w:rFonts w:asciiTheme="minorHAnsi" w:hAnsiTheme="minorHAnsi"/>
                <w:color w:val="000000"/>
                <w:sz w:val="16"/>
                <w:szCs w:val="16"/>
                <w:lang w:eastAsia="lv-LV"/>
              </w:rPr>
              <w:t>UGF</w:t>
            </w:r>
            <w:r w:rsidR="00C21F51" w:rsidRPr="001F7A31">
              <w:rPr>
                <w:rFonts w:asciiTheme="minorHAnsi" w:hAnsiTheme="minorHAnsi"/>
                <w:color w:val="000000"/>
                <w:sz w:val="16"/>
                <w:szCs w:val="16"/>
                <w:lang w:eastAsia="lv-LV"/>
              </w:rPr>
              <w:t>A</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2E7DE9CD" w14:textId="64EBF5D9" w:rsidR="00FF3305" w:rsidRPr="001F7A31" w:rsidRDefault="00FF3305" w:rsidP="00FF3305">
            <w:pPr>
              <w:jc w:val="both"/>
              <w:rPr>
                <w:rFonts w:asciiTheme="minorHAnsi" w:eastAsia="EYInterstate Light" w:hAnsiTheme="minorHAnsi"/>
                <w:sz w:val="16"/>
                <w:szCs w:val="16"/>
              </w:rPr>
            </w:pPr>
            <w:r w:rsidRPr="001F7A31">
              <w:rPr>
                <w:rFonts w:asciiTheme="minorHAnsi" w:hAnsiTheme="minorHAnsi"/>
                <w:sz w:val="16"/>
                <w:szCs w:val="16"/>
              </w:rPr>
              <w:t>UGF</w:t>
            </w:r>
            <w:r w:rsidR="00C21F51" w:rsidRPr="001F7A31">
              <w:rPr>
                <w:rFonts w:asciiTheme="minorHAnsi" w:hAnsiTheme="minorHAnsi"/>
                <w:sz w:val="16"/>
                <w:szCs w:val="16"/>
              </w:rPr>
              <w:t>A</w:t>
            </w:r>
            <w:r w:rsidRPr="001F7A31">
              <w:rPr>
                <w:rFonts w:asciiTheme="minorHAnsi" w:hAnsiTheme="minorHAnsi"/>
                <w:sz w:val="16"/>
                <w:szCs w:val="16"/>
              </w:rPr>
              <w:t xml:space="preserve"> reģistra mērķis ir veikt uzskaiti un glabāt informāciju par personām un to datiem, kuras saņem vai ir parādā uzturlīdzekļu izmaksas par bērniem. Reģistrā tiek uzglabāta tāda informācija kā pamatdati par bērnu un vecākiem/aizbildņiem, iesnieguma un lēmumu pieņemšanas datumiem, parādu apmēriem. Reģistrs ir savienots tiešsaistes datu apmaiņas režīmā ar </w:t>
            </w:r>
            <w:r w:rsidR="00912833">
              <w:rPr>
                <w:rFonts w:asciiTheme="minorHAnsi" w:hAnsiTheme="minorHAnsi"/>
                <w:sz w:val="16"/>
                <w:szCs w:val="16"/>
              </w:rPr>
              <w:t xml:space="preserve"> FPRIS</w:t>
            </w:r>
            <w:r w:rsidRPr="001F7A31">
              <w:rPr>
                <w:rFonts w:asciiTheme="minorHAnsi" w:hAnsiTheme="minorHAnsi"/>
                <w:sz w:val="16"/>
                <w:szCs w:val="16"/>
              </w:rPr>
              <w:t>.</w:t>
            </w:r>
          </w:p>
        </w:tc>
      </w:tr>
      <w:tr w:rsidR="00846041" w:rsidRPr="001F7A31" w14:paraId="27E44EEF" w14:textId="77777777" w:rsidTr="00193D16">
        <w:trPr>
          <w:cantSplit/>
          <w:trHeight w:val="460"/>
        </w:trPr>
        <w:tc>
          <w:tcPr>
            <w:tcW w:w="946" w:type="dxa"/>
            <w:vMerge w:val="restart"/>
            <w:tcBorders>
              <w:top w:val="single" w:sz="4" w:space="0" w:color="auto"/>
              <w:left w:val="single" w:sz="4" w:space="0" w:color="auto"/>
              <w:right w:val="single" w:sz="4" w:space="0" w:color="auto"/>
            </w:tcBorders>
            <w:shd w:val="clear" w:color="auto" w:fill="auto"/>
          </w:tcPr>
          <w:p w14:paraId="3C23E4A2"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VP</w:t>
            </w:r>
          </w:p>
        </w:tc>
        <w:tc>
          <w:tcPr>
            <w:tcW w:w="3883" w:type="dxa"/>
            <w:vMerge w:val="restart"/>
            <w:tcBorders>
              <w:top w:val="single" w:sz="4" w:space="0" w:color="auto"/>
              <w:left w:val="nil"/>
              <w:right w:val="single" w:sz="4" w:space="0" w:color="auto"/>
            </w:tcBorders>
            <w:shd w:val="clear" w:color="auto" w:fill="auto"/>
          </w:tcPr>
          <w:p w14:paraId="4807016E" w14:textId="2368C55E"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 xml:space="preserve">VP ir </w:t>
            </w:r>
            <w:proofErr w:type="spellStart"/>
            <w:r w:rsidRPr="001F7A31">
              <w:rPr>
                <w:rFonts w:asciiTheme="minorHAnsi" w:eastAsia="EYInterstate Light" w:hAnsiTheme="minorHAnsi"/>
                <w:sz w:val="16"/>
                <w:szCs w:val="16"/>
              </w:rPr>
              <w:t>Iekšlietu</w:t>
            </w:r>
            <w:proofErr w:type="spellEnd"/>
            <w:r w:rsidRPr="001F7A31">
              <w:rPr>
                <w:rFonts w:asciiTheme="minorHAnsi" w:eastAsia="EYInterstate Light" w:hAnsiTheme="minorHAnsi"/>
                <w:sz w:val="16"/>
                <w:szCs w:val="16"/>
              </w:rPr>
              <w:t xml:space="preserve"> ministra pārraudzībā esoša tiešās pārvaldes iestāde, kas atbilstoši kompetencei īsteno valsts politiku noziedzības apkarošanas un sabiedriskās kārtības un drošības aizsardzībā, kā arī personu tiesību un </w:t>
            </w:r>
            <w:r w:rsidR="002F76A1" w:rsidRPr="001F7A31">
              <w:rPr>
                <w:rFonts w:asciiTheme="minorHAnsi" w:eastAsia="EYInterstate Light" w:hAnsiTheme="minorHAnsi"/>
                <w:sz w:val="16"/>
                <w:szCs w:val="16"/>
              </w:rPr>
              <w:t xml:space="preserve">likumisko </w:t>
            </w:r>
            <w:r w:rsidRPr="001F7A31">
              <w:rPr>
                <w:rFonts w:asciiTheme="minorHAnsi" w:eastAsia="EYInterstate Light" w:hAnsiTheme="minorHAnsi"/>
                <w:sz w:val="16"/>
                <w:szCs w:val="16"/>
              </w:rPr>
              <w:t>interešu aizsardzībā.</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FCEA5FD"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sz w:val="16"/>
                <w:szCs w:val="16"/>
                <w:lang w:eastAsia="lv-LV"/>
              </w:rPr>
              <w:t>ENŽ</w:t>
            </w:r>
          </w:p>
        </w:tc>
        <w:tc>
          <w:tcPr>
            <w:tcW w:w="955" w:type="dxa"/>
            <w:vMerge w:val="restart"/>
            <w:tcBorders>
              <w:top w:val="single" w:sz="4" w:space="0" w:color="auto"/>
              <w:left w:val="single" w:sz="4" w:space="0" w:color="auto"/>
              <w:right w:val="single" w:sz="4" w:space="0" w:color="auto"/>
            </w:tcBorders>
            <w:shd w:val="clear" w:color="auto" w:fill="auto"/>
          </w:tcPr>
          <w:p w14:paraId="45C2AA42"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IeM IC</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580A8D87" w14:textId="2972838E" w:rsidR="00FF3305" w:rsidRPr="001F7A31" w:rsidRDefault="00FF3305" w:rsidP="00FF3305">
            <w:pPr>
              <w:jc w:val="both"/>
              <w:rPr>
                <w:rFonts w:asciiTheme="minorHAnsi" w:hAnsiTheme="minorHAnsi"/>
                <w:sz w:val="16"/>
                <w:szCs w:val="16"/>
              </w:rPr>
            </w:pPr>
            <w:r w:rsidRPr="001F7A31">
              <w:rPr>
                <w:rFonts w:asciiTheme="minorHAnsi" w:eastAsia="EYInterstate Light" w:hAnsiTheme="minorHAnsi" w:cs="EYInterstate Light"/>
                <w:color w:val="212529"/>
                <w:sz w:val="16"/>
                <w:szCs w:val="16"/>
              </w:rPr>
              <w:t>ENŽ ir VP ikdienā izmantotā IS notikumu reģistrēšanai.</w:t>
            </w:r>
          </w:p>
        </w:tc>
      </w:tr>
      <w:tr w:rsidR="00846041" w:rsidRPr="001F7A31" w14:paraId="5D44D56C" w14:textId="77777777" w:rsidTr="00193D16">
        <w:trPr>
          <w:cantSplit/>
          <w:trHeight w:val="460"/>
        </w:trPr>
        <w:tc>
          <w:tcPr>
            <w:tcW w:w="946" w:type="dxa"/>
            <w:vMerge/>
            <w:tcBorders>
              <w:left w:val="single" w:sz="4" w:space="0" w:color="auto"/>
              <w:right w:val="single" w:sz="4" w:space="0" w:color="auto"/>
            </w:tcBorders>
            <w:shd w:val="clear" w:color="auto" w:fill="auto"/>
          </w:tcPr>
          <w:p w14:paraId="7CB4E6F6"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right w:val="single" w:sz="4" w:space="0" w:color="auto"/>
            </w:tcBorders>
            <w:shd w:val="clear" w:color="auto" w:fill="auto"/>
          </w:tcPr>
          <w:p w14:paraId="430D57CA" w14:textId="77777777" w:rsidR="00FF3305" w:rsidRPr="001F7A31" w:rsidRDefault="00FF3305" w:rsidP="00FF3305">
            <w:pPr>
              <w:jc w:val="both"/>
              <w:rPr>
                <w:rFonts w:asciiTheme="minorHAnsi" w:eastAsia="EYInterstate Light" w:hAnsiTheme="minorHAnsi"/>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1EDB3ED" w14:textId="77777777" w:rsidR="00FF3305" w:rsidRPr="001F7A31" w:rsidRDefault="00FF3305" w:rsidP="00FF3305">
            <w:pPr>
              <w:jc w:val="both"/>
              <w:rPr>
                <w:rFonts w:asciiTheme="minorHAnsi" w:hAnsiTheme="minorHAnsi"/>
                <w:color w:val="000000" w:themeColor="background2"/>
                <w:sz w:val="16"/>
                <w:szCs w:val="16"/>
                <w:lang w:eastAsia="lv-LV"/>
              </w:rPr>
            </w:pPr>
            <w:r w:rsidRPr="001F7A31">
              <w:rPr>
                <w:rFonts w:asciiTheme="minorHAnsi" w:hAnsiTheme="minorHAnsi"/>
                <w:color w:val="000000"/>
                <w:sz w:val="16"/>
                <w:szCs w:val="16"/>
                <w:lang w:eastAsia="lv-LV"/>
              </w:rPr>
              <w:t>VNR</w:t>
            </w:r>
          </w:p>
        </w:tc>
        <w:tc>
          <w:tcPr>
            <w:tcW w:w="955" w:type="dxa"/>
            <w:vMerge/>
            <w:tcBorders>
              <w:left w:val="single" w:sz="4" w:space="0" w:color="auto"/>
              <w:right w:val="single" w:sz="4" w:space="0" w:color="auto"/>
            </w:tcBorders>
            <w:shd w:val="clear" w:color="auto" w:fill="auto"/>
          </w:tcPr>
          <w:p w14:paraId="471C793E"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2A6419F7" w14:textId="5A2C0794"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VNR tiek uzkrāta informācija par reģistrētajiem noziedzīgajiem nodarījumiem un citiem likumpārkāpumiem, tajos iesaistītajām personām un priekšmetiem.</w:t>
            </w:r>
          </w:p>
        </w:tc>
      </w:tr>
      <w:tr w:rsidR="00846041" w:rsidRPr="001F7A31" w14:paraId="23F75C6C" w14:textId="77777777" w:rsidTr="00193D16">
        <w:trPr>
          <w:cantSplit/>
          <w:trHeight w:val="460"/>
        </w:trPr>
        <w:tc>
          <w:tcPr>
            <w:tcW w:w="946" w:type="dxa"/>
            <w:vMerge/>
            <w:tcBorders>
              <w:left w:val="single" w:sz="4" w:space="0" w:color="auto"/>
              <w:right w:val="single" w:sz="4" w:space="0" w:color="auto"/>
            </w:tcBorders>
            <w:shd w:val="clear" w:color="auto" w:fill="auto"/>
          </w:tcPr>
          <w:p w14:paraId="34BC6F05"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right w:val="single" w:sz="4" w:space="0" w:color="auto"/>
            </w:tcBorders>
            <w:shd w:val="clear" w:color="auto" w:fill="auto"/>
          </w:tcPr>
          <w:p w14:paraId="3BFBE40A" w14:textId="77777777" w:rsidR="00FF3305" w:rsidRPr="001F7A31" w:rsidRDefault="00FF3305" w:rsidP="00FF3305">
            <w:pPr>
              <w:jc w:val="both"/>
              <w:rPr>
                <w:rFonts w:asciiTheme="minorHAnsi" w:eastAsia="EYInterstate Light" w:hAnsiTheme="minorHAnsi"/>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9682993"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KRASS</w:t>
            </w:r>
          </w:p>
        </w:tc>
        <w:tc>
          <w:tcPr>
            <w:tcW w:w="955" w:type="dxa"/>
            <w:vMerge/>
            <w:tcBorders>
              <w:left w:val="single" w:sz="4" w:space="0" w:color="auto"/>
              <w:right w:val="single" w:sz="4" w:space="0" w:color="auto"/>
            </w:tcBorders>
            <w:shd w:val="clear" w:color="auto" w:fill="auto"/>
          </w:tcPr>
          <w:p w14:paraId="3C0FD35B"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462C1390" w14:textId="77777777"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KRASS mērķis ir uzkrāt informāciju par valstī uzsāktajiem kriminālprocesiem, reģistrētajiem noziedzīgajiem nodarījumiem, procesa virzītājiem un personām, kurām ir tiesības uz aizstāvību un cietušajām personām.</w:t>
            </w:r>
          </w:p>
        </w:tc>
      </w:tr>
      <w:tr w:rsidR="00846041" w:rsidRPr="001F7A31" w14:paraId="1849D80A" w14:textId="77777777" w:rsidTr="00193D16">
        <w:trPr>
          <w:cantSplit/>
          <w:trHeight w:val="460"/>
        </w:trPr>
        <w:tc>
          <w:tcPr>
            <w:tcW w:w="946" w:type="dxa"/>
            <w:vMerge/>
            <w:tcBorders>
              <w:left w:val="single" w:sz="4" w:space="0" w:color="auto"/>
              <w:right w:val="single" w:sz="4" w:space="0" w:color="auto"/>
            </w:tcBorders>
            <w:shd w:val="clear" w:color="auto" w:fill="auto"/>
          </w:tcPr>
          <w:p w14:paraId="63A15E4B"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right w:val="single" w:sz="4" w:space="0" w:color="auto"/>
            </w:tcBorders>
            <w:shd w:val="clear" w:color="auto" w:fill="auto"/>
          </w:tcPr>
          <w:p w14:paraId="40AB52E4" w14:textId="77777777" w:rsidR="00FF3305" w:rsidRPr="001F7A31" w:rsidRDefault="00FF3305" w:rsidP="00FF3305">
            <w:pPr>
              <w:jc w:val="both"/>
              <w:rPr>
                <w:rFonts w:asciiTheme="minorHAnsi" w:eastAsia="EYInterstate Light" w:hAnsiTheme="minorHAnsi"/>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797C109"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APAS</w:t>
            </w:r>
          </w:p>
        </w:tc>
        <w:tc>
          <w:tcPr>
            <w:tcW w:w="955" w:type="dxa"/>
            <w:vMerge/>
            <w:tcBorders>
              <w:left w:val="single" w:sz="4" w:space="0" w:color="auto"/>
              <w:right w:val="single" w:sz="4" w:space="0" w:color="auto"/>
            </w:tcBorders>
            <w:shd w:val="clear" w:color="auto" w:fill="auto"/>
          </w:tcPr>
          <w:p w14:paraId="63D51F54"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021FC80A" w14:textId="77777777"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APAS mērķis ir nodrošināt gan SR reģistrējamās informācijas uzkrāšanu, gan elektroniskās lietvedības iespējas administratīvo pārkāpumu lietās.</w:t>
            </w:r>
          </w:p>
        </w:tc>
      </w:tr>
      <w:tr w:rsidR="00846041" w:rsidRPr="001F7A31" w14:paraId="6F2BADED" w14:textId="77777777" w:rsidTr="00193D16">
        <w:trPr>
          <w:cantSplit/>
          <w:trHeight w:val="460"/>
        </w:trPr>
        <w:tc>
          <w:tcPr>
            <w:tcW w:w="946" w:type="dxa"/>
            <w:vMerge/>
            <w:tcBorders>
              <w:left w:val="single" w:sz="4" w:space="0" w:color="auto"/>
              <w:bottom w:val="single" w:sz="4" w:space="0" w:color="auto"/>
              <w:right w:val="single" w:sz="4" w:space="0" w:color="auto"/>
            </w:tcBorders>
            <w:shd w:val="clear" w:color="auto" w:fill="auto"/>
          </w:tcPr>
          <w:p w14:paraId="63F1B826" w14:textId="77777777" w:rsidR="00FF3305" w:rsidRPr="001F7A31" w:rsidRDefault="00FF3305" w:rsidP="00FF3305">
            <w:pPr>
              <w:jc w:val="both"/>
              <w:rPr>
                <w:rFonts w:asciiTheme="minorHAnsi" w:hAnsiTheme="minorHAnsi"/>
                <w:color w:val="000000"/>
                <w:sz w:val="16"/>
                <w:szCs w:val="16"/>
                <w:lang w:eastAsia="lv-LV"/>
              </w:rPr>
            </w:pPr>
          </w:p>
        </w:tc>
        <w:tc>
          <w:tcPr>
            <w:tcW w:w="3883" w:type="dxa"/>
            <w:vMerge/>
            <w:tcBorders>
              <w:left w:val="nil"/>
              <w:bottom w:val="single" w:sz="4" w:space="0" w:color="auto"/>
              <w:right w:val="single" w:sz="4" w:space="0" w:color="auto"/>
            </w:tcBorders>
            <w:shd w:val="clear" w:color="auto" w:fill="auto"/>
          </w:tcPr>
          <w:p w14:paraId="4B326358" w14:textId="77777777" w:rsidR="00FF3305" w:rsidRPr="001F7A31" w:rsidRDefault="00FF3305" w:rsidP="00FF3305">
            <w:pPr>
              <w:jc w:val="both"/>
              <w:rPr>
                <w:rFonts w:asciiTheme="minorHAnsi" w:eastAsia="EYInterstate Light" w:hAnsiTheme="minorHAnsi"/>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71A0321"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SR</w:t>
            </w:r>
          </w:p>
        </w:tc>
        <w:tc>
          <w:tcPr>
            <w:tcW w:w="955" w:type="dxa"/>
            <w:vMerge/>
            <w:tcBorders>
              <w:left w:val="single" w:sz="4" w:space="0" w:color="auto"/>
              <w:bottom w:val="single" w:sz="4" w:space="0" w:color="auto"/>
              <w:right w:val="single" w:sz="4" w:space="0" w:color="auto"/>
            </w:tcBorders>
            <w:shd w:val="clear" w:color="auto" w:fill="auto"/>
          </w:tcPr>
          <w:p w14:paraId="6BF6F2DC" w14:textId="77777777" w:rsidR="00FF3305" w:rsidRPr="001F7A31" w:rsidRDefault="00FF3305" w:rsidP="00FF3305">
            <w:pPr>
              <w:jc w:val="both"/>
              <w:rPr>
                <w:rFonts w:asciiTheme="minorHAnsi" w:hAnsiTheme="minorHAnsi"/>
                <w:color w:val="000000"/>
                <w:sz w:val="16"/>
                <w:szCs w:val="16"/>
                <w:lang w:eastAsia="lv-LV"/>
              </w:rPr>
            </w:pP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7BCFD502" w14:textId="77777777" w:rsidR="00FF3305" w:rsidRPr="001F7A31" w:rsidRDefault="00FF3305" w:rsidP="00FF3305">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sz w:val="16"/>
                <w:szCs w:val="16"/>
              </w:rPr>
              <w:t>SR mērķis ir izveidot vienotu uzskaiti par noziedzīgus nodarījumus un administratīvos pārkāpumus izdarījušām personām, lai veicinātu šo nodarījumu un pārkāpumu novēršanu un atklāšanu, kā arī par tiem personai noteiktā soda izpildes un tiesību ierobežojumu kontroli.</w:t>
            </w:r>
          </w:p>
        </w:tc>
      </w:tr>
      <w:tr w:rsidR="00846041" w:rsidRPr="001F7A31" w14:paraId="52509E4E"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79BC5534"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VPD</w:t>
            </w:r>
          </w:p>
        </w:tc>
        <w:tc>
          <w:tcPr>
            <w:tcW w:w="3883" w:type="dxa"/>
            <w:tcBorders>
              <w:top w:val="single" w:sz="4" w:space="0" w:color="auto"/>
              <w:left w:val="nil"/>
              <w:bottom w:val="single" w:sz="4" w:space="0" w:color="auto"/>
              <w:right w:val="single" w:sz="4" w:space="0" w:color="auto"/>
            </w:tcBorders>
            <w:shd w:val="clear" w:color="auto" w:fill="auto"/>
          </w:tcPr>
          <w:p w14:paraId="135CDB17" w14:textId="180F3923"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VPD ir tieslietu ministra pārraudzībā esoša tiešās pārvaldes iestāde. VPD darbības mērķis ir īstenot valsts politiku sabiedrības drošības un taisnīguma atjaunošanas jomās.</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C4DA9F7"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PLUS</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A7E53CD"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VPD</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5B61CF0A" w14:textId="662BA2DD"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PLUS mērķis ir nodrošināt informācijas apstrādi VPD funkciju kvalitatīvai izpildei, tādējādi veicinot iespēju operatīvi kontrolēt probācijas klientu lietu virzības gaitu. PLUS saņem datus par bērnu arī no citam IS, piemēram, no IeM IC VNR/ENŽ tiek saņemta informācija par likumpārkāpumiem.</w:t>
            </w:r>
          </w:p>
        </w:tc>
      </w:tr>
      <w:tr w:rsidR="00846041" w:rsidRPr="001F7A31" w14:paraId="150E1B64"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79D5F0D9"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VRS</w:t>
            </w:r>
          </w:p>
        </w:tc>
        <w:tc>
          <w:tcPr>
            <w:tcW w:w="3883" w:type="dxa"/>
            <w:tcBorders>
              <w:top w:val="single" w:sz="4" w:space="0" w:color="auto"/>
              <w:left w:val="nil"/>
              <w:bottom w:val="single" w:sz="4" w:space="0" w:color="auto"/>
              <w:right w:val="single" w:sz="4" w:space="0" w:color="auto"/>
            </w:tcBorders>
            <w:shd w:val="clear" w:color="auto" w:fill="auto"/>
          </w:tcPr>
          <w:p w14:paraId="1F859EDC" w14:textId="77777777"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 xml:space="preserve">VRS ir </w:t>
            </w:r>
            <w:proofErr w:type="spellStart"/>
            <w:r w:rsidRPr="001F7A31">
              <w:rPr>
                <w:rFonts w:asciiTheme="minorHAnsi" w:eastAsia="EYInterstate Light" w:hAnsiTheme="minorHAnsi"/>
                <w:sz w:val="16"/>
                <w:szCs w:val="16"/>
              </w:rPr>
              <w:t>iekšlietu</w:t>
            </w:r>
            <w:proofErr w:type="spellEnd"/>
            <w:r w:rsidRPr="001F7A31">
              <w:rPr>
                <w:rFonts w:asciiTheme="minorHAnsi" w:eastAsia="EYInterstate Light" w:hAnsiTheme="minorHAnsi"/>
                <w:sz w:val="16"/>
                <w:szCs w:val="16"/>
              </w:rPr>
              <w:t xml:space="preserve"> ministra pārraudzībā esoša bruņota tiešās pārvaldes iestāde, kas īsteno valsts robežas drošības politiku, kā arī — atbilstoši kompetencei — valsts migrācijas politiku.</w:t>
            </w:r>
          </w:p>
          <w:p w14:paraId="09C6C62E" w14:textId="48EC39CF"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Darbības mērķis ir valsts robežas neaizskaramības nodrošināšana, kā arī nelegālās migrācijas novēršana.</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9AD7AA6"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REIS</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F470506"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IeM IC</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6298A566" w14:textId="1F7E5345" w:rsidR="00FF3305" w:rsidRPr="001F7A31" w:rsidRDefault="00FF3305" w:rsidP="00FF3305">
            <w:pPr>
              <w:jc w:val="both"/>
              <w:rPr>
                <w:rFonts w:asciiTheme="minorHAnsi" w:eastAsia="EYInterstate Light" w:hAnsiTheme="minorHAnsi"/>
                <w:sz w:val="16"/>
                <w:szCs w:val="16"/>
              </w:rPr>
            </w:pPr>
            <w:r w:rsidRPr="001F7A31">
              <w:rPr>
                <w:rFonts w:asciiTheme="minorHAnsi" w:hAnsiTheme="minorHAnsi"/>
                <w:sz w:val="16"/>
                <w:szCs w:val="16"/>
              </w:rPr>
              <w:t>REIS reģistrē informāciju par Latvijas Republikas ārējo robežu šķērsojošajām personām un viņu ceļošanas dokumentiem, kā arī transportlīdzekļiem,</w:t>
            </w:r>
            <w:r w:rsidRPr="001F7A31">
              <w:rPr>
                <w:rFonts w:ascii="Arial" w:hAnsi="Arial" w:cs="Arial"/>
                <w:color w:val="414142"/>
                <w:shd w:val="clear" w:color="auto" w:fill="FFFFFF"/>
              </w:rPr>
              <w:t xml:space="preserve"> </w:t>
            </w:r>
            <w:r w:rsidRPr="001F7A31">
              <w:rPr>
                <w:rFonts w:asciiTheme="minorHAnsi" w:hAnsiTheme="minorHAnsi"/>
                <w:sz w:val="16"/>
                <w:szCs w:val="16"/>
              </w:rPr>
              <w:t xml:space="preserve">kurus personas vada, šķērsojot Latvijas Republikas ārējo robežu, un to dokumentiem. Ar REIS starpniecību veic Latvijas Republikas ārējo robežu šķērsojošo personu, transportlīdzekļu, kurus personas vada, šķērsojot Latvijas Republikas ārējo robežu, un attiecīgo transportlīdzekļu dokumentu pārbaudi ar šo informācijas sistēmu saistītajās informācijas sistēmās, kas paredzētas </w:t>
            </w:r>
            <w:proofErr w:type="spellStart"/>
            <w:r w:rsidRPr="001F7A31">
              <w:rPr>
                <w:rFonts w:asciiTheme="minorHAnsi" w:hAnsiTheme="minorHAnsi"/>
                <w:sz w:val="16"/>
                <w:szCs w:val="16"/>
              </w:rPr>
              <w:t>robežpārbaudes</w:t>
            </w:r>
            <w:proofErr w:type="spellEnd"/>
            <w:r w:rsidRPr="001F7A31">
              <w:rPr>
                <w:rFonts w:asciiTheme="minorHAnsi" w:hAnsiTheme="minorHAnsi"/>
                <w:sz w:val="16"/>
                <w:szCs w:val="16"/>
              </w:rPr>
              <w:t xml:space="preserve"> funkciju īstenošanai, kā arī veic dienesta atzīmes par personām, kas rada riskus valsts drošībai vai sabiedrības kārtībai un drošībai vai sabiedrības veselībai un kurām jāpievērš uzmanība ārējās robežas šķērsošanas laikā.</w:t>
            </w:r>
          </w:p>
        </w:tc>
      </w:tr>
      <w:tr w:rsidR="00846041" w:rsidRPr="001F7A31" w14:paraId="10711935"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593D7CEE"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lastRenderedPageBreak/>
              <w:t>VSAA</w:t>
            </w:r>
          </w:p>
        </w:tc>
        <w:tc>
          <w:tcPr>
            <w:tcW w:w="3883" w:type="dxa"/>
            <w:tcBorders>
              <w:top w:val="single" w:sz="4" w:space="0" w:color="auto"/>
              <w:left w:val="nil"/>
              <w:bottom w:val="single" w:sz="4" w:space="0" w:color="auto"/>
              <w:right w:val="single" w:sz="4" w:space="0" w:color="auto"/>
            </w:tcBorders>
            <w:shd w:val="clear" w:color="auto" w:fill="auto"/>
          </w:tcPr>
          <w:p w14:paraId="26EE99BE" w14:textId="77777777"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 xml:space="preserve">VSAA ir labklājības ministra pārraudzībā esoša tiešās pārvaldes iestāde. Darbības mērķis ir īstenot valsts politiku sociālās apdrošināšanas un valsts sociālo pabalstu jomā, kā arī administrēt valsts izdienas pensijas un valsts </w:t>
            </w:r>
            <w:proofErr w:type="spellStart"/>
            <w:r w:rsidRPr="001F7A31">
              <w:rPr>
                <w:rFonts w:asciiTheme="minorHAnsi" w:eastAsia="EYInterstate Light" w:hAnsiTheme="minorHAnsi"/>
                <w:sz w:val="16"/>
                <w:szCs w:val="16"/>
              </w:rPr>
              <w:t>fondēto</w:t>
            </w:r>
            <w:proofErr w:type="spellEnd"/>
            <w:r w:rsidRPr="001F7A31">
              <w:rPr>
                <w:rFonts w:asciiTheme="minorHAnsi" w:eastAsia="EYInterstate Light" w:hAnsiTheme="minorHAnsi"/>
                <w:sz w:val="16"/>
                <w:szCs w:val="16"/>
              </w:rPr>
              <w:t xml:space="preserve"> pensiju shēmu.</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A8CDB5A"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SAIS</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8C7D08D"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LM</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2498AEA8" w14:textId="294AF078" w:rsidR="00FF3305" w:rsidRPr="001F7A31" w:rsidRDefault="00FF3305" w:rsidP="00FF3305">
            <w:pPr>
              <w:jc w:val="both"/>
              <w:rPr>
                <w:rFonts w:asciiTheme="minorHAnsi" w:hAnsiTheme="minorHAnsi"/>
                <w:sz w:val="16"/>
                <w:szCs w:val="16"/>
              </w:rPr>
            </w:pPr>
            <w:r w:rsidRPr="001F7A31">
              <w:rPr>
                <w:rFonts w:asciiTheme="minorHAnsi" w:eastAsia="EYInterstate Light" w:hAnsiTheme="minorHAnsi"/>
                <w:sz w:val="16"/>
                <w:szCs w:val="16"/>
              </w:rPr>
              <w:t>SAIS mērķis ir nodrošināt sociāli apdrošināto personu uzskaiti, sociālās apdrošināšanas pakalpojumu, valsts pabalstu un izdienas pensiju piešķiršanu un izmaksu, valsts budžeta līdzekļu izlietošanas kontroli, kā arī citu  VSAA funkciju kvalitatīvu izpildi.</w:t>
            </w:r>
          </w:p>
        </w:tc>
      </w:tr>
      <w:tr w:rsidR="00846041" w:rsidRPr="001F7A31" w14:paraId="419CE080" w14:textId="77777777" w:rsidTr="00193D16">
        <w:trPr>
          <w:cantSplit/>
          <w:trHeight w:val="460"/>
        </w:trPr>
        <w:tc>
          <w:tcPr>
            <w:tcW w:w="946" w:type="dxa"/>
            <w:tcBorders>
              <w:top w:val="single" w:sz="4" w:space="0" w:color="auto"/>
              <w:left w:val="single" w:sz="4" w:space="0" w:color="auto"/>
              <w:bottom w:val="single" w:sz="4" w:space="0" w:color="auto"/>
              <w:right w:val="single" w:sz="4" w:space="0" w:color="auto"/>
            </w:tcBorders>
            <w:shd w:val="clear" w:color="auto" w:fill="auto"/>
          </w:tcPr>
          <w:p w14:paraId="5DE0C63E"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VDEĀVK</w:t>
            </w:r>
          </w:p>
        </w:tc>
        <w:tc>
          <w:tcPr>
            <w:tcW w:w="3883" w:type="dxa"/>
            <w:tcBorders>
              <w:top w:val="single" w:sz="4" w:space="0" w:color="auto"/>
              <w:left w:val="nil"/>
              <w:bottom w:val="single" w:sz="4" w:space="0" w:color="auto"/>
              <w:right w:val="single" w:sz="4" w:space="0" w:color="auto"/>
            </w:tcBorders>
            <w:shd w:val="clear" w:color="auto" w:fill="auto"/>
          </w:tcPr>
          <w:p w14:paraId="13221703" w14:textId="77777777"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VDEĀVK ir labklājības ministra pakļautībā esoša tiešās pārvaldes iestāde, kuras funkcija ir veikt prognozējamas invaliditātes un invaliditātes ekspertīzi Invaliditātes likumā noteiktajām personām, tai skaitā bērniem.</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DD98371" w14:textId="77777777" w:rsidR="00FF3305" w:rsidRPr="001F7A31" w:rsidRDefault="00FF3305"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IIS</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C94461D" w14:textId="1B9BD9D9" w:rsidR="00FF3305" w:rsidRPr="001F7A31" w:rsidRDefault="00410E4E" w:rsidP="00FF3305">
            <w:pPr>
              <w:jc w:val="both"/>
              <w:rPr>
                <w:rFonts w:asciiTheme="minorHAnsi" w:hAnsiTheme="minorHAnsi"/>
                <w:color w:val="000000"/>
                <w:sz w:val="16"/>
                <w:szCs w:val="16"/>
                <w:lang w:eastAsia="lv-LV"/>
              </w:rPr>
            </w:pPr>
            <w:r w:rsidRPr="001F7A31">
              <w:rPr>
                <w:rFonts w:asciiTheme="minorHAnsi" w:hAnsiTheme="minorHAnsi"/>
                <w:color w:val="000000"/>
                <w:sz w:val="16"/>
                <w:szCs w:val="16"/>
                <w:lang w:eastAsia="lv-LV"/>
              </w:rPr>
              <w:t>VDEĀVK</w:t>
            </w:r>
          </w:p>
        </w:tc>
        <w:tc>
          <w:tcPr>
            <w:tcW w:w="6490" w:type="dxa"/>
            <w:tcBorders>
              <w:top w:val="single" w:sz="4" w:space="0" w:color="auto"/>
              <w:left w:val="single" w:sz="4" w:space="0" w:color="auto"/>
              <w:bottom w:val="single" w:sz="4" w:space="0" w:color="auto"/>
              <w:right w:val="single" w:sz="4" w:space="0" w:color="auto"/>
            </w:tcBorders>
            <w:shd w:val="clear" w:color="auto" w:fill="auto"/>
          </w:tcPr>
          <w:p w14:paraId="1F52ABFE" w14:textId="77777777" w:rsidR="00FF3305" w:rsidRPr="001F7A31" w:rsidRDefault="00FF3305" w:rsidP="00FF3305">
            <w:pPr>
              <w:jc w:val="both"/>
              <w:rPr>
                <w:rFonts w:asciiTheme="minorHAnsi" w:eastAsia="EYInterstate Light" w:hAnsiTheme="minorHAnsi"/>
                <w:sz w:val="16"/>
                <w:szCs w:val="16"/>
              </w:rPr>
            </w:pPr>
            <w:r w:rsidRPr="001F7A31">
              <w:rPr>
                <w:rFonts w:asciiTheme="minorHAnsi" w:eastAsia="EYInterstate Light" w:hAnsiTheme="minorHAnsi"/>
                <w:sz w:val="16"/>
                <w:szCs w:val="16"/>
              </w:rPr>
              <w:t>IIS mērķis ir fizisko personu, tai skaitā bērnu, invaliditātes datu uzglabāšana, izgūšana un nodošana citām attiecīgi ieinteresētajām iestādēm.</w:t>
            </w:r>
          </w:p>
        </w:tc>
      </w:tr>
    </w:tbl>
    <w:p w14:paraId="135F6F23" w14:textId="77777777" w:rsidR="00F83AFE" w:rsidRPr="001F7A31" w:rsidRDefault="00F83AFE" w:rsidP="00D30A28">
      <w:pPr>
        <w:pStyle w:val="EYBodytextwithparaspace"/>
        <w:rPr>
          <w:sz w:val="20"/>
          <w:szCs w:val="20"/>
          <w:lang w:val="lv-LV"/>
        </w:rPr>
      </w:pPr>
    </w:p>
    <w:p w14:paraId="0ECD6A5B" w14:textId="77777777" w:rsidR="0047604B" w:rsidRPr="001F7A31" w:rsidRDefault="0047604B" w:rsidP="001C5FA2">
      <w:pPr>
        <w:pStyle w:val="EYBodytextwithparaspace"/>
        <w:numPr>
          <w:ilvl w:val="0"/>
          <w:numId w:val="0"/>
        </w:numPr>
        <w:rPr>
          <w:lang w:val="lv-LV"/>
        </w:rPr>
        <w:sectPr w:rsidR="0047604B" w:rsidRPr="001F7A31" w:rsidSect="00591870">
          <w:footerReference w:type="default" r:id="rId14"/>
          <w:footerReference w:type="first" r:id="rId15"/>
          <w:pgSz w:w="16834" w:h="11909" w:orient="landscape" w:code="9"/>
          <w:pgMar w:top="1440" w:right="1440" w:bottom="1440" w:left="1440" w:header="720" w:footer="720" w:gutter="0"/>
          <w:cols w:space="720"/>
          <w:titlePg/>
          <w:docGrid w:linePitch="360"/>
        </w:sectPr>
      </w:pPr>
    </w:p>
    <w:p w14:paraId="7C0F6998" w14:textId="2FE75561" w:rsidR="009F41FE" w:rsidRPr="001F7A31" w:rsidRDefault="00EA20DF" w:rsidP="009F41FE">
      <w:pPr>
        <w:pStyle w:val="EYHeading2"/>
        <w:rPr>
          <w:lang w:val="lv-LV"/>
        </w:rPr>
      </w:pPr>
      <w:bookmarkStart w:id="21" w:name="_Toc181122019"/>
      <w:r w:rsidRPr="001F7A31">
        <w:rPr>
          <w:lang w:val="lv-LV"/>
        </w:rPr>
        <w:lastRenderedPageBreak/>
        <w:t>PDIS darbību regulējošie normatīvie akti</w:t>
      </w:r>
      <w:bookmarkEnd w:id="21"/>
    </w:p>
    <w:p w14:paraId="7652E78C" w14:textId="4BCA1639" w:rsidR="009F41FE" w:rsidRPr="001F7A31" w:rsidRDefault="00EA20DF" w:rsidP="002F7AF4">
      <w:pPr>
        <w:pStyle w:val="EYBodytextwithparaspace"/>
        <w:spacing w:after="0"/>
        <w:rPr>
          <w:sz w:val="20"/>
          <w:szCs w:val="20"/>
          <w:lang w:val="lv-LV"/>
        </w:rPr>
      </w:pPr>
      <w:bookmarkStart w:id="22" w:name="_Toc176275911"/>
      <w:r w:rsidRPr="001F7A31">
        <w:rPr>
          <w:sz w:val="20"/>
          <w:szCs w:val="20"/>
          <w:lang w:val="lv-LV"/>
        </w:rPr>
        <w:t xml:space="preserve">Bērnu aizsardzības procesos iesaistīto valsts un pašvaldību iestāžu sistēmas un reģistrus regulē Latvijas Republikas likumi un </w:t>
      </w:r>
      <w:r w:rsidR="009A73DC" w:rsidRPr="001F7A31">
        <w:rPr>
          <w:sz w:val="20"/>
          <w:szCs w:val="20"/>
          <w:lang w:val="lv-LV"/>
        </w:rPr>
        <w:t>MK</w:t>
      </w:r>
      <w:r w:rsidRPr="001F7A31">
        <w:rPr>
          <w:sz w:val="20"/>
          <w:szCs w:val="20"/>
          <w:lang w:val="lv-LV"/>
        </w:rPr>
        <w:t xml:space="preserve"> </w:t>
      </w:r>
      <w:r w:rsidR="00C23E72" w:rsidRPr="001F7A31">
        <w:rPr>
          <w:sz w:val="20"/>
          <w:szCs w:val="20"/>
          <w:lang w:val="lv-LV"/>
        </w:rPr>
        <w:t>noteikumi</w:t>
      </w:r>
      <w:r w:rsidRPr="001F7A31">
        <w:rPr>
          <w:sz w:val="20"/>
          <w:szCs w:val="20"/>
          <w:lang w:val="lv-LV"/>
        </w:rPr>
        <w:t>, kā arī politikas plānošanas dokumenti.</w:t>
      </w:r>
      <w:bookmarkEnd w:id="22"/>
    </w:p>
    <w:p w14:paraId="6589E576" w14:textId="5BE0DEE1" w:rsidR="009F41FE" w:rsidRPr="001F7A31" w:rsidRDefault="00EA20DF" w:rsidP="002F7AF4">
      <w:pPr>
        <w:pStyle w:val="Parakstszemobjekta"/>
        <w:spacing w:after="120"/>
        <w:jc w:val="right"/>
        <w:rPr>
          <w:rFonts w:asciiTheme="minorHAnsi" w:hAnsiTheme="minorHAnsi" w:cs="Arial"/>
          <w:b/>
        </w:rPr>
      </w:pPr>
      <w:r w:rsidRPr="001F7A31">
        <w:rPr>
          <w:rFonts w:asciiTheme="minorHAnsi" w:hAnsiTheme="minorHAnsi"/>
        </w:rPr>
        <w:t xml:space="preserve">Tabula </w:t>
      </w:r>
      <w:r w:rsidRPr="001F7A31">
        <w:rPr>
          <w:rFonts w:asciiTheme="minorHAnsi" w:hAnsiTheme="minorHAnsi"/>
        </w:rPr>
        <w:fldChar w:fldCharType="begin"/>
      </w:r>
      <w:r w:rsidRPr="001F7A31">
        <w:rPr>
          <w:rFonts w:asciiTheme="minorHAnsi" w:hAnsiTheme="minorHAnsi"/>
        </w:rPr>
        <w:instrText xml:space="preserve"> SEQ Tabula \* ARABIC </w:instrText>
      </w:r>
      <w:r w:rsidRPr="001F7A31">
        <w:rPr>
          <w:rFonts w:asciiTheme="minorHAnsi" w:hAnsiTheme="minorHAnsi"/>
        </w:rPr>
        <w:fldChar w:fldCharType="separate"/>
      </w:r>
      <w:r w:rsidR="002528E5" w:rsidRPr="001F7A31">
        <w:rPr>
          <w:rFonts w:asciiTheme="minorHAnsi" w:hAnsiTheme="minorHAnsi"/>
          <w:noProof/>
        </w:rPr>
        <w:t>4</w:t>
      </w:r>
      <w:r w:rsidRPr="001F7A31">
        <w:rPr>
          <w:rFonts w:asciiTheme="minorHAnsi" w:hAnsiTheme="minorHAnsi"/>
        </w:rPr>
        <w:fldChar w:fldCharType="end"/>
      </w:r>
      <w:r w:rsidRPr="001F7A31">
        <w:rPr>
          <w:rFonts w:asciiTheme="minorHAnsi" w:hAnsiTheme="minorHAnsi"/>
        </w:rPr>
        <w:t xml:space="preserve">: </w:t>
      </w:r>
      <w:r w:rsidR="00E8407B" w:rsidRPr="001F7A31">
        <w:rPr>
          <w:rFonts w:asciiTheme="minorHAnsi" w:hAnsiTheme="minorHAnsi"/>
        </w:rPr>
        <w:t>PDIS</w:t>
      </w:r>
      <w:r w:rsidRPr="001F7A31">
        <w:rPr>
          <w:rFonts w:asciiTheme="minorHAnsi" w:hAnsiTheme="minorHAnsi"/>
        </w:rPr>
        <w:t xml:space="preserve"> un to darbību regulējošie normatīvie akti</w:t>
      </w:r>
    </w:p>
    <w:tbl>
      <w:tblPr>
        <w:tblW w:w="0" w:type="auto"/>
        <w:tblLook w:val="04A0" w:firstRow="1" w:lastRow="0" w:firstColumn="1" w:lastColumn="0" w:noHBand="0" w:noVBand="1"/>
      </w:tblPr>
      <w:tblGrid>
        <w:gridCol w:w="2826"/>
        <w:gridCol w:w="6193"/>
      </w:tblGrid>
      <w:tr w:rsidR="00CD71BA" w:rsidRPr="001F7A31" w14:paraId="3BC2C0DA" w14:textId="77777777" w:rsidTr="13FC3F94">
        <w:trPr>
          <w:trHeight w:val="284"/>
          <w:tblHeader/>
        </w:trPr>
        <w:tc>
          <w:tcPr>
            <w:tcW w:w="0" w:type="auto"/>
            <w:tcBorders>
              <w:top w:val="single" w:sz="4" w:space="0" w:color="auto"/>
              <w:left w:val="single" w:sz="4" w:space="0" w:color="auto"/>
              <w:bottom w:val="single" w:sz="4" w:space="0" w:color="auto"/>
              <w:right w:val="single" w:sz="4" w:space="0" w:color="auto"/>
            </w:tcBorders>
            <w:shd w:val="clear" w:color="auto" w:fill="747480"/>
            <w:vAlign w:val="center"/>
            <w:hideMark/>
          </w:tcPr>
          <w:p w14:paraId="219D4329" w14:textId="77777777" w:rsidR="007D084A" w:rsidRPr="001F7A31" w:rsidRDefault="00EA20DF" w:rsidP="00C042FB">
            <w:pPr>
              <w:jc w:val="center"/>
              <w:rPr>
                <w:rFonts w:asciiTheme="minorHAnsi" w:hAnsiTheme="minorHAnsi"/>
                <w:b/>
                <w:color w:val="FFFFFF"/>
                <w:sz w:val="16"/>
                <w:szCs w:val="16"/>
                <w:lang w:eastAsia="lv-LV"/>
              </w:rPr>
            </w:pPr>
            <w:r w:rsidRPr="001F7A31">
              <w:rPr>
                <w:rFonts w:asciiTheme="minorHAnsi" w:hAnsiTheme="minorHAnsi"/>
                <w:b/>
                <w:color w:val="FFFFFF"/>
                <w:sz w:val="16"/>
                <w:szCs w:val="16"/>
                <w:lang w:eastAsia="lv-LV"/>
              </w:rPr>
              <w:t>IS saīsinājums</w:t>
            </w:r>
          </w:p>
        </w:tc>
        <w:tc>
          <w:tcPr>
            <w:tcW w:w="0" w:type="auto"/>
            <w:tcBorders>
              <w:top w:val="single" w:sz="4" w:space="0" w:color="auto"/>
              <w:left w:val="nil"/>
              <w:bottom w:val="single" w:sz="4" w:space="0" w:color="auto"/>
              <w:right w:val="single" w:sz="4" w:space="0" w:color="auto"/>
            </w:tcBorders>
            <w:shd w:val="clear" w:color="auto" w:fill="747480"/>
            <w:vAlign w:val="center"/>
            <w:hideMark/>
          </w:tcPr>
          <w:p w14:paraId="2926421B" w14:textId="77777777" w:rsidR="007D084A" w:rsidRPr="001F7A31" w:rsidRDefault="00EA20DF" w:rsidP="00C042FB">
            <w:pPr>
              <w:jc w:val="center"/>
              <w:rPr>
                <w:rFonts w:asciiTheme="minorHAnsi" w:hAnsiTheme="minorHAnsi"/>
                <w:b/>
                <w:color w:val="FFFFFF"/>
                <w:sz w:val="16"/>
                <w:szCs w:val="16"/>
                <w:lang w:eastAsia="lv-LV"/>
              </w:rPr>
            </w:pPr>
            <w:r w:rsidRPr="001F7A31">
              <w:rPr>
                <w:rFonts w:asciiTheme="minorHAnsi" w:hAnsiTheme="minorHAnsi"/>
                <w:b/>
                <w:color w:val="FFFFFF"/>
                <w:sz w:val="16"/>
                <w:szCs w:val="16"/>
                <w:lang w:eastAsia="lv-LV"/>
              </w:rPr>
              <w:t>Normatīvie akti, kuri izdoti ar mērķi regulēt IS</w:t>
            </w:r>
          </w:p>
        </w:tc>
      </w:tr>
      <w:tr w:rsidR="00CD71BA" w:rsidRPr="001F7A31" w14:paraId="12028682" w14:textId="77777777" w:rsidTr="00C042FB">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396D4A21"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AGIS</w:t>
            </w:r>
          </w:p>
        </w:tc>
        <w:tc>
          <w:tcPr>
            <w:tcW w:w="0" w:type="auto"/>
            <w:tcBorders>
              <w:top w:val="nil"/>
              <w:left w:val="nil"/>
              <w:bottom w:val="single" w:sz="4" w:space="0" w:color="auto"/>
              <w:right w:val="single" w:sz="4" w:space="0" w:color="auto"/>
            </w:tcBorders>
            <w:shd w:val="clear" w:color="auto" w:fill="auto"/>
            <w:vAlign w:val="center"/>
          </w:tcPr>
          <w:p w14:paraId="30C1B326"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Nr.563 "Audžuģimeņu informācijas sistēmas noteikumi"</w:t>
            </w:r>
          </w:p>
        </w:tc>
      </w:tr>
      <w:tr w:rsidR="00CD71BA" w:rsidRPr="001F7A31" w14:paraId="367F3FFA" w14:textId="77777777" w:rsidTr="0022589E">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05EEEA91" w14:textId="77777777" w:rsidR="00A83B85" w:rsidRPr="001F7A31" w:rsidRDefault="00EA20DF" w:rsidP="00A83B85">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ĀP reģistrs</w:t>
            </w:r>
          </w:p>
        </w:tc>
        <w:tc>
          <w:tcPr>
            <w:tcW w:w="0" w:type="auto"/>
            <w:tcBorders>
              <w:top w:val="nil"/>
              <w:left w:val="nil"/>
              <w:bottom w:val="single" w:sz="4" w:space="0" w:color="auto"/>
              <w:right w:val="single" w:sz="4" w:space="0" w:color="auto"/>
            </w:tcBorders>
            <w:shd w:val="clear" w:color="auto" w:fill="auto"/>
            <w:vAlign w:val="center"/>
          </w:tcPr>
          <w:p w14:paraId="39A97F23" w14:textId="4C3C9229" w:rsidR="00CD583B" w:rsidRPr="001F7A31" w:rsidRDefault="00EA20DF" w:rsidP="00A83B85">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Nr.630 “Ārstniecības personu un ārstniecības atbalsta personu reģistra noteikumi ”</w:t>
            </w:r>
          </w:p>
        </w:tc>
      </w:tr>
      <w:tr w:rsidR="00CD71BA" w:rsidRPr="001F7A31" w14:paraId="4DD0D156" w14:textId="77777777" w:rsidTr="00CA415B">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4AC620A1"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E-veselība, VIS</w:t>
            </w:r>
          </w:p>
        </w:tc>
        <w:tc>
          <w:tcPr>
            <w:tcW w:w="0" w:type="auto"/>
            <w:tcBorders>
              <w:top w:val="nil"/>
              <w:left w:val="nil"/>
              <w:bottom w:val="single" w:sz="4" w:space="0" w:color="auto"/>
              <w:right w:val="single" w:sz="4" w:space="0" w:color="auto"/>
            </w:tcBorders>
            <w:shd w:val="clear" w:color="auto" w:fill="auto"/>
            <w:vAlign w:val="center"/>
          </w:tcPr>
          <w:p w14:paraId="2DDE8CEB"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Nr.134 "Noteikumi par vienoto veselības nozares elektronisko informācijas sistēmu"</w:t>
            </w:r>
          </w:p>
        </w:tc>
      </w:tr>
      <w:tr w:rsidR="00CD71BA" w:rsidRPr="001F7A31" w14:paraId="675DBC84" w14:textId="77777777" w:rsidTr="00DC7013">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14:paraId="5EFBB266"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FPRIS</w:t>
            </w:r>
          </w:p>
        </w:tc>
        <w:tc>
          <w:tcPr>
            <w:tcW w:w="0" w:type="auto"/>
            <w:tcBorders>
              <w:top w:val="nil"/>
              <w:left w:val="nil"/>
              <w:bottom w:val="single" w:sz="4" w:space="0" w:color="auto"/>
              <w:right w:val="single" w:sz="4" w:space="0" w:color="auto"/>
            </w:tcBorders>
            <w:shd w:val="clear" w:color="auto" w:fill="auto"/>
            <w:vAlign w:val="center"/>
          </w:tcPr>
          <w:p w14:paraId="78F7CAF1"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themeColor="background2"/>
                <w:sz w:val="16"/>
                <w:szCs w:val="16"/>
                <w:lang w:eastAsia="lv-LV"/>
              </w:rPr>
              <w:t>Fizisko personu reģistra likums;</w:t>
            </w:r>
          </w:p>
          <w:p w14:paraId="5531823A"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themeColor="background2"/>
                <w:sz w:val="16"/>
                <w:szCs w:val="16"/>
                <w:lang w:eastAsia="lv-LV"/>
              </w:rPr>
              <w:t>MK noteikumi Nr.372 “Noteikumi par Fizisko personu reģistrā iekļaujamo ziņu apjomu”</w:t>
            </w:r>
          </w:p>
        </w:tc>
      </w:tr>
      <w:tr w:rsidR="00CD71BA" w:rsidRPr="001F7A31" w14:paraId="63800570" w14:textId="77777777" w:rsidTr="00C042FB">
        <w:trPr>
          <w:trHeight w:val="2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FECE"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IIS</w:t>
            </w:r>
          </w:p>
        </w:tc>
        <w:tc>
          <w:tcPr>
            <w:tcW w:w="0" w:type="auto"/>
            <w:tcBorders>
              <w:top w:val="nil"/>
              <w:left w:val="nil"/>
              <w:bottom w:val="single" w:sz="4" w:space="0" w:color="auto"/>
              <w:right w:val="single" w:sz="4" w:space="0" w:color="auto"/>
            </w:tcBorders>
            <w:shd w:val="clear" w:color="auto" w:fill="auto"/>
            <w:vAlign w:val="center"/>
            <w:hideMark/>
          </w:tcPr>
          <w:p w14:paraId="70DCD90F"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Nr.759 “Invaliditātes informatīvās sistēmas noteikumi”</w:t>
            </w:r>
          </w:p>
        </w:tc>
      </w:tr>
      <w:tr w:rsidR="00CD71BA" w:rsidRPr="001F7A31" w14:paraId="13F181B4" w14:textId="77777777" w:rsidTr="00C042FB">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415D9698"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KRASS</w:t>
            </w:r>
          </w:p>
        </w:tc>
        <w:tc>
          <w:tcPr>
            <w:tcW w:w="0" w:type="auto"/>
            <w:tcBorders>
              <w:top w:val="nil"/>
              <w:left w:val="nil"/>
              <w:bottom w:val="single" w:sz="4" w:space="0" w:color="auto"/>
              <w:right w:val="single" w:sz="4" w:space="0" w:color="auto"/>
            </w:tcBorders>
            <w:shd w:val="clear" w:color="auto" w:fill="auto"/>
            <w:vAlign w:val="center"/>
          </w:tcPr>
          <w:p w14:paraId="3E671731" w14:textId="09F8B83D"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w:t>
            </w:r>
            <w:r w:rsidR="00781E2C" w:rsidRPr="001F7A31">
              <w:rPr>
                <w:rFonts w:asciiTheme="minorHAnsi" w:hAnsiTheme="minorHAnsi"/>
                <w:color w:val="000000"/>
                <w:sz w:val="16"/>
                <w:szCs w:val="16"/>
                <w:lang w:eastAsia="lv-LV"/>
              </w:rPr>
              <w:t>85</w:t>
            </w:r>
            <w:r w:rsidRPr="001F7A31">
              <w:rPr>
                <w:rFonts w:asciiTheme="minorHAnsi" w:hAnsiTheme="minorHAnsi"/>
                <w:color w:val="000000"/>
                <w:sz w:val="16"/>
                <w:szCs w:val="16"/>
                <w:lang w:eastAsia="lv-LV"/>
              </w:rPr>
              <w:t>0 "Kriminālprocesa informācijas sistēmas noteikumi"</w:t>
            </w:r>
          </w:p>
        </w:tc>
      </w:tr>
      <w:tr w:rsidR="00CD71BA" w:rsidRPr="001F7A31" w14:paraId="296B5D33" w14:textId="77777777" w:rsidTr="0022589E">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33099422" w14:textId="77777777" w:rsidR="007D084A" w:rsidRPr="001F7A31" w:rsidRDefault="00EA20DF" w:rsidP="00C042FB">
            <w:pPr>
              <w:jc w:val="center"/>
              <w:rPr>
                <w:rFonts w:asciiTheme="minorHAnsi" w:hAnsiTheme="minorHAnsi"/>
                <w:color w:val="000000"/>
                <w:sz w:val="16"/>
                <w:szCs w:val="16"/>
                <w:lang w:eastAsia="lv-LV"/>
              </w:rPr>
            </w:pPr>
            <w:proofErr w:type="spellStart"/>
            <w:r w:rsidRPr="001F7A31">
              <w:rPr>
                <w:rFonts w:asciiTheme="minorHAnsi" w:hAnsiTheme="minorHAnsi"/>
                <w:color w:val="000000"/>
                <w:sz w:val="16"/>
                <w:szCs w:val="16"/>
                <w:lang w:eastAsia="lv-LV"/>
              </w:rPr>
              <w:t>LabIS</w:t>
            </w:r>
            <w:proofErr w:type="spellEnd"/>
          </w:p>
        </w:tc>
        <w:tc>
          <w:tcPr>
            <w:tcW w:w="0" w:type="auto"/>
            <w:tcBorders>
              <w:top w:val="nil"/>
              <w:left w:val="nil"/>
              <w:bottom w:val="single" w:sz="4" w:space="0" w:color="auto"/>
              <w:right w:val="single" w:sz="4" w:space="0" w:color="auto"/>
            </w:tcBorders>
            <w:shd w:val="clear" w:color="auto" w:fill="auto"/>
            <w:vAlign w:val="center"/>
          </w:tcPr>
          <w:p w14:paraId="1184A99B"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Nr.490 "Labklājības informācijas sistēmas (</w:t>
            </w:r>
            <w:proofErr w:type="spellStart"/>
            <w:r w:rsidRPr="001F7A31">
              <w:rPr>
                <w:rFonts w:asciiTheme="minorHAnsi" w:hAnsiTheme="minorHAnsi"/>
                <w:color w:val="000000"/>
                <w:sz w:val="16"/>
                <w:szCs w:val="16"/>
                <w:lang w:eastAsia="lv-LV"/>
              </w:rPr>
              <w:t>LabIS</w:t>
            </w:r>
            <w:proofErr w:type="spellEnd"/>
            <w:r w:rsidRPr="001F7A31">
              <w:rPr>
                <w:rFonts w:asciiTheme="minorHAnsi" w:hAnsiTheme="minorHAnsi"/>
                <w:color w:val="000000"/>
                <w:sz w:val="16"/>
                <w:szCs w:val="16"/>
                <w:lang w:eastAsia="lv-LV"/>
              </w:rPr>
              <w:t>) noteikumi"</w:t>
            </w:r>
          </w:p>
        </w:tc>
      </w:tr>
      <w:tr w:rsidR="00CD71BA" w:rsidRPr="001F7A31" w14:paraId="700D6DB5" w14:textId="77777777" w:rsidTr="00C042FB">
        <w:trPr>
          <w:trHeight w:val="2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348B8"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NPAIS</w:t>
            </w:r>
          </w:p>
        </w:tc>
        <w:tc>
          <w:tcPr>
            <w:tcW w:w="0" w:type="auto"/>
            <w:tcBorders>
              <w:top w:val="nil"/>
              <w:left w:val="nil"/>
              <w:bottom w:val="single" w:sz="4" w:space="0" w:color="auto"/>
              <w:right w:val="single" w:sz="4" w:space="0" w:color="auto"/>
            </w:tcBorders>
            <w:shd w:val="clear" w:color="auto" w:fill="auto"/>
            <w:vAlign w:val="center"/>
            <w:hideMark/>
          </w:tcPr>
          <w:p w14:paraId="2869707F"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Nr.157 “Nepilngadīgo personu atbalsta informācijas sistēmas noteikumi”</w:t>
            </w:r>
          </w:p>
        </w:tc>
      </w:tr>
      <w:tr w:rsidR="00CD71BA" w:rsidRPr="001F7A31" w14:paraId="6D488315" w14:textId="77777777" w:rsidTr="00C042FB">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4E36B416"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PLUS</w:t>
            </w:r>
          </w:p>
        </w:tc>
        <w:tc>
          <w:tcPr>
            <w:tcW w:w="0" w:type="auto"/>
            <w:tcBorders>
              <w:top w:val="nil"/>
              <w:left w:val="nil"/>
              <w:bottom w:val="single" w:sz="4" w:space="0" w:color="auto"/>
              <w:right w:val="single" w:sz="4" w:space="0" w:color="auto"/>
            </w:tcBorders>
            <w:shd w:val="clear" w:color="auto" w:fill="auto"/>
            <w:vAlign w:val="center"/>
          </w:tcPr>
          <w:p w14:paraId="23A7893C"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Nr.693 "Noteikumi par Valsts probācijas dienesta informācijas sistēmā iekļaujamās informācijas iekļaušanas tiesisko pamatu, saturu, apjomu un apstrādes kārtību"</w:t>
            </w:r>
          </w:p>
        </w:tc>
      </w:tr>
      <w:tr w:rsidR="00CD71BA" w:rsidRPr="001F7A31" w14:paraId="0CACAD84" w14:textId="77777777" w:rsidTr="0022589E">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11D9B6FD"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REIS</w:t>
            </w:r>
          </w:p>
        </w:tc>
        <w:tc>
          <w:tcPr>
            <w:tcW w:w="0" w:type="auto"/>
            <w:tcBorders>
              <w:top w:val="nil"/>
              <w:left w:val="nil"/>
              <w:bottom w:val="single" w:sz="4" w:space="0" w:color="auto"/>
              <w:right w:val="single" w:sz="4" w:space="0" w:color="auto"/>
            </w:tcBorders>
            <w:shd w:val="clear" w:color="auto" w:fill="auto"/>
            <w:vAlign w:val="center"/>
          </w:tcPr>
          <w:p w14:paraId="684DD336"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Nr.263 "Valsts robežsardzes elektroniskās informācijas sistēmas noteikumi"</w:t>
            </w:r>
          </w:p>
        </w:tc>
      </w:tr>
      <w:tr w:rsidR="00CD71BA" w:rsidRPr="001F7A31" w14:paraId="2FDAA6DD" w14:textId="77777777" w:rsidTr="00C042FB">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57894DD6"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Sociālās rehabilitācijas informācijas sistēma</w:t>
            </w:r>
          </w:p>
        </w:tc>
        <w:tc>
          <w:tcPr>
            <w:tcW w:w="0" w:type="auto"/>
            <w:tcBorders>
              <w:top w:val="nil"/>
              <w:left w:val="nil"/>
              <w:bottom w:val="single" w:sz="4" w:space="0" w:color="auto"/>
              <w:right w:val="single" w:sz="4" w:space="0" w:color="auto"/>
            </w:tcBorders>
            <w:shd w:val="clear" w:color="auto" w:fill="auto"/>
            <w:vAlign w:val="center"/>
          </w:tcPr>
          <w:p w14:paraId="497BDD03"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Nr.604 "Sociālās rehabilitācijas informācijas sistēmas noteikumi"</w:t>
            </w:r>
          </w:p>
        </w:tc>
      </w:tr>
      <w:tr w:rsidR="00CD71BA" w:rsidRPr="001F7A31" w14:paraId="2F1CE726" w14:textId="77777777" w:rsidTr="00C042FB">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72403FE7"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SR</w:t>
            </w:r>
          </w:p>
        </w:tc>
        <w:tc>
          <w:tcPr>
            <w:tcW w:w="0" w:type="auto"/>
            <w:tcBorders>
              <w:top w:val="nil"/>
              <w:left w:val="nil"/>
              <w:bottom w:val="single" w:sz="4" w:space="0" w:color="auto"/>
              <w:right w:val="single" w:sz="4" w:space="0" w:color="auto"/>
            </w:tcBorders>
            <w:shd w:val="clear" w:color="auto" w:fill="auto"/>
            <w:vAlign w:val="center"/>
          </w:tcPr>
          <w:p w14:paraId="25E07608"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Sodu reģistra likums</w:t>
            </w:r>
          </w:p>
        </w:tc>
      </w:tr>
      <w:tr w:rsidR="00CD71BA" w:rsidRPr="001F7A31" w14:paraId="2A40FF9A" w14:textId="77777777" w:rsidTr="00AB009E">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C7945" w14:textId="77777777" w:rsidR="007D084A" w:rsidRPr="001F7A31" w:rsidRDefault="00EA20DF" w:rsidP="006145BC">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TIS</w:t>
            </w:r>
          </w:p>
        </w:tc>
        <w:tc>
          <w:tcPr>
            <w:tcW w:w="0" w:type="auto"/>
            <w:tcBorders>
              <w:top w:val="single" w:sz="4" w:space="0" w:color="auto"/>
              <w:left w:val="nil"/>
              <w:bottom w:val="single" w:sz="4" w:space="0" w:color="auto"/>
              <w:right w:val="single" w:sz="4" w:space="0" w:color="auto"/>
            </w:tcBorders>
            <w:shd w:val="clear" w:color="auto" w:fill="auto"/>
            <w:vAlign w:val="center"/>
          </w:tcPr>
          <w:p w14:paraId="5F250516" w14:textId="77777777" w:rsidR="007D084A" w:rsidRPr="001F7A31" w:rsidRDefault="00EA20DF" w:rsidP="006145BC">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Nr.618 “Tiesu informatīvās sistēmas noteikumi”</w:t>
            </w:r>
          </w:p>
        </w:tc>
      </w:tr>
      <w:tr w:rsidR="00CD71BA" w:rsidRPr="001F7A31" w14:paraId="182919EC" w14:textId="77777777" w:rsidTr="0022589E">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1A9A82ED" w14:textId="54CB518A" w:rsidR="007D084A" w:rsidRPr="001F7A31" w:rsidRDefault="00EA20DF" w:rsidP="006145BC">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Uzturlīdzekļu garantiju fonda iesniedzēju un parādnieku</w:t>
            </w:r>
            <w:r w:rsidR="00BB21B1" w:rsidRPr="001F7A31">
              <w:rPr>
                <w:rFonts w:asciiTheme="minorHAnsi" w:hAnsiTheme="minorHAnsi"/>
                <w:color w:val="000000"/>
                <w:sz w:val="16"/>
                <w:szCs w:val="16"/>
                <w:lang w:eastAsia="lv-LV"/>
              </w:rPr>
              <w:t xml:space="preserve"> </w:t>
            </w:r>
            <w:r w:rsidRPr="001F7A31">
              <w:rPr>
                <w:rFonts w:asciiTheme="minorHAnsi" w:hAnsiTheme="minorHAnsi"/>
                <w:color w:val="000000"/>
                <w:sz w:val="16"/>
                <w:szCs w:val="16"/>
                <w:lang w:eastAsia="lv-LV"/>
              </w:rPr>
              <w:t>UGF</w:t>
            </w:r>
            <w:r w:rsidR="00A325FB">
              <w:rPr>
                <w:rFonts w:asciiTheme="minorHAnsi" w:hAnsiTheme="minorHAnsi"/>
                <w:color w:val="000000"/>
                <w:sz w:val="16"/>
                <w:szCs w:val="16"/>
                <w:lang w:eastAsia="lv-LV"/>
              </w:rPr>
              <w:t>A</w:t>
            </w:r>
            <w:r w:rsidRPr="001F7A31">
              <w:rPr>
                <w:rFonts w:asciiTheme="minorHAnsi" w:hAnsiTheme="minorHAnsi"/>
                <w:color w:val="000000"/>
                <w:sz w:val="16"/>
                <w:szCs w:val="16"/>
                <w:lang w:eastAsia="lv-LV"/>
              </w:rPr>
              <w:t xml:space="preserve"> reģistrs</w:t>
            </w:r>
          </w:p>
        </w:tc>
        <w:tc>
          <w:tcPr>
            <w:tcW w:w="0" w:type="auto"/>
            <w:tcBorders>
              <w:top w:val="nil"/>
              <w:left w:val="nil"/>
              <w:bottom w:val="single" w:sz="4" w:space="0" w:color="auto"/>
              <w:right w:val="single" w:sz="4" w:space="0" w:color="auto"/>
            </w:tcBorders>
            <w:shd w:val="clear" w:color="auto" w:fill="auto"/>
            <w:vAlign w:val="center"/>
          </w:tcPr>
          <w:p w14:paraId="349D789E" w14:textId="77777777" w:rsidR="007D084A" w:rsidRPr="001F7A31" w:rsidRDefault="00EA20DF" w:rsidP="006145BC">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Nr.48 "Noteikumi par Uzturlīdzekļu garantiju fonda iesniedzēju un parādnieku reģistru"</w:t>
            </w:r>
          </w:p>
        </w:tc>
      </w:tr>
      <w:tr w:rsidR="00CD71BA" w:rsidRPr="001F7A31" w14:paraId="207F418C" w14:textId="77777777" w:rsidTr="00CA415B">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7BD42203"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VIIS</w:t>
            </w:r>
          </w:p>
        </w:tc>
        <w:tc>
          <w:tcPr>
            <w:tcW w:w="0" w:type="auto"/>
            <w:tcBorders>
              <w:top w:val="nil"/>
              <w:left w:val="nil"/>
              <w:bottom w:val="single" w:sz="4" w:space="0" w:color="auto"/>
              <w:right w:val="single" w:sz="4" w:space="0" w:color="auto"/>
            </w:tcBorders>
            <w:shd w:val="clear" w:color="auto" w:fill="auto"/>
            <w:vAlign w:val="center"/>
          </w:tcPr>
          <w:p w14:paraId="1429BE89"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Nr.276 "Valsts izglītības informācijas sistēmas noteikumi"</w:t>
            </w:r>
          </w:p>
        </w:tc>
      </w:tr>
      <w:tr w:rsidR="00CD71BA" w:rsidRPr="001F7A31" w14:paraId="2BC0FAA5" w14:textId="77777777" w:rsidTr="00C042FB">
        <w:trPr>
          <w:trHeight w:val="284"/>
        </w:trPr>
        <w:tc>
          <w:tcPr>
            <w:tcW w:w="0" w:type="auto"/>
            <w:tcBorders>
              <w:top w:val="nil"/>
              <w:left w:val="single" w:sz="4" w:space="0" w:color="auto"/>
              <w:bottom w:val="single" w:sz="4" w:space="0" w:color="auto"/>
              <w:right w:val="single" w:sz="4" w:space="0" w:color="auto"/>
            </w:tcBorders>
            <w:shd w:val="clear" w:color="auto" w:fill="auto"/>
            <w:vAlign w:val="center"/>
          </w:tcPr>
          <w:p w14:paraId="4D025F0A" w14:textId="77777777" w:rsidR="007D084A" w:rsidRPr="001F7A31" w:rsidRDefault="00EA20DF" w:rsidP="00C042FB">
            <w:pPr>
              <w:jc w:val="center"/>
              <w:rPr>
                <w:rFonts w:asciiTheme="minorHAnsi" w:hAnsiTheme="minorHAnsi"/>
                <w:color w:val="000000"/>
                <w:sz w:val="16"/>
                <w:szCs w:val="16"/>
                <w:lang w:eastAsia="lv-LV"/>
              </w:rPr>
            </w:pPr>
            <w:r w:rsidRPr="001F7A31">
              <w:rPr>
                <w:rFonts w:asciiTheme="minorHAnsi" w:hAnsiTheme="minorHAnsi"/>
                <w:color w:val="000000"/>
                <w:sz w:val="16"/>
                <w:szCs w:val="16"/>
                <w:lang w:eastAsia="lv-LV"/>
              </w:rPr>
              <w:t>VNR</w:t>
            </w:r>
          </w:p>
        </w:tc>
        <w:tc>
          <w:tcPr>
            <w:tcW w:w="0" w:type="auto"/>
            <w:tcBorders>
              <w:top w:val="nil"/>
              <w:left w:val="nil"/>
              <w:bottom w:val="single" w:sz="4" w:space="0" w:color="auto"/>
              <w:right w:val="single" w:sz="4" w:space="0" w:color="auto"/>
            </w:tcBorders>
            <w:shd w:val="clear" w:color="auto" w:fill="auto"/>
            <w:vAlign w:val="center"/>
          </w:tcPr>
          <w:p w14:paraId="6F04F1E6" w14:textId="77777777" w:rsidR="007D084A" w:rsidRPr="001F7A31" w:rsidRDefault="00EA20DF" w:rsidP="00C042FB">
            <w:pPr>
              <w:rPr>
                <w:rFonts w:asciiTheme="minorHAnsi" w:hAnsiTheme="minorHAnsi"/>
                <w:color w:val="000000"/>
                <w:sz w:val="16"/>
                <w:szCs w:val="16"/>
                <w:lang w:eastAsia="lv-LV"/>
              </w:rPr>
            </w:pPr>
            <w:r w:rsidRPr="001F7A31">
              <w:rPr>
                <w:rFonts w:asciiTheme="minorHAnsi" w:hAnsiTheme="minorHAnsi"/>
                <w:color w:val="000000"/>
                <w:sz w:val="16"/>
                <w:szCs w:val="16"/>
                <w:lang w:eastAsia="lv-LV"/>
              </w:rPr>
              <w:t>MK noteikumi Nr.190 "Noteikumi par notikumu reģistrēšanas kārtību un policijas reaģēšanas laiku"</w:t>
            </w:r>
          </w:p>
        </w:tc>
      </w:tr>
    </w:tbl>
    <w:p w14:paraId="5F3ABCFC" w14:textId="10FA94B5" w:rsidR="005071FF" w:rsidRPr="001F7A31" w:rsidRDefault="00EA20DF" w:rsidP="00323816">
      <w:pPr>
        <w:pStyle w:val="EYHeading2"/>
        <w:rPr>
          <w:rFonts w:eastAsia="Inter Light"/>
        </w:rPr>
      </w:pPr>
      <w:bookmarkStart w:id="23" w:name="_Toc181122020"/>
      <w:r w:rsidRPr="001F7A31">
        <w:rPr>
          <w:rFonts w:eastAsia="Inter Light"/>
        </w:rPr>
        <w:t xml:space="preserve">MK </w:t>
      </w:r>
      <w:proofErr w:type="spellStart"/>
      <w:r w:rsidRPr="001F7A31">
        <w:rPr>
          <w:rFonts w:eastAsia="Inter Light"/>
        </w:rPr>
        <w:t>noteikumi</w:t>
      </w:r>
      <w:proofErr w:type="spellEnd"/>
      <w:r w:rsidRPr="001F7A31">
        <w:rPr>
          <w:rFonts w:eastAsia="Inter Light"/>
        </w:rPr>
        <w:t xml:space="preserve"> par NPAIS</w:t>
      </w:r>
      <w:bookmarkEnd w:id="23"/>
    </w:p>
    <w:p w14:paraId="5E6C73BD" w14:textId="1F5AC8BA" w:rsidR="00E40031" w:rsidRPr="001F7A31" w:rsidRDefault="00732735" w:rsidP="00E40031">
      <w:pPr>
        <w:pStyle w:val="EYBodytextwithparaspace"/>
        <w:rPr>
          <w:rFonts w:cs="Arial"/>
          <w:sz w:val="20"/>
          <w:szCs w:val="20"/>
          <w:lang w:val="lv-LV"/>
        </w:rPr>
      </w:pPr>
      <w:r w:rsidRPr="001F7A31">
        <w:rPr>
          <w:rFonts w:cs="Arial"/>
          <w:sz w:val="20"/>
          <w:szCs w:val="20"/>
          <w:lang w:val="lv-LV"/>
        </w:rPr>
        <w:t>Balstoties uz darba izpildes rezultātiem</w:t>
      </w:r>
      <w:r w:rsidR="00D51DAD" w:rsidRPr="001F7A31">
        <w:rPr>
          <w:rFonts w:cs="Arial"/>
          <w:sz w:val="20"/>
          <w:szCs w:val="20"/>
          <w:lang w:val="lv-LV"/>
        </w:rPr>
        <w:t>, kas  apkopoti veicot datu un dokumentu analīzi, kā arī intervijas ar iesaistītajām iestādēm, t</w:t>
      </w:r>
      <w:r w:rsidR="00EA20DF" w:rsidRPr="001F7A31">
        <w:rPr>
          <w:rFonts w:cs="Arial"/>
          <w:sz w:val="20"/>
          <w:szCs w:val="20"/>
          <w:lang w:val="lv-LV"/>
        </w:rPr>
        <w:t xml:space="preserve">iek </w:t>
      </w:r>
      <w:r w:rsidR="00D51DAD" w:rsidRPr="001F7A31">
        <w:rPr>
          <w:rFonts w:cs="Arial"/>
          <w:sz w:val="20"/>
          <w:szCs w:val="20"/>
          <w:lang w:val="lv-LV"/>
        </w:rPr>
        <w:t>secināts,</w:t>
      </w:r>
      <w:r w:rsidR="00B24965" w:rsidRPr="001F7A31">
        <w:rPr>
          <w:rFonts w:cs="Arial"/>
          <w:sz w:val="20"/>
          <w:szCs w:val="20"/>
          <w:lang w:val="lv-LV"/>
        </w:rPr>
        <w:t xml:space="preserve"> ka</w:t>
      </w:r>
      <w:r w:rsidR="00EA20DF" w:rsidRPr="001F7A31">
        <w:rPr>
          <w:rFonts w:cs="Arial"/>
          <w:sz w:val="20"/>
          <w:szCs w:val="20"/>
          <w:lang w:val="lv-LV"/>
        </w:rPr>
        <w:t xml:space="preserve"> </w:t>
      </w:r>
      <w:r w:rsidR="00D51DAD" w:rsidRPr="001F7A31">
        <w:rPr>
          <w:rFonts w:cs="Arial"/>
          <w:sz w:val="20"/>
          <w:szCs w:val="20"/>
          <w:lang w:val="lv-LV"/>
        </w:rPr>
        <w:t xml:space="preserve">esošā </w:t>
      </w:r>
      <w:r w:rsidR="00EA20DF" w:rsidRPr="001F7A31">
        <w:rPr>
          <w:rFonts w:cs="Arial"/>
          <w:sz w:val="20"/>
          <w:szCs w:val="20"/>
          <w:lang w:val="lv-LV"/>
        </w:rPr>
        <w:t>MK noteikum</w:t>
      </w:r>
      <w:r w:rsidR="00116085">
        <w:rPr>
          <w:rFonts w:cs="Arial"/>
          <w:sz w:val="20"/>
          <w:szCs w:val="20"/>
          <w:lang w:val="lv-LV"/>
        </w:rPr>
        <w:t>u</w:t>
      </w:r>
      <w:r w:rsidR="00EA20DF" w:rsidRPr="001F7A31">
        <w:rPr>
          <w:rFonts w:cs="Arial"/>
          <w:sz w:val="20"/>
          <w:szCs w:val="20"/>
          <w:lang w:val="lv-LV"/>
        </w:rPr>
        <w:t xml:space="preserve"> Nr.157 “Nepilngadīgo personu atbalsta informācijas sistēmas noteikumi”</w:t>
      </w:r>
      <w:r w:rsidR="00B24965" w:rsidRPr="001F7A31">
        <w:rPr>
          <w:rFonts w:cs="Arial"/>
          <w:sz w:val="20"/>
          <w:szCs w:val="20"/>
          <w:lang w:val="lv-LV"/>
        </w:rPr>
        <w:t xml:space="preserve"> </w:t>
      </w:r>
      <w:r w:rsidR="004004C0" w:rsidRPr="001F7A31">
        <w:rPr>
          <w:rFonts w:cs="Arial"/>
          <w:sz w:val="20"/>
          <w:szCs w:val="20"/>
          <w:lang w:val="lv-LV"/>
        </w:rPr>
        <w:t>redakcij</w:t>
      </w:r>
      <w:r w:rsidR="004004C0">
        <w:rPr>
          <w:rFonts w:cs="Arial"/>
          <w:sz w:val="20"/>
          <w:szCs w:val="20"/>
          <w:lang w:val="lv-LV"/>
        </w:rPr>
        <w:t>a</w:t>
      </w:r>
      <w:r w:rsidR="004004C0" w:rsidRPr="001F7A31">
        <w:rPr>
          <w:rFonts w:cs="Arial"/>
          <w:sz w:val="20"/>
          <w:szCs w:val="20"/>
          <w:lang w:val="lv-LV"/>
        </w:rPr>
        <w:t xml:space="preserve"> </w:t>
      </w:r>
      <w:r w:rsidR="00B24965" w:rsidRPr="001F7A31">
        <w:rPr>
          <w:rFonts w:cs="Arial"/>
          <w:sz w:val="20"/>
          <w:szCs w:val="20"/>
          <w:lang w:val="lv-LV"/>
        </w:rPr>
        <w:t>ir novecoju</w:t>
      </w:r>
      <w:r w:rsidR="004004C0">
        <w:rPr>
          <w:rFonts w:cs="Arial"/>
          <w:sz w:val="20"/>
          <w:szCs w:val="20"/>
          <w:lang w:val="lv-LV"/>
        </w:rPr>
        <w:t>s</w:t>
      </w:r>
      <w:r w:rsidR="00B24965" w:rsidRPr="001F7A31">
        <w:rPr>
          <w:rFonts w:cs="Arial"/>
          <w:sz w:val="20"/>
          <w:szCs w:val="20"/>
          <w:lang w:val="lv-LV"/>
        </w:rPr>
        <w:t>i</w:t>
      </w:r>
      <w:r w:rsidR="002F0A39" w:rsidRPr="001F7A31">
        <w:rPr>
          <w:rFonts w:cs="Arial"/>
          <w:sz w:val="20"/>
          <w:szCs w:val="20"/>
          <w:lang w:val="lv-LV"/>
        </w:rPr>
        <w:t xml:space="preserve">, neatspoguļo aktuālo situāciju </w:t>
      </w:r>
      <w:r w:rsidR="00D044CF" w:rsidRPr="001F7A31">
        <w:rPr>
          <w:rFonts w:cs="Arial"/>
          <w:sz w:val="20"/>
          <w:szCs w:val="20"/>
          <w:lang w:val="lv-LV"/>
        </w:rPr>
        <w:t>starpinstitūciju</w:t>
      </w:r>
      <w:r w:rsidR="00014CC8" w:rsidRPr="001F7A31">
        <w:rPr>
          <w:rFonts w:cs="Arial"/>
          <w:sz w:val="20"/>
          <w:szCs w:val="20"/>
          <w:lang w:val="lv-LV"/>
        </w:rPr>
        <w:t xml:space="preserve"> sadarbībā </w:t>
      </w:r>
      <w:r w:rsidR="002F0A39" w:rsidRPr="001F7A31">
        <w:rPr>
          <w:rFonts w:cs="Arial"/>
          <w:sz w:val="20"/>
          <w:szCs w:val="20"/>
          <w:lang w:val="lv-LV"/>
        </w:rPr>
        <w:t>par faktiski nododamajiem</w:t>
      </w:r>
      <w:r w:rsidR="00B24965" w:rsidRPr="001F7A31">
        <w:rPr>
          <w:rFonts w:cs="Arial"/>
          <w:sz w:val="20"/>
          <w:szCs w:val="20"/>
          <w:lang w:val="lv-LV"/>
        </w:rPr>
        <w:t xml:space="preserve"> un </w:t>
      </w:r>
      <w:r w:rsidR="002F0A39" w:rsidRPr="001F7A31">
        <w:rPr>
          <w:rFonts w:cs="Arial"/>
          <w:sz w:val="20"/>
          <w:szCs w:val="20"/>
          <w:lang w:val="lv-LV"/>
        </w:rPr>
        <w:t>saņemamajiem datiem</w:t>
      </w:r>
      <w:r w:rsidR="00917D92" w:rsidRPr="001F7A31">
        <w:rPr>
          <w:rFonts w:cs="Arial"/>
          <w:sz w:val="20"/>
          <w:szCs w:val="20"/>
          <w:lang w:val="lv-LV"/>
        </w:rPr>
        <w:t xml:space="preserve"> un </w:t>
      </w:r>
      <w:r w:rsidR="0097340D" w:rsidRPr="001F7A31">
        <w:rPr>
          <w:rFonts w:cs="Arial"/>
          <w:sz w:val="20"/>
          <w:szCs w:val="20"/>
          <w:lang w:val="lv-LV"/>
        </w:rPr>
        <w:t xml:space="preserve">neatbilst </w:t>
      </w:r>
      <w:r w:rsidR="00171867" w:rsidRPr="001F7A31">
        <w:rPr>
          <w:rFonts w:cs="Arial"/>
          <w:sz w:val="20"/>
          <w:szCs w:val="20"/>
          <w:lang w:val="lv-LV"/>
        </w:rPr>
        <w:t xml:space="preserve">veidojamai </w:t>
      </w:r>
      <w:r w:rsidR="00E71F8E" w:rsidRPr="001F7A31">
        <w:rPr>
          <w:rFonts w:cs="Arial"/>
          <w:sz w:val="20"/>
          <w:szCs w:val="20"/>
          <w:lang w:val="lv-LV"/>
        </w:rPr>
        <w:t>NPAIS II</w:t>
      </w:r>
      <w:r w:rsidR="00D66AFC" w:rsidRPr="001F7A31">
        <w:rPr>
          <w:rFonts w:cs="Arial"/>
          <w:sz w:val="20"/>
          <w:szCs w:val="20"/>
          <w:lang w:val="lv-LV"/>
        </w:rPr>
        <w:t xml:space="preserve"> pilnveides</w:t>
      </w:r>
      <w:r w:rsidR="005660B6" w:rsidRPr="001F7A31">
        <w:rPr>
          <w:rFonts w:cs="Arial"/>
          <w:sz w:val="20"/>
          <w:szCs w:val="20"/>
          <w:lang w:val="lv-LV"/>
        </w:rPr>
        <w:t xml:space="preserve"> koncepcijai.</w:t>
      </w:r>
    </w:p>
    <w:p w14:paraId="3C8E31F1" w14:textId="282F357E" w:rsidR="00F6743D" w:rsidRPr="001F7A31" w:rsidRDefault="00EA20DF" w:rsidP="00970C1A">
      <w:pPr>
        <w:pStyle w:val="EYBodytextwithparaspace"/>
        <w:numPr>
          <w:ilvl w:val="4"/>
          <w:numId w:val="15"/>
        </w:numPr>
        <w:spacing w:after="120"/>
        <w:rPr>
          <w:rFonts w:cs="Arial"/>
          <w:sz w:val="20"/>
          <w:szCs w:val="20"/>
          <w:lang w:val="lv-LV"/>
        </w:rPr>
      </w:pPr>
      <w:r w:rsidRPr="001F7A31">
        <w:rPr>
          <w:rFonts w:cs="Arial"/>
          <w:sz w:val="20"/>
          <w:szCs w:val="20"/>
          <w:lang w:val="lv-LV"/>
        </w:rPr>
        <w:t xml:space="preserve">Sociālās integrācijas valsts aģentūras nākotnē </w:t>
      </w:r>
      <w:r w:rsidR="00171867" w:rsidRPr="001F7A31">
        <w:rPr>
          <w:rFonts w:cs="Arial"/>
          <w:sz w:val="20"/>
          <w:szCs w:val="20"/>
          <w:lang w:val="lv-LV"/>
        </w:rPr>
        <w:t xml:space="preserve">netiek plānots iekļaut </w:t>
      </w:r>
      <w:r w:rsidR="00E71F8E" w:rsidRPr="001F7A31">
        <w:rPr>
          <w:rFonts w:cs="Arial"/>
          <w:sz w:val="20"/>
          <w:szCs w:val="20"/>
          <w:lang w:val="lv-LV"/>
        </w:rPr>
        <w:t>NPAIS II</w:t>
      </w:r>
      <w:r w:rsidR="00171867" w:rsidRPr="001F7A31">
        <w:rPr>
          <w:rFonts w:cs="Arial"/>
          <w:sz w:val="20"/>
          <w:szCs w:val="20"/>
          <w:lang w:val="lv-LV"/>
        </w:rPr>
        <w:t xml:space="preserve"> lietot</w:t>
      </w:r>
      <w:r w:rsidR="00D044CF" w:rsidRPr="001F7A31">
        <w:rPr>
          <w:rFonts w:cs="Arial"/>
          <w:sz w:val="20"/>
          <w:szCs w:val="20"/>
          <w:lang w:val="lv-LV"/>
        </w:rPr>
        <w:t>ā</w:t>
      </w:r>
      <w:r w:rsidR="00171867" w:rsidRPr="001F7A31">
        <w:rPr>
          <w:rFonts w:cs="Arial"/>
          <w:sz w:val="20"/>
          <w:szCs w:val="20"/>
          <w:lang w:val="lv-LV"/>
        </w:rPr>
        <w:t xml:space="preserve">ju </w:t>
      </w:r>
      <w:r w:rsidRPr="001F7A31">
        <w:rPr>
          <w:rFonts w:cs="Arial"/>
          <w:sz w:val="20"/>
          <w:szCs w:val="20"/>
          <w:lang w:val="lv-LV"/>
        </w:rPr>
        <w:t>lokā.</w:t>
      </w:r>
    </w:p>
    <w:p w14:paraId="507463CA" w14:textId="0927BCEC" w:rsidR="00F6743D" w:rsidRPr="001F7A31" w:rsidRDefault="00EA20DF" w:rsidP="00970C1A">
      <w:pPr>
        <w:pStyle w:val="EYBodytextwithparaspace"/>
        <w:numPr>
          <w:ilvl w:val="4"/>
          <w:numId w:val="15"/>
        </w:numPr>
        <w:spacing w:after="120"/>
        <w:rPr>
          <w:rFonts w:cs="Arial"/>
          <w:sz w:val="20"/>
          <w:szCs w:val="20"/>
          <w:lang w:val="lv-LV"/>
        </w:rPr>
      </w:pPr>
      <w:r w:rsidRPr="001F7A31">
        <w:rPr>
          <w:rFonts w:cs="Arial"/>
          <w:sz w:val="20"/>
          <w:szCs w:val="20"/>
          <w:lang w:val="lv-LV"/>
        </w:rPr>
        <w:t>V</w:t>
      </w:r>
      <w:r w:rsidR="00A61C10" w:rsidRPr="001F7A31">
        <w:rPr>
          <w:rFonts w:cs="Arial"/>
          <w:sz w:val="20"/>
          <w:szCs w:val="20"/>
          <w:lang w:val="lv-LV"/>
        </w:rPr>
        <w:t>ienāda veida dati, piemēram</w:t>
      </w:r>
      <w:r w:rsidR="00B159D4" w:rsidRPr="001F7A31">
        <w:rPr>
          <w:rFonts w:cs="Arial"/>
          <w:sz w:val="20"/>
          <w:szCs w:val="20"/>
          <w:lang w:val="lv-LV"/>
        </w:rPr>
        <w:t>,</w:t>
      </w:r>
      <w:r w:rsidR="00A61C10" w:rsidRPr="001F7A31">
        <w:rPr>
          <w:rFonts w:cs="Arial"/>
          <w:sz w:val="20"/>
          <w:szCs w:val="20"/>
          <w:lang w:val="lv-LV"/>
        </w:rPr>
        <w:t xml:space="preserve"> pamatdati par bērnu, tiek </w:t>
      </w:r>
      <w:r w:rsidR="00FE0E45" w:rsidRPr="001F7A31">
        <w:rPr>
          <w:rFonts w:cs="Arial"/>
          <w:sz w:val="20"/>
          <w:szCs w:val="20"/>
          <w:lang w:val="lv-LV"/>
        </w:rPr>
        <w:t xml:space="preserve">nodoti </w:t>
      </w:r>
      <w:r w:rsidR="00A61C10" w:rsidRPr="001F7A31">
        <w:rPr>
          <w:rFonts w:cs="Arial"/>
          <w:sz w:val="20"/>
          <w:szCs w:val="20"/>
          <w:lang w:val="lv-LV"/>
        </w:rPr>
        <w:t>NPAIS no dažādām iestādēm un to IS</w:t>
      </w:r>
      <w:r w:rsidR="00B1222F" w:rsidRPr="001F7A31">
        <w:rPr>
          <w:rFonts w:cs="Arial"/>
          <w:sz w:val="20"/>
          <w:szCs w:val="20"/>
          <w:lang w:val="lv-LV"/>
        </w:rPr>
        <w:t xml:space="preserve">, kas </w:t>
      </w:r>
      <w:r w:rsidR="00EE4912" w:rsidRPr="001F7A31">
        <w:rPr>
          <w:rFonts w:cs="Arial"/>
          <w:sz w:val="20"/>
          <w:szCs w:val="20"/>
          <w:lang w:val="lv-LV"/>
        </w:rPr>
        <w:t xml:space="preserve">var </w:t>
      </w:r>
      <w:r w:rsidR="00B1222F" w:rsidRPr="001F7A31">
        <w:rPr>
          <w:rFonts w:cs="Arial"/>
          <w:sz w:val="20"/>
          <w:szCs w:val="20"/>
          <w:lang w:val="lv-LV"/>
        </w:rPr>
        <w:t>negatīvi ietekmē</w:t>
      </w:r>
      <w:r w:rsidR="00EE4912" w:rsidRPr="001F7A31">
        <w:rPr>
          <w:rFonts w:cs="Arial"/>
          <w:sz w:val="20"/>
          <w:szCs w:val="20"/>
          <w:lang w:val="lv-LV"/>
        </w:rPr>
        <w:t>t</w:t>
      </w:r>
      <w:r w:rsidR="00B1222F" w:rsidRPr="001F7A31">
        <w:rPr>
          <w:rFonts w:cs="Arial"/>
          <w:sz w:val="20"/>
          <w:szCs w:val="20"/>
          <w:lang w:val="lv-LV"/>
        </w:rPr>
        <w:t xml:space="preserve"> to kvalitāti</w:t>
      </w:r>
      <w:r w:rsidR="00EE4912" w:rsidRPr="001F7A31">
        <w:rPr>
          <w:rFonts w:cs="Arial"/>
          <w:sz w:val="20"/>
          <w:szCs w:val="20"/>
          <w:lang w:val="lv-LV"/>
        </w:rPr>
        <w:t xml:space="preserve"> un </w:t>
      </w:r>
      <w:r w:rsidR="001C3071" w:rsidRPr="001F7A31">
        <w:rPr>
          <w:rFonts w:cs="Arial"/>
          <w:sz w:val="20"/>
          <w:szCs w:val="20"/>
          <w:lang w:val="lv-LV"/>
        </w:rPr>
        <w:t>izmantošanu</w:t>
      </w:r>
      <w:r w:rsidR="00EE4912" w:rsidRPr="001F7A31">
        <w:rPr>
          <w:rFonts w:cs="Arial"/>
          <w:sz w:val="20"/>
          <w:szCs w:val="20"/>
          <w:lang w:val="lv-LV"/>
        </w:rPr>
        <w:t xml:space="preserve"> citās iestādēs.</w:t>
      </w:r>
    </w:p>
    <w:p w14:paraId="43C99DC5" w14:textId="691404FB" w:rsidR="00C84619" w:rsidRPr="001F7A31" w:rsidRDefault="00EA20DF" w:rsidP="00970C1A">
      <w:pPr>
        <w:pStyle w:val="EYBodytextwithparaspace"/>
        <w:numPr>
          <w:ilvl w:val="4"/>
          <w:numId w:val="15"/>
        </w:numPr>
        <w:spacing w:after="120"/>
        <w:rPr>
          <w:rFonts w:cs="Arial"/>
          <w:sz w:val="20"/>
          <w:szCs w:val="20"/>
          <w:lang w:val="lv-LV"/>
        </w:rPr>
      </w:pPr>
      <w:r w:rsidRPr="001F7A31">
        <w:rPr>
          <w:rFonts w:cs="Arial"/>
          <w:sz w:val="20"/>
          <w:szCs w:val="20"/>
          <w:lang w:val="lv-LV"/>
        </w:rPr>
        <w:t>Atsevišķu MK noteikumos norādīto institūciju</w:t>
      </w:r>
      <w:r w:rsidR="00EB02C2" w:rsidRPr="001F7A31">
        <w:rPr>
          <w:rFonts w:cs="Arial"/>
          <w:sz w:val="20"/>
          <w:szCs w:val="20"/>
          <w:lang w:val="lv-LV"/>
        </w:rPr>
        <w:t xml:space="preserve"> IS </w:t>
      </w:r>
      <w:r w:rsidRPr="001F7A31">
        <w:rPr>
          <w:rFonts w:cs="Arial"/>
          <w:sz w:val="20"/>
          <w:szCs w:val="20"/>
          <w:lang w:val="lv-LV"/>
        </w:rPr>
        <w:t>neveic</w:t>
      </w:r>
      <w:r w:rsidR="00EB02C2" w:rsidRPr="001F7A31">
        <w:rPr>
          <w:rFonts w:cs="Arial"/>
          <w:sz w:val="20"/>
          <w:szCs w:val="20"/>
          <w:lang w:val="lv-LV"/>
        </w:rPr>
        <w:t xml:space="preserve"> datu apmaiņu ar esošo NPAIS</w:t>
      </w:r>
      <w:r w:rsidRPr="001F7A31">
        <w:rPr>
          <w:rFonts w:cs="Arial"/>
          <w:sz w:val="20"/>
          <w:szCs w:val="20"/>
          <w:lang w:val="lv-LV"/>
        </w:rPr>
        <w:t>, jo</w:t>
      </w:r>
      <w:r w:rsidR="00A57250" w:rsidRPr="001F7A31">
        <w:rPr>
          <w:rFonts w:cs="Arial"/>
          <w:sz w:val="20"/>
          <w:szCs w:val="20"/>
          <w:lang w:val="lv-LV"/>
        </w:rPr>
        <w:t xml:space="preserve"> sa</w:t>
      </w:r>
      <w:r w:rsidR="00AA3027" w:rsidRPr="001F7A31">
        <w:rPr>
          <w:rFonts w:cs="Arial"/>
          <w:sz w:val="20"/>
          <w:szCs w:val="20"/>
          <w:lang w:val="lv-LV"/>
        </w:rPr>
        <w:t>v</w:t>
      </w:r>
      <w:r w:rsidR="00A57250" w:rsidRPr="001F7A31">
        <w:rPr>
          <w:rFonts w:cs="Arial"/>
          <w:sz w:val="20"/>
          <w:szCs w:val="20"/>
          <w:lang w:val="lv-LV"/>
        </w:rPr>
        <w:t xml:space="preserve">starpēji starp </w:t>
      </w:r>
      <w:r w:rsidRPr="001F7A31">
        <w:rPr>
          <w:rFonts w:cs="Arial"/>
          <w:sz w:val="20"/>
          <w:szCs w:val="20"/>
          <w:lang w:val="lv-LV"/>
        </w:rPr>
        <w:t>institūcijām nav</w:t>
      </w:r>
      <w:r w:rsidR="00EB02C2" w:rsidRPr="001F7A31">
        <w:rPr>
          <w:rFonts w:cs="Arial"/>
          <w:sz w:val="20"/>
          <w:szCs w:val="20"/>
          <w:lang w:val="lv-LV"/>
        </w:rPr>
        <w:t xml:space="preserve"> </w:t>
      </w:r>
      <w:r w:rsidRPr="001F7A31">
        <w:rPr>
          <w:rFonts w:cs="Arial"/>
          <w:sz w:val="20"/>
          <w:szCs w:val="20"/>
          <w:lang w:val="lv-LV"/>
        </w:rPr>
        <w:t>noslēgt</w:t>
      </w:r>
      <w:r w:rsidR="00AA3027" w:rsidRPr="001F7A31">
        <w:rPr>
          <w:rFonts w:cs="Arial"/>
          <w:sz w:val="20"/>
          <w:szCs w:val="20"/>
          <w:lang w:val="lv-LV"/>
        </w:rPr>
        <w:t>a</w:t>
      </w:r>
      <w:r w:rsidRPr="001F7A31">
        <w:rPr>
          <w:rFonts w:cs="Arial"/>
          <w:sz w:val="20"/>
          <w:szCs w:val="20"/>
          <w:lang w:val="lv-LV"/>
        </w:rPr>
        <w:t>s starpresoru vienošanās</w:t>
      </w:r>
      <w:r w:rsidR="00C850E2" w:rsidRPr="001F7A31">
        <w:rPr>
          <w:rFonts w:cs="Arial"/>
          <w:sz w:val="20"/>
          <w:szCs w:val="20"/>
          <w:lang w:val="lv-LV"/>
        </w:rPr>
        <w:t>.</w:t>
      </w:r>
    </w:p>
    <w:p w14:paraId="1BE8ECAB" w14:textId="11868A1D" w:rsidR="00EB02C2" w:rsidRPr="001F7A31" w:rsidRDefault="00EA20DF" w:rsidP="00970C1A">
      <w:pPr>
        <w:pStyle w:val="EYBodytextwithparaspace"/>
        <w:numPr>
          <w:ilvl w:val="4"/>
          <w:numId w:val="15"/>
        </w:numPr>
        <w:spacing w:after="120"/>
        <w:rPr>
          <w:rFonts w:cs="Arial"/>
          <w:sz w:val="20"/>
          <w:szCs w:val="20"/>
          <w:lang w:val="lv-LV"/>
        </w:rPr>
      </w:pPr>
      <w:r w:rsidRPr="001F7A31">
        <w:rPr>
          <w:rFonts w:cs="Arial"/>
          <w:sz w:val="20"/>
          <w:szCs w:val="20"/>
          <w:lang w:val="lv-LV"/>
        </w:rPr>
        <w:t xml:space="preserve">Attīstoties </w:t>
      </w:r>
      <w:r w:rsidR="007A4934" w:rsidRPr="001F7A31">
        <w:rPr>
          <w:rFonts w:cs="Arial"/>
          <w:sz w:val="20"/>
          <w:szCs w:val="20"/>
          <w:lang w:val="lv-LV"/>
        </w:rPr>
        <w:t>PDIS</w:t>
      </w:r>
      <w:r w:rsidRPr="001F7A31">
        <w:rPr>
          <w:rFonts w:cs="Arial"/>
          <w:sz w:val="20"/>
          <w:szCs w:val="20"/>
          <w:lang w:val="lv-LV"/>
        </w:rPr>
        <w:t xml:space="preserve"> tika mainīti </w:t>
      </w:r>
      <w:r w:rsidR="004E406C" w:rsidRPr="001F7A31">
        <w:rPr>
          <w:rFonts w:cs="Arial"/>
          <w:sz w:val="20"/>
          <w:szCs w:val="20"/>
          <w:lang w:val="lv-LV"/>
        </w:rPr>
        <w:t>NPAIS iekļaujamo datu avoti</w:t>
      </w:r>
      <w:r w:rsidR="002065F0" w:rsidRPr="001F7A31">
        <w:rPr>
          <w:rFonts w:cs="Arial"/>
          <w:sz w:val="20"/>
          <w:szCs w:val="20"/>
          <w:lang w:val="lv-LV"/>
        </w:rPr>
        <w:t>, piemēram</w:t>
      </w:r>
      <w:r w:rsidR="00C51624" w:rsidRPr="001F7A31">
        <w:rPr>
          <w:rFonts w:cs="Arial"/>
          <w:sz w:val="20"/>
          <w:szCs w:val="20"/>
          <w:lang w:val="lv-LV"/>
        </w:rPr>
        <w:t>,</w:t>
      </w:r>
      <w:r w:rsidR="002065F0" w:rsidRPr="001F7A31">
        <w:rPr>
          <w:rFonts w:cs="Arial"/>
          <w:sz w:val="20"/>
          <w:szCs w:val="20"/>
          <w:lang w:val="lv-LV"/>
        </w:rPr>
        <w:t xml:space="preserve"> ziņas no bāriņtiesas tagad tiek </w:t>
      </w:r>
      <w:r w:rsidR="00933B32" w:rsidRPr="001F7A31">
        <w:rPr>
          <w:rFonts w:cs="Arial"/>
          <w:sz w:val="20"/>
          <w:szCs w:val="20"/>
          <w:lang w:val="lv-LV"/>
        </w:rPr>
        <w:t>automātiski saņemtas</w:t>
      </w:r>
      <w:r w:rsidR="002065F0" w:rsidRPr="001F7A31">
        <w:rPr>
          <w:rFonts w:cs="Arial"/>
          <w:sz w:val="20"/>
          <w:szCs w:val="20"/>
          <w:lang w:val="lv-LV"/>
        </w:rPr>
        <w:t xml:space="preserve"> no BARIS</w:t>
      </w:r>
      <w:r w:rsidR="007F410D" w:rsidRPr="001F7A31">
        <w:rPr>
          <w:rFonts w:cs="Arial"/>
          <w:sz w:val="20"/>
          <w:szCs w:val="20"/>
          <w:lang w:val="lv-LV"/>
        </w:rPr>
        <w:t xml:space="preserve">, </w:t>
      </w:r>
      <w:r w:rsidR="008547B8" w:rsidRPr="001F7A31">
        <w:rPr>
          <w:rFonts w:cs="Arial"/>
          <w:sz w:val="20"/>
          <w:szCs w:val="20"/>
          <w:lang w:val="lv-LV"/>
        </w:rPr>
        <w:t>kas netiek uzskaitīts</w:t>
      </w:r>
      <w:r w:rsidR="00DB1C3F" w:rsidRPr="001F7A31">
        <w:rPr>
          <w:rFonts w:cs="Arial"/>
          <w:sz w:val="20"/>
          <w:szCs w:val="20"/>
          <w:lang w:val="lv-LV"/>
        </w:rPr>
        <w:t xml:space="preserve"> MK noteikumos</w:t>
      </w:r>
      <w:r w:rsidR="008547B8" w:rsidRPr="001F7A31">
        <w:rPr>
          <w:rFonts w:cs="Arial"/>
          <w:sz w:val="20"/>
          <w:szCs w:val="20"/>
          <w:lang w:val="lv-LV"/>
        </w:rPr>
        <w:t xml:space="preserve"> kā viens no datu avotiem no kura NPAIS jāsaņem dati.</w:t>
      </w:r>
    </w:p>
    <w:p w14:paraId="1BA8B7E5" w14:textId="2F75C74E" w:rsidR="00A85E2B" w:rsidRPr="001F7A31" w:rsidRDefault="00EA20DF" w:rsidP="00970C1A">
      <w:pPr>
        <w:pStyle w:val="EYBodytextwithparaspace"/>
        <w:numPr>
          <w:ilvl w:val="4"/>
          <w:numId w:val="15"/>
        </w:numPr>
        <w:spacing w:after="120"/>
        <w:rPr>
          <w:rFonts w:cs="Arial"/>
          <w:sz w:val="20"/>
          <w:szCs w:val="20"/>
          <w:lang w:val="lv-LV"/>
        </w:rPr>
      </w:pPr>
      <w:r w:rsidRPr="001F7A31">
        <w:rPr>
          <w:rFonts w:cs="Arial"/>
          <w:sz w:val="20"/>
          <w:szCs w:val="20"/>
          <w:lang w:val="lv-LV"/>
        </w:rPr>
        <w:t>Nākotnē tiks mainīti primāro datu ieguves avoti</w:t>
      </w:r>
      <w:r w:rsidR="00D044CF" w:rsidRPr="001F7A31">
        <w:rPr>
          <w:rFonts w:cs="Arial"/>
          <w:sz w:val="20"/>
          <w:szCs w:val="20"/>
          <w:lang w:val="lv-LV"/>
        </w:rPr>
        <w:t xml:space="preserve">, ņemot </w:t>
      </w:r>
      <w:r w:rsidRPr="001F7A31">
        <w:rPr>
          <w:rFonts w:cs="Arial"/>
          <w:sz w:val="20"/>
          <w:szCs w:val="20"/>
          <w:lang w:val="lv-LV"/>
        </w:rPr>
        <w:t xml:space="preserve">vērā </w:t>
      </w:r>
      <w:r w:rsidR="00F81637" w:rsidRPr="001F7A31">
        <w:rPr>
          <w:rFonts w:cs="Arial"/>
          <w:sz w:val="20"/>
          <w:szCs w:val="20"/>
          <w:lang w:val="lv-LV"/>
        </w:rPr>
        <w:t xml:space="preserve">nākotnē plānotās </w:t>
      </w:r>
      <w:r w:rsidR="00106612" w:rsidRPr="001F7A31">
        <w:rPr>
          <w:rFonts w:cs="Arial"/>
          <w:sz w:val="20"/>
          <w:szCs w:val="20"/>
          <w:lang w:val="lv-LV"/>
        </w:rPr>
        <w:t xml:space="preserve">izmaiņas </w:t>
      </w:r>
      <w:r w:rsidR="007A4934" w:rsidRPr="001F7A31">
        <w:rPr>
          <w:rFonts w:cs="Arial"/>
          <w:sz w:val="20"/>
          <w:szCs w:val="20"/>
          <w:lang w:val="lv-LV"/>
        </w:rPr>
        <w:t>PDIS</w:t>
      </w:r>
      <w:r w:rsidR="00106612" w:rsidRPr="001F7A31">
        <w:rPr>
          <w:rFonts w:cs="Arial"/>
          <w:sz w:val="20"/>
          <w:szCs w:val="20"/>
          <w:lang w:val="lv-LV"/>
        </w:rPr>
        <w:t xml:space="preserve"> attīstībā, piemēr</w:t>
      </w:r>
      <w:r w:rsidR="00E12294" w:rsidRPr="001F7A31">
        <w:rPr>
          <w:rFonts w:cs="Arial"/>
          <w:sz w:val="20"/>
          <w:szCs w:val="20"/>
          <w:lang w:val="lv-LV"/>
        </w:rPr>
        <w:t>a</w:t>
      </w:r>
      <w:r w:rsidR="00106612" w:rsidRPr="001F7A31">
        <w:rPr>
          <w:rFonts w:cs="Arial"/>
          <w:sz w:val="20"/>
          <w:szCs w:val="20"/>
          <w:lang w:val="lv-LV"/>
        </w:rPr>
        <w:t>m</w:t>
      </w:r>
      <w:r w:rsidR="00E12294" w:rsidRPr="001F7A31">
        <w:rPr>
          <w:rFonts w:cs="Arial"/>
          <w:sz w:val="20"/>
          <w:szCs w:val="20"/>
          <w:lang w:val="lv-LV"/>
        </w:rPr>
        <w:t>,</w:t>
      </w:r>
      <w:r w:rsidR="00106612" w:rsidRPr="001F7A31">
        <w:rPr>
          <w:rFonts w:cs="Arial"/>
          <w:sz w:val="20"/>
          <w:szCs w:val="20"/>
          <w:lang w:val="lv-LV"/>
        </w:rPr>
        <w:t xml:space="preserve"> plānotās izmaiņas pamatojoties uz </w:t>
      </w:r>
      <w:proofErr w:type="spellStart"/>
      <w:r w:rsidR="00106612" w:rsidRPr="001F7A31">
        <w:rPr>
          <w:rFonts w:cs="Arial"/>
          <w:sz w:val="20"/>
          <w:szCs w:val="20"/>
          <w:lang w:val="lv-LV"/>
        </w:rPr>
        <w:t>DigiSoc</w:t>
      </w:r>
      <w:proofErr w:type="spellEnd"/>
      <w:r w:rsidR="00106612" w:rsidRPr="001F7A31">
        <w:rPr>
          <w:rFonts w:cs="Arial"/>
          <w:sz w:val="20"/>
          <w:szCs w:val="20"/>
          <w:lang w:val="lv-LV"/>
        </w:rPr>
        <w:t xml:space="preserve"> projektu</w:t>
      </w:r>
      <w:r w:rsidR="00F05D01" w:rsidRPr="001F7A31">
        <w:rPr>
          <w:rFonts w:cs="Arial"/>
          <w:sz w:val="20"/>
          <w:szCs w:val="20"/>
          <w:lang w:val="lv-LV"/>
        </w:rPr>
        <w:t xml:space="preserve"> un</w:t>
      </w:r>
      <w:r w:rsidR="008D7DB4" w:rsidRPr="001F7A31">
        <w:rPr>
          <w:rFonts w:cs="Arial"/>
          <w:sz w:val="20"/>
          <w:szCs w:val="20"/>
          <w:lang w:val="lv-LV"/>
        </w:rPr>
        <w:t xml:space="preserve"> </w:t>
      </w:r>
      <w:r w:rsidR="00D14947" w:rsidRPr="001F7A31">
        <w:rPr>
          <w:rFonts w:cs="Arial"/>
          <w:sz w:val="20"/>
          <w:szCs w:val="20"/>
          <w:lang w:val="lv-LV"/>
        </w:rPr>
        <w:t xml:space="preserve">plānoto </w:t>
      </w:r>
      <w:r w:rsidR="008D7DB4" w:rsidRPr="001F7A31">
        <w:rPr>
          <w:rFonts w:cs="Arial"/>
          <w:sz w:val="20"/>
          <w:szCs w:val="20"/>
          <w:lang w:val="lv-LV"/>
        </w:rPr>
        <w:t xml:space="preserve">Vienotās risku analīzes un vadības </w:t>
      </w:r>
      <w:r w:rsidR="005B799F" w:rsidRPr="001F7A31">
        <w:rPr>
          <w:rFonts w:cs="Arial"/>
          <w:sz w:val="20"/>
          <w:szCs w:val="20"/>
          <w:lang w:val="lv-LV"/>
        </w:rPr>
        <w:t>IS</w:t>
      </w:r>
      <w:r w:rsidR="008D7DB4" w:rsidRPr="001F7A31">
        <w:rPr>
          <w:rFonts w:cs="Arial"/>
          <w:sz w:val="20"/>
          <w:szCs w:val="20"/>
          <w:lang w:val="lv-LV"/>
        </w:rPr>
        <w:t xml:space="preserve"> </w:t>
      </w:r>
      <w:r w:rsidR="00D14947" w:rsidRPr="001F7A31">
        <w:rPr>
          <w:rFonts w:cs="Arial"/>
          <w:sz w:val="20"/>
          <w:szCs w:val="20"/>
          <w:lang w:val="lv-LV"/>
        </w:rPr>
        <w:t xml:space="preserve">izstrādi </w:t>
      </w:r>
      <w:r w:rsidR="008D7DB4" w:rsidRPr="001F7A31">
        <w:rPr>
          <w:rFonts w:cs="Arial"/>
          <w:sz w:val="20"/>
          <w:szCs w:val="20"/>
          <w:lang w:val="lv-LV"/>
        </w:rPr>
        <w:t>bērnu attīstības vajadzību atbalstam</w:t>
      </w:r>
      <w:r w:rsidRPr="001F7A31">
        <w:rPr>
          <w:rFonts w:cs="Arial"/>
          <w:sz w:val="20"/>
          <w:szCs w:val="20"/>
          <w:lang w:val="lv-LV"/>
        </w:rPr>
        <w:t>.</w:t>
      </w:r>
    </w:p>
    <w:p w14:paraId="45BE1DAD" w14:textId="77777777" w:rsidR="00E91721" w:rsidRPr="001F7A31" w:rsidRDefault="00E91721" w:rsidP="005071FF">
      <w:pPr>
        <w:tabs>
          <w:tab w:val="left" w:pos="4052"/>
        </w:tabs>
        <w:rPr>
          <w:rFonts w:asciiTheme="minorHAnsi" w:hAnsiTheme="minorHAnsi"/>
        </w:rPr>
        <w:sectPr w:rsidR="00E91721" w:rsidRPr="001F7A31" w:rsidSect="00613A03">
          <w:footerReference w:type="first" r:id="rId16"/>
          <w:pgSz w:w="11909" w:h="16834" w:code="9"/>
          <w:pgMar w:top="1440" w:right="1440" w:bottom="1440" w:left="1440" w:header="720" w:footer="720" w:gutter="0"/>
          <w:cols w:space="720"/>
          <w:titlePg/>
          <w:docGrid w:linePitch="360"/>
        </w:sectPr>
      </w:pPr>
    </w:p>
    <w:p w14:paraId="2923C30A" w14:textId="0B6549A9" w:rsidR="00712612" w:rsidRPr="001F7A31" w:rsidRDefault="00EA20DF" w:rsidP="004D088B">
      <w:pPr>
        <w:pStyle w:val="EYHeading1"/>
        <w:rPr>
          <w:lang w:val="lv-LV"/>
        </w:rPr>
      </w:pPr>
      <w:bookmarkStart w:id="24" w:name="_Toc181122021"/>
      <w:r w:rsidRPr="001F7A31">
        <w:rPr>
          <w:lang w:val="lv-LV"/>
        </w:rPr>
        <w:lastRenderedPageBreak/>
        <w:t>I</w:t>
      </w:r>
      <w:r w:rsidR="00383CE5" w:rsidRPr="001F7A31">
        <w:rPr>
          <w:lang w:val="lv-LV"/>
        </w:rPr>
        <w:t xml:space="preserve">ztrūkstošās </w:t>
      </w:r>
      <w:r w:rsidR="004452F3" w:rsidRPr="001F7A31">
        <w:rPr>
          <w:lang w:val="lv-LV"/>
        </w:rPr>
        <w:t xml:space="preserve">nozares </w:t>
      </w:r>
      <w:r w:rsidR="00E71F8E" w:rsidRPr="001F7A31">
        <w:rPr>
          <w:lang w:val="lv-LV"/>
        </w:rPr>
        <w:t>NPAIS II</w:t>
      </w:r>
      <w:r w:rsidR="004452F3" w:rsidRPr="001F7A31">
        <w:rPr>
          <w:lang w:val="lv-LV"/>
        </w:rPr>
        <w:t xml:space="preserve"> lietotāju vidū</w:t>
      </w:r>
      <w:bookmarkEnd w:id="24"/>
    </w:p>
    <w:p w14:paraId="2A8C5FBC" w14:textId="5F16A645" w:rsidR="00AA2F4A" w:rsidRPr="001F7A31" w:rsidRDefault="00EA20DF" w:rsidP="002F7AF4">
      <w:pPr>
        <w:pStyle w:val="EYBodytextwithparaspace"/>
        <w:spacing w:after="0"/>
        <w:rPr>
          <w:i/>
          <w:sz w:val="20"/>
          <w:szCs w:val="20"/>
          <w:lang w:val="lv-LV"/>
        </w:rPr>
      </w:pPr>
      <w:r w:rsidRPr="001F7A31">
        <w:rPr>
          <w:sz w:val="20"/>
          <w:szCs w:val="20"/>
          <w:lang w:val="lv-LV"/>
        </w:rPr>
        <w:t>Būtisks</w:t>
      </w:r>
      <w:r w:rsidR="007A5990" w:rsidRPr="001F7A31">
        <w:rPr>
          <w:sz w:val="20"/>
          <w:szCs w:val="20"/>
          <w:lang w:val="lv-LV"/>
        </w:rPr>
        <w:t xml:space="preserve"> Projekta</w:t>
      </w:r>
      <w:r w:rsidRPr="001F7A31">
        <w:rPr>
          <w:sz w:val="20"/>
          <w:szCs w:val="20"/>
          <w:lang w:val="lv-LV"/>
        </w:rPr>
        <w:t xml:space="preserve"> pirmā posma darba uzdevums ir pilnvērtīga visu nozaru iestāžu, kuras nodrošina bērnu </w:t>
      </w:r>
      <w:r w:rsidR="00BC4973" w:rsidRPr="001F7A31">
        <w:rPr>
          <w:sz w:val="20"/>
          <w:szCs w:val="20"/>
          <w:lang w:val="lv-LV"/>
        </w:rPr>
        <w:t xml:space="preserve">tiesību </w:t>
      </w:r>
      <w:r w:rsidR="00643964" w:rsidRPr="001F7A31">
        <w:rPr>
          <w:sz w:val="20"/>
          <w:szCs w:val="20"/>
          <w:lang w:val="lv-LV"/>
        </w:rPr>
        <w:t>aizsardzības procesus</w:t>
      </w:r>
      <w:r w:rsidR="00CA404F" w:rsidRPr="001F7A31">
        <w:rPr>
          <w:sz w:val="20"/>
          <w:szCs w:val="20"/>
          <w:lang w:val="lv-LV"/>
        </w:rPr>
        <w:t>,</w:t>
      </w:r>
      <w:r w:rsidRPr="001F7A31">
        <w:rPr>
          <w:sz w:val="20"/>
          <w:szCs w:val="20"/>
          <w:lang w:val="lv-LV"/>
        </w:rPr>
        <w:t xml:space="preserve"> identificēšana. Projekta laikā tiek identificētas iestādes, kuras </w:t>
      </w:r>
      <w:r w:rsidR="006A1CC1" w:rsidRPr="001F7A31">
        <w:rPr>
          <w:sz w:val="20"/>
          <w:szCs w:val="20"/>
          <w:lang w:val="lv-LV"/>
        </w:rPr>
        <w:t xml:space="preserve">savā pusē veic datu </w:t>
      </w:r>
      <w:r w:rsidR="008A5AE6" w:rsidRPr="001F7A31">
        <w:rPr>
          <w:sz w:val="20"/>
          <w:szCs w:val="20"/>
          <w:lang w:val="lv-LV"/>
        </w:rPr>
        <w:t xml:space="preserve">apstrādi </w:t>
      </w:r>
      <w:r w:rsidR="006A1CC1" w:rsidRPr="001F7A31">
        <w:rPr>
          <w:sz w:val="20"/>
          <w:szCs w:val="20"/>
          <w:lang w:val="lv-LV"/>
        </w:rPr>
        <w:t xml:space="preserve">un var tikt iesaistītas kopējā </w:t>
      </w:r>
      <w:r w:rsidR="00EB5815" w:rsidRPr="001F7A31">
        <w:rPr>
          <w:sz w:val="20"/>
          <w:szCs w:val="20"/>
          <w:lang w:val="lv-LV"/>
        </w:rPr>
        <w:t xml:space="preserve">datu apmaiņas procesā, lai nodrošinātu valsts līmeņa </w:t>
      </w:r>
      <w:r w:rsidRPr="001F7A31">
        <w:rPr>
          <w:sz w:val="20"/>
          <w:szCs w:val="20"/>
          <w:lang w:val="lv-LV"/>
        </w:rPr>
        <w:t xml:space="preserve">koordinētu pieeju bērnu </w:t>
      </w:r>
      <w:r w:rsidR="00DC7E23" w:rsidRPr="001F7A31">
        <w:rPr>
          <w:sz w:val="20"/>
          <w:szCs w:val="20"/>
          <w:lang w:val="lv-LV"/>
        </w:rPr>
        <w:t xml:space="preserve">labklājības nodrošināšanai </w:t>
      </w:r>
      <w:r w:rsidRPr="001F7A31">
        <w:rPr>
          <w:sz w:val="20"/>
          <w:szCs w:val="20"/>
          <w:lang w:val="lv-LV"/>
        </w:rPr>
        <w:t xml:space="preserve">un aizsardzībai. </w:t>
      </w:r>
      <w:r w:rsidR="00EB5815" w:rsidRPr="001F7A31">
        <w:rPr>
          <w:sz w:val="20"/>
          <w:szCs w:val="20"/>
          <w:lang w:val="lv-LV"/>
        </w:rPr>
        <w:t>Identificēto i</w:t>
      </w:r>
      <w:r w:rsidRPr="001F7A31">
        <w:rPr>
          <w:sz w:val="20"/>
          <w:szCs w:val="20"/>
          <w:lang w:val="lv-LV"/>
        </w:rPr>
        <w:t xml:space="preserve">estāžu </w:t>
      </w:r>
      <w:r w:rsidR="00EB5815" w:rsidRPr="001F7A31">
        <w:rPr>
          <w:sz w:val="20"/>
          <w:szCs w:val="20"/>
          <w:lang w:val="lv-LV"/>
        </w:rPr>
        <w:t xml:space="preserve">iekļaušana kopējā </w:t>
      </w:r>
      <w:r w:rsidR="00342483" w:rsidRPr="001F7A31">
        <w:rPr>
          <w:sz w:val="20"/>
          <w:szCs w:val="20"/>
          <w:lang w:val="lv-LV"/>
        </w:rPr>
        <w:t xml:space="preserve">datu apmaiņas procesā </w:t>
      </w:r>
      <w:r w:rsidRPr="001F7A31">
        <w:rPr>
          <w:sz w:val="20"/>
          <w:szCs w:val="20"/>
          <w:lang w:val="lv-LV"/>
        </w:rPr>
        <w:t>svarīga</w:t>
      </w:r>
      <w:r w:rsidR="0008372E" w:rsidRPr="001F7A31">
        <w:rPr>
          <w:sz w:val="20"/>
          <w:szCs w:val="20"/>
          <w:lang w:val="lv-LV"/>
        </w:rPr>
        <w:t>, lai pilnvērtīgāk</w:t>
      </w:r>
      <w:r w:rsidR="00342483" w:rsidRPr="001F7A31">
        <w:rPr>
          <w:sz w:val="20"/>
          <w:szCs w:val="20"/>
          <w:lang w:val="lv-LV"/>
        </w:rPr>
        <w:t xml:space="preserve"> un </w:t>
      </w:r>
      <w:r w:rsidR="0008372E" w:rsidRPr="001F7A31">
        <w:rPr>
          <w:sz w:val="20"/>
          <w:szCs w:val="20"/>
          <w:lang w:val="lv-LV"/>
        </w:rPr>
        <w:t xml:space="preserve">efektīvāk nodrošinātu </w:t>
      </w:r>
      <w:r w:rsidR="00F924D5" w:rsidRPr="001F7A31">
        <w:rPr>
          <w:sz w:val="20"/>
          <w:szCs w:val="20"/>
          <w:lang w:val="lv-LV"/>
        </w:rPr>
        <w:t>bērnu aizsardzības procesu identificēšanu un izpildi.</w:t>
      </w:r>
    </w:p>
    <w:p w14:paraId="31B1FD59" w14:textId="3EA6CD1A" w:rsidR="00E42132" w:rsidRPr="001F7A31" w:rsidRDefault="00EA20DF" w:rsidP="002F7AF4">
      <w:pPr>
        <w:pStyle w:val="EYBodytextwithparaspace"/>
        <w:spacing w:before="120" w:after="120"/>
        <w:jc w:val="right"/>
        <w:rPr>
          <w:i/>
          <w:sz w:val="18"/>
          <w:szCs w:val="18"/>
          <w:lang w:val="lv-LV"/>
        </w:rPr>
      </w:pPr>
      <w:r w:rsidRPr="001F7A31">
        <w:rPr>
          <w:i/>
          <w:sz w:val="18"/>
          <w:szCs w:val="18"/>
          <w:lang w:val="lv-LV"/>
        </w:rPr>
        <w:t xml:space="preserve">Tabula </w:t>
      </w:r>
      <w:r w:rsidRPr="001F7A31">
        <w:rPr>
          <w:i/>
          <w:sz w:val="18"/>
          <w:szCs w:val="18"/>
          <w:lang w:val="lv-LV"/>
        </w:rPr>
        <w:fldChar w:fldCharType="begin"/>
      </w:r>
      <w:r w:rsidRPr="001F7A31">
        <w:rPr>
          <w:i/>
          <w:sz w:val="18"/>
          <w:szCs w:val="18"/>
          <w:lang w:val="lv-LV"/>
        </w:rPr>
        <w:instrText xml:space="preserve"> SEQ Tabula \* ARABIC </w:instrText>
      </w:r>
      <w:r w:rsidRPr="001F7A31">
        <w:rPr>
          <w:i/>
          <w:sz w:val="18"/>
          <w:szCs w:val="18"/>
          <w:lang w:val="lv-LV"/>
        </w:rPr>
        <w:fldChar w:fldCharType="separate"/>
      </w:r>
      <w:r w:rsidR="002528E5" w:rsidRPr="001F7A31">
        <w:rPr>
          <w:i/>
          <w:noProof/>
          <w:sz w:val="18"/>
          <w:szCs w:val="18"/>
          <w:lang w:val="lv-LV"/>
        </w:rPr>
        <w:t>5</w:t>
      </w:r>
      <w:r w:rsidRPr="001F7A31">
        <w:rPr>
          <w:i/>
          <w:sz w:val="18"/>
          <w:szCs w:val="18"/>
          <w:lang w:val="lv-LV"/>
        </w:rPr>
        <w:fldChar w:fldCharType="end"/>
      </w:r>
      <w:r w:rsidRPr="001F7A31">
        <w:rPr>
          <w:i/>
          <w:sz w:val="18"/>
          <w:szCs w:val="18"/>
          <w:lang w:val="lv-LV"/>
        </w:rPr>
        <w:t>: Iztrūkstošo nozaru iestāžu loma</w:t>
      </w:r>
      <w:r w:rsidR="00637692" w:rsidRPr="001F7A31">
        <w:rPr>
          <w:i/>
          <w:sz w:val="18"/>
          <w:szCs w:val="18"/>
          <w:lang w:val="lv-LV"/>
        </w:rPr>
        <w:t xml:space="preserve"> un saistītā IS</w:t>
      </w:r>
    </w:p>
    <w:tbl>
      <w:tblPr>
        <w:tblW w:w="5000" w:type="pct"/>
        <w:tblLook w:val="04A0" w:firstRow="1" w:lastRow="0" w:firstColumn="1" w:lastColumn="0" w:noHBand="0" w:noVBand="1"/>
      </w:tblPr>
      <w:tblGrid>
        <w:gridCol w:w="1412"/>
        <w:gridCol w:w="5112"/>
        <w:gridCol w:w="2495"/>
      </w:tblGrid>
      <w:tr w:rsidR="00EA20DF" w:rsidRPr="001F7A31" w14:paraId="75F90E65" w14:textId="77777777" w:rsidTr="00543D70">
        <w:trPr>
          <w:trHeight w:val="460"/>
          <w:tblHeader/>
        </w:trPr>
        <w:tc>
          <w:tcPr>
            <w:tcW w:w="783" w:type="pct"/>
            <w:tcBorders>
              <w:top w:val="single" w:sz="4" w:space="0" w:color="auto"/>
              <w:left w:val="single" w:sz="4" w:space="0" w:color="auto"/>
              <w:bottom w:val="single" w:sz="4" w:space="0" w:color="auto"/>
              <w:right w:val="single" w:sz="4" w:space="0" w:color="auto"/>
            </w:tcBorders>
            <w:shd w:val="clear" w:color="auto" w:fill="747480"/>
            <w:vAlign w:val="center"/>
            <w:hideMark/>
          </w:tcPr>
          <w:p w14:paraId="133A4E48" w14:textId="77777777" w:rsidR="00AF3521" w:rsidRPr="001F7A31" w:rsidRDefault="00EA20DF">
            <w:pPr>
              <w:jc w:val="center"/>
              <w:rPr>
                <w:rFonts w:asciiTheme="minorHAnsi" w:hAnsiTheme="minorHAnsi"/>
                <w:b/>
                <w:color w:val="FFFFFF"/>
                <w:sz w:val="16"/>
                <w:szCs w:val="16"/>
                <w:lang w:eastAsia="lv-LV"/>
              </w:rPr>
            </w:pPr>
            <w:r w:rsidRPr="001F7A31">
              <w:rPr>
                <w:rFonts w:asciiTheme="minorHAnsi" w:hAnsiTheme="minorHAnsi"/>
                <w:b/>
                <w:color w:val="FFFFFF"/>
                <w:sz w:val="16"/>
                <w:szCs w:val="16"/>
                <w:lang w:eastAsia="lv-LV"/>
              </w:rPr>
              <w:t>Iestāde</w:t>
            </w:r>
          </w:p>
        </w:tc>
        <w:tc>
          <w:tcPr>
            <w:tcW w:w="2833" w:type="pct"/>
            <w:tcBorders>
              <w:top w:val="single" w:sz="4" w:space="0" w:color="auto"/>
              <w:left w:val="nil"/>
              <w:bottom w:val="single" w:sz="4" w:space="0" w:color="auto"/>
              <w:right w:val="single" w:sz="4" w:space="0" w:color="auto"/>
            </w:tcBorders>
            <w:shd w:val="clear" w:color="auto" w:fill="747480"/>
            <w:vAlign w:val="center"/>
          </w:tcPr>
          <w:p w14:paraId="3ED9D9B4" w14:textId="77777777" w:rsidR="00AF3521" w:rsidRPr="001F7A31" w:rsidRDefault="00EA20DF">
            <w:pPr>
              <w:jc w:val="center"/>
              <w:rPr>
                <w:rFonts w:asciiTheme="minorHAnsi" w:hAnsiTheme="minorHAnsi"/>
                <w:b/>
                <w:color w:val="FFFFFF"/>
                <w:sz w:val="16"/>
                <w:szCs w:val="16"/>
                <w:lang w:eastAsia="lv-LV"/>
              </w:rPr>
            </w:pPr>
            <w:r w:rsidRPr="001F7A31">
              <w:rPr>
                <w:rFonts w:asciiTheme="minorHAnsi" w:hAnsiTheme="minorHAnsi"/>
                <w:b/>
                <w:color w:val="FFFFFF"/>
                <w:sz w:val="16"/>
                <w:szCs w:val="16"/>
                <w:lang w:eastAsia="lv-LV"/>
              </w:rPr>
              <w:t>Iestādes loma</w:t>
            </w:r>
          </w:p>
        </w:tc>
        <w:tc>
          <w:tcPr>
            <w:tcW w:w="1383" w:type="pct"/>
            <w:tcBorders>
              <w:top w:val="single" w:sz="4" w:space="0" w:color="auto"/>
              <w:left w:val="nil"/>
              <w:bottom w:val="single" w:sz="4" w:space="0" w:color="auto"/>
              <w:right w:val="single" w:sz="4" w:space="0" w:color="auto"/>
            </w:tcBorders>
            <w:shd w:val="clear" w:color="auto" w:fill="747480"/>
            <w:vAlign w:val="center"/>
            <w:hideMark/>
          </w:tcPr>
          <w:p w14:paraId="4681A08D" w14:textId="77777777" w:rsidR="00AF3521" w:rsidRPr="001F7A31" w:rsidRDefault="00EA20DF">
            <w:pPr>
              <w:jc w:val="center"/>
              <w:rPr>
                <w:rFonts w:asciiTheme="minorHAnsi" w:hAnsiTheme="minorHAnsi"/>
                <w:b/>
                <w:color w:val="FFFFFF"/>
                <w:sz w:val="16"/>
                <w:szCs w:val="16"/>
                <w:lang w:eastAsia="lv-LV"/>
              </w:rPr>
            </w:pPr>
            <w:r w:rsidRPr="001F7A31">
              <w:rPr>
                <w:rFonts w:asciiTheme="minorHAnsi" w:hAnsiTheme="minorHAnsi"/>
                <w:b/>
                <w:bCs/>
                <w:color w:val="FFFFFF"/>
                <w:sz w:val="16"/>
                <w:szCs w:val="16"/>
                <w:lang w:eastAsia="lv-LV"/>
              </w:rPr>
              <w:t xml:space="preserve">Saistītās (Projekta ietvaros iestādes pamatdarbības) </w:t>
            </w:r>
            <w:r w:rsidRPr="001F7A31">
              <w:rPr>
                <w:rFonts w:asciiTheme="minorHAnsi" w:hAnsiTheme="minorHAnsi"/>
                <w:b/>
                <w:color w:val="FFFFFF"/>
                <w:sz w:val="16"/>
                <w:szCs w:val="16"/>
                <w:lang w:eastAsia="lv-LV"/>
              </w:rPr>
              <w:t>IS apraksts</w:t>
            </w:r>
          </w:p>
        </w:tc>
      </w:tr>
      <w:tr w:rsidR="00CD71BA" w:rsidRPr="001F7A31" w14:paraId="22B1F32A" w14:textId="77777777" w:rsidTr="00543D70">
        <w:trPr>
          <w:trHeight w:val="792"/>
        </w:trPr>
        <w:tc>
          <w:tcPr>
            <w:tcW w:w="783" w:type="pct"/>
            <w:tcBorders>
              <w:top w:val="nil"/>
              <w:left w:val="single" w:sz="4" w:space="0" w:color="auto"/>
              <w:bottom w:val="single" w:sz="4" w:space="0" w:color="auto"/>
              <w:right w:val="single" w:sz="4" w:space="0" w:color="auto"/>
            </w:tcBorders>
            <w:shd w:val="clear" w:color="auto" w:fill="auto"/>
            <w:vAlign w:val="center"/>
          </w:tcPr>
          <w:p w14:paraId="6EAA3C57" w14:textId="77777777" w:rsidR="00AF3521" w:rsidRPr="001F7A31" w:rsidRDefault="00EA20DF" w:rsidP="00DE6C23">
            <w:pPr>
              <w:jc w:val="center"/>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Ārpusģimenes aprūpes atbalsta centri</w:t>
            </w:r>
          </w:p>
        </w:tc>
        <w:tc>
          <w:tcPr>
            <w:tcW w:w="2833" w:type="pct"/>
            <w:tcBorders>
              <w:top w:val="single" w:sz="4" w:space="0" w:color="auto"/>
              <w:left w:val="nil"/>
              <w:bottom w:val="single" w:sz="4" w:space="0" w:color="auto"/>
              <w:right w:val="single" w:sz="4" w:space="0" w:color="auto"/>
            </w:tcBorders>
            <w:vAlign w:val="center"/>
          </w:tcPr>
          <w:p w14:paraId="13D9B4FE" w14:textId="77777777" w:rsidR="00AF3521" w:rsidRPr="001F7A31" w:rsidRDefault="00EA20DF" w:rsidP="00C414C2">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Sniedz psihosociālu atbalstu un pakalpojumus audžuģimenēm, aizbildņiem, adoptētājiem, viesģimenēm un audžuģimenēs ievietotajiem bērniem. Pakalpojumu klāstā var būt iekļautas dažādu speciālistu konsultācijas, tai skaitā sociālo darbinieku, bērnu psihologa un psihiatra, fizioterapeita u.c. Ārpusģimenes aprūpes atbalstu centru sarakstā ir Sociālā atbalsta un izglītības fonda struktūrvienības, Kristīgās alianses bāreņiem ģimeņu atbalsta centrs "TILTS", Ārpusģimenes aprūpes atbalsta centrs “PLECS” un citi.</w:t>
            </w:r>
          </w:p>
        </w:tc>
        <w:tc>
          <w:tcPr>
            <w:tcW w:w="1383" w:type="pct"/>
            <w:tcBorders>
              <w:top w:val="nil"/>
              <w:left w:val="nil"/>
              <w:bottom w:val="single" w:sz="4" w:space="0" w:color="auto"/>
              <w:right w:val="single" w:sz="4" w:space="0" w:color="auto"/>
            </w:tcBorders>
            <w:shd w:val="clear" w:color="auto" w:fill="auto"/>
            <w:vAlign w:val="center"/>
          </w:tcPr>
          <w:p w14:paraId="22013098" w14:textId="79D5D6B2" w:rsidR="00AF3521" w:rsidRPr="001F7A31" w:rsidRDefault="00805C77" w:rsidP="00EA20DF">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Valsts sociālās politikas monitoringa informācijas sistēma</w:t>
            </w:r>
            <w:r w:rsidR="00EA20DF" w:rsidRPr="001F7A31">
              <w:rPr>
                <w:rFonts w:asciiTheme="minorHAnsi" w:eastAsia="EYInterstate Light" w:hAnsiTheme="minorHAnsi" w:cs="EYInterstate Light"/>
                <w:color w:val="212529"/>
                <w:sz w:val="16"/>
                <w:szCs w:val="16"/>
              </w:rPr>
              <w:t>.</w:t>
            </w:r>
          </w:p>
        </w:tc>
      </w:tr>
      <w:tr w:rsidR="00CD71BA" w:rsidRPr="001F7A31" w14:paraId="554198B7" w14:textId="77777777" w:rsidTr="00543D70">
        <w:trPr>
          <w:trHeight w:val="280"/>
        </w:trPr>
        <w:tc>
          <w:tcPr>
            <w:tcW w:w="783" w:type="pct"/>
            <w:tcBorders>
              <w:top w:val="nil"/>
              <w:left w:val="single" w:sz="4" w:space="0" w:color="auto"/>
              <w:bottom w:val="single" w:sz="4" w:space="0" w:color="auto"/>
              <w:right w:val="single" w:sz="4" w:space="0" w:color="auto"/>
            </w:tcBorders>
            <w:shd w:val="clear" w:color="auto" w:fill="auto"/>
            <w:vAlign w:val="center"/>
          </w:tcPr>
          <w:p w14:paraId="1FCA51B9" w14:textId="5BE56CA1" w:rsidR="00AF3521" w:rsidRPr="001F7A31" w:rsidRDefault="00EA20DF" w:rsidP="00DE6C23">
            <w:pPr>
              <w:jc w:val="center"/>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Bērnu nomet</w:t>
            </w:r>
            <w:r w:rsidR="00431D54" w:rsidRPr="001F7A31">
              <w:rPr>
                <w:rFonts w:asciiTheme="minorHAnsi" w:eastAsia="EYInterstate Light" w:hAnsiTheme="minorHAnsi" w:cs="EYInterstate Light"/>
                <w:sz w:val="16"/>
                <w:szCs w:val="16"/>
              </w:rPr>
              <w:t>ņu organi</w:t>
            </w:r>
            <w:r w:rsidR="005459FD" w:rsidRPr="001F7A31">
              <w:rPr>
                <w:rFonts w:asciiTheme="minorHAnsi" w:eastAsia="EYInterstate Light" w:hAnsiTheme="minorHAnsi" w:cs="EYInterstate Light"/>
                <w:sz w:val="16"/>
                <w:szCs w:val="16"/>
              </w:rPr>
              <w:t>zatori</w:t>
            </w:r>
          </w:p>
        </w:tc>
        <w:tc>
          <w:tcPr>
            <w:tcW w:w="2833" w:type="pct"/>
            <w:tcBorders>
              <w:top w:val="single" w:sz="4" w:space="0" w:color="auto"/>
              <w:left w:val="nil"/>
              <w:bottom w:val="single" w:sz="4" w:space="0" w:color="auto"/>
              <w:right w:val="single" w:sz="4" w:space="0" w:color="auto"/>
            </w:tcBorders>
            <w:vAlign w:val="center"/>
          </w:tcPr>
          <w:p w14:paraId="2FADFA47" w14:textId="77777777" w:rsidR="00AF3521" w:rsidRPr="001F7A31" w:rsidRDefault="00EA20DF" w:rsidP="00D2764A">
            <w:pPr>
              <w:jc w:val="both"/>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Bērnu nometne ir mērķtiecīgi organizēts pasākums, kurā vairāk nekā puse dalībnieku ir bērni un kas paredzēts, lai saskaņā ar nometnes programmu nodrošinātu dalībnieku saturīgu un lietderīgu brīvā laika pavadīšanu un sekmētu vispusīgu attīstību. Bērnu nometņu organizēšana notiek atbilstoši MK noteikumiem Nr. 981 „Bērnu nometņu organizēšanas un darbības kārtība”. Ziņas par uzturēšanos nometnē ir daļa no bērna dzīves gaitas vēstures, kas varētu būt informatīva bērnu tiesību aizsardzības procesā iesaistītām iestādēm. Kā arī bērna vecāku atbildība ir pārliecināties par to, ka nometne ir reģistrēta. Pretējā gadījumā var tikt vērtēta vecāka atbildība par bērna aprūpes pienākumu nepildīšanu, atstājot bērnu augstu drošības risku vidē.</w:t>
            </w:r>
          </w:p>
        </w:tc>
        <w:tc>
          <w:tcPr>
            <w:tcW w:w="1383" w:type="pct"/>
            <w:tcBorders>
              <w:top w:val="nil"/>
              <w:left w:val="nil"/>
              <w:bottom w:val="single" w:sz="4" w:space="0" w:color="auto"/>
              <w:right w:val="single" w:sz="4" w:space="0" w:color="auto"/>
            </w:tcBorders>
            <w:shd w:val="clear" w:color="auto" w:fill="auto"/>
            <w:vAlign w:val="center"/>
          </w:tcPr>
          <w:p w14:paraId="406747FD" w14:textId="77777777" w:rsidR="00AF3521" w:rsidRPr="001F7A31" w:rsidRDefault="00EA20DF" w:rsidP="00D2764A">
            <w:pPr>
              <w:jc w:val="both"/>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Izglītības un zinātnes ministrijas Valsts izglītības satura centra nometņu reģistra vietne https://www.nometnes.gov.lv/.</w:t>
            </w:r>
          </w:p>
        </w:tc>
      </w:tr>
      <w:tr w:rsidR="00CD71BA" w:rsidRPr="001F7A31" w14:paraId="44D8FD86" w14:textId="77777777" w:rsidTr="00543D70">
        <w:trPr>
          <w:trHeight w:val="375"/>
        </w:trPr>
        <w:tc>
          <w:tcPr>
            <w:tcW w:w="783" w:type="pct"/>
            <w:tcBorders>
              <w:top w:val="nil"/>
              <w:left w:val="single" w:sz="4" w:space="0" w:color="auto"/>
              <w:bottom w:val="single" w:sz="4" w:space="0" w:color="auto"/>
              <w:right w:val="single" w:sz="4" w:space="0" w:color="auto"/>
            </w:tcBorders>
            <w:shd w:val="clear" w:color="auto" w:fill="auto"/>
            <w:vAlign w:val="center"/>
          </w:tcPr>
          <w:p w14:paraId="508C7C39" w14:textId="77777777" w:rsidR="00AF3521" w:rsidRPr="001F7A31" w:rsidRDefault="00EA20DF" w:rsidP="00DE6C23">
            <w:pPr>
              <w:jc w:val="center"/>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Izglītības nozare</w:t>
            </w:r>
          </w:p>
        </w:tc>
        <w:tc>
          <w:tcPr>
            <w:tcW w:w="2833" w:type="pct"/>
            <w:tcBorders>
              <w:top w:val="single" w:sz="4" w:space="0" w:color="auto"/>
              <w:left w:val="nil"/>
              <w:bottom w:val="single" w:sz="4" w:space="0" w:color="auto"/>
              <w:right w:val="single" w:sz="4" w:space="0" w:color="auto"/>
            </w:tcBorders>
            <w:vAlign w:val="center"/>
          </w:tcPr>
          <w:p w14:paraId="38866515" w14:textId="303ABB6E" w:rsidR="00AF3521" w:rsidRPr="001F7A31" w:rsidRDefault="00EA20DF" w:rsidP="006A142E">
            <w:pPr>
              <w:jc w:val="both"/>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Izglītības nozares mērķis tā plašākajā izpratnē ir sagatavot indivīdu dzīvei, ar to saprotot vispārējās zināšanas un prasmes (personības attīstību, spēju novērtēt tās sabiedrības kultūru, kurai indivīds pieder, kā arī izvēlēties savas dzīves virzienu); pilsonisko izglītību, kas aptver indivīda iesaisti sabiedrības un politiskos procesos, kā arī profesionālo sagatavotību, respektīvi, indivīda spēju piedalīties ekonomiskās aktivitātēs kā darba devējam vai darba ņēmējam. Lai arī izglītības nozares dati jau tiek daļēji saņemti NPAIS informācijas sistēmā, piemēram, dati par bērna izglītības iestādi, saņemto datu apjoms ir nepietiekams. Piemēram, ir nepieciešama plašāka vēsturiskā informācija par bērnu, bērnu raksturojuma dati, bērna mācību snieguma, kavējumu un uzvedības izglītības iestādē dati u</w:t>
            </w:r>
            <w:r w:rsidR="00644146" w:rsidRPr="001F7A31">
              <w:rPr>
                <w:rFonts w:asciiTheme="minorHAnsi" w:eastAsia="EYInterstate Light" w:hAnsiTheme="minorHAnsi" w:cs="EYInterstate Light"/>
                <w:sz w:val="16"/>
                <w:szCs w:val="16"/>
              </w:rPr>
              <w:t>.c</w:t>
            </w:r>
            <w:r w:rsidRPr="001F7A31">
              <w:rPr>
                <w:rFonts w:asciiTheme="minorHAnsi" w:eastAsia="EYInterstate Light" w:hAnsiTheme="minorHAnsi" w:cs="EYInterstate Light"/>
                <w:sz w:val="16"/>
                <w:szCs w:val="16"/>
              </w:rPr>
              <w:t>.</w:t>
            </w:r>
          </w:p>
        </w:tc>
        <w:tc>
          <w:tcPr>
            <w:tcW w:w="1383" w:type="pct"/>
            <w:tcBorders>
              <w:top w:val="nil"/>
              <w:left w:val="nil"/>
              <w:bottom w:val="single" w:sz="4" w:space="0" w:color="auto"/>
              <w:right w:val="single" w:sz="4" w:space="0" w:color="auto"/>
            </w:tcBorders>
            <w:shd w:val="clear" w:color="auto" w:fill="auto"/>
            <w:vAlign w:val="center"/>
          </w:tcPr>
          <w:p w14:paraId="16E0B052" w14:textId="77777777" w:rsidR="00AF3521" w:rsidRPr="001F7A31" w:rsidRDefault="00EA20DF" w:rsidP="00D2764A">
            <w:pPr>
              <w:jc w:val="both"/>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 xml:space="preserve">ELISS ir informācijas sistēma, kas nodrošina elektronisku dokumentu apriti un komunikāciju. ELISS ir privāti apkalpota IS. E-klase un </w:t>
            </w:r>
            <w:proofErr w:type="spellStart"/>
            <w:r w:rsidRPr="001F7A31">
              <w:rPr>
                <w:rFonts w:asciiTheme="minorHAnsi" w:eastAsia="EYInterstate Light" w:hAnsiTheme="minorHAnsi" w:cs="EYInterstate Light"/>
                <w:sz w:val="16"/>
                <w:szCs w:val="16"/>
              </w:rPr>
              <w:t>MyKoob</w:t>
            </w:r>
            <w:proofErr w:type="spellEnd"/>
            <w:r w:rsidRPr="001F7A31">
              <w:rPr>
                <w:rFonts w:asciiTheme="minorHAnsi" w:eastAsia="EYInterstate Light" w:hAnsiTheme="minorHAnsi" w:cs="EYInterstate Light"/>
                <w:sz w:val="16"/>
                <w:szCs w:val="16"/>
              </w:rPr>
              <w:t xml:space="preserve"> ir informācijas sistēmas, kas nodrošina ar izglītības iestādi un bērnu saistīto datu un komunikācijas apmaiņu starp bērna izglītības procesā iesaistītajām pusēm, tajā skaitā skolotājiem, skolēniem un bērnu vecākiem. Izglītības nozare izmanto arī VIIS.</w:t>
            </w:r>
          </w:p>
        </w:tc>
      </w:tr>
      <w:tr w:rsidR="00CD71BA" w:rsidRPr="001F7A31" w14:paraId="65BAEE49" w14:textId="77777777" w:rsidTr="00543D70">
        <w:trPr>
          <w:trHeight w:val="792"/>
        </w:trPr>
        <w:tc>
          <w:tcPr>
            <w:tcW w:w="783" w:type="pct"/>
            <w:tcBorders>
              <w:top w:val="nil"/>
              <w:left w:val="single" w:sz="4" w:space="0" w:color="auto"/>
              <w:bottom w:val="single" w:sz="4" w:space="0" w:color="auto"/>
              <w:right w:val="single" w:sz="4" w:space="0" w:color="auto"/>
            </w:tcBorders>
            <w:shd w:val="clear" w:color="auto" w:fill="auto"/>
            <w:vAlign w:val="center"/>
          </w:tcPr>
          <w:p w14:paraId="5382DF4F" w14:textId="77777777" w:rsidR="00AF3521" w:rsidRPr="001F7A31" w:rsidRDefault="00EA20DF" w:rsidP="00DE6C23">
            <w:pPr>
              <w:jc w:val="center"/>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Krīzes centri</w:t>
            </w:r>
          </w:p>
        </w:tc>
        <w:tc>
          <w:tcPr>
            <w:tcW w:w="2833" w:type="pct"/>
            <w:tcBorders>
              <w:top w:val="single" w:sz="4" w:space="0" w:color="auto"/>
              <w:left w:val="nil"/>
              <w:bottom w:val="single" w:sz="4" w:space="0" w:color="auto"/>
              <w:right w:val="single" w:sz="4" w:space="0" w:color="auto"/>
            </w:tcBorders>
            <w:vAlign w:val="center"/>
          </w:tcPr>
          <w:p w14:paraId="5EBDCD89" w14:textId="77777777" w:rsidR="00AF3521" w:rsidRPr="001F7A31" w:rsidRDefault="00EA20DF" w:rsidP="00C414C2">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Sociālās rehabilitācijas institūcija, kurā tiek sniegta īslaicīga sociāla, psiholoģiska un cita veida palīdzība krīzes situācijā nonākušām personām. Tai skaitā tiek nodrošinātas uzturēšanas vietas bērniem, ģimenēm ar bērniem, grūtniecēm. Krīzes centru sarakstā ir, piemēram, Krīzes centrs bērniem Rīgā Latgales ielā 180B, kā arī Allažu bērnu un ģimenes atbalsta centrs. </w:t>
            </w:r>
          </w:p>
        </w:tc>
        <w:tc>
          <w:tcPr>
            <w:tcW w:w="1383" w:type="pct"/>
            <w:tcBorders>
              <w:top w:val="nil"/>
              <w:left w:val="nil"/>
              <w:bottom w:val="single" w:sz="4" w:space="0" w:color="auto"/>
              <w:right w:val="single" w:sz="4" w:space="0" w:color="auto"/>
            </w:tcBorders>
            <w:shd w:val="clear" w:color="auto" w:fill="auto"/>
            <w:vAlign w:val="center"/>
          </w:tcPr>
          <w:p w14:paraId="3282F9EE" w14:textId="77777777" w:rsidR="00AF3521" w:rsidRPr="001F7A31" w:rsidRDefault="00EA20DF">
            <w:pPr>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Šobrīd netiek izmantota IS.</w:t>
            </w:r>
          </w:p>
        </w:tc>
      </w:tr>
      <w:tr w:rsidR="00CD71BA" w:rsidRPr="001F7A31" w14:paraId="220C2665" w14:textId="77777777" w:rsidTr="00543D70">
        <w:trPr>
          <w:trHeight w:val="792"/>
        </w:trPr>
        <w:tc>
          <w:tcPr>
            <w:tcW w:w="783" w:type="pct"/>
            <w:tcBorders>
              <w:top w:val="nil"/>
              <w:left w:val="single" w:sz="4" w:space="0" w:color="auto"/>
              <w:bottom w:val="single" w:sz="4" w:space="0" w:color="auto"/>
              <w:right w:val="single" w:sz="4" w:space="0" w:color="auto"/>
            </w:tcBorders>
            <w:shd w:val="clear" w:color="auto" w:fill="auto"/>
            <w:vAlign w:val="center"/>
          </w:tcPr>
          <w:p w14:paraId="4F5443A8" w14:textId="149D593B" w:rsidR="00AF3521" w:rsidRPr="001F7A31" w:rsidRDefault="00EA20DF" w:rsidP="00DE6C23">
            <w:pPr>
              <w:jc w:val="center"/>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SOS Bērnu ciematu asociācija</w:t>
            </w:r>
            <w:r w:rsidR="00FA1C66" w:rsidRPr="001F7A31">
              <w:rPr>
                <w:rFonts w:asciiTheme="minorHAnsi" w:eastAsia="EYInterstate Light" w:hAnsiTheme="minorHAnsi" w:cs="EYInterstate Light"/>
                <w:color w:val="212529"/>
                <w:sz w:val="16"/>
                <w:szCs w:val="16"/>
              </w:rPr>
              <w:t xml:space="preserve"> un pašvaldību </w:t>
            </w:r>
            <w:r w:rsidR="00B42286">
              <w:rPr>
                <w:rFonts w:asciiTheme="minorHAnsi" w:eastAsia="EYInterstate Light" w:hAnsiTheme="minorHAnsi" w:cs="EYInterstate Light"/>
                <w:color w:val="212529"/>
                <w:sz w:val="16"/>
                <w:szCs w:val="16"/>
              </w:rPr>
              <w:t>bērnu aprūpes iestādes</w:t>
            </w:r>
          </w:p>
        </w:tc>
        <w:tc>
          <w:tcPr>
            <w:tcW w:w="2833" w:type="pct"/>
            <w:tcBorders>
              <w:top w:val="single" w:sz="4" w:space="0" w:color="auto"/>
              <w:left w:val="nil"/>
              <w:bottom w:val="single" w:sz="4" w:space="0" w:color="auto"/>
              <w:right w:val="single" w:sz="4" w:space="0" w:color="auto"/>
            </w:tcBorders>
            <w:vAlign w:val="center"/>
          </w:tcPr>
          <w:p w14:paraId="6EB45567" w14:textId="0E5BB477" w:rsidR="00AF3521" w:rsidRPr="001F7A31" w:rsidRDefault="00EA20DF" w:rsidP="00ED6FEA">
            <w:pPr>
              <w:jc w:val="both"/>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Latvijas SOS Bērnu ciematu asociācija</w:t>
            </w:r>
            <w:r w:rsidR="00E86C2E" w:rsidRPr="001F7A31">
              <w:rPr>
                <w:rFonts w:asciiTheme="minorHAnsi" w:eastAsia="EYInterstate Light" w:hAnsiTheme="minorHAnsi" w:cs="EYInterstate Light"/>
                <w:color w:val="212529"/>
                <w:sz w:val="16"/>
                <w:szCs w:val="16"/>
              </w:rPr>
              <w:t>s un pašvaldību bērnu nami</w:t>
            </w:r>
            <w:r w:rsidRPr="001F7A31">
              <w:rPr>
                <w:rFonts w:asciiTheme="minorHAnsi" w:eastAsia="EYInterstate Light" w:hAnsiTheme="minorHAnsi" w:cs="EYInterstate Light"/>
                <w:color w:val="212529"/>
                <w:sz w:val="16"/>
                <w:szCs w:val="16"/>
              </w:rPr>
              <w:t xml:space="preserve"> realizē projektus, lai nodrošinātu atbalsta pakalpojumus grūtībās nonākušiem bērniem un ģimenēm, piemēram</w:t>
            </w:r>
            <w:r w:rsidR="00D6267A" w:rsidRPr="001F7A31">
              <w:rPr>
                <w:rFonts w:asciiTheme="minorHAnsi" w:eastAsia="EYInterstate Light" w:hAnsiTheme="minorHAnsi" w:cs="EYInterstate Light"/>
                <w:color w:val="212529"/>
                <w:sz w:val="16"/>
                <w:szCs w:val="16"/>
              </w:rPr>
              <w:t>,</w:t>
            </w:r>
            <w:r w:rsidRPr="001F7A31">
              <w:rPr>
                <w:rFonts w:asciiTheme="minorHAnsi" w:eastAsia="EYInterstate Light" w:hAnsiTheme="minorHAnsi" w:cs="EYInterstate Light"/>
                <w:color w:val="212529"/>
                <w:sz w:val="16"/>
                <w:szCs w:val="16"/>
              </w:rPr>
              <w:t xml:space="preserve"> SOS bērnu ciemati Īslīcē.</w:t>
            </w:r>
            <w:r w:rsidR="00C61B2B" w:rsidRPr="001F7A31">
              <w:rPr>
                <w:rFonts w:asciiTheme="minorHAnsi" w:eastAsia="EYInterstate Light" w:hAnsiTheme="minorHAnsi" w:cs="EYInterstate Light"/>
                <w:color w:val="212529"/>
                <w:sz w:val="16"/>
                <w:szCs w:val="16"/>
              </w:rPr>
              <w:t xml:space="preserve"> </w:t>
            </w:r>
            <w:r w:rsidR="00BB0BBF" w:rsidRPr="001F7A31">
              <w:rPr>
                <w:rFonts w:asciiTheme="minorHAnsi" w:eastAsia="EYInterstate Light" w:hAnsiTheme="minorHAnsi" w:cs="EYInterstate Light"/>
                <w:color w:val="212529"/>
                <w:sz w:val="16"/>
                <w:szCs w:val="16"/>
              </w:rPr>
              <w:t xml:space="preserve">Svarīgi, ka </w:t>
            </w:r>
            <w:r w:rsidR="00E71F8E" w:rsidRPr="001F7A31">
              <w:rPr>
                <w:rFonts w:asciiTheme="minorHAnsi" w:eastAsia="EYInterstate Light" w:hAnsiTheme="minorHAnsi" w:cs="EYInterstate Light"/>
                <w:color w:val="212529"/>
                <w:sz w:val="16"/>
                <w:szCs w:val="16"/>
              </w:rPr>
              <w:t>NPAIS II</w:t>
            </w:r>
            <w:r w:rsidR="00C61B2B" w:rsidRPr="001F7A31">
              <w:rPr>
                <w:rFonts w:asciiTheme="minorHAnsi" w:eastAsia="EYInterstate Light" w:hAnsiTheme="minorHAnsi" w:cs="EYInterstate Light"/>
                <w:color w:val="212529"/>
                <w:sz w:val="16"/>
                <w:szCs w:val="16"/>
              </w:rPr>
              <w:t xml:space="preserve"> SOS Bērnu ciemat</w:t>
            </w:r>
            <w:r w:rsidR="007E173B" w:rsidRPr="001F7A31">
              <w:rPr>
                <w:rFonts w:asciiTheme="minorHAnsi" w:eastAsia="EYInterstate Light" w:hAnsiTheme="minorHAnsi" w:cs="EYInterstate Light"/>
                <w:color w:val="212529"/>
                <w:sz w:val="16"/>
                <w:szCs w:val="16"/>
              </w:rPr>
              <w:t xml:space="preserve">i tiktu </w:t>
            </w:r>
            <w:r w:rsidR="00BB0BBF" w:rsidRPr="001F7A31">
              <w:rPr>
                <w:rFonts w:asciiTheme="minorHAnsi" w:eastAsia="EYInterstate Light" w:hAnsiTheme="minorHAnsi" w:cs="EYInterstate Light"/>
                <w:color w:val="212529"/>
                <w:sz w:val="16"/>
                <w:szCs w:val="16"/>
              </w:rPr>
              <w:t>skatīti</w:t>
            </w:r>
            <w:r w:rsidR="00D26B08" w:rsidRPr="001F7A31">
              <w:rPr>
                <w:rFonts w:asciiTheme="minorHAnsi" w:eastAsia="EYInterstate Light" w:hAnsiTheme="minorHAnsi" w:cs="EYInterstate Light"/>
                <w:color w:val="212529"/>
                <w:sz w:val="16"/>
                <w:szCs w:val="16"/>
              </w:rPr>
              <w:t xml:space="preserve"> kā valsts vai pašvaldības definēta pakalpojuma sniedzējs</w:t>
            </w:r>
            <w:r w:rsidR="00BD06E0" w:rsidRPr="001F7A31">
              <w:rPr>
                <w:rFonts w:asciiTheme="minorHAnsi" w:eastAsia="EYInterstate Light" w:hAnsiTheme="minorHAnsi" w:cs="EYInterstate Light"/>
                <w:color w:val="212529"/>
                <w:sz w:val="16"/>
                <w:szCs w:val="16"/>
              </w:rPr>
              <w:t>.</w:t>
            </w:r>
          </w:p>
        </w:tc>
        <w:tc>
          <w:tcPr>
            <w:tcW w:w="1383" w:type="pct"/>
            <w:tcBorders>
              <w:top w:val="nil"/>
              <w:left w:val="nil"/>
              <w:bottom w:val="single" w:sz="4" w:space="0" w:color="auto"/>
              <w:right w:val="single" w:sz="4" w:space="0" w:color="auto"/>
            </w:tcBorders>
            <w:shd w:val="clear" w:color="auto" w:fill="auto"/>
            <w:vAlign w:val="center"/>
          </w:tcPr>
          <w:p w14:paraId="173D344D" w14:textId="77777777" w:rsidR="00AF3521" w:rsidRPr="001F7A31" w:rsidRDefault="00EA20DF" w:rsidP="00C414C2">
            <w:pPr>
              <w:rPr>
                <w:rFonts w:asciiTheme="minorHAnsi" w:eastAsia="EYInterstate Light" w:hAnsiTheme="minorHAnsi" w:cs="EYInterstate Light"/>
                <w:color w:val="212529"/>
                <w:sz w:val="16"/>
                <w:szCs w:val="16"/>
              </w:rPr>
            </w:pPr>
            <w:r w:rsidRPr="001F7A31">
              <w:rPr>
                <w:rFonts w:asciiTheme="minorHAnsi" w:eastAsia="EYInterstate Light" w:hAnsiTheme="minorHAnsi" w:cs="EYInterstate Light"/>
                <w:color w:val="212529"/>
                <w:sz w:val="16"/>
                <w:szCs w:val="16"/>
              </w:rPr>
              <w:t>Šobrīd netiek izmantota IS.</w:t>
            </w:r>
          </w:p>
        </w:tc>
      </w:tr>
      <w:tr w:rsidR="00CD71BA" w:rsidRPr="001F7A31" w14:paraId="330868F0" w14:textId="77777777" w:rsidTr="00543D70">
        <w:trPr>
          <w:trHeight w:val="280"/>
        </w:trPr>
        <w:tc>
          <w:tcPr>
            <w:tcW w:w="783" w:type="pct"/>
            <w:tcBorders>
              <w:top w:val="nil"/>
              <w:left w:val="single" w:sz="4" w:space="0" w:color="auto"/>
              <w:bottom w:val="single" w:sz="4" w:space="0" w:color="auto"/>
              <w:right w:val="single" w:sz="4" w:space="0" w:color="auto"/>
            </w:tcBorders>
            <w:shd w:val="clear" w:color="auto" w:fill="auto"/>
            <w:vAlign w:val="center"/>
          </w:tcPr>
          <w:p w14:paraId="4729C1EA" w14:textId="77777777" w:rsidR="00AF3521" w:rsidRPr="001F7A31" w:rsidRDefault="00EA20DF" w:rsidP="00DE6C23">
            <w:pPr>
              <w:jc w:val="center"/>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Veselības aprūpe</w:t>
            </w:r>
            <w:r w:rsidR="00125F60" w:rsidRPr="001F7A31">
              <w:rPr>
                <w:rFonts w:asciiTheme="minorHAnsi" w:eastAsia="EYInterstate Light" w:hAnsiTheme="minorHAnsi" w:cs="EYInterstate Light"/>
                <w:sz w:val="16"/>
                <w:szCs w:val="16"/>
              </w:rPr>
              <w:t>s nozare</w:t>
            </w:r>
          </w:p>
        </w:tc>
        <w:tc>
          <w:tcPr>
            <w:tcW w:w="2833" w:type="pct"/>
            <w:tcBorders>
              <w:top w:val="single" w:sz="4" w:space="0" w:color="auto"/>
              <w:left w:val="nil"/>
              <w:bottom w:val="single" w:sz="4" w:space="0" w:color="auto"/>
              <w:right w:val="single" w:sz="4" w:space="0" w:color="auto"/>
            </w:tcBorders>
            <w:vAlign w:val="center"/>
          </w:tcPr>
          <w:p w14:paraId="280103F4" w14:textId="4645C362" w:rsidR="00AF3521" w:rsidRPr="001F7A31" w:rsidRDefault="00EA20DF" w:rsidP="00D2764A">
            <w:pPr>
              <w:jc w:val="both"/>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Veselības aprūpes nozar</w:t>
            </w:r>
            <w:r w:rsidR="006A1A39" w:rsidRPr="001F7A31">
              <w:rPr>
                <w:rFonts w:asciiTheme="minorHAnsi" w:eastAsia="EYInterstate Light" w:hAnsiTheme="minorHAnsi" w:cs="EYInterstate Light"/>
                <w:sz w:val="16"/>
                <w:szCs w:val="16"/>
              </w:rPr>
              <w:t xml:space="preserve">ē </w:t>
            </w:r>
            <w:r w:rsidRPr="001F7A31">
              <w:rPr>
                <w:rFonts w:asciiTheme="minorHAnsi" w:eastAsia="EYInterstate Light" w:hAnsiTheme="minorHAnsi" w:cs="EYInterstate Light"/>
                <w:sz w:val="16"/>
                <w:szCs w:val="16"/>
              </w:rPr>
              <w:t>iesaistīt</w:t>
            </w:r>
            <w:r w:rsidR="006A1A39" w:rsidRPr="001F7A31">
              <w:rPr>
                <w:rFonts w:asciiTheme="minorHAnsi" w:eastAsia="EYInterstate Light" w:hAnsiTheme="minorHAnsi" w:cs="EYInterstate Light"/>
                <w:sz w:val="16"/>
                <w:szCs w:val="16"/>
              </w:rPr>
              <w:t>ās</w:t>
            </w:r>
            <w:r w:rsidRPr="001F7A31">
              <w:rPr>
                <w:rFonts w:asciiTheme="minorHAnsi" w:eastAsia="EYInterstate Light" w:hAnsiTheme="minorHAnsi" w:cs="EYInterstate Light"/>
                <w:sz w:val="16"/>
                <w:szCs w:val="16"/>
              </w:rPr>
              <w:t xml:space="preserve"> ārstniecības person</w:t>
            </w:r>
            <w:r w:rsidR="006A1A39" w:rsidRPr="001F7A31">
              <w:rPr>
                <w:rFonts w:asciiTheme="minorHAnsi" w:eastAsia="EYInterstate Light" w:hAnsiTheme="minorHAnsi" w:cs="EYInterstate Light"/>
                <w:sz w:val="16"/>
                <w:szCs w:val="16"/>
              </w:rPr>
              <w:t>as</w:t>
            </w:r>
            <w:r w:rsidRPr="001F7A31">
              <w:rPr>
                <w:rFonts w:asciiTheme="minorHAnsi" w:eastAsia="EYInterstate Light" w:hAnsiTheme="minorHAnsi" w:cs="EYInterstate Light"/>
                <w:sz w:val="16"/>
                <w:szCs w:val="16"/>
              </w:rPr>
              <w:t xml:space="preserve"> nodrošin</w:t>
            </w:r>
            <w:r w:rsidR="006A1A39" w:rsidRPr="001F7A31">
              <w:rPr>
                <w:rFonts w:asciiTheme="minorHAnsi" w:eastAsia="EYInterstate Light" w:hAnsiTheme="minorHAnsi" w:cs="EYInterstate Light"/>
                <w:sz w:val="16"/>
                <w:szCs w:val="16"/>
              </w:rPr>
              <w:t>a</w:t>
            </w:r>
            <w:r w:rsidRPr="001F7A31">
              <w:rPr>
                <w:rFonts w:asciiTheme="minorHAnsi" w:eastAsia="EYInterstate Light" w:hAnsiTheme="minorHAnsi" w:cs="EYInterstate Light"/>
                <w:sz w:val="16"/>
                <w:szCs w:val="16"/>
              </w:rPr>
              <w:t xml:space="preserve"> veselības aprūpi. Lai gan daļēji dati no veselības aprūpes jau nonāk esošajā NPAIS,</w:t>
            </w:r>
            <w:r w:rsidR="00CA2E8E" w:rsidRPr="001F7A31">
              <w:rPr>
                <w:rFonts w:asciiTheme="minorHAnsi" w:eastAsia="EYInterstate Light" w:hAnsiTheme="minorHAnsi" w:cs="EYInterstate Light"/>
                <w:sz w:val="16"/>
                <w:szCs w:val="16"/>
              </w:rPr>
              <w:t xml:space="preserve"> </w:t>
            </w:r>
            <w:r w:rsidR="00655FB8" w:rsidRPr="001F7A31">
              <w:rPr>
                <w:rFonts w:asciiTheme="minorHAnsi" w:eastAsia="EYInterstate Light" w:hAnsiTheme="minorHAnsi" w:cs="EYInterstate Light"/>
                <w:sz w:val="16"/>
                <w:szCs w:val="16"/>
              </w:rPr>
              <w:t xml:space="preserve">ārstiem </w:t>
            </w:r>
            <w:r w:rsidR="006A1A39" w:rsidRPr="001F7A31">
              <w:rPr>
                <w:rFonts w:asciiTheme="minorHAnsi" w:eastAsia="EYInterstate Light" w:hAnsiTheme="minorHAnsi" w:cs="EYInterstate Light"/>
                <w:sz w:val="16"/>
                <w:szCs w:val="16"/>
              </w:rPr>
              <w:t>tai nav pieejas</w:t>
            </w:r>
            <w:r w:rsidR="00655FB8" w:rsidRPr="001F7A31">
              <w:rPr>
                <w:rFonts w:asciiTheme="minorHAnsi" w:eastAsia="EYInterstate Light" w:hAnsiTheme="minorHAnsi" w:cs="EYInterstate Light"/>
                <w:sz w:val="16"/>
                <w:szCs w:val="16"/>
              </w:rPr>
              <w:t xml:space="preserve">. </w:t>
            </w:r>
            <w:r w:rsidR="00CA4BFB" w:rsidRPr="001F7A31">
              <w:rPr>
                <w:rFonts w:asciiTheme="minorHAnsi" w:eastAsia="EYInterstate Light" w:hAnsiTheme="minorHAnsi" w:cs="EYInterstate Light"/>
                <w:sz w:val="16"/>
                <w:szCs w:val="16"/>
              </w:rPr>
              <w:t>V</w:t>
            </w:r>
            <w:r w:rsidRPr="001F7A31">
              <w:rPr>
                <w:rFonts w:asciiTheme="minorHAnsi" w:eastAsia="EYInterstate Light" w:hAnsiTheme="minorHAnsi" w:cs="EYInterstate Light"/>
                <w:sz w:val="16"/>
                <w:szCs w:val="16"/>
              </w:rPr>
              <w:t>eselības aprūpes personāl</w:t>
            </w:r>
            <w:r w:rsidR="00CA4BFB" w:rsidRPr="001F7A31">
              <w:rPr>
                <w:rFonts w:asciiTheme="minorHAnsi" w:eastAsia="EYInterstate Light" w:hAnsiTheme="minorHAnsi" w:cs="EYInterstate Light"/>
                <w:sz w:val="16"/>
                <w:szCs w:val="16"/>
              </w:rPr>
              <w:t>am</w:t>
            </w:r>
            <w:r w:rsidRPr="001F7A31">
              <w:rPr>
                <w:rFonts w:asciiTheme="minorHAnsi" w:eastAsia="EYInterstate Light" w:hAnsiTheme="minorHAnsi" w:cs="EYInterstate Light"/>
                <w:sz w:val="16"/>
                <w:szCs w:val="16"/>
              </w:rPr>
              <w:t>, tajā skaitā ģimenes ārsti</w:t>
            </w:r>
            <w:r w:rsidR="00CA4BFB" w:rsidRPr="001F7A31">
              <w:rPr>
                <w:rFonts w:asciiTheme="minorHAnsi" w:eastAsia="EYInterstate Light" w:hAnsiTheme="minorHAnsi" w:cs="EYInterstate Light"/>
                <w:sz w:val="16"/>
                <w:szCs w:val="16"/>
              </w:rPr>
              <w:t>em</w:t>
            </w:r>
            <w:r w:rsidR="006A1A39" w:rsidRPr="001F7A31">
              <w:rPr>
                <w:rFonts w:asciiTheme="minorHAnsi" w:eastAsia="EYInterstate Light" w:hAnsiTheme="minorHAnsi" w:cs="EYInterstate Light"/>
                <w:sz w:val="16"/>
                <w:szCs w:val="16"/>
              </w:rPr>
              <w:t xml:space="preserve"> un pediatri</w:t>
            </w:r>
            <w:r w:rsidR="00CA4BFB" w:rsidRPr="001F7A31">
              <w:rPr>
                <w:rFonts w:asciiTheme="minorHAnsi" w:eastAsia="EYInterstate Light" w:hAnsiTheme="minorHAnsi" w:cs="EYInterstate Light"/>
                <w:sz w:val="16"/>
                <w:szCs w:val="16"/>
              </w:rPr>
              <w:t>em</w:t>
            </w:r>
            <w:r w:rsidRPr="001F7A31">
              <w:rPr>
                <w:rFonts w:asciiTheme="minorHAnsi" w:eastAsia="EYInterstate Light" w:hAnsiTheme="minorHAnsi" w:cs="EYInterstate Light"/>
                <w:sz w:val="16"/>
                <w:szCs w:val="16"/>
              </w:rPr>
              <w:t xml:space="preserve">, </w:t>
            </w:r>
            <w:r w:rsidR="00CA4BFB" w:rsidRPr="001F7A31">
              <w:rPr>
                <w:rFonts w:asciiTheme="minorHAnsi" w:eastAsia="EYInterstate Light" w:hAnsiTheme="minorHAnsi" w:cs="EYInterstate Light"/>
                <w:sz w:val="16"/>
                <w:szCs w:val="16"/>
              </w:rPr>
              <w:t>jāspēj</w:t>
            </w:r>
            <w:r w:rsidRPr="001F7A31">
              <w:rPr>
                <w:rFonts w:asciiTheme="minorHAnsi" w:eastAsia="EYInterstate Light" w:hAnsiTheme="minorHAnsi" w:cs="EYInterstate Light"/>
                <w:sz w:val="16"/>
                <w:szCs w:val="16"/>
              </w:rPr>
              <w:t xml:space="preserve"> pilnvērtīgi izvērtēt ar bērnu saistīto veselības stāvokli</w:t>
            </w:r>
            <w:r w:rsidR="00CA4BFB" w:rsidRPr="001F7A31">
              <w:rPr>
                <w:rFonts w:asciiTheme="minorHAnsi" w:eastAsia="EYInterstate Light" w:hAnsiTheme="minorHAnsi" w:cs="EYInterstate Light"/>
                <w:sz w:val="16"/>
                <w:szCs w:val="16"/>
              </w:rPr>
              <w:t xml:space="preserve"> un</w:t>
            </w:r>
            <w:r w:rsidRPr="001F7A31">
              <w:rPr>
                <w:rFonts w:asciiTheme="minorHAnsi" w:eastAsia="EYInterstate Light" w:hAnsiTheme="minorHAnsi" w:cs="EYInterstate Light"/>
                <w:sz w:val="16"/>
                <w:szCs w:val="16"/>
              </w:rPr>
              <w:t xml:space="preserve"> veikt preventīvas darbības bērna veselības un aizsardzības nodrošināšanai</w:t>
            </w:r>
            <w:r w:rsidR="004C600D" w:rsidRPr="001F7A31">
              <w:rPr>
                <w:rFonts w:asciiTheme="minorHAnsi" w:eastAsia="EYInterstate Light" w:hAnsiTheme="minorHAnsi" w:cs="EYInterstate Light"/>
                <w:sz w:val="16"/>
                <w:szCs w:val="16"/>
              </w:rPr>
              <w:t>.</w:t>
            </w:r>
          </w:p>
        </w:tc>
        <w:tc>
          <w:tcPr>
            <w:tcW w:w="1383" w:type="pct"/>
            <w:tcBorders>
              <w:top w:val="nil"/>
              <w:left w:val="nil"/>
              <w:bottom w:val="single" w:sz="4" w:space="0" w:color="auto"/>
              <w:right w:val="single" w:sz="4" w:space="0" w:color="auto"/>
            </w:tcBorders>
            <w:shd w:val="clear" w:color="auto" w:fill="auto"/>
            <w:vAlign w:val="center"/>
          </w:tcPr>
          <w:p w14:paraId="4A01683B" w14:textId="77777777" w:rsidR="00AF3521" w:rsidRPr="001F7A31" w:rsidRDefault="00EA20DF" w:rsidP="00D2764A">
            <w:pPr>
              <w:jc w:val="both"/>
              <w:rPr>
                <w:rFonts w:asciiTheme="minorHAnsi" w:eastAsia="EYInterstate Light" w:hAnsiTheme="minorHAnsi" w:cs="EYInterstate Light"/>
                <w:sz w:val="16"/>
                <w:szCs w:val="16"/>
              </w:rPr>
            </w:pPr>
            <w:r w:rsidRPr="001F7A31">
              <w:rPr>
                <w:rFonts w:asciiTheme="minorHAnsi" w:eastAsia="EYInterstate Light" w:hAnsiTheme="minorHAnsi" w:cs="EYInterstate Light"/>
                <w:sz w:val="16"/>
                <w:szCs w:val="16"/>
              </w:rPr>
              <w:t>E-veselība, VIS un ĀP reģistrs.</w:t>
            </w:r>
          </w:p>
        </w:tc>
      </w:tr>
    </w:tbl>
    <w:p w14:paraId="51458B53" w14:textId="77777777" w:rsidR="00DB06BA" w:rsidRPr="001F7A31" w:rsidRDefault="00DB06BA" w:rsidP="00187BD2">
      <w:pPr>
        <w:pStyle w:val="EYBodytextwithparaspace"/>
        <w:numPr>
          <w:ilvl w:val="3"/>
          <w:numId w:val="2"/>
        </w:numPr>
        <w:rPr>
          <w:lang w:val="lv-LV"/>
        </w:rPr>
      </w:pPr>
    </w:p>
    <w:p w14:paraId="4F147041" w14:textId="77777777" w:rsidR="0050516E" w:rsidRPr="001F7A31" w:rsidRDefault="0050516E" w:rsidP="00187BD2">
      <w:pPr>
        <w:pStyle w:val="EYBodytextwithparaspace"/>
        <w:numPr>
          <w:ilvl w:val="1"/>
          <w:numId w:val="2"/>
        </w:numPr>
        <w:rPr>
          <w:lang w:val="lv-LV"/>
        </w:rPr>
        <w:sectPr w:rsidR="0050516E" w:rsidRPr="001F7A31" w:rsidSect="002709EC">
          <w:pgSz w:w="11909" w:h="16834" w:code="9"/>
          <w:pgMar w:top="1440" w:right="1440" w:bottom="1440" w:left="1440" w:header="720" w:footer="720" w:gutter="0"/>
          <w:pgNumType w:start="14"/>
          <w:cols w:space="720"/>
          <w:docGrid w:linePitch="360"/>
        </w:sectPr>
      </w:pPr>
    </w:p>
    <w:p w14:paraId="5BFE19B1" w14:textId="5208F263" w:rsidR="00712612" w:rsidRPr="001F7A31" w:rsidRDefault="00EA20DF" w:rsidP="004D088B">
      <w:pPr>
        <w:pStyle w:val="EYHeading1"/>
        <w:rPr>
          <w:lang w:val="lv-LV"/>
        </w:rPr>
      </w:pPr>
      <w:bookmarkStart w:id="25" w:name="_Toc181122022"/>
      <w:r w:rsidRPr="001F7A31">
        <w:rPr>
          <w:lang w:val="lv-LV"/>
        </w:rPr>
        <w:lastRenderedPageBreak/>
        <w:t>I</w:t>
      </w:r>
      <w:r w:rsidR="008F6793" w:rsidRPr="001F7A31">
        <w:rPr>
          <w:lang w:val="lv-LV"/>
        </w:rPr>
        <w:t xml:space="preserve">nstitūciju un personu </w:t>
      </w:r>
      <w:r w:rsidR="002F40DB" w:rsidRPr="001F7A31">
        <w:rPr>
          <w:lang w:val="lv-LV"/>
        </w:rPr>
        <w:t>vajadzības</w:t>
      </w:r>
      <w:bookmarkEnd w:id="25"/>
    </w:p>
    <w:p w14:paraId="3E7BBFF9" w14:textId="20C5C01E" w:rsidR="00C77210" w:rsidRPr="001F7A31" w:rsidRDefault="00EA20DF" w:rsidP="00C77210">
      <w:pPr>
        <w:pStyle w:val="EYHeading2"/>
        <w:rPr>
          <w:lang w:val="lv-LV"/>
        </w:rPr>
      </w:pPr>
      <w:bookmarkStart w:id="26" w:name="_Toc181122023"/>
      <w:r w:rsidRPr="001F7A31">
        <w:rPr>
          <w:lang w:val="lv-LV"/>
        </w:rPr>
        <w:t>Iestāžu v</w:t>
      </w:r>
      <w:r w:rsidR="00AA5E97" w:rsidRPr="001F7A31">
        <w:rPr>
          <w:lang w:val="lv-LV"/>
        </w:rPr>
        <w:t>ajadzības un izaicinājumi</w:t>
      </w:r>
      <w:bookmarkEnd w:id="26"/>
    </w:p>
    <w:p w14:paraId="4F5397FA" w14:textId="78D34D2D" w:rsidR="00FC1962" w:rsidRPr="001F7A31" w:rsidRDefault="00EA20DF" w:rsidP="00185E50">
      <w:pPr>
        <w:pStyle w:val="EYBodytextwithparaspace"/>
        <w:spacing w:after="120"/>
        <w:rPr>
          <w:sz w:val="20"/>
          <w:szCs w:val="20"/>
          <w:lang w:val="lv-LV"/>
        </w:rPr>
      </w:pPr>
      <w:r w:rsidRPr="001F7A31">
        <w:rPr>
          <w:sz w:val="20"/>
          <w:szCs w:val="20"/>
          <w:lang w:val="lv-LV"/>
        </w:rPr>
        <w:t>NPAIS II</w:t>
      </w:r>
      <w:r w:rsidR="00F364D5" w:rsidRPr="001F7A31">
        <w:rPr>
          <w:sz w:val="20"/>
          <w:szCs w:val="20"/>
          <w:lang w:val="lv-LV"/>
        </w:rPr>
        <w:t xml:space="preserve"> </w:t>
      </w:r>
      <w:r w:rsidR="0030126D" w:rsidRPr="001F7A31">
        <w:rPr>
          <w:sz w:val="20"/>
          <w:szCs w:val="20"/>
          <w:lang w:val="lv-LV"/>
        </w:rPr>
        <w:t xml:space="preserve">pilnveides </w:t>
      </w:r>
      <w:r w:rsidR="00F364D5" w:rsidRPr="001F7A31">
        <w:rPr>
          <w:sz w:val="20"/>
          <w:szCs w:val="20"/>
          <w:lang w:val="lv-LV"/>
        </w:rPr>
        <w:t xml:space="preserve">koncepcijas izstrādei </w:t>
      </w:r>
      <w:r w:rsidR="00C26D98" w:rsidRPr="001F7A31">
        <w:rPr>
          <w:sz w:val="20"/>
          <w:szCs w:val="20"/>
          <w:lang w:val="lv-LV"/>
        </w:rPr>
        <w:t>tika</w:t>
      </w:r>
      <w:r w:rsidRPr="001F7A31">
        <w:rPr>
          <w:sz w:val="20"/>
          <w:szCs w:val="20"/>
          <w:lang w:val="lv-LV"/>
        </w:rPr>
        <w:t xml:space="preserve"> </w:t>
      </w:r>
      <w:r w:rsidR="003346F0" w:rsidRPr="001F7A31">
        <w:rPr>
          <w:sz w:val="20"/>
          <w:szCs w:val="20"/>
          <w:lang w:val="lv-LV"/>
        </w:rPr>
        <w:t>veiktas konsultatīvās intervijas</w:t>
      </w:r>
      <w:r w:rsidR="0078359C" w:rsidRPr="001F7A31">
        <w:rPr>
          <w:sz w:val="20"/>
          <w:szCs w:val="20"/>
          <w:lang w:val="lv-LV"/>
        </w:rPr>
        <w:t xml:space="preserve">, kurās </w:t>
      </w:r>
      <w:r w:rsidR="003346F0" w:rsidRPr="001F7A31">
        <w:rPr>
          <w:sz w:val="20"/>
          <w:szCs w:val="20"/>
          <w:lang w:val="lv-LV"/>
        </w:rPr>
        <w:t>piedalījās</w:t>
      </w:r>
      <w:r w:rsidR="0078359C" w:rsidRPr="001F7A31">
        <w:rPr>
          <w:sz w:val="20"/>
          <w:szCs w:val="20"/>
          <w:lang w:val="lv-LV"/>
        </w:rPr>
        <w:t xml:space="preserve"> </w:t>
      </w:r>
      <w:r w:rsidR="00E83CD3" w:rsidRPr="001F7A31">
        <w:rPr>
          <w:sz w:val="20"/>
          <w:szCs w:val="20"/>
          <w:lang w:val="lv-LV"/>
        </w:rPr>
        <w:t xml:space="preserve">BAC, EY un </w:t>
      </w:r>
      <w:r w:rsidR="0078359C" w:rsidRPr="001F7A31">
        <w:rPr>
          <w:sz w:val="20"/>
          <w:szCs w:val="20"/>
          <w:lang w:val="lv-LV"/>
        </w:rPr>
        <w:t xml:space="preserve">atbildīgo nozaru </w:t>
      </w:r>
      <w:r w:rsidR="00D82AA1" w:rsidRPr="001F7A31">
        <w:rPr>
          <w:sz w:val="20"/>
          <w:szCs w:val="20"/>
          <w:lang w:val="lv-LV"/>
        </w:rPr>
        <w:t xml:space="preserve">kompetenti </w:t>
      </w:r>
      <w:r w:rsidR="0078359C" w:rsidRPr="001F7A31">
        <w:rPr>
          <w:sz w:val="20"/>
          <w:szCs w:val="20"/>
          <w:lang w:val="lv-LV"/>
        </w:rPr>
        <w:t xml:space="preserve">pārstāvji </w:t>
      </w:r>
      <w:r w:rsidR="00651AB1" w:rsidRPr="001F7A31">
        <w:rPr>
          <w:sz w:val="20"/>
          <w:szCs w:val="20"/>
          <w:lang w:val="lv-LV"/>
        </w:rPr>
        <w:t xml:space="preserve">no bērnu tiesību aizsardzības </w:t>
      </w:r>
      <w:r w:rsidR="00A612A3" w:rsidRPr="001F7A31">
        <w:rPr>
          <w:sz w:val="20"/>
          <w:szCs w:val="20"/>
          <w:lang w:val="lv-LV"/>
        </w:rPr>
        <w:t>subjektiem</w:t>
      </w:r>
      <w:r w:rsidR="00A60309" w:rsidRPr="001F7A31">
        <w:rPr>
          <w:sz w:val="20"/>
          <w:szCs w:val="20"/>
          <w:lang w:val="lv-LV"/>
        </w:rPr>
        <w:t xml:space="preserve"> (pielikums Nr. 1)</w:t>
      </w:r>
      <w:r w:rsidR="009A573A" w:rsidRPr="001F7A31">
        <w:rPr>
          <w:sz w:val="20"/>
          <w:szCs w:val="20"/>
          <w:lang w:val="lv-LV"/>
        </w:rPr>
        <w:t>.</w:t>
      </w:r>
      <w:r w:rsidRPr="001F7A31">
        <w:rPr>
          <w:sz w:val="20"/>
          <w:szCs w:val="20"/>
          <w:lang w:val="lv-LV"/>
        </w:rPr>
        <w:t xml:space="preserve"> </w:t>
      </w:r>
      <w:r w:rsidR="00A844C8" w:rsidRPr="001F7A31">
        <w:rPr>
          <w:sz w:val="20"/>
          <w:szCs w:val="20"/>
          <w:lang w:val="lv-LV"/>
        </w:rPr>
        <w:t>Konsultatīvo</w:t>
      </w:r>
      <w:r w:rsidR="00134C7B" w:rsidRPr="001F7A31">
        <w:rPr>
          <w:sz w:val="20"/>
          <w:szCs w:val="20"/>
          <w:lang w:val="lv-LV"/>
        </w:rPr>
        <w:t xml:space="preserve"> interviju laikā</w:t>
      </w:r>
      <w:r w:rsidR="003346F0" w:rsidRPr="001F7A31">
        <w:rPr>
          <w:sz w:val="20"/>
          <w:szCs w:val="20"/>
          <w:lang w:val="lv-LV"/>
        </w:rPr>
        <w:t xml:space="preserve">, pamatojoties uz </w:t>
      </w:r>
      <w:r w:rsidR="00A844C8" w:rsidRPr="001F7A31">
        <w:rPr>
          <w:sz w:val="20"/>
          <w:szCs w:val="20"/>
          <w:lang w:val="lv-LV"/>
        </w:rPr>
        <w:t>iestāžu pārstāvju sniegtām atbildēm,</w:t>
      </w:r>
      <w:r w:rsidR="00134C7B" w:rsidRPr="001F7A31">
        <w:rPr>
          <w:sz w:val="20"/>
          <w:szCs w:val="20"/>
          <w:lang w:val="lv-LV"/>
        </w:rPr>
        <w:t xml:space="preserve"> </w:t>
      </w:r>
      <w:r w:rsidR="00E52016" w:rsidRPr="001F7A31">
        <w:rPr>
          <w:sz w:val="20"/>
          <w:szCs w:val="20"/>
          <w:lang w:val="lv-LV"/>
        </w:rPr>
        <w:t xml:space="preserve">tika </w:t>
      </w:r>
      <w:r w:rsidR="0001019F" w:rsidRPr="001F7A31">
        <w:rPr>
          <w:sz w:val="20"/>
          <w:szCs w:val="20"/>
          <w:lang w:val="lv-LV"/>
        </w:rPr>
        <w:t>identificēti</w:t>
      </w:r>
      <w:r w:rsidR="00670739" w:rsidRPr="001F7A31">
        <w:rPr>
          <w:sz w:val="20"/>
          <w:szCs w:val="20"/>
          <w:lang w:val="lv-LV"/>
        </w:rPr>
        <w:t xml:space="preserve"> </w:t>
      </w:r>
      <w:r w:rsidR="00A844C8" w:rsidRPr="001F7A31">
        <w:rPr>
          <w:sz w:val="20"/>
          <w:szCs w:val="20"/>
          <w:lang w:val="lv-LV"/>
        </w:rPr>
        <w:t xml:space="preserve">attiecīgo </w:t>
      </w:r>
      <w:r w:rsidR="00670739" w:rsidRPr="001F7A31">
        <w:rPr>
          <w:sz w:val="20"/>
          <w:szCs w:val="20"/>
          <w:lang w:val="lv-LV"/>
        </w:rPr>
        <w:t xml:space="preserve">iestāžu </w:t>
      </w:r>
      <w:r w:rsidR="00A40B6B" w:rsidRPr="001F7A31">
        <w:rPr>
          <w:sz w:val="20"/>
          <w:szCs w:val="20"/>
          <w:lang w:val="lv-LV"/>
        </w:rPr>
        <w:t>datu apstrādes izaicinājumi, izmantojot esošo NPAIS, un vajadzības</w:t>
      </w:r>
      <w:r w:rsidR="00E57315" w:rsidRPr="001F7A31">
        <w:rPr>
          <w:sz w:val="20"/>
          <w:szCs w:val="20"/>
          <w:lang w:val="lv-LV"/>
        </w:rPr>
        <w:t xml:space="preserve">, kuras ir jāņem vērā veidojot </w:t>
      </w:r>
      <w:r w:rsidRPr="001F7A31">
        <w:rPr>
          <w:sz w:val="20"/>
          <w:szCs w:val="20"/>
          <w:lang w:val="lv-LV"/>
        </w:rPr>
        <w:t>NPAIS II</w:t>
      </w:r>
      <w:r w:rsidR="006D49DF" w:rsidRPr="001F7A31">
        <w:rPr>
          <w:sz w:val="20"/>
          <w:szCs w:val="20"/>
          <w:lang w:val="lv-LV"/>
        </w:rPr>
        <w:t xml:space="preserve"> </w:t>
      </w:r>
      <w:r w:rsidR="0030126D" w:rsidRPr="001F7A31">
        <w:rPr>
          <w:sz w:val="20"/>
          <w:szCs w:val="20"/>
          <w:lang w:val="lv-LV"/>
        </w:rPr>
        <w:t xml:space="preserve">pilnveides </w:t>
      </w:r>
      <w:r w:rsidR="007D3906" w:rsidRPr="001F7A31">
        <w:rPr>
          <w:sz w:val="20"/>
          <w:szCs w:val="20"/>
          <w:lang w:val="lv-LV"/>
        </w:rPr>
        <w:t>koncepciju.</w:t>
      </w:r>
    </w:p>
    <w:p w14:paraId="25629A20" w14:textId="5A1C337A" w:rsidR="00001E78" w:rsidRPr="001F7A31" w:rsidRDefault="00EA20DF" w:rsidP="00FC4292">
      <w:pPr>
        <w:pStyle w:val="EYBodytextwithparaspace"/>
        <w:rPr>
          <w:sz w:val="20"/>
          <w:szCs w:val="20"/>
          <w:lang w:val="lv-LV"/>
        </w:rPr>
      </w:pPr>
      <w:r w:rsidRPr="001F7A31">
        <w:rPr>
          <w:sz w:val="20"/>
          <w:szCs w:val="20"/>
          <w:lang w:val="lv-LV"/>
        </w:rPr>
        <w:fldChar w:fldCharType="begin"/>
      </w:r>
      <w:r w:rsidRPr="001F7A31">
        <w:rPr>
          <w:sz w:val="20"/>
          <w:szCs w:val="20"/>
          <w:lang w:val="lv-LV"/>
        </w:rPr>
        <w:instrText xml:space="preserve"> REF _Ref178857867 \r \h </w:instrText>
      </w:r>
      <w:r w:rsidR="001F7A31" w:rsidRPr="001F7A31">
        <w:rPr>
          <w:sz w:val="20"/>
          <w:szCs w:val="20"/>
          <w:lang w:val="lv-LV"/>
        </w:rPr>
        <w:instrText xml:space="preserve"> \* MERGEFORMAT </w:instrText>
      </w:r>
      <w:r w:rsidRPr="001F7A31">
        <w:rPr>
          <w:sz w:val="20"/>
          <w:szCs w:val="20"/>
          <w:lang w:val="lv-LV"/>
        </w:rPr>
      </w:r>
      <w:r w:rsidRPr="001F7A31">
        <w:rPr>
          <w:sz w:val="20"/>
          <w:szCs w:val="20"/>
          <w:lang w:val="lv-LV"/>
        </w:rPr>
        <w:fldChar w:fldCharType="separate"/>
      </w:r>
      <w:r w:rsidR="002528E5" w:rsidRPr="001F7A31">
        <w:rPr>
          <w:sz w:val="20"/>
          <w:szCs w:val="20"/>
          <w:lang w:val="lv-LV"/>
        </w:rPr>
        <w:t>4.1.1</w:t>
      </w:r>
      <w:r w:rsidRPr="001F7A31">
        <w:rPr>
          <w:sz w:val="20"/>
          <w:szCs w:val="20"/>
          <w:lang w:val="lv-LV"/>
        </w:rPr>
        <w:fldChar w:fldCharType="end"/>
      </w:r>
      <w:r w:rsidRPr="001F7A31">
        <w:rPr>
          <w:sz w:val="20"/>
          <w:szCs w:val="20"/>
          <w:lang w:val="lv-LV"/>
        </w:rPr>
        <w:t xml:space="preserve">. - </w:t>
      </w:r>
      <w:r w:rsidRPr="001F7A31">
        <w:rPr>
          <w:sz w:val="20"/>
          <w:szCs w:val="20"/>
          <w:lang w:val="lv-LV"/>
        </w:rPr>
        <w:fldChar w:fldCharType="begin"/>
      </w:r>
      <w:r w:rsidRPr="001F7A31">
        <w:rPr>
          <w:sz w:val="20"/>
          <w:szCs w:val="20"/>
          <w:lang w:val="lv-LV"/>
        </w:rPr>
        <w:instrText xml:space="preserve"> REF _Ref178857891 \r \h </w:instrText>
      </w:r>
      <w:r w:rsidR="001F7A31">
        <w:rPr>
          <w:sz w:val="20"/>
          <w:szCs w:val="20"/>
          <w:lang w:val="lv-LV"/>
        </w:rPr>
        <w:instrText xml:space="preserve"> \* MERGEFORMAT </w:instrText>
      </w:r>
      <w:r w:rsidRPr="001F7A31">
        <w:rPr>
          <w:sz w:val="20"/>
          <w:szCs w:val="20"/>
          <w:lang w:val="lv-LV"/>
        </w:rPr>
      </w:r>
      <w:r w:rsidRPr="001F7A31">
        <w:rPr>
          <w:sz w:val="20"/>
          <w:szCs w:val="20"/>
          <w:lang w:val="lv-LV"/>
        </w:rPr>
        <w:fldChar w:fldCharType="separate"/>
      </w:r>
      <w:r w:rsidR="002528E5" w:rsidRPr="001F7A31">
        <w:rPr>
          <w:sz w:val="20"/>
          <w:szCs w:val="20"/>
          <w:lang w:val="lv-LV"/>
        </w:rPr>
        <w:t>4.1.9</w:t>
      </w:r>
      <w:r w:rsidRPr="001F7A31">
        <w:rPr>
          <w:sz w:val="20"/>
          <w:szCs w:val="20"/>
          <w:lang w:val="lv-LV"/>
        </w:rPr>
        <w:fldChar w:fldCharType="end"/>
      </w:r>
      <w:r w:rsidRPr="001F7A31">
        <w:rPr>
          <w:sz w:val="20"/>
          <w:szCs w:val="20"/>
          <w:lang w:val="lv-LV"/>
        </w:rPr>
        <w:t xml:space="preserve">. </w:t>
      </w:r>
      <w:proofErr w:type="spellStart"/>
      <w:r w:rsidRPr="001F7A31">
        <w:rPr>
          <w:sz w:val="20"/>
          <w:szCs w:val="20"/>
          <w:lang w:val="lv-LV"/>
        </w:rPr>
        <w:t>apakšsadaļās</w:t>
      </w:r>
      <w:proofErr w:type="spellEnd"/>
      <w:r w:rsidR="00FE0DFF" w:rsidRPr="001F7A31">
        <w:rPr>
          <w:sz w:val="20"/>
          <w:szCs w:val="20"/>
          <w:lang w:val="lv-LV"/>
        </w:rPr>
        <w:t xml:space="preserve"> iestāžu vajadzības un izaicinājumi </w:t>
      </w:r>
      <w:r w:rsidR="000A6A1C" w:rsidRPr="001F7A31">
        <w:rPr>
          <w:sz w:val="20"/>
          <w:szCs w:val="20"/>
          <w:lang w:val="lv-LV"/>
        </w:rPr>
        <w:t>ir</w:t>
      </w:r>
      <w:r w:rsidR="00FE0DFF" w:rsidRPr="001F7A31">
        <w:rPr>
          <w:sz w:val="20"/>
          <w:szCs w:val="20"/>
          <w:lang w:val="lv-LV"/>
        </w:rPr>
        <w:t xml:space="preserve"> </w:t>
      </w:r>
      <w:r w:rsidR="000A6A1C" w:rsidRPr="001F7A31">
        <w:rPr>
          <w:sz w:val="20"/>
          <w:szCs w:val="20"/>
          <w:lang w:val="lv-LV"/>
        </w:rPr>
        <w:t>sa</w:t>
      </w:r>
      <w:r w:rsidR="00FE0DFF" w:rsidRPr="001F7A31">
        <w:rPr>
          <w:sz w:val="20"/>
          <w:szCs w:val="20"/>
          <w:lang w:val="lv-LV"/>
        </w:rPr>
        <w:t xml:space="preserve">grupēti pa </w:t>
      </w:r>
      <w:r w:rsidR="000A6A1C" w:rsidRPr="001F7A31">
        <w:rPr>
          <w:sz w:val="20"/>
          <w:szCs w:val="20"/>
          <w:lang w:val="lv-LV"/>
        </w:rPr>
        <w:t xml:space="preserve">galvenajām </w:t>
      </w:r>
      <w:r w:rsidR="00FE0DFF" w:rsidRPr="001F7A31">
        <w:rPr>
          <w:sz w:val="20"/>
          <w:szCs w:val="20"/>
          <w:lang w:val="lv-LV"/>
        </w:rPr>
        <w:t>tēmām</w:t>
      </w:r>
      <w:r w:rsidR="0023045D" w:rsidRPr="001F7A31">
        <w:rPr>
          <w:sz w:val="20"/>
          <w:szCs w:val="20"/>
          <w:lang w:val="lv-LV"/>
        </w:rPr>
        <w:t xml:space="preserve">. </w:t>
      </w:r>
      <w:r w:rsidR="00774200" w:rsidRPr="001F7A31">
        <w:rPr>
          <w:sz w:val="20"/>
          <w:szCs w:val="20"/>
          <w:lang w:val="lv-LV"/>
        </w:rPr>
        <w:t>I</w:t>
      </w:r>
      <w:r w:rsidR="00BC5268" w:rsidRPr="001F7A31">
        <w:rPr>
          <w:sz w:val="20"/>
          <w:szCs w:val="20"/>
          <w:lang w:val="lv-LV"/>
        </w:rPr>
        <w:t>estāžu i</w:t>
      </w:r>
      <w:r w:rsidR="00774200" w:rsidRPr="001F7A31">
        <w:rPr>
          <w:sz w:val="20"/>
          <w:szCs w:val="20"/>
          <w:lang w:val="lv-LV"/>
        </w:rPr>
        <w:t>zaicinājumi un vajadzības</w:t>
      </w:r>
      <w:r w:rsidR="00BC5268" w:rsidRPr="001F7A31">
        <w:rPr>
          <w:sz w:val="20"/>
          <w:szCs w:val="20"/>
          <w:lang w:val="lv-LV"/>
        </w:rPr>
        <w:t xml:space="preserve"> </w:t>
      </w:r>
      <w:r w:rsidR="006435C5" w:rsidRPr="001F7A31">
        <w:rPr>
          <w:sz w:val="20"/>
          <w:szCs w:val="20"/>
          <w:lang w:val="lv-LV"/>
        </w:rPr>
        <w:t>tiek uzskaitītas</w:t>
      </w:r>
      <w:r w:rsidR="00B80E34" w:rsidRPr="001F7A31">
        <w:rPr>
          <w:sz w:val="20"/>
          <w:szCs w:val="20"/>
          <w:lang w:val="lv-LV"/>
        </w:rPr>
        <w:t>,</w:t>
      </w:r>
      <w:r w:rsidR="00841CC1" w:rsidRPr="001F7A31">
        <w:rPr>
          <w:sz w:val="20"/>
          <w:szCs w:val="20"/>
          <w:lang w:val="lv-LV"/>
        </w:rPr>
        <w:t xml:space="preserve"> ja attiecīgās iestādes pārstāvis</w:t>
      </w:r>
      <w:r w:rsidR="00D67E72" w:rsidRPr="001F7A31">
        <w:rPr>
          <w:sz w:val="20"/>
          <w:szCs w:val="20"/>
          <w:lang w:val="lv-LV"/>
        </w:rPr>
        <w:t>(-</w:t>
      </w:r>
      <w:proofErr w:type="spellStart"/>
      <w:r w:rsidR="00D67E72" w:rsidRPr="001F7A31">
        <w:rPr>
          <w:sz w:val="20"/>
          <w:szCs w:val="20"/>
          <w:lang w:val="lv-LV"/>
        </w:rPr>
        <w:t>ji</w:t>
      </w:r>
      <w:proofErr w:type="spellEnd"/>
      <w:r w:rsidR="00D67E72" w:rsidRPr="001F7A31">
        <w:rPr>
          <w:sz w:val="20"/>
          <w:szCs w:val="20"/>
          <w:lang w:val="lv-LV"/>
        </w:rPr>
        <w:t xml:space="preserve">) </w:t>
      </w:r>
      <w:r w:rsidR="001023C7" w:rsidRPr="001F7A31">
        <w:rPr>
          <w:sz w:val="20"/>
          <w:szCs w:val="20"/>
          <w:lang w:val="lv-LV"/>
        </w:rPr>
        <w:t>uz to norādīja intervijas laikā</w:t>
      </w:r>
      <w:r w:rsidR="00E878A9" w:rsidRPr="001F7A31">
        <w:rPr>
          <w:sz w:val="20"/>
          <w:szCs w:val="20"/>
          <w:lang w:val="lv-LV"/>
        </w:rPr>
        <w:t>. Tas</w:t>
      </w:r>
      <w:r w:rsidR="00A22163" w:rsidRPr="001F7A31">
        <w:rPr>
          <w:sz w:val="20"/>
          <w:szCs w:val="20"/>
          <w:lang w:val="lv-LV"/>
        </w:rPr>
        <w:t xml:space="preserve"> </w:t>
      </w:r>
      <w:r w:rsidR="00F97B19" w:rsidRPr="001F7A31">
        <w:rPr>
          <w:sz w:val="20"/>
          <w:szCs w:val="20"/>
          <w:lang w:val="lv-LV"/>
        </w:rPr>
        <w:t xml:space="preserve">neizslēdz varbūtību, ka </w:t>
      </w:r>
      <w:r w:rsidR="0074645A" w:rsidRPr="001F7A31">
        <w:rPr>
          <w:sz w:val="20"/>
          <w:szCs w:val="20"/>
          <w:lang w:val="lv-LV"/>
        </w:rPr>
        <w:t>viens</w:t>
      </w:r>
      <w:r w:rsidR="00D82833" w:rsidRPr="001F7A31">
        <w:rPr>
          <w:sz w:val="20"/>
          <w:szCs w:val="20"/>
          <w:lang w:val="lv-LV"/>
        </w:rPr>
        <w:t xml:space="preserve"> </w:t>
      </w:r>
      <w:r w:rsidR="003D6C4F" w:rsidRPr="001F7A31">
        <w:rPr>
          <w:sz w:val="20"/>
          <w:szCs w:val="20"/>
          <w:lang w:val="lv-LV"/>
        </w:rPr>
        <w:t>un t</w:t>
      </w:r>
      <w:r w:rsidR="00E24DE2" w:rsidRPr="001F7A31">
        <w:rPr>
          <w:sz w:val="20"/>
          <w:szCs w:val="20"/>
          <w:lang w:val="lv-LV"/>
        </w:rPr>
        <w:t>as</w:t>
      </w:r>
      <w:r w:rsidR="003D6C4F" w:rsidRPr="001F7A31">
        <w:rPr>
          <w:sz w:val="20"/>
          <w:szCs w:val="20"/>
          <w:lang w:val="lv-LV"/>
        </w:rPr>
        <w:t xml:space="preserve"> pat</w:t>
      </w:r>
      <w:r w:rsidR="00E24DE2" w:rsidRPr="001F7A31">
        <w:rPr>
          <w:sz w:val="20"/>
          <w:szCs w:val="20"/>
          <w:lang w:val="lv-LV"/>
        </w:rPr>
        <w:t>s izaicinājums vai</w:t>
      </w:r>
      <w:r w:rsidR="003D6C4F" w:rsidRPr="001F7A31">
        <w:rPr>
          <w:sz w:val="20"/>
          <w:szCs w:val="20"/>
          <w:lang w:val="lv-LV"/>
        </w:rPr>
        <w:t xml:space="preserve"> </w:t>
      </w:r>
      <w:r w:rsidR="00FE1966" w:rsidRPr="001F7A31">
        <w:rPr>
          <w:sz w:val="20"/>
          <w:szCs w:val="20"/>
          <w:lang w:val="lv-LV"/>
        </w:rPr>
        <w:t>vajadzība</w:t>
      </w:r>
      <w:r w:rsidR="003D6C4F" w:rsidRPr="001F7A31">
        <w:rPr>
          <w:sz w:val="20"/>
          <w:szCs w:val="20"/>
          <w:lang w:val="lv-LV"/>
        </w:rPr>
        <w:t xml:space="preserve"> </w:t>
      </w:r>
      <w:r w:rsidR="0074645A" w:rsidRPr="001F7A31">
        <w:rPr>
          <w:sz w:val="20"/>
          <w:szCs w:val="20"/>
          <w:lang w:val="lv-LV"/>
        </w:rPr>
        <w:t>var būt</w:t>
      </w:r>
      <w:r w:rsidR="005A2D56" w:rsidRPr="001F7A31">
        <w:rPr>
          <w:sz w:val="20"/>
          <w:szCs w:val="20"/>
          <w:lang w:val="lv-LV"/>
        </w:rPr>
        <w:t xml:space="preserve"> aktuāla </w:t>
      </w:r>
      <w:r w:rsidR="008756C8" w:rsidRPr="001F7A31">
        <w:rPr>
          <w:sz w:val="20"/>
          <w:szCs w:val="20"/>
          <w:lang w:val="lv-LV"/>
        </w:rPr>
        <w:t>arī citām iestādēm.</w:t>
      </w:r>
      <w:r w:rsidRPr="001F7A31">
        <w:rPr>
          <w:sz w:val="20"/>
          <w:szCs w:val="20"/>
          <w:lang w:val="lv-LV"/>
        </w:rPr>
        <w:t xml:space="preserve"> </w:t>
      </w:r>
      <w:r w:rsidR="00282021" w:rsidRPr="001F7A31">
        <w:rPr>
          <w:sz w:val="20"/>
          <w:szCs w:val="20"/>
          <w:lang w:val="lv-LV"/>
        </w:rPr>
        <w:t xml:space="preserve">Tiek identificēts, ka dažādām iestādēm var būt līdzīgas vai identiskas vajadzības sakarā ar </w:t>
      </w:r>
      <w:r w:rsidR="00E71F8E" w:rsidRPr="001F7A31">
        <w:rPr>
          <w:sz w:val="20"/>
          <w:szCs w:val="20"/>
          <w:lang w:val="lv-LV"/>
        </w:rPr>
        <w:t>NPAIS II</w:t>
      </w:r>
      <w:r w:rsidR="00282021" w:rsidRPr="001F7A31">
        <w:rPr>
          <w:sz w:val="20"/>
          <w:szCs w:val="20"/>
          <w:lang w:val="lv-LV"/>
        </w:rPr>
        <w:t xml:space="preserve"> koncepcijas izstrādi. </w:t>
      </w:r>
      <w:r w:rsidR="00195D4F" w:rsidRPr="001F7A31">
        <w:rPr>
          <w:sz w:val="20"/>
          <w:szCs w:val="20"/>
          <w:lang w:val="lv-LV"/>
        </w:rPr>
        <w:t xml:space="preserve">Projekta </w:t>
      </w:r>
      <w:r w:rsidR="00815E33" w:rsidRPr="001F7A31">
        <w:rPr>
          <w:sz w:val="20"/>
          <w:szCs w:val="20"/>
          <w:lang w:val="lv-LV"/>
        </w:rPr>
        <w:t>nākamajos posmos</w:t>
      </w:r>
      <w:r w:rsidR="00195D4F" w:rsidRPr="001F7A31">
        <w:rPr>
          <w:sz w:val="20"/>
          <w:szCs w:val="20"/>
          <w:lang w:val="lv-LV"/>
        </w:rPr>
        <w:t xml:space="preserve"> </w:t>
      </w:r>
      <w:r w:rsidR="00815E33" w:rsidRPr="001F7A31">
        <w:rPr>
          <w:sz w:val="20"/>
          <w:szCs w:val="20"/>
          <w:lang w:val="lv-LV"/>
        </w:rPr>
        <w:t>tiks organizētas</w:t>
      </w:r>
      <w:r w:rsidR="009C15FA" w:rsidRPr="001F7A31">
        <w:rPr>
          <w:sz w:val="20"/>
          <w:szCs w:val="20"/>
          <w:lang w:val="lv-LV"/>
        </w:rPr>
        <w:t xml:space="preserve"> darba </w:t>
      </w:r>
      <w:r w:rsidR="00815E33" w:rsidRPr="001F7A31">
        <w:rPr>
          <w:sz w:val="20"/>
          <w:szCs w:val="20"/>
          <w:lang w:val="lv-LV"/>
        </w:rPr>
        <w:t>g</w:t>
      </w:r>
      <w:r w:rsidR="009C15FA" w:rsidRPr="001F7A31">
        <w:rPr>
          <w:sz w:val="20"/>
          <w:szCs w:val="20"/>
          <w:lang w:val="lv-LV"/>
        </w:rPr>
        <w:t>rupu sanāksmes ar iestāžu pārstāvjiem, kur</w:t>
      </w:r>
      <w:r w:rsidR="001A1D49" w:rsidRPr="001F7A31">
        <w:rPr>
          <w:sz w:val="20"/>
          <w:szCs w:val="20"/>
          <w:lang w:val="lv-LV"/>
        </w:rPr>
        <w:t>ā</w:t>
      </w:r>
      <w:r w:rsidR="009C15FA" w:rsidRPr="001F7A31">
        <w:rPr>
          <w:sz w:val="20"/>
          <w:szCs w:val="20"/>
          <w:lang w:val="lv-LV"/>
        </w:rPr>
        <w:t xml:space="preserve">s </w:t>
      </w:r>
      <w:r w:rsidR="0058541E" w:rsidRPr="001F7A31">
        <w:rPr>
          <w:sz w:val="20"/>
          <w:szCs w:val="20"/>
          <w:lang w:val="lv-LV"/>
        </w:rPr>
        <w:t xml:space="preserve">tiks turpināta uzskaitīto izaicinājumu un vajadzību apspriešana pirms </w:t>
      </w:r>
      <w:r w:rsidR="00E90B99" w:rsidRPr="001F7A31">
        <w:rPr>
          <w:sz w:val="20"/>
          <w:szCs w:val="20"/>
          <w:lang w:val="lv-LV"/>
        </w:rPr>
        <w:t>tehnisko prasību izveides.</w:t>
      </w:r>
    </w:p>
    <w:p w14:paraId="4D391872" w14:textId="70405A7C" w:rsidR="00DB5611" w:rsidRPr="001F7A31" w:rsidRDefault="00EA20DF" w:rsidP="00FC4292">
      <w:pPr>
        <w:pStyle w:val="EYBodytextwithparaspace"/>
        <w:rPr>
          <w:sz w:val="20"/>
          <w:szCs w:val="20"/>
          <w:lang w:val="lv-LV"/>
        </w:rPr>
      </w:pPr>
      <w:r w:rsidRPr="001F7A31">
        <w:rPr>
          <w:sz w:val="20"/>
          <w:szCs w:val="20"/>
          <w:lang w:val="lv-LV"/>
        </w:rPr>
        <w:t xml:space="preserve">Tēmu izveidē tika ņemts vērā, ka nākotnē </w:t>
      </w:r>
      <w:r w:rsidR="00E71F8E" w:rsidRPr="001F7A31">
        <w:rPr>
          <w:sz w:val="20"/>
          <w:szCs w:val="20"/>
          <w:lang w:val="lv-LV"/>
        </w:rPr>
        <w:t>NPAIS II</w:t>
      </w:r>
      <w:r w:rsidRPr="001F7A31">
        <w:rPr>
          <w:sz w:val="20"/>
          <w:szCs w:val="20"/>
          <w:lang w:val="lv-LV"/>
        </w:rPr>
        <w:t xml:space="preserve"> varētu būt izveidotas atsevišķas informā</w:t>
      </w:r>
      <w:r w:rsidR="00952BF1" w:rsidRPr="001F7A31">
        <w:rPr>
          <w:sz w:val="20"/>
          <w:szCs w:val="20"/>
          <w:lang w:val="lv-LV"/>
        </w:rPr>
        <w:t>ciju saturošas sadaļas, piemēram</w:t>
      </w:r>
      <w:r w:rsidR="00AB78B1" w:rsidRPr="001F7A31">
        <w:rPr>
          <w:sz w:val="20"/>
          <w:szCs w:val="20"/>
          <w:lang w:val="lv-LV"/>
        </w:rPr>
        <w:t>,</w:t>
      </w:r>
      <w:r w:rsidR="00952BF1" w:rsidRPr="001F7A31">
        <w:rPr>
          <w:sz w:val="20"/>
          <w:szCs w:val="20"/>
          <w:lang w:val="lv-LV"/>
        </w:rPr>
        <w:t xml:space="preserve"> bērna profils, </w:t>
      </w:r>
      <w:r w:rsidR="00592ABA" w:rsidRPr="001F7A31">
        <w:rPr>
          <w:sz w:val="20"/>
          <w:szCs w:val="20"/>
          <w:lang w:val="lv-LV"/>
        </w:rPr>
        <w:t>bērna dzīves gaitas vēsture, analītikas sadaļa</w:t>
      </w:r>
      <w:r w:rsidR="002A07DF" w:rsidRPr="001F7A31">
        <w:rPr>
          <w:sz w:val="20"/>
          <w:szCs w:val="20"/>
          <w:lang w:val="lv-LV"/>
        </w:rPr>
        <w:t xml:space="preserve"> u.c</w:t>
      </w:r>
      <w:r w:rsidR="00592ABA" w:rsidRPr="001F7A31">
        <w:rPr>
          <w:sz w:val="20"/>
          <w:szCs w:val="20"/>
          <w:lang w:val="lv-LV"/>
        </w:rPr>
        <w:t xml:space="preserve">. </w:t>
      </w:r>
      <w:r w:rsidR="0098781F" w:rsidRPr="001F7A31">
        <w:rPr>
          <w:sz w:val="20"/>
          <w:szCs w:val="20"/>
          <w:lang w:val="lv-LV"/>
        </w:rPr>
        <w:t xml:space="preserve">Uz katru no šīm sadaļām ir attiecināmas atšķirīgas </w:t>
      </w:r>
      <w:r w:rsidRPr="001F7A31">
        <w:rPr>
          <w:sz w:val="20"/>
          <w:szCs w:val="20"/>
          <w:lang w:val="lv-LV"/>
        </w:rPr>
        <w:t xml:space="preserve">tehniskās prasības, </w:t>
      </w:r>
      <w:r w:rsidR="0098781F" w:rsidRPr="001F7A31">
        <w:rPr>
          <w:sz w:val="20"/>
          <w:szCs w:val="20"/>
          <w:lang w:val="lv-LV"/>
        </w:rPr>
        <w:t xml:space="preserve">kā rezultātā šī grupēšana nodrošina </w:t>
      </w:r>
      <w:r w:rsidR="00884683" w:rsidRPr="001F7A31">
        <w:rPr>
          <w:sz w:val="20"/>
          <w:szCs w:val="20"/>
          <w:lang w:val="lv-LV"/>
        </w:rPr>
        <w:t>vienotu ietvaru nākotnes prasību definēšanai.</w:t>
      </w:r>
    </w:p>
    <w:p w14:paraId="260A90C6" w14:textId="3CF8426C" w:rsidR="00496B36" w:rsidRPr="001F7A31" w:rsidRDefault="00EA20DF" w:rsidP="00FC4292">
      <w:pPr>
        <w:pStyle w:val="EYBodytextwithparaspace"/>
        <w:rPr>
          <w:sz w:val="20"/>
          <w:szCs w:val="20"/>
          <w:lang w:val="lv-LV"/>
        </w:rPr>
      </w:pPr>
      <w:r w:rsidRPr="001F7A31">
        <w:rPr>
          <w:sz w:val="20"/>
          <w:szCs w:val="20"/>
          <w:lang w:val="lv-LV"/>
        </w:rPr>
        <w:t xml:space="preserve">Vajadzību un izaicinājumu apraksti tabulās </w:t>
      </w:r>
      <w:r w:rsidR="00840A99" w:rsidRPr="001F7A31">
        <w:rPr>
          <w:sz w:val="20"/>
          <w:szCs w:val="20"/>
          <w:lang w:val="lv-LV"/>
        </w:rPr>
        <w:fldChar w:fldCharType="begin"/>
      </w:r>
      <w:r w:rsidR="00840A99" w:rsidRPr="001F7A31">
        <w:rPr>
          <w:sz w:val="20"/>
          <w:szCs w:val="20"/>
          <w:lang w:val="lv-LV"/>
        </w:rPr>
        <w:instrText xml:space="preserve"> REF _Ref179295434 \h </w:instrText>
      </w:r>
      <w:r w:rsidR="00CF4CDA" w:rsidRPr="001F7A31">
        <w:rPr>
          <w:sz w:val="20"/>
          <w:szCs w:val="20"/>
          <w:lang w:val="lv-LV"/>
        </w:rPr>
        <w:instrText xml:space="preserve"> \* MERGEFORMAT </w:instrText>
      </w:r>
      <w:r w:rsidR="00840A99" w:rsidRPr="001F7A31">
        <w:rPr>
          <w:sz w:val="20"/>
          <w:szCs w:val="20"/>
          <w:lang w:val="lv-LV"/>
        </w:rPr>
      </w:r>
      <w:r w:rsidR="00840A99" w:rsidRPr="001F7A31">
        <w:rPr>
          <w:sz w:val="20"/>
          <w:szCs w:val="20"/>
          <w:lang w:val="lv-LV"/>
        </w:rPr>
        <w:fldChar w:fldCharType="separate"/>
      </w:r>
      <w:r w:rsidR="008C19DB" w:rsidRPr="001F7A31">
        <w:rPr>
          <w:sz w:val="20"/>
          <w:szCs w:val="20"/>
          <w:lang w:val="lv-LV"/>
        </w:rPr>
        <w:t xml:space="preserve"> Nr. </w:t>
      </w:r>
      <w:r w:rsidR="002528E5" w:rsidRPr="001F7A31">
        <w:rPr>
          <w:sz w:val="20"/>
          <w:szCs w:val="20"/>
          <w:lang w:val="lv-LV"/>
        </w:rPr>
        <w:t>6</w:t>
      </w:r>
      <w:r w:rsidR="00840A99" w:rsidRPr="001F7A31">
        <w:rPr>
          <w:sz w:val="20"/>
          <w:szCs w:val="20"/>
          <w:lang w:val="lv-LV"/>
        </w:rPr>
        <w:fldChar w:fldCharType="end"/>
      </w:r>
      <w:r w:rsidR="00CF4CDA" w:rsidRPr="001F7A31">
        <w:rPr>
          <w:sz w:val="20"/>
          <w:szCs w:val="20"/>
          <w:lang w:val="lv-LV"/>
        </w:rPr>
        <w:t xml:space="preserve">. – </w:t>
      </w:r>
      <w:r w:rsidR="00840A99" w:rsidRPr="001F7A31">
        <w:rPr>
          <w:sz w:val="20"/>
          <w:szCs w:val="20"/>
          <w:lang w:val="lv-LV"/>
        </w:rPr>
        <w:fldChar w:fldCharType="begin"/>
      </w:r>
      <w:r w:rsidR="00840A99" w:rsidRPr="001F7A31">
        <w:rPr>
          <w:sz w:val="20"/>
          <w:szCs w:val="20"/>
          <w:lang w:val="lv-LV"/>
        </w:rPr>
        <w:instrText xml:space="preserve"> REF _Ref179295459 \h </w:instrText>
      </w:r>
      <w:r w:rsidR="00CF4CDA" w:rsidRPr="001F7A31">
        <w:rPr>
          <w:sz w:val="20"/>
          <w:szCs w:val="20"/>
          <w:lang w:val="lv-LV"/>
        </w:rPr>
        <w:instrText xml:space="preserve"> \* MERGEFORMAT </w:instrText>
      </w:r>
      <w:r w:rsidR="00840A99" w:rsidRPr="001F7A31">
        <w:rPr>
          <w:sz w:val="20"/>
          <w:szCs w:val="20"/>
          <w:lang w:val="lv-LV"/>
        </w:rPr>
      </w:r>
      <w:r w:rsidR="00840A99" w:rsidRPr="001F7A31">
        <w:rPr>
          <w:sz w:val="20"/>
          <w:szCs w:val="20"/>
          <w:lang w:val="lv-LV"/>
        </w:rPr>
        <w:fldChar w:fldCharType="separate"/>
      </w:r>
      <w:r w:rsidR="008C19DB" w:rsidRPr="001F7A31">
        <w:rPr>
          <w:sz w:val="20"/>
          <w:szCs w:val="20"/>
          <w:lang w:val="lv-LV"/>
        </w:rPr>
        <w:t xml:space="preserve"> Nr. </w:t>
      </w:r>
      <w:r w:rsidR="002528E5" w:rsidRPr="001F7A31">
        <w:rPr>
          <w:sz w:val="20"/>
          <w:szCs w:val="20"/>
          <w:lang w:val="lv-LV"/>
        </w:rPr>
        <w:t>14</w:t>
      </w:r>
      <w:r w:rsidR="00840A99" w:rsidRPr="001F7A31">
        <w:rPr>
          <w:sz w:val="20"/>
          <w:szCs w:val="20"/>
          <w:lang w:val="lv-LV"/>
        </w:rPr>
        <w:fldChar w:fldCharType="end"/>
      </w:r>
      <w:r w:rsidR="00840A99" w:rsidRPr="001F7A31">
        <w:rPr>
          <w:sz w:val="20"/>
          <w:szCs w:val="20"/>
          <w:lang w:val="lv-LV"/>
        </w:rPr>
        <w:t>.</w:t>
      </w:r>
      <w:r w:rsidR="00CF4CDA" w:rsidRPr="001F7A31">
        <w:rPr>
          <w:sz w:val="20"/>
          <w:szCs w:val="20"/>
          <w:lang w:val="lv-LV"/>
        </w:rPr>
        <w:t xml:space="preserve"> </w:t>
      </w:r>
      <w:r w:rsidRPr="001F7A31">
        <w:rPr>
          <w:sz w:val="20"/>
          <w:szCs w:val="20"/>
          <w:lang w:val="lv-LV"/>
        </w:rPr>
        <w:t>ir sakārtoti alfabētiskā secībā pēc iestādes nosaukum</w:t>
      </w:r>
      <w:r w:rsidR="00FD1DFF" w:rsidRPr="001F7A31">
        <w:rPr>
          <w:sz w:val="20"/>
          <w:szCs w:val="20"/>
          <w:lang w:val="lv-LV"/>
        </w:rPr>
        <w:t xml:space="preserve">iem un </w:t>
      </w:r>
      <w:r w:rsidRPr="001F7A31">
        <w:rPr>
          <w:sz w:val="20"/>
          <w:szCs w:val="20"/>
          <w:lang w:val="lv-LV"/>
        </w:rPr>
        <w:t>saīsinājum</w:t>
      </w:r>
      <w:r w:rsidR="00FD1DFF" w:rsidRPr="001F7A31">
        <w:rPr>
          <w:sz w:val="20"/>
          <w:szCs w:val="20"/>
          <w:lang w:val="lv-LV"/>
        </w:rPr>
        <w:t>iem</w:t>
      </w:r>
      <w:r w:rsidRPr="001F7A31">
        <w:rPr>
          <w:sz w:val="20"/>
          <w:szCs w:val="20"/>
          <w:lang w:val="lv-LV"/>
        </w:rPr>
        <w:t>.</w:t>
      </w:r>
    </w:p>
    <w:p w14:paraId="4E4E1AE8" w14:textId="77777777" w:rsidR="00896B96" w:rsidRPr="001F7A31" w:rsidRDefault="00EA20DF" w:rsidP="00896B96">
      <w:pPr>
        <w:pStyle w:val="EYHeading3"/>
        <w:rPr>
          <w:lang w:val="lv-LV"/>
        </w:rPr>
      </w:pPr>
      <w:bookmarkStart w:id="27" w:name="_Toc177729376"/>
      <w:bookmarkStart w:id="28" w:name="_Toc177738506"/>
      <w:bookmarkStart w:id="29" w:name="_Toc177729377"/>
      <w:bookmarkStart w:id="30" w:name="_Toc177738507"/>
      <w:bookmarkStart w:id="31" w:name="_Toc177729378"/>
      <w:bookmarkStart w:id="32" w:name="_Toc177738508"/>
      <w:bookmarkStart w:id="33" w:name="_Toc177729379"/>
      <w:bookmarkStart w:id="34" w:name="_Toc177738509"/>
      <w:bookmarkStart w:id="35" w:name="_Toc177729380"/>
      <w:bookmarkStart w:id="36" w:name="_Toc177738510"/>
      <w:bookmarkStart w:id="37" w:name="_Ref178857867"/>
      <w:bookmarkStart w:id="38" w:name="_Toc181122024"/>
      <w:bookmarkEnd w:id="27"/>
      <w:bookmarkEnd w:id="28"/>
      <w:bookmarkEnd w:id="29"/>
      <w:bookmarkEnd w:id="30"/>
      <w:bookmarkEnd w:id="31"/>
      <w:bookmarkEnd w:id="32"/>
      <w:bookmarkEnd w:id="33"/>
      <w:bookmarkEnd w:id="34"/>
      <w:bookmarkEnd w:id="35"/>
      <w:bookmarkEnd w:id="36"/>
      <w:r w:rsidRPr="001F7A31">
        <w:rPr>
          <w:lang w:val="lv-LV"/>
        </w:rPr>
        <w:t>Bērna profila izveide</w:t>
      </w:r>
      <w:bookmarkEnd w:id="37"/>
      <w:bookmarkEnd w:id="38"/>
    </w:p>
    <w:p w14:paraId="256B058F" w14:textId="19CFDBE7" w:rsidR="00896B96" w:rsidRPr="001F7A31" w:rsidRDefault="00EA20DF" w:rsidP="00896B96">
      <w:pPr>
        <w:pStyle w:val="EYBodytextwithparaspace"/>
        <w:spacing w:after="120"/>
        <w:rPr>
          <w:sz w:val="20"/>
          <w:szCs w:val="20"/>
          <w:lang w:val="lv-LV"/>
        </w:rPr>
      </w:pPr>
      <w:r w:rsidRPr="001F7A31">
        <w:rPr>
          <w:sz w:val="20"/>
          <w:szCs w:val="20"/>
          <w:lang w:val="lv-LV"/>
        </w:rPr>
        <w:t>Tabulā Nr.</w:t>
      </w:r>
      <w:r w:rsidR="004C7E61" w:rsidRPr="001F7A31">
        <w:rPr>
          <w:sz w:val="20"/>
          <w:szCs w:val="20"/>
          <w:lang w:val="lv-LV"/>
        </w:rPr>
        <w:t xml:space="preserve"> </w:t>
      </w:r>
      <w:r w:rsidR="005D218C" w:rsidRPr="001F7A31">
        <w:rPr>
          <w:sz w:val="20"/>
          <w:szCs w:val="20"/>
          <w:lang w:val="lv-LV"/>
        </w:rPr>
        <w:t>6</w:t>
      </w:r>
      <w:r w:rsidRPr="001F7A31">
        <w:rPr>
          <w:sz w:val="20"/>
          <w:szCs w:val="20"/>
          <w:lang w:val="lv-LV"/>
        </w:rPr>
        <w:t>. apkopots pašreizējo iestāžu izaicinājumu raksturojums saistībā ar bērna profila izveidi NPAIS II un identificētās vajadzības saistībā ar bērna profilā iekļaujamo informāciju.</w:t>
      </w:r>
    </w:p>
    <w:p w14:paraId="15C0F92C" w14:textId="6F005C0F" w:rsidR="00896B96" w:rsidRPr="001F7A31" w:rsidRDefault="00EA20DF" w:rsidP="005D218C">
      <w:pPr>
        <w:pStyle w:val="Parakstszemobjekta"/>
        <w:spacing w:after="120"/>
        <w:jc w:val="right"/>
        <w:rPr>
          <w:rFonts w:asciiTheme="minorHAnsi" w:eastAsia="EYInterstate" w:hAnsiTheme="minorHAnsi" w:cs="EYInterstate"/>
        </w:rPr>
      </w:pPr>
      <w:bookmarkStart w:id="39" w:name="_Ref179295434"/>
      <w:r w:rsidRPr="001F7A31">
        <w:rPr>
          <w:rFonts w:asciiTheme="minorHAnsi" w:hAnsiTheme="minorHAnsi"/>
        </w:rPr>
        <w:t xml:space="preserve">Tabula </w:t>
      </w:r>
      <w:r w:rsidRPr="001F7A31">
        <w:rPr>
          <w:rFonts w:asciiTheme="minorHAnsi" w:hAnsiTheme="minorHAnsi"/>
        </w:rPr>
        <w:fldChar w:fldCharType="begin"/>
      </w:r>
      <w:r w:rsidRPr="001F7A31">
        <w:rPr>
          <w:rFonts w:asciiTheme="minorHAnsi" w:hAnsiTheme="minorHAnsi"/>
        </w:rPr>
        <w:instrText xml:space="preserve"> SEQ Tabula \* ARABIC </w:instrText>
      </w:r>
      <w:r w:rsidRPr="001F7A31">
        <w:rPr>
          <w:rFonts w:asciiTheme="minorHAnsi" w:hAnsiTheme="minorHAnsi"/>
        </w:rPr>
        <w:fldChar w:fldCharType="separate"/>
      </w:r>
      <w:r w:rsidR="002528E5" w:rsidRPr="001F7A31">
        <w:rPr>
          <w:rFonts w:asciiTheme="minorHAnsi" w:hAnsiTheme="minorHAnsi"/>
          <w:noProof/>
        </w:rPr>
        <w:t>6</w:t>
      </w:r>
      <w:r w:rsidRPr="001F7A31">
        <w:rPr>
          <w:rFonts w:asciiTheme="minorHAnsi" w:hAnsiTheme="minorHAnsi"/>
        </w:rPr>
        <w:fldChar w:fldCharType="end"/>
      </w:r>
      <w:bookmarkEnd w:id="39"/>
      <w:r w:rsidRPr="001F7A31">
        <w:rPr>
          <w:rFonts w:asciiTheme="minorHAnsi" w:hAnsiTheme="minorHAnsi"/>
        </w:rPr>
        <w:t>: Vajadzības un izaicinājumi sākotnējā bērna profila izveidē</w:t>
      </w:r>
    </w:p>
    <w:tbl>
      <w:tblPr>
        <w:tblStyle w:val="Reatabula"/>
        <w:tblW w:w="5000" w:type="pct"/>
        <w:tblLook w:val="04A0" w:firstRow="1" w:lastRow="0" w:firstColumn="1" w:lastColumn="0" w:noHBand="0" w:noVBand="1"/>
      </w:tblPr>
      <w:tblGrid>
        <w:gridCol w:w="1555"/>
        <w:gridCol w:w="7464"/>
      </w:tblGrid>
      <w:tr w:rsidR="00CD71BA" w:rsidRPr="001F7A31" w14:paraId="150251FB" w14:textId="77777777" w:rsidTr="2175C7E2">
        <w:trPr>
          <w:trHeight w:val="439"/>
        </w:trPr>
        <w:tc>
          <w:tcPr>
            <w:tcW w:w="862" w:type="pct"/>
            <w:shd w:val="clear" w:color="auto" w:fill="747480"/>
            <w:vAlign w:val="center"/>
          </w:tcPr>
          <w:p w14:paraId="2723C5A2" w14:textId="5F3A4C99" w:rsidR="00896B96" w:rsidRPr="001F7A31" w:rsidRDefault="00EA20DF" w:rsidP="00C71744">
            <w:pPr>
              <w:pStyle w:val="EYBodytextwithparaspace"/>
              <w:spacing w:after="0"/>
              <w:jc w:val="center"/>
              <w:rPr>
                <w:rFonts w:cs="Arial"/>
                <w:b/>
                <w:color w:val="FFFFFF" w:themeColor="background1"/>
                <w:szCs w:val="16"/>
              </w:rPr>
            </w:pPr>
            <w:r w:rsidRPr="001F7A31">
              <w:rPr>
                <w:rFonts w:cs="Arial"/>
                <w:b/>
                <w:color w:val="FFFFFF" w:themeColor="background1"/>
                <w:szCs w:val="16"/>
              </w:rPr>
              <w:t>Valsts/pašvaldības iestāde</w:t>
            </w:r>
          </w:p>
        </w:tc>
        <w:tc>
          <w:tcPr>
            <w:tcW w:w="4138" w:type="pct"/>
            <w:shd w:val="clear" w:color="auto" w:fill="747480"/>
            <w:vAlign w:val="center"/>
          </w:tcPr>
          <w:p w14:paraId="2261979E" w14:textId="77777777" w:rsidR="00896B96" w:rsidRPr="001F7A31" w:rsidRDefault="00EA20DF" w:rsidP="00C71744">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248FD2CB" w14:textId="77777777" w:rsidTr="2175C7E2">
        <w:trPr>
          <w:trHeight w:val="300"/>
        </w:trPr>
        <w:tc>
          <w:tcPr>
            <w:tcW w:w="862" w:type="pct"/>
            <w:vAlign w:val="center"/>
          </w:tcPr>
          <w:p w14:paraId="150FCBE6" w14:textId="77777777" w:rsidR="00896B96" w:rsidRPr="001F7A31" w:rsidRDefault="00EA20DF" w:rsidP="00C71744">
            <w:pPr>
              <w:pStyle w:val="EYBodytextwithparaspace"/>
              <w:spacing w:after="0"/>
              <w:jc w:val="center"/>
              <w:rPr>
                <w:rFonts w:cs="Arial"/>
                <w:szCs w:val="16"/>
              </w:rPr>
            </w:pPr>
            <w:r w:rsidRPr="001F7A31">
              <w:rPr>
                <w:rFonts w:cs="Arial"/>
                <w:szCs w:val="16"/>
              </w:rPr>
              <w:t>BAC</w:t>
            </w:r>
          </w:p>
        </w:tc>
        <w:tc>
          <w:tcPr>
            <w:tcW w:w="4138" w:type="pct"/>
            <w:vAlign w:val="center"/>
          </w:tcPr>
          <w:p w14:paraId="1A0DF57F" w14:textId="77777777" w:rsidR="00896B96" w:rsidRPr="001F7A31" w:rsidRDefault="00EA20DF" w:rsidP="00C71744">
            <w:pPr>
              <w:pStyle w:val="EYBodytextwithparaspace"/>
              <w:spacing w:after="0"/>
              <w:rPr>
                <w:color w:val="000000" w:themeColor="background2"/>
                <w:szCs w:val="16"/>
              </w:rPr>
            </w:pPr>
            <w:r w:rsidRPr="001F7A31">
              <w:rPr>
                <w:color w:val="000000" w:themeColor="background2"/>
                <w:szCs w:val="16"/>
              </w:rPr>
              <w:t>NPAIS II bērna profilā jābūt apskatāmai deklarētajai un faktiskajai dzīvesvietas adresei. Pašlaik nav iespējams uzticēties esošās NPAIS datiem, tādēļ dzīvesvietas faktiskā adrese tiek meklēta citā IS.</w:t>
            </w:r>
          </w:p>
        </w:tc>
      </w:tr>
      <w:tr w:rsidR="00CD71BA" w:rsidRPr="001F7A31" w14:paraId="79FA4EAF" w14:textId="77777777" w:rsidTr="2175C7E2">
        <w:trPr>
          <w:trHeight w:val="300"/>
        </w:trPr>
        <w:tc>
          <w:tcPr>
            <w:tcW w:w="862" w:type="pct"/>
            <w:vAlign w:val="center"/>
          </w:tcPr>
          <w:p w14:paraId="3C967E6D" w14:textId="77777777" w:rsidR="00896B96" w:rsidRPr="001F7A31" w:rsidRDefault="00EA20DF" w:rsidP="00C71744">
            <w:pPr>
              <w:pStyle w:val="EYBodytextwithparaspace"/>
              <w:spacing w:after="0"/>
              <w:jc w:val="center"/>
              <w:rPr>
                <w:rFonts w:cs="Arial"/>
                <w:szCs w:val="16"/>
              </w:rPr>
            </w:pPr>
            <w:r w:rsidRPr="001F7A31">
              <w:rPr>
                <w:rFonts w:cs="Arial"/>
                <w:szCs w:val="16"/>
              </w:rPr>
              <w:t>SD</w:t>
            </w:r>
          </w:p>
        </w:tc>
        <w:tc>
          <w:tcPr>
            <w:tcW w:w="4138" w:type="pct"/>
            <w:vAlign w:val="center"/>
          </w:tcPr>
          <w:p w14:paraId="747CFCC7" w14:textId="3112E8A6" w:rsidR="00896B96" w:rsidRPr="001F7A31" w:rsidRDefault="00EA20DF" w:rsidP="00C71744">
            <w:pPr>
              <w:pStyle w:val="EYBodytextwithparaspace"/>
              <w:spacing w:after="0"/>
              <w:rPr>
                <w:rFonts w:eastAsia="Times New Roman" w:cs="Times New Roman"/>
                <w:color w:val="000000" w:themeColor="background2"/>
                <w:szCs w:val="16"/>
              </w:rPr>
            </w:pPr>
            <w:r w:rsidRPr="001F7A31">
              <w:rPr>
                <w:rFonts w:eastAsia="Times New Roman" w:cs="Times New Roman"/>
                <w:color w:val="000000" w:themeColor="background2"/>
                <w:szCs w:val="16"/>
              </w:rPr>
              <w:t>SD darbiniekam ir nepieciešams izveidot bērna profilu</w:t>
            </w:r>
            <w:r w:rsidR="008B0A20" w:rsidRPr="001F7A31">
              <w:rPr>
                <w:rFonts w:eastAsia="Times New Roman" w:cs="Times New Roman"/>
                <w:color w:val="000000" w:themeColor="background2"/>
                <w:szCs w:val="16"/>
              </w:rPr>
              <w:t>,</w:t>
            </w:r>
            <w:r w:rsidRPr="001F7A31">
              <w:rPr>
                <w:rFonts w:eastAsia="Times New Roman" w:cs="Times New Roman"/>
                <w:color w:val="000000" w:themeColor="background2"/>
                <w:szCs w:val="16"/>
              </w:rPr>
              <w:t xml:space="preserve"> kad tiek saņemtas ziņas par bērnu, k</w:t>
            </w:r>
            <w:r w:rsidR="008B0A20" w:rsidRPr="001F7A31">
              <w:rPr>
                <w:rFonts w:eastAsia="Times New Roman" w:cs="Times New Roman"/>
                <w:color w:val="000000" w:themeColor="background2"/>
                <w:szCs w:val="16"/>
              </w:rPr>
              <w:t>urš</w:t>
            </w:r>
            <w:r w:rsidR="001102C9" w:rsidRPr="001F7A31">
              <w:rPr>
                <w:rFonts w:eastAsia="Times New Roman" w:cs="Times New Roman"/>
                <w:color w:val="000000" w:themeColor="background2"/>
                <w:szCs w:val="16"/>
              </w:rPr>
              <w:t xml:space="preserve"> līdz šim </w:t>
            </w:r>
            <w:r w:rsidR="004D1470" w:rsidRPr="001F7A31">
              <w:rPr>
                <w:rFonts w:eastAsia="Times New Roman" w:cs="Times New Roman"/>
                <w:color w:val="000000" w:themeColor="background2"/>
                <w:szCs w:val="16"/>
              </w:rPr>
              <w:t xml:space="preserve"> bijis </w:t>
            </w:r>
            <w:r w:rsidRPr="001F7A31">
              <w:rPr>
                <w:rFonts w:eastAsia="Times New Roman" w:cs="Times New Roman"/>
                <w:color w:val="000000" w:themeColor="background2"/>
                <w:szCs w:val="16"/>
              </w:rPr>
              <w:t xml:space="preserve">kādas citas iestādes redzeslokā (piemēram, izglītības iestādes), bet profils </w:t>
            </w:r>
            <w:r w:rsidR="004D1470" w:rsidRPr="001F7A31">
              <w:rPr>
                <w:rFonts w:eastAsia="Times New Roman" w:cs="Times New Roman"/>
                <w:color w:val="000000" w:themeColor="background2"/>
                <w:szCs w:val="16"/>
              </w:rPr>
              <w:t xml:space="preserve"> nav ticis </w:t>
            </w:r>
            <w:r w:rsidRPr="001F7A31">
              <w:rPr>
                <w:rFonts w:eastAsia="Times New Roman" w:cs="Times New Roman"/>
                <w:color w:val="000000" w:themeColor="background2"/>
                <w:szCs w:val="16"/>
              </w:rPr>
              <w:t>izveidots.</w:t>
            </w:r>
          </w:p>
        </w:tc>
      </w:tr>
      <w:tr w:rsidR="00CD71BA" w:rsidRPr="001F7A31" w14:paraId="70AE112A" w14:textId="77777777" w:rsidTr="2175C7E2">
        <w:trPr>
          <w:trHeight w:val="300"/>
        </w:trPr>
        <w:tc>
          <w:tcPr>
            <w:tcW w:w="862" w:type="pct"/>
            <w:vAlign w:val="center"/>
          </w:tcPr>
          <w:p w14:paraId="12A97B19" w14:textId="77777777" w:rsidR="00896B96" w:rsidRPr="001F7A31" w:rsidRDefault="00EA20DF" w:rsidP="00C71744">
            <w:pPr>
              <w:pStyle w:val="EYBodytextwithparaspace"/>
              <w:spacing w:after="0"/>
              <w:jc w:val="center"/>
              <w:rPr>
                <w:rFonts w:cs="Arial"/>
                <w:szCs w:val="16"/>
              </w:rPr>
            </w:pPr>
            <w:r w:rsidRPr="001F7A31">
              <w:rPr>
                <w:rFonts w:cs="Arial"/>
                <w:szCs w:val="16"/>
              </w:rPr>
              <w:t>VP</w:t>
            </w:r>
          </w:p>
        </w:tc>
        <w:tc>
          <w:tcPr>
            <w:tcW w:w="4138" w:type="pct"/>
            <w:vAlign w:val="center"/>
          </w:tcPr>
          <w:p w14:paraId="0AE43ABD" w14:textId="77777777" w:rsidR="00896B96" w:rsidRPr="001F7A31" w:rsidRDefault="00EA20DF" w:rsidP="00C71744">
            <w:pPr>
              <w:pStyle w:val="EYBodytextwithparaspace"/>
              <w:spacing w:after="0"/>
              <w:rPr>
                <w:rFonts w:eastAsia="Times New Roman" w:cs="Times New Roman"/>
                <w:color w:val="000000" w:themeColor="background2"/>
                <w:szCs w:val="16"/>
              </w:rPr>
            </w:pPr>
            <w:r w:rsidRPr="001F7A31">
              <w:rPr>
                <w:color w:val="000000" w:themeColor="background2"/>
                <w:szCs w:val="16"/>
              </w:rPr>
              <w:t>VP darbinieku ikdienas darbu atvieglotu, ja bērna profils tiktu automātiski izveidots vai tā ziņas tiktu automātiski atjaunotas NPAIS II, kad tiek nodoti notikuma dati no ENŽ. Jārealizē automatizēta datu ielasīšana NPAIS II, minimizējot manuālas datu ievades nepieciešamību. Automatizēta bērna profila izveide būtu lietderīga arī citu iestāžu PDIS.</w:t>
            </w:r>
          </w:p>
        </w:tc>
      </w:tr>
      <w:tr w:rsidR="00CD71BA" w:rsidRPr="001F7A31" w14:paraId="0DE444D9" w14:textId="77777777" w:rsidTr="2175C7E2">
        <w:trPr>
          <w:trHeight w:val="300"/>
        </w:trPr>
        <w:tc>
          <w:tcPr>
            <w:tcW w:w="862" w:type="pct"/>
            <w:vAlign w:val="center"/>
          </w:tcPr>
          <w:p w14:paraId="60D5746A" w14:textId="77777777" w:rsidR="00896B96" w:rsidRPr="001F7A31" w:rsidRDefault="00EA20DF" w:rsidP="00C71744">
            <w:pPr>
              <w:pStyle w:val="EYBodytextwithparaspace"/>
              <w:spacing w:after="0"/>
              <w:jc w:val="center"/>
              <w:rPr>
                <w:rFonts w:cs="Arial"/>
                <w:szCs w:val="16"/>
              </w:rPr>
            </w:pPr>
            <w:r w:rsidRPr="001F7A31">
              <w:rPr>
                <w:rFonts w:cs="Arial"/>
                <w:szCs w:val="16"/>
              </w:rPr>
              <w:t>BAC</w:t>
            </w:r>
          </w:p>
        </w:tc>
        <w:tc>
          <w:tcPr>
            <w:tcW w:w="4138" w:type="pct"/>
            <w:vAlign w:val="center"/>
          </w:tcPr>
          <w:p w14:paraId="0A32E03E" w14:textId="77777777" w:rsidR="00A207BA" w:rsidRPr="001F7A31" w:rsidRDefault="00A207BA" w:rsidP="00A207BA">
            <w:pPr>
              <w:pStyle w:val="EYBodytextwithparaspace"/>
              <w:numPr>
                <w:ilvl w:val="0"/>
                <w:numId w:val="0"/>
              </w:numPr>
              <w:spacing w:after="0"/>
              <w:rPr>
                <w:rFonts w:eastAsia="Times New Roman" w:cs="Times New Roman"/>
                <w:szCs w:val="16"/>
              </w:rPr>
            </w:pPr>
            <w:r w:rsidRPr="001F7A31">
              <w:rPr>
                <w:rFonts w:eastAsia="Times New Roman" w:cs="Times New Roman"/>
                <w:szCs w:val="16"/>
              </w:rPr>
              <w:t>Tiek identificēta vajadzība iekļaut bērna profilā šādu informāciju:</w:t>
            </w:r>
          </w:p>
          <w:p w14:paraId="77DFDF98" w14:textId="18FABA80" w:rsidR="00896B96" w:rsidRPr="00EA20DF" w:rsidRDefault="00EA20DF" w:rsidP="00A77C37">
            <w:pPr>
              <w:pStyle w:val="Sarakstarindkopa"/>
              <w:numPr>
                <w:ilvl w:val="0"/>
                <w:numId w:val="16"/>
              </w:numPr>
              <w:ind w:left="397" w:hanging="357"/>
              <w:jc w:val="both"/>
              <w:rPr>
                <w:szCs w:val="16"/>
              </w:rPr>
            </w:pPr>
            <w:r w:rsidRPr="00EA20DF">
              <w:rPr>
                <w:rFonts w:asciiTheme="minorHAnsi" w:hAnsiTheme="minorHAnsi"/>
                <w:sz w:val="16"/>
                <w:szCs w:val="16"/>
              </w:rPr>
              <w:t>Bērna profilā jāparedz informācijas uzskaiti par bērna lietas atbildīg</w:t>
            </w:r>
            <w:r w:rsidR="00BE2430" w:rsidRPr="00EA20DF">
              <w:rPr>
                <w:rFonts w:asciiTheme="minorHAnsi" w:hAnsiTheme="minorHAnsi"/>
                <w:sz w:val="16"/>
                <w:szCs w:val="16"/>
              </w:rPr>
              <w:t>aj</w:t>
            </w:r>
            <w:r w:rsidRPr="00EA20DF">
              <w:rPr>
                <w:rFonts w:asciiTheme="minorHAnsi" w:hAnsiTheme="minorHAnsi"/>
                <w:sz w:val="16"/>
                <w:szCs w:val="16"/>
              </w:rPr>
              <w:t>ām personām, struktūrvienību un kontaktinformāciju.</w:t>
            </w:r>
          </w:p>
          <w:p w14:paraId="6291C94C" w14:textId="3D74048B" w:rsidR="00896B96" w:rsidRPr="001F7A31" w:rsidRDefault="00EA20DF" w:rsidP="00A77C37">
            <w:pPr>
              <w:pStyle w:val="Sarakstarindkopa"/>
              <w:numPr>
                <w:ilvl w:val="0"/>
                <w:numId w:val="16"/>
              </w:numPr>
              <w:ind w:left="397" w:hanging="357"/>
              <w:jc w:val="both"/>
              <w:rPr>
                <w:color w:val="000000" w:themeColor="background2"/>
                <w:szCs w:val="16"/>
              </w:rPr>
            </w:pPr>
            <w:r w:rsidRPr="00EA20DF">
              <w:rPr>
                <w:rFonts w:asciiTheme="minorHAnsi" w:hAnsiTheme="minorHAnsi"/>
                <w:sz w:val="16"/>
                <w:szCs w:val="16"/>
              </w:rPr>
              <w:t>Bērna profilā ir jābūt</w:t>
            </w:r>
            <w:r w:rsidR="000E0FCD" w:rsidRPr="00EA20DF">
              <w:rPr>
                <w:rFonts w:asciiTheme="minorHAnsi" w:hAnsiTheme="minorHAnsi"/>
                <w:sz w:val="16"/>
                <w:szCs w:val="16"/>
              </w:rPr>
              <w:t xml:space="preserve"> norādītam</w:t>
            </w:r>
            <w:r w:rsidRPr="00EA20DF">
              <w:rPr>
                <w:rFonts w:asciiTheme="minorHAnsi" w:hAnsiTheme="minorHAnsi"/>
                <w:sz w:val="16"/>
                <w:szCs w:val="16"/>
              </w:rPr>
              <w:t>, ka bērns atrodas BAC redzeslokā</w:t>
            </w:r>
            <w:r w:rsidR="000E0FCD" w:rsidRPr="00EA20DF">
              <w:rPr>
                <w:rFonts w:asciiTheme="minorHAnsi" w:hAnsiTheme="minorHAnsi"/>
                <w:sz w:val="16"/>
                <w:szCs w:val="16"/>
              </w:rPr>
              <w:t>,</w:t>
            </w:r>
            <w:r w:rsidRPr="00EA20DF">
              <w:rPr>
                <w:rFonts w:asciiTheme="minorHAnsi" w:hAnsiTheme="minorHAnsi"/>
                <w:sz w:val="16"/>
                <w:szCs w:val="16"/>
              </w:rPr>
              <w:t xml:space="preserve"> un kāda veida darbības tiek veiktas.</w:t>
            </w:r>
          </w:p>
        </w:tc>
      </w:tr>
      <w:tr w:rsidR="00CD71BA" w:rsidRPr="001F7A31" w14:paraId="01DF6657" w14:textId="77777777" w:rsidTr="2175C7E2">
        <w:trPr>
          <w:trHeight w:val="300"/>
        </w:trPr>
        <w:tc>
          <w:tcPr>
            <w:tcW w:w="862" w:type="pct"/>
            <w:vAlign w:val="center"/>
          </w:tcPr>
          <w:p w14:paraId="09320350" w14:textId="77777777" w:rsidR="00896B96" w:rsidRPr="001F7A31" w:rsidRDefault="00EA20DF" w:rsidP="00C71744">
            <w:pPr>
              <w:pStyle w:val="EYBodytextwithparaspace"/>
              <w:spacing w:after="0"/>
              <w:jc w:val="center"/>
              <w:rPr>
                <w:rFonts w:cs="Arial"/>
                <w:szCs w:val="16"/>
              </w:rPr>
            </w:pPr>
            <w:r w:rsidRPr="001F7A31">
              <w:rPr>
                <w:rFonts w:cs="Arial"/>
                <w:szCs w:val="16"/>
              </w:rPr>
              <w:t>Bāriņtiesa</w:t>
            </w:r>
          </w:p>
        </w:tc>
        <w:tc>
          <w:tcPr>
            <w:tcW w:w="4138" w:type="pct"/>
          </w:tcPr>
          <w:p w14:paraId="5EB5DCAB" w14:textId="56E7C96D" w:rsidR="00896B96" w:rsidRPr="001F7A31" w:rsidRDefault="00EA20DF" w:rsidP="00C71744">
            <w:pPr>
              <w:pStyle w:val="EYBodytextwithparaspace"/>
              <w:spacing w:after="0"/>
              <w:rPr>
                <w:color w:val="000000" w:themeColor="background2"/>
                <w:szCs w:val="16"/>
              </w:rPr>
            </w:pPr>
            <w:r w:rsidRPr="001F7A31">
              <w:rPr>
                <w:rFonts w:eastAsia="Times New Roman" w:cs="Times New Roman"/>
                <w:szCs w:val="16"/>
              </w:rPr>
              <w:t>Tiek identificēta vajadzība iekļaut bērna profilā PMLP rīcībā esošus datus: personas fotogrāfija, deklarētā dzīvesvietas adrese, u.c. identificējoš</w:t>
            </w:r>
            <w:r w:rsidR="0030641D" w:rsidRPr="001F7A31">
              <w:rPr>
                <w:rFonts w:eastAsia="Times New Roman" w:cs="Times New Roman"/>
                <w:szCs w:val="16"/>
              </w:rPr>
              <w:t>u</w:t>
            </w:r>
            <w:r w:rsidRPr="001F7A31">
              <w:rPr>
                <w:rFonts w:eastAsia="Times New Roman" w:cs="Times New Roman"/>
                <w:szCs w:val="16"/>
              </w:rPr>
              <w:t xml:space="preserve"> informācij</w:t>
            </w:r>
            <w:r w:rsidR="0030641D" w:rsidRPr="001F7A31">
              <w:rPr>
                <w:rFonts w:eastAsia="Times New Roman" w:cs="Times New Roman"/>
                <w:szCs w:val="16"/>
              </w:rPr>
              <w:t>u</w:t>
            </w:r>
            <w:r w:rsidRPr="001F7A31">
              <w:rPr>
                <w:rFonts w:eastAsia="Times New Roman" w:cs="Times New Roman"/>
                <w:szCs w:val="16"/>
              </w:rPr>
              <w:t>.</w:t>
            </w:r>
          </w:p>
        </w:tc>
      </w:tr>
      <w:tr w:rsidR="00CD71BA" w:rsidRPr="001F7A31" w14:paraId="01F8B69B" w14:textId="77777777" w:rsidTr="2175C7E2">
        <w:trPr>
          <w:trHeight w:val="300"/>
        </w:trPr>
        <w:tc>
          <w:tcPr>
            <w:tcW w:w="862" w:type="pct"/>
            <w:vAlign w:val="center"/>
          </w:tcPr>
          <w:p w14:paraId="7265BF64" w14:textId="77777777" w:rsidR="00896B96" w:rsidRPr="001F7A31" w:rsidRDefault="00EA20DF" w:rsidP="2175C7E2">
            <w:pPr>
              <w:pStyle w:val="EYBodytextwithparaspace"/>
              <w:spacing w:after="0"/>
              <w:jc w:val="center"/>
              <w:rPr>
                <w:rFonts w:cs="Arial"/>
              </w:rPr>
            </w:pPr>
            <w:proofErr w:type="spellStart"/>
            <w:r w:rsidRPr="001F7A31">
              <w:rPr>
                <w:rFonts w:cs="Arial"/>
              </w:rPr>
              <w:t>IeVP</w:t>
            </w:r>
            <w:proofErr w:type="spellEnd"/>
          </w:p>
        </w:tc>
        <w:tc>
          <w:tcPr>
            <w:tcW w:w="4138" w:type="pct"/>
          </w:tcPr>
          <w:p w14:paraId="446C4A7A" w14:textId="5C15FEA8" w:rsidR="00896B96" w:rsidRPr="001F7A31" w:rsidRDefault="00EA20DF" w:rsidP="007A5203">
            <w:pPr>
              <w:pStyle w:val="EYBodytextwithparaspace"/>
              <w:numPr>
                <w:ilvl w:val="0"/>
                <w:numId w:val="0"/>
              </w:numPr>
              <w:spacing w:after="0"/>
              <w:rPr>
                <w:rFonts w:eastAsia="Times New Roman" w:cs="Times New Roman"/>
                <w:szCs w:val="16"/>
              </w:rPr>
            </w:pPr>
            <w:r w:rsidRPr="001F7A31">
              <w:rPr>
                <w:rFonts w:eastAsia="Times New Roman" w:cs="Times New Roman"/>
                <w:szCs w:val="16"/>
              </w:rPr>
              <w:t>Tiek identificēta vajadzība iekļaut bērna profilā</w:t>
            </w:r>
            <w:r w:rsidR="005A3E44" w:rsidRPr="001F7A31">
              <w:rPr>
                <w:rFonts w:eastAsia="Times New Roman" w:cs="Times New Roman"/>
                <w:szCs w:val="16"/>
              </w:rPr>
              <w:t xml:space="preserve"> šādu informāciju</w:t>
            </w:r>
            <w:r w:rsidRPr="001F7A31">
              <w:rPr>
                <w:rFonts w:eastAsia="Times New Roman" w:cs="Times New Roman"/>
                <w:szCs w:val="16"/>
              </w:rPr>
              <w:t>:</w:t>
            </w:r>
          </w:p>
          <w:p w14:paraId="5A0A15FD" w14:textId="77777777" w:rsidR="00E86523" w:rsidRPr="00A77C37" w:rsidRDefault="00EA20DF">
            <w:pPr>
              <w:pStyle w:val="Sarakstarindkopa"/>
              <w:numPr>
                <w:ilvl w:val="0"/>
                <w:numId w:val="16"/>
              </w:numPr>
              <w:jc w:val="both"/>
              <w:rPr>
                <w:color w:val="000000" w:themeColor="background2"/>
                <w:szCs w:val="16"/>
              </w:rPr>
            </w:pPr>
            <w:r w:rsidRPr="001F7A31">
              <w:rPr>
                <w:rFonts w:asciiTheme="minorHAnsi" w:hAnsiTheme="minorHAnsi"/>
                <w:sz w:val="16"/>
                <w:szCs w:val="16"/>
              </w:rPr>
              <w:t xml:space="preserve">informāciju par bērna veselības problēmām (garīgajiem traucējumiem, fiziskajiem ierobežojumiem, hroniskajām slimībām), kas var ietekmēt komunikāciju vai </w:t>
            </w:r>
            <w:r w:rsidR="00314007" w:rsidRPr="001F7A31">
              <w:rPr>
                <w:rFonts w:asciiTheme="minorHAnsi" w:hAnsiTheme="minorHAnsi"/>
                <w:sz w:val="16"/>
                <w:szCs w:val="16"/>
              </w:rPr>
              <w:t xml:space="preserve"> bērna </w:t>
            </w:r>
            <w:r w:rsidRPr="001F7A31">
              <w:rPr>
                <w:rFonts w:asciiTheme="minorHAnsi" w:hAnsiTheme="minorHAnsi"/>
                <w:sz w:val="16"/>
                <w:szCs w:val="16"/>
              </w:rPr>
              <w:t xml:space="preserve">veselību ieslodzījuma vietā vai pārvietošanas laikā. </w:t>
            </w:r>
            <w:proofErr w:type="spellStart"/>
            <w:r w:rsidRPr="001F7A31">
              <w:rPr>
                <w:rFonts w:asciiTheme="minorHAnsi" w:hAnsiTheme="minorHAnsi"/>
                <w:sz w:val="16"/>
                <w:szCs w:val="16"/>
              </w:rPr>
              <w:t>IeVP</w:t>
            </w:r>
            <w:proofErr w:type="spellEnd"/>
            <w:r w:rsidRPr="001F7A31">
              <w:rPr>
                <w:rFonts w:asciiTheme="minorHAnsi" w:hAnsiTheme="minorHAnsi"/>
                <w:sz w:val="16"/>
                <w:szCs w:val="16"/>
              </w:rPr>
              <w:t xml:space="preserve"> nevar redzēt šos datus NPAIS un bērna stāvokli izvērtē ĀP ieslodzījuma vietā;</w:t>
            </w:r>
          </w:p>
          <w:p w14:paraId="7816138B" w14:textId="1A4812E8" w:rsidR="00896B96" w:rsidRPr="001F7A31" w:rsidRDefault="00EA20DF" w:rsidP="00A77C37">
            <w:pPr>
              <w:pStyle w:val="Sarakstarindkopa"/>
              <w:numPr>
                <w:ilvl w:val="0"/>
                <w:numId w:val="16"/>
              </w:numPr>
              <w:jc w:val="both"/>
              <w:rPr>
                <w:color w:val="000000" w:themeColor="background2"/>
                <w:szCs w:val="16"/>
              </w:rPr>
            </w:pPr>
            <w:r w:rsidRPr="001F7A31">
              <w:rPr>
                <w:rFonts w:asciiTheme="minorHAnsi" w:hAnsiTheme="minorHAnsi"/>
                <w:sz w:val="16"/>
                <w:szCs w:val="16"/>
              </w:rPr>
              <w:t>datus par apmeklēt</w:t>
            </w:r>
            <w:r w:rsidR="00314007" w:rsidRPr="001F7A31">
              <w:rPr>
                <w:rFonts w:asciiTheme="minorHAnsi" w:hAnsiTheme="minorHAnsi"/>
                <w:sz w:val="16"/>
                <w:szCs w:val="16"/>
              </w:rPr>
              <w:t>aj</w:t>
            </w:r>
            <w:r w:rsidRPr="001F7A31">
              <w:rPr>
                <w:rFonts w:asciiTheme="minorHAnsi" w:hAnsiTheme="minorHAnsi"/>
                <w:sz w:val="16"/>
                <w:szCs w:val="16"/>
              </w:rPr>
              <w:t>ām izglītības iestādēm un mācību programmām.</w:t>
            </w:r>
          </w:p>
        </w:tc>
      </w:tr>
      <w:tr w:rsidR="00CD71BA" w:rsidRPr="001F7A31" w14:paraId="5936F133" w14:textId="77777777" w:rsidTr="2175C7E2">
        <w:trPr>
          <w:trHeight w:val="300"/>
        </w:trPr>
        <w:tc>
          <w:tcPr>
            <w:tcW w:w="862" w:type="pct"/>
            <w:vAlign w:val="center"/>
          </w:tcPr>
          <w:p w14:paraId="3D821C92" w14:textId="77777777" w:rsidR="00896B96" w:rsidRPr="001F7A31" w:rsidRDefault="00EA20DF" w:rsidP="00C71744">
            <w:pPr>
              <w:pStyle w:val="EYBodytextwithparaspace"/>
              <w:spacing w:after="0"/>
              <w:jc w:val="center"/>
              <w:rPr>
                <w:rFonts w:cs="Arial"/>
                <w:szCs w:val="16"/>
              </w:rPr>
            </w:pPr>
            <w:r w:rsidRPr="001F7A31">
              <w:rPr>
                <w:rFonts w:cs="Arial"/>
                <w:szCs w:val="16"/>
              </w:rPr>
              <w:t>VSAI</w:t>
            </w:r>
          </w:p>
        </w:tc>
        <w:tc>
          <w:tcPr>
            <w:tcW w:w="4138" w:type="pct"/>
          </w:tcPr>
          <w:p w14:paraId="438ED2BA" w14:textId="77777777" w:rsidR="00896B96" w:rsidRPr="001F7A31" w:rsidRDefault="00EA20DF" w:rsidP="00C71744">
            <w:pPr>
              <w:pStyle w:val="EYBodytextwithparaspace"/>
              <w:spacing w:after="0"/>
              <w:rPr>
                <w:color w:val="000000" w:themeColor="background2"/>
                <w:szCs w:val="16"/>
              </w:rPr>
            </w:pPr>
            <w:r w:rsidRPr="001F7A31">
              <w:rPr>
                <w:szCs w:val="16"/>
                <w:lang w:eastAsia="lv-LV"/>
              </w:rPr>
              <w:t>Tiek identificēta vajadzība ātri un ērti piekļūt Valsts bērnu aprūpes iestādēm nepieciešamai informācijai NPAIS II bērna profila galvenajās sadaļās.</w:t>
            </w:r>
          </w:p>
        </w:tc>
      </w:tr>
      <w:tr w:rsidR="00CD71BA" w:rsidRPr="001F7A31" w14:paraId="29053361" w14:textId="77777777" w:rsidTr="2175C7E2">
        <w:trPr>
          <w:trHeight w:val="300"/>
        </w:trPr>
        <w:tc>
          <w:tcPr>
            <w:tcW w:w="862" w:type="pct"/>
            <w:vAlign w:val="center"/>
          </w:tcPr>
          <w:p w14:paraId="2BD0243E" w14:textId="77777777" w:rsidR="00896B96" w:rsidRPr="001F7A31" w:rsidRDefault="00EA20DF" w:rsidP="00C71744">
            <w:pPr>
              <w:pStyle w:val="EYBodytextwithparaspace"/>
              <w:spacing w:after="0"/>
              <w:jc w:val="center"/>
              <w:rPr>
                <w:rFonts w:cs="Arial"/>
                <w:szCs w:val="16"/>
              </w:rPr>
            </w:pPr>
            <w:r w:rsidRPr="001F7A31">
              <w:rPr>
                <w:rFonts w:cs="Arial"/>
                <w:szCs w:val="16"/>
              </w:rPr>
              <w:t>VPD</w:t>
            </w:r>
          </w:p>
        </w:tc>
        <w:tc>
          <w:tcPr>
            <w:tcW w:w="4138" w:type="pct"/>
          </w:tcPr>
          <w:p w14:paraId="6B0B3BE2" w14:textId="5A437A43" w:rsidR="00896B96" w:rsidRPr="001F7A31" w:rsidRDefault="00EA20DF" w:rsidP="00C71744">
            <w:pPr>
              <w:pStyle w:val="EYBodytextwithparaspace"/>
              <w:numPr>
                <w:ilvl w:val="0"/>
                <w:numId w:val="0"/>
              </w:numPr>
              <w:spacing w:after="0"/>
              <w:rPr>
                <w:szCs w:val="16"/>
                <w:lang w:eastAsia="lv-LV"/>
              </w:rPr>
            </w:pPr>
            <w:r w:rsidRPr="001F7A31">
              <w:rPr>
                <w:rFonts w:eastAsia="EYInterstate" w:cs="EYInterstate"/>
                <w:szCs w:val="16"/>
              </w:rPr>
              <w:t>VPD nav tiesību izveidot kartiņu NPAIS, ka</w:t>
            </w:r>
            <w:r w:rsidR="00F44901" w:rsidRPr="001F7A31">
              <w:rPr>
                <w:rFonts w:eastAsia="EYInterstate" w:cs="EYInterstate"/>
                <w:szCs w:val="16"/>
              </w:rPr>
              <w:t>d</w:t>
            </w:r>
            <w:r w:rsidRPr="001F7A31">
              <w:rPr>
                <w:rFonts w:eastAsia="EYInterstate" w:cs="EYInterstate"/>
                <w:szCs w:val="16"/>
              </w:rPr>
              <w:t xml:space="preserve"> bērna lieta tiek saņemta. Nepieciešams izstrādāt izņēmuma gadījumu mehānismu, lai operatīvi komunicētu </w:t>
            </w:r>
            <w:r w:rsidR="00F44901" w:rsidRPr="001F7A31">
              <w:rPr>
                <w:rFonts w:eastAsia="EYInterstate" w:cs="EYInterstate"/>
                <w:szCs w:val="16"/>
              </w:rPr>
              <w:t xml:space="preserve">par </w:t>
            </w:r>
            <w:r w:rsidRPr="001F7A31">
              <w:rPr>
                <w:rFonts w:eastAsia="EYInterstate" w:cs="EYInterstate"/>
                <w:szCs w:val="16"/>
              </w:rPr>
              <w:t>kartiņas izveidi ar citām iestādēm, ja tiek konstatēts, ka bērna kartiņa nav izveidota NPAIS II bērna lietas saņemšanas brīdī.</w:t>
            </w:r>
          </w:p>
        </w:tc>
      </w:tr>
    </w:tbl>
    <w:p w14:paraId="6003188C" w14:textId="6F7B6A7E" w:rsidR="00FA3C69" w:rsidRPr="001F7A31" w:rsidRDefault="00EA20DF" w:rsidP="001A3E51">
      <w:pPr>
        <w:pStyle w:val="EYHeading3"/>
        <w:rPr>
          <w:lang w:val="lv-LV"/>
        </w:rPr>
      </w:pPr>
      <w:bookmarkStart w:id="40" w:name="_Toc181122025"/>
      <w:r w:rsidRPr="001F7A31">
        <w:rPr>
          <w:lang w:val="lv-LV"/>
        </w:rPr>
        <w:t>Pie</w:t>
      </w:r>
      <w:r w:rsidR="00887029" w:rsidRPr="001F7A31">
        <w:rPr>
          <w:lang w:val="lv-LV"/>
        </w:rPr>
        <w:t>kļuve</w:t>
      </w:r>
      <w:r w:rsidRPr="001F7A31">
        <w:rPr>
          <w:lang w:val="lv-LV"/>
        </w:rPr>
        <w:t xml:space="preserve"> </w:t>
      </w:r>
      <w:r w:rsidR="00CB476E" w:rsidRPr="001F7A31">
        <w:rPr>
          <w:lang w:val="lv-LV"/>
        </w:rPr>
        <w:t>iztrūkstoš</w:t>
      </w:r>
      <w:r w:rsidR="00600C84" w:rsidRPr="001F7A31">
        <w:rPr>
          <w:lang w:val="lv-LV"/>
        </w:rPr>
        <w:t xml:space="preserve">ajiem datiem un </w:t>
      </w:r>
      <w:r w:rsidR="00876056" w:rsidRPr="001F7A31">
        <w:rPr>
          <w:lang w:val="lv-LV"/>
        </w:rPr>
        <w:t>informācija</w:t>
      </w:r>
      <w:r w:rsidR="002E549F" w:rsidRPr="001F7A31">
        <w:rPr>
          <w:lang w:val="lv-LV"/>
        </w:rPr>
        <w:t>i</w:t>
      </w:r>
      <w:bookmarkEnd w:id="40"/>
    </w:p>
    <w:p w14:paraId="497BD2F6" w14:textId="69B652CD" w:rsidR="0016696D" w:rsidRPr="001F7A31" w:rsidRDefault="00EA20DF" w:rsidP="00AD048B">
      <w:pPr>
        <w:pStyle w:val="EYBodytextwithparaspace"/>
        <w:spacing w:after="120"/>
        <w:rPr>
          <w:sz w:val="20"/>
          <w:szCs w:val="20"/>
          <w:lang w:val="lv-LV"/>
        </w:rPr>
      </w:pPr>
      <w:r w:rsidRPr="001F7A31">
        <w:rPr>
          <w:sz w:val="20"/>
          <w:szCs w:val="20"/>
          <w:lang w:val="lv-LV"/>
        </w:rPr>
        <w:t xml:space="preserve">Tabulā </w:t>
      </w:r>
      <w:r w:rsidR="006814D8" w:rsidRPr="001F7A31">
        <w:rPr>
          <w:sz w:val="20"/>
          <w:szCs w:val="20"/>
          <w:lang w:val="lv-LV"/>
        </w:rPr>
        <w:t>Nr.</w:t>
      </w:r>
      <w:r w:rsidR="004C7E61" w:rsidRPr="001F7A31">
        <w:rPr>
          <w:sz w:val="20"/>
          <w:szCs w:val="20"/>
          <w:lang w:val="lv-LV"/>
        </w:rPr>
        <w:t xml:space="preserve"> </w:t>
      </w:r>
      <w:r w:rsidR="005D218C" w:rsidRPr="001F7A31">
        <w:rPr>
          <w:sz w:val="20"/>
          <w:szCs w:val="20"/>
          <w:lang w:val="lv-LV"/>
        </w:rPr>
        <w:t>7</w:t>
      </w:r>
      <w:r w:rsidR="005D7CCF" w:rsidRPr="001F7A31">
        <w:rPr>
          <w:sz w:val="20"/>
          <w:szCs w:val="20"/>
          <w:lang w:val="lv-LV"/>
        </w:rPr>
        <w:t>.</w:t>
      </w:r>
      <w:r w:rsidRPr="001F7A31">
        <w:rPr>
          <w:sz w:val="20"/>
          <w:szCs w:val="20"/>
          <w:lang w:val="lv-LV"/>
        </w:rPr>
        <w:t xml:space="preserve"> apkopota i</w:t>
      </w:r>
      <w:r w:rsidR="0095FA1F" w:rsidRPr="001F7A31">
        <w:rPr>
          <w:sz w:val="20"/>
          <w:szCs w:val="20"/>
          <w:lang w:val="lv-LV"/>
        </w:rPr>
        <w:t>nformācija</w:t>
      </w:r>
      <w:r w:rsidR="6358E9EE" w:rsidRPr="001F7A31">
        <w:rPr>
          <w:sz w:val="20"/>
          <w:szCs w:val="20"/>
          <w:lang w:val="lv-LV"/>
        </w:rPr>
        <w:t xml:space="preserve"> par i</w:t>
      </w:r>
      <w:r w:rsidRPr="001F7A31">
        <w:rPr>
          <w:sz w:val="20"/>
          <w:szCs w:val="20"/>
          <w:lang w:val="lv-LV"/>
        </w:rPr>
        <w:t xml:space="preserve">esaistīto iestāžu pašreizējiem </w:t>
      </w:r>
      <w:r w:rsidR="008C74EE" w:rsidRPr="001F7A31">
        <w:rPr>
          <w:sz w:val="20"/>
          <w:szCs w:val="20"/>
          <w:lang w:val="lv-LV"/>
        </w:rPr>
        <w:t>izaicinājumiem</w:t>
      </w:r>
      <w:r w:rsidR="002040D0" w:rsidRPr="001F7A31">
        <w:rPr>
          <w:sz w:val="20"/>
          <w:szCs w:val="20"/>
          <w:lang w:val="lv-LV"/>
        </w:rPr>
        <w:t xml:space="preserve"> darbā ar </w:t>
      </w:r>
      <w:r w:rsidR="00DD04B3" w:rsidRPr="001F7A31">
        <w:rPr>
          <w:sz w:val="20"/>
          <w:szCs w:val="20"/>
          <w:lang w:val="lv-LV"/>
        </w:rPr>
        <w:t xml:space="preserve">esošo </w:t>
      </w:r>
      <w:r w:rsidRPr="001F7A31">
        <w:rPr>
          <w:sz w:val="20"/>
          <w:szCs w:val="20"/>
          <w:lang w:val="lv-LV"/>
        </w:rPr>
        <w:t xml:space="preserve">NPAIS, kas ir saistītas ar iespēju apskatīt un saņemt </w:t>
      </w:r>
      <w:r w:rsidR="005B5D0F" w:rsidRPr="001F7A31">
        <w:rPr>
          <w:sz w:val="20"/>
          <w:szCs w:val="20"/>
          <w:lang w:val="lv-LV"/>
        </w:rPr>
        <w:t xml:space="preserve">pamatinformāciju </w:t>
      </w:r>
      <w:r w:rsidRPr="001F7A31">
        <w:rPr>
          <w:sz w:val="20"/>
          <w:szCs w:val="20"/>
          <w:lang w:val="lv-LV"/>
        </w:rPr>
        <w:t xml:space="preserve">par bērnu </w:t>
      </w:r>
      <w:r w:rsidR="005B5D0F" w:rsidRPr="001F7A31">
        <w:rPr>
          <w:sz w:val="20"/>
          <w:szCs w:val="20"/>
          <w:lang w:val="lv-LV"/>
        </w:rPr>
        <w:t xml:space="preserve">un ziņas no citām iestādēm. </w:t>
      </w:r>
      <w:r w:rsidR="00C525CA" w:rsidRPr="001F7A31">
        <w:rPr>
          <w:sz w:val="20"/>
          <w:szCs w:val="20"/>
          <w:lang w:val="lv-LV"/>
        </w:rPr>
        <w:t xml:space="preserve">Tiek identificēta </w:t>
      </w:r>
      <w:r w:rsidR="00C525CA" w:rsidRPr="001F7A31">
        <w:rPr>
          <w:sz w:val="20"/>
          <w:szCs w:val="20"/>
          <w:lang w:val="lv-LV"/>
        </w:rPr>
        <w:lastRenderedPageBreak/>
        <w:t>nepieciešamība pēc informācijas</w:t>
      </w:r>
      <w:r w:rsidR="003873B6" w:rsidRPr="001F7A31">
        <w:rPr>
          <w:sz w:val="20"/>
          <w:szCs w:val="20"/>
          <w:lang w:val="lv-LV"/>
        </w:rPr>
        <w:t>, kura šobrīd iztrūkst NPAIS vai ir pieejama nepietiekamā apjomā vai kvalitātē</w:t>
      </w:r>
      <w:r w:rsidR="00F24873" w:rsidRPr="001F7A31">
        <w:rPr>
          <w:sz w:val="20"/>
          <w:szCs w:val="20"/>
          <w:lang w:val="lv-LV"/>
        </w:rPr>
        <w:t xml:space="preserve">, kā arī nav pieejama </w:t>
      </w:r>
      <w:r w:rsidR="00C525CA" w:rsidRPr="001F7A31">
        <w:rPr>
          <w:sz w:val="20"/>
          <w:szCs w:val="20"/>
          <w:lang w:val="lv-LV"/>
        </w:rPr>
        <w:t>atsevišķ</w:t>
      </w:r>
      <w:r w:rsidR="00757A3E" w:rsidRPr="001F7A31">
        <w:rPr>
          <w:sz w:val="20"/>
          <w:szCs w:val="20"/>
          <w:lang w:val="lv-LV"/>
        </w:rPr>
        <w:t>ā</w:t>
      </w:r>
      <w:r w:rsidR="00340389" w:rsidRPr="001F7A31">
        <w:rPr>
          <w:sz w:val="20"/>
          <w:szCs w:val="20"/>
          <w:lang w:val="lv-LV"/>
        </w:rPr>
        <w:t>s</w:t>
      </w:r>
      <w:r w:rsidR="00C525CA" w:rsidRPr="001F7A31">
        <w:rPr>
          <w:sz w:val="20"/>
          <w:szCs w:val="20"/>
          <w:lang w:val="lv-LV"/>
        </w:rPr>
        <w:t xml:space="preserve"> </w:t>
      </w:r>
      <w:r w:rsidR="00F24873" w:rsidRPr="001F7A31">
        <w:rPr>
          <w:sz w:val="20"/>
          <w:szCs w:val="20"/>
          <w:lang w:val="lv-LV"/>
        </w:rPr>
        <w:t>PDIS.</w:t>
      </w:r>
    </w:p>
    <w:p w14:paraId="5422D734" w14:textId="116C76DF" w:rsidR="006731E3" w:rsidRPr="001F7A31" w:rsidRDefault="00EA20DF" w:rsidP="005D218C">
      <w:pPr>
        <w:pStyle w:val="Parakstszemobjekta"/>
        <w:spacing w:after="120"/>
        <w:jc w:val="right"/>
        <w:rPr>
          <w:rFonts w:asciiTheme="minorHAnsi" w:hAnsiTheme="minorHAnsi"/>
        </w:rPr>
      </w:pPr>
      <w:bookmarkStart w:id="41" w:name="_Ref179276162"/>
      <w:r w:rsidRPr="001F7A31">
        <w:rPr>
          <w:rFonts w:asciiTheme="minorHAnsi" w:hAnsiTheme="minorHAnsi"/>
        </w:rPr>
        <w:t xml:space="preserve">Tabula </w:t>
      </w:r>
      <w:r w:rsidRPr="001F7A31">
        <w:rPr>
          <w:rFonts w:asciiTheme="minorHAnsi" w:hAnsiTheme="minorHAnsi"/>
        </w:rPr>
        <w:fldChar w:fldCharType="begin"/>
      </w:r>
      <w:r w:rsidRPr="001F7A31">
        <w:rPr>
          <w:rFonts w:asciiTheme="minorHAnsi" w:hAnsiTheme="minorHAnsi"/>
        </w:rPr>
        <w:instrText xml:space="preserve"> SEQ Tabula \* ARABIC </w:instrText>
      </w:r>
      <w:r w:rsidRPr="001F7A31">
        <w:rPr>
          <w:rFonts w:asciiTheme="minorHAnsi" w:hAnsiTheme="minorHAnsi"/>
        </w:rPr>
        <w:fldChar w:fldCharType="separate"/>
      </w:r>
      <w:r w:rsidR="002528E5" w:rsidRPr="001F7A31">
        <w:rPr>
          <w:rFonts w:asciiTheme="minorHAnsi" w:hAnsiTheme="minorHAnsi"/>
          <w:noProof/>
        </w:rPr>
        <w:t>7</w:t>
      </w:r>
      <w:r w:rsidRPr="001F7A31">
        <w:rPr>
          <w:rFonts w:asciiTheme="minorHAnsi" w:hAnsiTheme="minorHAnsi"/>
        </w:rPr>
        <w:fldChar w:fldCharType="end"/>
      </w:r>
      <w:bookmarkEnd w:id="41"/>
      <w:r w:rsidRPr="001F7A31">
        <w:rPr>
          <w:rFonts w:asciiTheme="minorHAnsi" w:hAnsiTheme="minorHAnsi"/>
        </w:rPr>
        <w:t xml:space="preserve">: </w:t>
      </w:r>
      <w:r w:rsidR="00193F43" w:rsidRPr="001F7A31">
        <w:rPr>
          <w:rFonts w:asciiTheme="minorHAnsi" w:hAnsiTheme="minorHAnsi"/>
        </w:rPr>
        <w:t>V</w:t>
      </w:r>
      <w:r w:rsidR="00C55031" w:rsidRPr="001F7A31">
        <w:rPr>
          <w:rFonts w:asciiTheme="minorHAnsi" w:hAnsiTheme="minorHAnsi"/>
        </w:rPr>
        <w:t>ajadzības un izaicinājumi</w:t>
      </w:r>
      <w:r w:rsidR="3D7B19B1" w:rsidRPr="001F7A31">
        <w:rPr>
          <w:rFonts w:asciiTheme="minorHAnsi" w:hAnsiTheme="minorHAnsi"/>
        </w:rPr>
        <w:t xml:space="preserve"> saistībā </w:t>
      </w:r>
      <w:r w:rsidR="00C55031" w:rsidRPr="001F7A31">
        <w:rPr>
          <w:rFonts w:asciiTheme="minorHAnsi" w:hAnsiTheme="minorHAnsi"/>
        </w:rPr>
        <w:t>ar iztrūkstošajiem datiem</w:t>
      </w:r>
    </w:p>
    <w:tbl>
      <w:tblPr>
        <w:tblStyle w:val="Reatabula"/>
        <w:tblW w:w="9019" w:type="dxa"/>
        <w:tblLook w:val="04A0" w:firstRow="1" w:lastRow="0" w:firstColumn="1" w:lastColumn="0" w:noHBand="0" w:noVBand="1"/>
      </w:tblPr>
      <w:tblGrid>
        <w:gridCol w:w="1579"/>
        <w:gridCol w:w="7440"/>
      </w:tblGrid>
      <w:tr w:rsidR="00CD71BA" w:rsidRPr="001F7A31" w14:paraId="1C8639E3" w14:textId="77777777" w:rsidTr="00A77C37">
        <w:trPr>
          <w:trHeight w:val="439"/>
        </w:trPr>
        <w:tc>
          <w:tcPr>
            <w:tcW w:w="1579" w:type="dxa"/>
            <w:shd w:val="clear" w:color="auto" w:fill="747480"/>
            <w:vAlign w:val="center"/>
          </w:tcPr>
          <w:p w14:paraId="07F3292A" w14:textId="3FFFE50D" w:rsidR="0032204F"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Valsts</w:t>
            </w:r>
            <w:r w:rsidR="00293D3B" w:rsidRPr="001F7A31">
              <w:rPr>
                <w:rFonts w:cs="Arial"/>
                <w:b/>
                <w:color w:val="FFFFFF" w:themeColor="background1"/>
                <w:szCs w:val="16"/>
              </w:rPr>
              <w:t>/</w:t>
            </w:r>
            <w:r w:rsidRPr="001F7A31">
              <w:rPr>
                <w:rFonts w:cs="Arial"/>
                <w:b/>
                <w:color w:val="FFFFFF" w:themeColor="background1"/>
                <w:szCs w:val="16"/>
              </w:rPr>
              <w:t>pašvaldības iestāde</w:t>
            </w:r>
            <w:r w:rsidR="00CE5DEB" w:rsidRPr="001F7A31">
              <w:rPr>
                <w:rFonts w:cs="Arial"/>
                <w:b/>
                <w:color w:val="FFFFFF" w:themeColor="background1"/>
                <w:szCs w:val="16"/>
              </w:rPr>
              <w:t xml:space="preserve"> </w:t>
            </w:r>
            <w:r w:rsidR="00CE5DEB" w:rsidRPr="001F7A31">
              <w:rPr>
                <w:rFonts w:cs="Arial"/>
                <w:color w:val="FFFFFF" w:themeColor="background1"/>
                <w:szCs w:val="16"/>
              </w:rPr>
              <w:t xml:space="preserve">vai </w:t>
            </w:r>
            <w:r w:rsidR="00142C6A" w:rsidRPr="001F7A31">
              <w:rPr>
                <w:rFonts w:cs="Arial"/>
                <w:color w:val="FFFFFF" w:themeColor="background1"/>
                <w:szCs w:val="16"/>
              </w:rPr>
              <w:t>ĀP</w:t>
            </w:r>
          </w:p>
        </w:tc>
        <w:tc>
          <w:tcPr>
            <w:tcW w:w="7440" w:type="dxa"/>
            <w:shd w:val="clear" w:color="auto" w:fill="747480"/>
            <w:vAlign w:val="center"/>
          </w:tcPr>
          <w:p w14:paraId="167EE0E4" w14:textId="77777777" w:rsidR="0032204F"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4B05385B" w14:textId="77777777" w:rsidTr="00A77C37">
        <w:trPr>
          <w:trHeight w:val="300"/>
        </w:trPr>
        <w:tc>
          <w:tcPr>
            <w:tcW w:w="1579" w:type="dxa"/>
            <w:vAlign w:val="center"/>
          </w:tcPr>
          <w:p w14:paraId="06A2A025" w14:textId="6A0F1F97" w:rsidR="00CE5DEB" w:rsidRPr="001F7A31" w:rsidRDefault="00EA20DF">
            <w:pPr>
              <w:pStyle w:val="EYBodytextwithparaspace"/>
              <w:numPr>
                <w:ilvl w:val="0"/>
                <w:numId w:val="0"/>
              </w:numPr>
              <w:jc w:val="center"/>
              <w:rPr>
                <w:rFonts w:eastAsia="EYInterstate" w:cs="EYInterstate"/>
                <w:szCs w:val="16"/>
              </w:rPr>
            </w:pPr>
            <w:r w:rsidRPr="001F7A31">
              <w:rPr>
                <w:rFonts w:eastAsia="EYInterstate" w:cs="EYInterstate"/>
                <w:szCs w:val="16"/>
              </w:rPr>
              <w:t>ĀP</w:t>
            </w:r>
          </w:p>
        </w:tc>
        <w:tc>
          <w:tcPr>
            <w:tcW w:w="7440" w:type="dxa"/>
          </w:tcPr>
          <w:p w14:paraId="649F0001" w14:textId="6BB6C97A" w:rsidR="00CE5DEB" w:rsidRPr="00EA20DF" w:rsidRDefault="00EA20DF" w:rsidP="00EA20DF">
            <w:pPr>
              <w:pStyle w:val="Sarakstarindkopa"/>
              <w:numPr>
                <w:ilvl w:val="0"/>
                <w:numId w:val="16"/>
              </w:numPr>
              <w:spacing w:line="256" w:lineRule="auto"/>
              <w:jc w:val="both"/>
              <w:rPr>
                <w:rFonts w:asciiTheme="minorHAnsi" w:hAnsiTheme="minorHAnsi"/>
                <w:sz w:val="16"/>
                <w:szCs w:val="16"/>
              </w:rPr>
            </w:pPr>
            <w:r w:rsidRPr="00EA20DF">
              <w:rPr>
                <w:rFonts w:asciiTheme="minorHAnsi" w:eastAsia="Times New Roman" w:hAnsiTheme="minorHAnsi" w:cs="Times New Roman"/>
                <w:sz w:val="16"/>
                <w:szCs w:val="16"/>
              </w:rPr>
              <w:t>Ģimenes ā</w:t>
            </w:r>
            <w:r w:rsidR="009208A3" w:rsidRPr="00EA20DF">
              <w:rPr>
                <w:rFonts w:asciiTheme="minorHAnsi" w:eastAsia="Times New Roman" w:hAnsiTheme="minorHAnsi" w:cs="Times New Roman"/>
                <w:sz w:val="16"/>
                <w:szCs w:val="16"/>
              </w:rPr>
              <w:t xml:space="preserve">rstiem </w:t>
            </w:r>
            <w:r w:rsidRPr="00EA20DF">
              <w:rPr>
                <w:rFonts w:asciiTheme="minorHAnsi" w:eastAsia="Times New Roman" w:hAnsiTheme="minorHAnsi" w:cs="Times New Roman"/>
                <w:sz w:val="16"/>
                <w:szCs w:val="16"/>
              </w:rPr>
              <w:t xml:space="preserve">un pediatriem </w:t>
            </w:r>
            <w:r w:rsidR="009208A3" w:rsidRPr="00EA20DF">
              <w:rPr>
                <w:rFonts w:asciiTheme="minorHAnsi" w:eastAsia="Times New Roman" w:hAnsiTheme="minorHAnsi" w:cs="Times New Roman"/>
                <w:sz w:val="16"/>
                <w:szCs w:val="16"/>
              </w:rPr>
              <w:t xml:space="preserve">nav pieejama informācija par bērna </w:t>
            </w:r>
            <w:r w:rsidR="002F76A1" w:rsidRPr="00EA20DF">
              <w:rPr>
                <w:rFonts w:asciiTheme="minorHAnsi" w:eastAsia="Times New Roman" w:hAnsiTheme="minorHAnsi" w:cs="Times New Roman"/>
                <w:sz w:val="16"/>
                <w:szCs w:val="16"/>
              </w:rPr>
              <w:t>likum</w:t>
            </w:r>
            <w:r w:rsidR="002F76A1" w:rsidRPr="001F7A31">
              <w:rPr>
                <w:rFonts w:asciiTheme="minorHAnsi" w:hAnsiTheme="minorHAnsi"/>
                <w:sz w:val="16"/>
                <w:szCs w:val="16"/>
              </w:rPr>
              <w:t>iskā</w:t>
            </w:r>
            <w:r w:rsidR="002F76A1" w:rsidRPr="00EA20DF">
              <w:rPr>
                <w:rFonts w:asciiTheme="minorHAnsi" w:eastAsia="Times New Roman" w:hAnsiTheme="minorHAnsi" w:cs="Times New Roman"/>
                <w:sz w:val="16"/>
                <w:szCs w:val="16"/>
              </w:rPr>
              <w:t xml:space="preserve"> </w:t>
            </w:r>
            <w:r w:rsidR="009208A3" w:rsidRPr="00EA20DF">
              <w:rPr>
                <w:rFonts w:asciiTheme="minorHAnsi" w:eastAsia="Times New Roman" w:hAnsiTheme="minorHAnsi" w:cs="Times New Roman"/>
                <w:sz w:val="16"/>
                <w:szCs w:val="16"/>
              </w:rPr>
              <w:t>pārstāvja maiņu vai viena no vecāk</w:t>
            </w:r>
            <w:r w:rsidR="0030442B" w:rsidRPr="00EA20DF">
              <w:rPr>
                <w:rFonts w:asciiTheme="minorHAnsi" w:eastAsia="Times New Roman" w:hAnsiTheme="minorHAnsi" w:cs="Times New Roman"/>
                <w:sz w:val="16"/>
                <w:szCs w:val="16"/>
              </w:rPr>
              <w:t>iem</w:t>
            </w:r>
            <w:r w:rsidR="009208A3" w:rsidRPr="00EA20DF">
              <w:rPr>
                <w:rFonts w:asciiTheme="minorHAnsi" w:eastAsia="Times New Roman" w:hAnsiTheme="minorHAnsi" w:cs="Times New Roman"/>
                <w:sz w:val="16"/>
                <w:szCs w:val="16"/>
              </w:rPr>
              <w:t xml:space="preserve"> nošķiršanu. Tas rada risku, ka vizītes vai zvana laikā (30% no pakalpojumiem ģimenes ārsts sniedz attālināti) </w:t>
            </w:r>
            <w:proofErr w:type="spellStart"/>
            <w:r w:rsidR="009208A3" w:rsidRPr="00EA20DF">
              <w:rPr>
                <w:rFonts w:asciiTheme="minorHAnsi" w:eastAsia="Times New Roman" w:hAnsiTheme="minorHAnsi" w:cs="Times New Roman"/>
                <w:sz w:val="16"/>
                <w:szCs w:val="16"/>
              </w:rPr>
              <w:t>sensitīvie</w:t>
            </w:r>
            <w:proofErr w:type="spellEnd"/>
            <w:r w:rsidR="009208A3" w:rsidRPr="00EA20DF">
              <w:rPr>
                <w:rFonts w:asciiTheme="minorHAnsi" w:eastAsia="Times New Roman" w:hAnsiTheme="minorHAnsi" w:cs="Times New Roman"/>
                <w:sz w:val="16"/>
                <w:szCs w:val="16"/>
              </w:rPr>
              <w:t xml:space="preserve"> bērnu dati un veselības informācija tiek nodoti personai bez attiecīgām tiesībām. Tas ir būtiski arī situācijās, kad bērnam ir ieplānota vizīte un ārstam ir jāseko līdzi viņa veselībai, nav informācijas pie kura </w:t>
            </w:r>
            <w:r w:rsidR="002F76A1" w:rsidRPr="00EA20DF">
              <w:rPr>
                <w:rFonts w:asciiTheme="minorHAnsi" w:eastAsia="Times New Roman" w:hAnsiTheme="minorHAnsi" w:cs="Times New Roman"/>
                <w:sz w:val="16"/>
                <w:szCs w:val="16"/>
              </w:rPr>
              <w:t>liku</w:t>
            </w:r>
            <w:r w:rsidR="002F76A1" w:rsidRPr="001F7A31">
              <w:rPr>
                <w:rFonts w:asciiTheme="minorHAnsi" w:hAnsiTheme="minorHAnsi"/>
                <w:sz w:val="16"/>
                <w:szCs w:val="16"/>
              </w:rPr>
              <w:t>miskā</w:t>
            </w:r>
            <w:r w:rsidR="002F76A1" w:rsidRPr="00EA20DF">
              <w:rPr>
                <w:rFonts w:asciiTheme="minorHAnsi" w:eastAsia="Times New Roman" w:hAnsiTheme="minorHAnsi" w:cs="Times New Roman"/>
                <w:sz w:val="16"/>
                <w:szCs w:val="16"/>
              </w:rPr>
              <w:t xml:space="preserve"> </w:t>
            </w:r>
            <w:r w:rsidR="009208A3" w:rsidRPr="00EA20DF">
              <w:rPr>
                <w:rFonts w:asciiTheme="minorHAnsi" w:eastAsia="Times New Roman" w:hAnsiTheme="minorHAnsi" w:cs="Times New Roman"/>
                <w:sz w:val="16"/>
                <w:szCs w:val="16"/>
              </w:rPr>
              <w:t>pārstāvja (un tā kontaktinformācija) ārstam ir jāgriežas.</w:t>
            </w:r>
          </w:p>
          <w:p w14:paraId="17998B42" w14:textId="58DD286D" w:rsidR="003E78DD" w:rsidRPr="00EA20DF" w:rsidRDefault="00EA20DF" w:rsidP="00EA20DF">
            <w:pPr>
              <w:pStyle w:val="Sarakstarindkopa"/>
              <w:numPr>
                <w:ilvl w:val="0"/>
                <w:numId w:val="16"/>
              </w:numPr>
              <w:spacing w:line="256" w:lineRule="auto"/>
              <w:jc w:val="both"/>
              <w:rPr>
                <w:rFonts w:asciiTheme="minorHAnsi" w:hAnsiTheme="minorHAnsi"/>
                <w:sz w:val="16"/>
                <w:szCs w:val="16"/>
              </w:rPr>
            </w:pPr>
            <w:r w:rsidRPr="00EA20DF">
              <w:rPr>
                <w:rFonts w:asciiTheme="minorHAnsi" w:eastAsia="Times New Roman" w:hAnsiTheme="minorHAnsi" w:cs="Times New Roman"/>
                <w:sz w:val="16"/>
                <w:szCs w:val="16"/>
              </w:rPr>
              <w:t>Lai ģimenes ārsts spētu veikt preventīvās darbības bērna veselības un aizsardzības nodrošināšanai, tam būtu jānodrošina piekļuve plašākai informācijai par bērna sociālā stāvokļa pazīmēm un veselības vēstur</w:t>
            </w:r>
            <w:r w:rsidR="0069430C" w:rsidRPr="00EA20DF">
              <w:rPr>
                <w:rFonts w:asciiTheme="minorHAnsi" w:eastAsia="Times New Roman" w:hAnsiTheme="minorHAnsi" w:cs="Times New Roman"/>
                <w:sz w:val="16"/>
                <w:szCs w:val="16"/>
              </w:rPr>
              <w:t>e</w:t>
            </w:r>
            <w:r w:rsidRPr="00EA20DF">
              <w:rPr>
                <w:rFonts w:asciiTheme="minorHAnsi" w:eastAsia="Times New Roman" w:hAnsiTheme="minorHAnsi" w:cs="Times New Roman"/>
                <w:sz w:val="16"/>
                <w:szCs w:val="16"/>
              </w:rPr>
              <w:t>i (piemēram, par negadījumiem skolā, vardarbības vēsturi, narkotisko vielu lietošanu</w:t>
            </w:r>
            <w:r w:rsidR="00703A2C" w:rsidRPr="00EA20DF">
              <w:rPr>
                <w:rFonts w:asciiTheme="minorHAnsi" w:eastAsia="Times New Roman" w:hAnsiTheme="minorHAnsi" w:cs="Times New Roman"/>
                <w:sz w:val="16"/>
                <w:szCs w:val="16"/>
              </w:rPr>
              <w:t>, invaliditāti</w:t>
            </w:r>
            <w:r w:rsidRPr="00EA20DF">
              <w:rPr>
                <w:rFonts w:asciiTheme="minorHAnsi" w:eastAsia="Times New Roman" w:hAnsiTheme="minorHAnsi" w:cs="Times New Roman"/>
                <w:sz w:val="16"/>
                <w:szCs w:val="16"/>
              </w:rPr>
              <w:t>).</w:t>
            </w:r>
          </w:p>
          <w:p w14:paraId="27E65986" w14:textId="30F9EA60" w:rsidR="000D002E" w:rsidRPr="00EA20DF" w:rsidRDefault="00EA20DF" w:rsidP="00EA20DF">
            <w:pPr>
              <w:pStyle w:val="Sarakstarindkopa"/>
              <w:numPr>
                <w:ilvl w:val="0"/>
                <w:numId w:val="16"/>
              </w:numPr>
              <w:spacing w:line="256" w:lineRule="auto"/>
              <w:jc w:val="both"/>
              <w:rPr>
                <w:rFonts w:asciiTheme="minorHAnsi" w:hAnsiTheme="minorHAnsi"/>
                <w:sz w:val="16"/>
                <w:szCs w:val="16"/>
              </w:rPr>
            </w:pPr>
            <w:r w:rsidRPr="00EA20DF">
              <w:rPr>
                <w:rFonts w:asciiTheme="minorHAnsi" w:eastAsia="Times New Roman" w:hAnsiTheme="minorHAnsi" w:cs="Times New Roman"/>
                <w:sz w:val="16"/>
                <w:szCs w:val="16"/>
              </w:rPr>
              <w:t>Ir gadījumi, kad Bērnu klīniskās universitātes slimnīcas IS Andromeda trūkst dati par bērna miršanu, ja fakts tiek konstatēts ārpus slimnīcas.</w:t>
            </w:r>
          </w:p>
        </w:tc>
      </w:tr>
      <w:tr w:rsidR="00CD71BA" w:rsidRPr="001F7A31" w14:paraId="052CE72A" w14:textId="77777777" w:rsidTr="00A77C37">
        <w:trPr>
          <w:trHeight w:val="300"/>
        </w:trPr>
        <w:tc>
          <w:tcPr>
            <w:tcW w:w="1579" w:type="dxa"/>
            <w:vAlign w:val="center"/>
          </w:tcPr>
          <w:p w14:paraId="64676FA3" w14:textId="77777777" w:rsidR="0032204F" w:rsidRPr="001F7A31" w:rsidRDefault="00EA20DF">
            <w:pPr>
              <w:pStyle w:val="EYBodytextwithparaspace"/>
              <w:numPr>
                <w:ilvl w:val="0"/>
                <w:numId w:val="0"/>
              </w:numPr>
              <w:jc w:val="center"/>
              <w:rPr>
                <w:rFonts w:eastAsia="EYInterstate" w:cs="EYInterstate"/>
                <w:szCs w:val="16"/>
              </w:rPr>
            </w:pPr>
            <w:r w:rsidRPr="001F7A31">
              <w:rPr>
                <w:rFonts w:eastAsia="EYInterstate" w:cs="EYInterstate"/>
                <w:szCs w:val="16"/>
              </w:rPr>
              <w:t>BAC</w:t>
            </w:r>
          </w:p>
        </w:tc>
        <w:tc>
          <w:tcPr>
            <w:tcW w:w="7440" w:type="dxa"/>
          </w:tcPr>
          <w:p w14:paraId="58AB43BE" w14:textId="0BCBCB56" w:rsidR="0032204F" w:rsidRPr="00EA20DF" w:rsidRDefault="00EA20DF" w:rsidP="00EA20DF">
            <w:pPr>
              <w:pStyle w:val="Sarakstarindkopa"/>
              <w:numPr>
                <w:ilvl w:val="0"/>
                <w:numId w:val="16"/>
              </w:numPr>
              <w:spacing w:line="256" w:lineRule="auto"/>
              <w:jc w:val="both"/>
              <w:rPr>
                <w:rFonts w:asciiTheme="minorHAnsi" w:hAnsiTheme="minorHAnsi"/>
                <w:sz w:val="16"/>
                <w:szCs w:val="16"/>
              </w:rPr>
            </w:pPr>
            <w:r w:rsidRPr="00EA20DF">
              <w:rPr>
                <w:rFonts w:asciiTheme="minorHAnsi" w:eastAsia="Times New Roman" w:hAnsiTheme="minorHAnsi" w:cs="Times New Roman"/>
                <w:sz w:val="16"/>
                <w:szCs w:val="16"/>
              </w:rPr>
              <w:t xml:space="preserve">BAC bērna atbalsta speciālistiem ir nepieciešams saņemt </w:t>
            </w:r>
            <w:r w:rsidR="00E71F8E" w:rsidRPr="00EA20DF">
              <w:rPr>
                <w:rFonts w:asciiTheme="minorHAnsi" w:eastAsia="Times New Roman" w:hAnsiTheme="minorHAnsi" w:cs="Times New Roman"/>
                <w:sz w:val="16"/>
                <w:szCs w:val="16"/>
              </w:rPr>
              <w:t>NPAIS II</w:t>
            </w:r>
            <w:r w:rsidRPr="00EA20DF">
              <w:rPr>
                <w:rFonts w:asciiTheme="minorHAnsi" w:eastAsia="Times New Roman" w:hAnsiTheme="minorHAnsi" w:cs="Times New Roman"/>
                <w:sz w:val="16"/>
                <w:szCs w:val="16"/>
              </w:rPr>
              <w:t xml:space="preserve"> aktuālo informāciju par invaliditāti un psihiskajiem traucējumiem.</w:t>
            </w:r>
          </w:p>
          <w:p w14:paraId="6F32A690" w14:textId="2AD449FC" w:rsidR="00F24DCD" w:rsidRPr="001F7A31" w:rsidRDefault="00EA20DF" w:rsidP="00EA20DF">
            <w:pPr>
              <w:pStyle w:val="Sarakstarindkopa"/>
              <w:numPr>
                <w:ilvl w:val="0"/>
                <w:numId w:val="16"/>
              </w:numPr>
              <w:spacing w:line="256" w:lineRule="auto"/>
              <w:jc w:val="both"/>
              <w:rPr>
                <w:rFonts w:asciiTheme="minorHAnsi" w:eastAsia="EYInterstate" w:hAnsiTheme="minorHAnsi" w:cs="EYInterstate"/>
                <w:sz w:val="16"/>
                <w:szCs w:val="16"/>
              </w:rPr>
            </w:pPr>
            <w:r w:rsidRPr="00EA20DF">
              <w:rPr>
                <w:rFonts w:asciiTheme="minorHAnsi" w:eastAsia="Times New Roman" w:hAnsiTheme="minorHAnsi" w:cs="Times New Roman"/>
                <w:sz w:val="16"/>
                <w:szCs w:val="16"/>
              </w:rPr>
              <w:t xml:space="preserve">BAC darbiniekiem ir </w:t>
            </w:r>
            <w:r w:rsidR="00DE4D85" w:rsidRPr="00EA20DF">
              <w:rPr>
                <w:rFonts w:asciiTheme="minorHAnsi" w:eastAsia="Times New Roman" w:hAnsiTheme="minorHAnsi" w:cs="Times New Roman"/>
                <w:sz w:val="16"/>
                <w:szCs w:val="16"/>
              </w:rPr>
              <w:t>nepieciešama informācija par</w:t>
            </w:r>
            <w:r w:rsidR="00DD17DF" w:rsidRPr="00EA20DF">
              <w:rPr>
                <w:rFonts w:asciiTheme="minorHAnsi" w:eastAsia="Times New Roman" w:hAnsiTheme="minorHAnsi" w:cs="Times New Roman"/>
                <w:sz w:val="16"/>
                <w:szCs w:val="16"/>
              </w:rPr>
              <w:t xml:space="preserve"> </w:t>
            </w:r>
            <w:r w:rsidR="00846041" w:rsidRPr="001F7A31">
              <w:rPr>
                <w:rFonts w:asciiTheme="minorHAnsi" w:hAnsiTheme="minorHAnsi"/>
                <w:sz w:val="16"/>
                <w:szCs w:val="16"/>
              </w:rPr>
              <w:t xml:space="preserve">uzsāktiem un </w:t>
            </w:r>
            <w:r w:rsidR="007A5203">
              <w:rPr>
                <w:rFonts w:asciiTheme="minorHAnsi" w:hAnsiTheme="minorHAnsi"/>
                <w:sz w:val="16"/>
                <w:szCs w:val="16"/>
              </w:rPr>
              <w:t xml:space="preserve">izbeigtajiem </w:t>
            </w:r>
            <w:r w:rsidRPr="00EA20DF">
              <w:rPr>
                <w:rFonts w:asciiTheme="minorHAnsi" w:eastAsia="Times New Roman" w:hAnsiTheme="minorHAnsi" w:cs="Times New Roman"/>
                <w:sz w:val="16"/>
                <w:szCs w:val="16"/>
              </w:rPr>
              <w:t>administ</w:t>
            </w:r>
            <w:r w:rsidR="00846041" w:rsidRPr="001F7A31">
              <w:rPr>
                <w:rFonts w:asciiTheme="minorHAnsi" w:hAnsiTheme="minorHAnsi"/>
                <w:sz w:val="16"/>
                <w:szCs w:val="16"/>
              </w:rPr>
              <w:t>ratīvā pārkāpuma</w:t>
            </w:r>
            <w:r w:rsidRPr="00EA20DF">
              <w:rPr>
                <w:rFonts w:asciiTheme="minorHAnsi" w:eastAsia="Times New Roman" w:hAnsiTheme="minorHAnsi" w:cs="Times New Roman"/>
                <w:sz w:val="16"/>
                <w:szCs w:val="16"/>
              </w:rPr>
              <w:t xml:space="preserve"> procesiem un kriminālprocesiem.</w:t>
            </w:r>
          </w:p>
        </w:tc>
      </w:tr>
      <w:tr w:rsidR="00CD71BA" w:rsidRPr="001F7A31" w14:paraId="1A5BB134" w14:textId="77777777" w:rsidTr="00A77C37">
        <w:trPr>
          <w:trHeight w:val="300"/>
        </w:trPr>
        <w:tc>
          <w:tcPr>
            <w:tcW w:w="1579" w:type="dxa"/>
            <w:vAlign w:val="center"/>
          </w:tcPr>
          <w:p w14:paraId="26ACEBAF" w14:textId="77777777" w:rsidR="0032204F" w:rsidRPr="001F7A31" w:rsidRDefault="00EA20DF">
            <w:pPr>
              <w:pStyle w:val="EYBodytextwithparaspace"/>
              <w:numPr>
                <w:ilvl w:val="0"/>
                <w:numId w:val="0"/>
              </w:numPr>
              <w:jc w:val="center"/>
              <w:rPr>
                <w:rFonts w:eastAsia="EYInterstate" w:cs="EYInterstate"/>
                <w:szCs w:val="16"/>
              </w:rPr>
            </w:pPr>
            <w:r w:rsidRPr="001F7A31">
              <w:rPr>
                <w:rFonts w:eastAsia="EYInterstate" w:cs="EYInterstate"/>
                <w:szCs w:val="16"/>
              </w:rPr>
              <w:t>BAI</w:t>
            </w:r>
          </w:p>
        </w:tc>
        <w:tc>
          <w:tcPr>
            <w:tcW w:w="7440" w:type="dxa"/>
          </w:tcPr>
          <w:p w14:paraId="52DA5F9B" w14:textId="6FBB416E" w:rsidR="0032204F" w:rsidRPr="001F7A31" w:rsidRDefault="00EA20DF" w:rsidP="00E1467D">
            <w:pPr>
              <w:pStyle w:val="Sarakstarindkopa"/>
              <w:tabs>
                <w:tab w:val="num" w:pos="360"/>
              </w:tabs>
              <w:spacing w:line="259" w:lineRule="auto"/>
              <w:ind w:left="0"/>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 xml:space="preserve">Nākotnes vajadzība saistībā ar trūkstošajiem datiem, kuri BAI ir nepieciešami </w:t>
            </w:r>
            <w:r w:rsidR="00E71F8E" w:rsidRPr="001F7A31">
              <w:rPr>
                <w:rFonts w:asciiTheme="minorHAnsi" w:eastAsia="EYInterstate" w:hAnsiTheme="minorHAnsi" w:cs="EYInterstate"/>
                <w:sz w:val="16"/>
                <w:szCs w:val="16"/>
              </w:rPr>
              <w:t>NPAIS II</w:t>
            </w:r>
            <w:r w:rsidRPr="001F7A31">
              <w:rPr>
                <w:rFonts w:asciiTheme="minorHAnsi" w:eastAsia="EYInterstate" w:hAnsiTheme="minorHAnsi" w:cs="EYInterstate"/>
                <w:sz w:val="16"/>
                <w:szCs w:val="16"/>
              </w:rPr>
              <w:t>:</w:t>
            </w:r>
          </w:p>
          <w:p w14:paraId="1E929EA5"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USKP un ziņas par tās izpildi;</w:t>
            </w:r>
          </w:p>
          <w:p w14:paraId="79DCD18A" w14:textId="3B490F3A"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izglītības iestādes datus;</w:t>
            </w:r>
          </w:p>
          <w:p w14:paraId="275FA4C7" w14:textId="11DECF9A"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bērna esošo un līdzšinējo ģimenes ārstu: vārds, uzvārds, iestāde, personas kods, specializācija, kontaktinformācija, iestāde, iestādes struktūrvienība/filiāle, struktūrvienības/filiāles kontaktinformācija;</w:t>
            </w:r>
          </w:p>
          <w:p w14:paraId="1B4133B2"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citu iestāžu USKP un rehabilitācijas plāni;</w:t>
            </w:r>
          </w:p>
          <w:p w14:paraId="2F68FF7E"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informācija par likumpārkāpumiem, kuros ir iesaistīts bērns;</w:t>
            </w:r>
          </w:p>
          <w:p w14:paraId="6A1E57B8" w14:textId="733F77D9"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 xml:space="preserve">sociālā darbinieka vārds un uzvārds, iestādes nosaukums, </w:t>
            </w:r>
            <w:r w:rsidR="009E4C4F" w:rsidRPr="001F7A31">
              <w:rPr>
                <w:rFonts w:asciiTheme="minorHAnsi" w:eastAsia="EYInterstate" w:hAnsiTheme="minorHAnsi" w:cs="EYInterstate"/>
                <w:sz w:val="16"/>
                <w:szCs w:val="16"/>
              </w:rPr>
              <w:t>p</w:t>
            </w:r>
            <w:r w:rsidRPr="001F7A31">
              <w:rPr>
                <w:rFonts w:asciiTheme="minorHAnsi" w:eastAsia="EYInterstate" w:hAnsiTheme="minorHAnsi" w:cs="EYInterstate"/>
                <w:sz w:val="16"/>
                <w:szCs w:val="16"/>
              </w:rPr>
              <w:t>recīza iestādes vai tās struk</w:t>
            </w:r>
            <w:r w:rsidR="009E4C4F" w:rsidRPr="001F7A31">
              <w:rPr>
                <w:rFonts w:asciiTheme="minorHAnsi" w:eastAsia="EYInterstate" w:hAnsiTheme="minorHAnsi" w:cs="EYInterstate"/>
                <w:sz w:val="16"/>
                <w:szCs w:val="16"/>
              </w:rPr>
              <w:t>t</w:t>
            </w:r>
            <w:r w:rsidRPr="001F7A31">
              <w:rPr>
                <w:rFonts w:asciiTheme="minorHAnsi" w:eastAsia="EYInterstate" w:hAnsiTheme="minorHAnsi" w:cs="EYInterstate"/>
                <w:sz w:val="16"/>
                <w:szCs w:val="16"/>
              </w:rPr>
              <w:t>ūrvienības adrese, kurā bērns ir ievietots</w:t>
            </w:r>
            <w:r w:rsidR="003C4737" w:rsidRPr="001F7A31">
              <w:rPr>
                <w:rFonts w:asciiTheme="minorHAnsi" w:eastAsia="EYInterstate" w:hAnsiTheme="minorHAnsi" w:cs="EYInterstate"/>
                <w:sz w:val="16"/>
                <w:szCs w:val="16"/>
              </w:rPr>
              <w:t>,</w:t>
            </w:r>
            <w:r w:rsidRPr="001F7A31">
              <w:rPr>
                <w:rFonts w:asciiTheme="minorHAnsi" w:eastAsia="EYInterstate" w:hAnsiTheme="minorHAnsi" w:cs="EYInterstate"/>
                <w:sz w:val="16"/>
                <w:szCs w:val="16"/>
              </w:rPr>
              <w:t xml:space="preserve"> un par bērnu atbildīg</w:t>
            </w:r>
            <w:r w:rsidR="007662E1" w:rsidRPr="001F7A31">
              <w:rPr>
                <w:rFonts w:asciiTheme="minorHAnsi" w:eastAsia="EYInterstate" w:hAnsiTheme="minorHAnsi" w:cs="EYInterstate"/>
                <w:sz w:val="16"/>
                <w:szCs w:val="16"/>
              </w:rPr>
              <w:t>ā</w:t>
            </w:r>
            <w:r w:rsidRPr="001F7A31">
              <w:rPr>
                <w:rFonts w:asciiTheme="minorHAnsi" w:eastAsia="EYInterstate" w:hAnsiTheme="minorHAnsi" w:cs="EYInterstate"/>
                <w:sz w:val="16"/>
                <w:szCs w:val="16"/>
              </w:rPr>
              <w:t xml:space="preserve"> darbinieka kontaktinformācija, kuru izmantos arī </w:t>
            </w:r>
            <w:r w:rsidR="00846041" w:rsidRPr="001F7A31">
              <w:rPr>
                <w:rFonts w:asciiTheme="minorHAnsi" w:eastAsia="EYInterstate" w:hAnsiTheme="minorHAnsi" w:cs="EYInterstate"/>
                <w:sz w:val="16"/>
                <w:szCs w:val="16"/>
              </w:rPr>
              <w:t>VP un PP</w:t>
            </w:r>
            <w:r w:rsidRPr="001F7A31">
              <w:rPr>
                <w:rFonts w:asciiTheme="minorHAnsi" w:eastAsia="EYInterstate" w:hAnsiTheme="minorHAnsi" w:cs="EYInterstate"/>
                <w:sz w:val="16"/>
                <w:szCs w:val="16"/>
              </w:rPr>
              <w:t>. Dati nepieciešami sakarā ar to, ka aprūpes iestādei var būt vairākas filiāles un NPAIS šobrīd ir informācija tikai par pašu iestādi (galveno ofisu), nevis faktisko bērna dzīvesvietas adresi un tās filiāles darbinieka kontakti. Ir svarīgi zināt reālo dzīvesvietu un reālo aprūpētāju;</w:t>
            </w:r>
          </w:p>
          <w:p w14:paraId="29180A9B" w14:textId="254543B3"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bērna likumiskā pārstāvja vārds, uzvārds, personas kods, deklarētā un faktiskā dzīvesvieta, tālruņa numurs, e-past</w:t>
            </w:r>
            <w:r w:rsidR="00C05CF0" w:rsidRPr="001F7A31">
              <w:rPr>
                <w:rFonts w:asciiTheme="minorHAnsi" w:eastAsia="EYInterstate" w:hAnsiTheme="minorHAnsi" w:cs="EYInterstate"/>
                <w:sz w:val="16"/>
                <w:szCs w:val="16"/>
              </w:rPr>
              <w:t>a adrese</w:t>
            </w:r>
            <w:r w:rsidRPr="001F7A31">
              <w:rPr>
                <w:rFonts w:asciiTheme="minorHAnsi" w:eastAsia="EYInterstate" w:hAnsiTheme="minorHAnsi" w:cs="EYInterstate"/>
                <w:sz w:val="16"/>
                <w:szCs w:val="16"/>
              </w:rPr>
              <w:t>.</w:t>
            </w:r>
          </w:p>
        </w:tc>
      </w:tr>
      <w:tr w:rsidR="00CD71BA" w:rsidRPr="001F7A31" w14:paraId="317A484C" w14:textId="77777777" w:rsidTr="00A77C37">
        <w:trPr>
          <w:trHeight w:val="300"/>
        </w:trPr>
        <w:tc>
          <w:tcPr>
            <w:tcW w:w="1579" w:type="dxa"/>
            <w:vAlign w:val="center"/>
          </w:tcPr>
          <w:p w14:paraId="4AA9EA03" w14:textId="77777777" w:rsidR="0032204F" w:rsidRPr="001F7A31" w:rsidRDefault="00EA20DF">
            <w:pPr>
              <w:pStyle w:val="EYBodytextwithparaspace"/>
              <w:spacing w:after="0"/>
              <w:jc w:val="center"/>
              <w:rPr>
                <w:rFonts w:cs="Arial"/>
                <w:szCs w:val="16"/>
              </w:rPr>
            </w:pPr>
            <w:r w:rsidRPr="001F7A31">
              <w:rPr>
                <w:rFonts w:cs="Arial"/>
                <w:szCs w:val="16"/>
              </w:rPr>
              <w:t>Bāriņtiesa</w:t>
            </w:r>
          </w:p>
        </w:tc>
        <w:tc>
          <w:tcPr>
            <w:tcW w:w="7440" w:type="dxa"/>
          </w:tcPr>
          <w:p w14:paraId="738351EC" w14:textId="77777777" w:rsidR="0032204F" w:rsidRPr="001F7A31" w:rsidRDefault="00EA20DF">
            <w:pPr>
              <w:pStyle w:val="EYBodytextwithparaspace"/>
              <w:spacing w:after="0"/>
              <w:rPr>
                <w:rFonts w:eastAsia="Times New Roman" w:cs="Times New Roman"/>
                <w:szCs w:val="16"/>
              </w:rPr>
            </w:pPr>
            <w:r w:rsidRPr="001F7A31">
              <w:rPr>
                <w:rFonts w:eastAsia="Times New Roman" w:cs="Times New Roman"/>
                <w:szCs w:val="16"/>
              </w:rPr>
              <w:t>Ir nepieciešama ātra un ērta piekļuve aktuālai un precīzai informācijai par:</w:t>
            </w:r>
          </w:p>
          <w:p w14:paraId="0FEACCF7"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vardarbību pret nepilngadīgo personu;</w:t>
            </w:r>
          </w:p>
          <w:p w14:paraId="3DC5C785"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veselības problēmām un novērojumiem;</w:t>
            </w:r>
          </w:p>
          <w:p w14:paraId="6783FE19"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izglītības iestādi: kontaktinformācija, apmeklētība, izglītības iestādes maiņa, atskaitīšana no izglītības iestādes;</w:t>
            </w:r>
          </w:p>
          <w:p w14:paraId="4DB7FB8B" w14:textId="2BCEFE05" w:rsidR="0032204F" w:rsidRPr="001F7A31" w:rsidRDefault="00EA20DF" w:rsidP="00970C1A">
            <w:pPr>
              <w:pStyle w:val="Sarakstarindkopa"/>
              <w:numPr>
                <w:ilvl w:val="0"/>
                <w:numId w:val="16"/>
              </w:numPr>
              <w:spacing w:line="259" w:lineRule="auto"/>
              <w:jc w:val="both"/>
              <w:rPr>
                <w:rFonts w:asciiTheme="minorHAnsi" w:eastAsia="Times New Roman" w:hAnsiTheme="minorHAnsi" w:cs="Times New Roman"/>
                <w:sz w:val="16"/>
                <w:szCs w:val="16"/>
              </w:rPr>
            </w:pPr>
            <w:r w:rsidRPr="001F7A31">
              <w:rPr>
                <w:rFonts w:asciiTheme="minorHAnsi" w:eastAsia="EYInterstate" w:hAnsiTheme="minorHAnsi" w:cs="EYInterstate"/>
                <w:sz w:val="16"/>
                <w:szCs w:val="16"/>
              </w:rPr>
              <w:t>bērna esošo un līdzšinējo ģimenes ārstu: vārds, uzvārds, iestāde, personas kods, specializācija, kontaktinformācija, iestāde, iestādes struktūrvienība/filiāle, struktūrvienības/filiāles kontaktinformācija;</w:t>
            </w:r>
          </w:p>
          <w:p w14:paraId="2639E401" w14:textId="5B2AA06E" w:rsidR="0032204F" w:rsidRPr="001F7A31" w:rsidRDefault="00EA20DF" w:rsidP="00970C1A">
            <w:pPr>
              <w:pStyle w:val="Sarakstarindkopa"/>
              <w:numPr>
                <w:ilvl w:val="0"/>
                <w:numId w:val="16"/>
              </w:numPr>
              <w:spacing w:line="259" w:lineRule="auto"/>
              <w:jc w:val="both"/>
              <w:rPr>
                <w:rFonts w:asciiTheme="minorHAnsi" w:eastAsia="Times New Roman" w:hAnsiTheme="minorHAnsi" w:cs="Times New Roman"/>
                <w:sz w:val="16"/>
                <w:szCs w:val="16"/>
              </w:rPr>
            </w:pPr>
            <w:r w:rsidRPr="001F7A31">
              <w:rPr>
                <w:rFonts w:asciiTheme="minorHAnsi" w:hAnsiTheme="minorHAnsi"/>
                <w:sz w:val="16"/>
                <w:szCs w:val="16"/>
              </w:rPr>
              <w:t xml:space="preserve">uzsāktām lietām </w:t>
            </w:r>
            <w:r w:rsidR="00846041" w:rsidRPr="001F7A31">
              <w:rPr>
                <w:rFonts w:asciiTheme="minorHAnsi" w:eastAsia="EYInterstate" w:hAnsiTheme="minorHAnsi" w:cs="EYInterstate"/>
                <w:sz w:val="16"/>
                <w:szCs w:val="16"/>
              </w:rPr>
              <w:t>VP un PP</w:t>
            </w:r>
            <w:r w:rsidRPr="001F7A31">
              <w:rPr>
                <w:rFonts w:asciiTheme="minorHAnsi" w:hAnsiTheme="minorHAnsi"/>
                <w:sz w:val="16"/>
                <w:szCs w:val="16"/>
              </w:rPr>
              <w:t xml:space="preserve"> </w:t>
            </w:r>
            <w:proofErr w:type="spellStart"/>
            <w:r w:rsidRPr="001F7A31">
              <w:rPr>
                <w:rFonts w:asciiTheme="minorHAnsi" w:hAnsiTheme="minorHAnsi"/>
                <w:sz w:val="16"/>
                <w:szCs w:val="16"/>
              </w:rPr>
              <w:t>resorisk</w:t>
            </w:r>
            <w:r w:rsidR="003164BE" w:rsidRPr="001F7A31">
              <w:rPr>
                <w:rFonts w:asciiTheme="minorHAnsi" w:hAnsiTheme="minorHAnsi"/>
                <w:sz w:val="16"/>
                <w:szCs w:val="16"/>
              </w:rPr>
              <w:t>ā</w:t>
            </w:r>
            <w:r w:rsidRPr="001F7A31">
              <w:rPr>
                <w:rFonts w:asciiTheme="minorHAnsi" w:hAnsiTheme="minorHAnsi"/>
                <w:sz w:val="16"/>
                <w:szCs w:val="16"/>
              </w:rPr>
              <w:t>s</w:t>
            </w:r>
            <w:proofErr w:type="spellEnd"/>
            <w:r w:rsidRPr="001F7A31">
              <w:rPr>
                <w:rFonts w:asciiTheme="minorHAnsi" w:hAnsiTheme="minorHAnsi"/>
                <w:sz w:val="16"/>
                <w:szCs w:val="16"/>
              </w:rPr>
              <w:t xml:space="preserve"> pārbaudes ietvaros, kad vēl nav konstatēts vardarbības fakts;</w:t>
            </w:r>
          </w:p>
          <w:p w14:paraId="15ECD268" w14:textId="77777777" w:rsidR="0032204F" w:rsidRPr="001F7A31" w:rsidRDefault="00EA20DF" w:rsidP="00970C1A">
            <w:pPr>
              <w:pStyle w:val="EYBodytextwithparaspace"/>
              <w:numPr>
                <w:ilvl w:val="0"/>
                <w:numId w:val="16"/>
              </w:numPr>
              <w:spacing w:after="0"/>
              <w:rPr>
                <w:rFonts w:eastAsia="Times New Roman" w:cs="Times New Roman"/>
                <w:szCs w:val="16"/>
              </w:rPr>
            </w:pPr>
            <w:r w:rsidRPr="001F7A31">
              <w:rPr>
                <w:rFonts w:eastAsia="Times New Roman" w:cs="Times New Roman"/>
                <w:szCs w:val="16"/>
              </w:rPr>
              <w:t>nepilngadīgā nodarbinātību no VID IS;</w:t>
            </w:r>
          </w:p>
          <w:p w14:paraId="3950A3AB" w14:textId="77777777" w:rsidR="0032204F" w:rsidRPr="001F7A31" w:rsidRDefault="00EA20DF" w:rsidP="00970C1A">
            <w:pPr>
              <w:pStyle w:val="EYBodytextwithparaspace"/>
              <w:numPr>
                <w:ilvl w:val="0"/>
                <w:numId w:val="16"/>
              </w:numPr>
              <w:spacing w:after="0"/>
              <w:rPr>
                <w:szCs w:val="16"/>
              </w:rPr>
            </w:pPr>
            <w:r w:rsidRPr="001F7A31">
              <w:rPr>
                <w:rFonts w:eastAsia="Times New Roman" w:cs="Times New Roman"/>
                <w:szCs w:val="16"/>
              </w:rPr>
              <w:t>par nepilngadīgā izdarīto pārkāpumu (no APAS);</w:t>
            </w:r>
          </w:p>
          <w:p w14:paraId="65A3A053" w14:textId="77777777" w:rsidR="0032204F" w:rsidRPr="001F7A31" w:rsidRDefault="00EA20DF" w:rsidP="00970C1A">
            <w:pPr>
              <w:pStyle w:val="EYBodytextwithparaspace"/>
              <w:numPr>
                <w:ilvl w:val="0"/>
                <w:numId w:val="16"/>
              </w:numPr>
              <w:spacing w:after="0"/>
              <w:rPr>
                <w:szCs w:val="16"/>
              </w:rPr>
            </w:pPr>
            <w:r w:rsidRPr="001F7A31">
              <w:rPr>
                <w:rFonts w:eastAsia="Times New Roman" w:cs="Times New Roman"/>
                <w:szCs w:val="16"/>
              </w:rPr>
              <w:t>nepilngadīgā vecāka, aizbildņa vai audžuvecāka saukšanu pie administratīvās atbildības;</w:t>
            </w:r>
          </w:p>
          <w:p w14:paraId="514A7BC0" w14:textId="3958199D" w:rsidR="0032204F" w:rsidRPr="001F7A31" w:rsidRDefault="00EA20DF" w:rsidP="00970C1A">
            <w:pPr>
              <w:pStyle w:val="Sarakstarindkopa"/>
              <w:numPr>
                <w:ilvl w:val="0"/>
                <w:numId w:val="16"/>
              </w:numPr>
              <w:spacing w:line="259" w:lineRule="auto"/>
              <w:jc w:val="both"/>
              <w:rPr>
                <w:rFonts w:asciiTheme="minorHAnsi" w:eastAsia="Times New Roman" w:hAnsiTheme="minorHAnsi" w:cs="Times New Roman"/>
                <w:sz w:val="16"/>
                <w:szCs w:val="16"/>
              </w:rPr>
            </w:pPr>
            <w:r w:rsidRPr="001F7A31">
              <w:rPr>
                <w:rFonts w:asciiTheme="minorHAnsi" w:eastAsia="Times New Roman" w:hAnsiTheme="minorHAnsi" w:cs="Times New Roman"/>
                <w:sz w:val="16"/>
                <w:szCs w:val="16"/>
              </w:rPr>
              <w:t>VDEĀVK dat</w:t>
            </w:r>
            <w:r w:rsidR="00B74520" w:rsidRPr="001F7A31">
              <w:rPr>
                <w:rFonts w:asciiTheme="minorHAnsi" w:eastAsia="Times New Roman" w:hAnsiTheme="minorHAnsi" w:cs="Times New Roman"/>
                <w:sz w:val="16"/>
                <w:szCs w:val="16"/>
              </w:rPr>
              <w:t>iem</w:t>
            </w:r>
            <w:r w:rsidRPr="001F7A31">
              <w:rPr>
                <w:rFonts w:asciiTheme="minorHAnsi" w:eastAsia="Times New Roman" w:hAnsiTheme="minorHAnsi" w:cs="Times New Roman"/>
                <w:sz w:val="16"/>
                <w:szCs w:val="16"/>
              </w:rPr>
              <w:t xml:space="preserve"> par nepilngadīgā invaliditāti.</w:t>
            </w:r>
          </w:p>
        </w:tc>
      </w:tr>
      <w:tr w:rsidR="00CD71BA" w:rsidRPr="001F7A31" w14:paraId="1064AE5E" w14:textId="77777777" w:rsidTr="00A77C37">
        <w:trPr>
          <w:trHeight w:val="600"/>
        </w:trPr>
        <w:tc>
          <w:tcPr>
            <w:tcW w:w="1579" w:type="dxa"/>
            <w:vAlign w:val="center"/>
          </w:tcPr>
          <w:p w14:paraId="3B345364" w14:textId="77777777" w:rsidR="0032204F" w:rsidRPr="001F7A31" w:rsidRDefault="00EA20DF" w:rsidP="2175C7E2">
            <w:pPr>
              <w:pStyle w:val="EYBodytextwithparaspace"/>
              <w:numPr>
                <w:ilvl w:val="0"/>
                <w:numId w:val="0"/>
              </w:numPr>
              <w:spacing w:after="0"/>
              <w:jc w:val="center"/>
              <w:rPr>
                <w:rFonts w:cs="Arial"/>
              </w:rPr>
            </w:pPr>
            <w:proofErr w:type="spellStart"/>
            <w:r w:rsidRPr="001F7A31">
              <w:rPr>
                <w:rFonts w:cs="Arial"/>
              </w:rPr>
              <w:t>IeVP</w:t>
            </w:r>
            <w:proofErr w:type="spellEnd"/>
          </w:p>
        </w:tc>
        <w:tc>
          <w:tcPr>
            <w:tcW w:w="7440" w:type="dxa"/>
          </w:tcPr>
          <w:p w14:paraId="616FFD9D" w14:textId="4D4E10C4" w:rsidR="0032204F" w:rsidRPr="001F7A31" w:rsidRDefault="00EA20DF" w:rsidP="00F372D0">
            <w:pPr>
              <w:tabs>
                <w:tab w:val="num" w:pos="360"/>
              </w:tabs>
              <w:spacing w:line="259" w:lineRule="auto"/>
              <w:ind w:left="29" w:hanging="29"/>
              <w:jc w:val="both"/>
              <w:rPr>
                <w:rFonts w:asciiTheme="minorHAnsi" w:hAnsiTheme="minorHAnsi"/>
                <w:sz w:val="16"/>
                <w:szCs w:val="16"/>
              </w:rPr>
            </w:pPr>
            <w:r w:rsidRPr="001F7A31">
              <w:rPr>
                <w:rFonts w:asciiTheme="minorHAnsi" w:eastAsia="Times New Roman" w:hAnsiTheme="minorHAnsi" w:cs="Times New Roman"/>
                <w:sz w:val="16"/>
                <w:szCs w:val="16"/>
              </w:rPr>
              <w:t xml:space="preserve">NPAIS dati no citām iestādēm mēdz būt nepieejami vai pieejami nepilnā apjomā, radot nepieciešamību meklēt datus citās PDIS. </w:t>
            </w:r>
            <w:r w:rsidRPr="001F7A31">
              <w:rPr>
                <w:rFonts w:asciiTheme="minorHAnsi" w:eastAsia="EYInterstate" w:hAnsiTheme="minorHAnsi" w:cs="EYInterstate"/>
                <w:sz w:val="16"/>
                <w:szCs w:val="16"/>
              </w:rPr>
              <w:t xml:space="preserve">Tiek identificēta </w:t>
            </w:r>
            <w:proofErr w:type="spellStart"/>
            <w:r w:rsidRPr="001F7A31">
              <w:rPr>
                <w:rFonts w:asciiTheme="minorHAnsi" w:eastAsia="EYInterstate" w:hAnsiTheme="minorHAnsi" w:cs="EYInterstate"/>
                <w:sz w:val="16"/>
                <w:szCs w:val="16"/>
              </w:rPr>
              <w:t>IeVP</w:t>
            </w:r>
            <w:proofErr w:type="spellEnd"/>
            <w:r w:rsidRPr="001F7A31">
              <w:rPr>
                <w:rFonts w:asciiTheme="minorHAnsi" w:eastAsia="EYInterstate" w:hAnsiTheme="minorHAnsi" w:cs="EYInterstate"/>
                <w:sz w:val="16"/>
                <w:szCs w:val="16"/>
              </w:rPr>
              <w:t xml:space="preserve"> vajadzība saņemt no </w:t>
            </w:r>
            <w:r w:rsidR="00E71F8E" w:rsidRPr="001F7A31">
              <w:rPr>
                <w:rFonts w:asciiTheme="minorHAnsi" w:eastAsia="EYInterstate" w:hAnsiTheme="minorHAnsi" w:cs="EYInterstate"/>
                <w:sz w:val="16"/>
                <w:szCs w:val="16"/>
              </w:rPr>
              <w:t>NPAIS II</w:t>
            </w:r>
            <w:r w:rsidRPr="001F7A31">
              <w:rPr>
                <w:rFonts w:asciiTheme="minorHAnsi" w:eastAsia="EYInterstate" w:hAnsiTheme="minorHAnsi" w:cs="EYInterstate"/>
                <w:sz w:val="16"/>
                <w:szCs w:val="16"/>
              </w:rPr>
              <w:t xml:space="preserve"> šādus iztrūkstošus datus par:</w:t>
            </w:r>
          </w:p>
          <w:p w14:paraId="20616B85" w14:textId="77777777"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personām, kurām bērns jānodod pēc ieslodzījuma izbeigšanas. Dažreiz līdz ieslodzījuma izbeigšanai nav zināms bērna likumiskais pārstāvis, likumiskajiem pārstāvjiem uzliktie liegumi un to spēkā stāšanās termiņi;</w:t>
            </w:r>
          </w:p>
          <w:p w14:paraId="54668DFB" w14:textId="77777777"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vardarbību pret bērnu. Šobrīd NPAIS šie dati netiek atspoguļoti;</w:t>
            </w:r>
          </w:p>
          <w:p w14:paraId="7D61A6A7" w14:textId="77777777" w:rsidR="0032204F" w:rsidRPr="001F7A31" w:rsidRDefault="00EA20DF" w:rsidP="00970C1A">
            <w:pPr>
              <w:pStyle w:val="Sarakstarindkopa"/>
              <w:numPr>
                <w:ilvl w:val="0"/>
                <w:numId w:val="16"/>
              </w:numPr>
              <w:spacing w:line="259" w:lineRule="auto"/>
              <w:jc w:val="both"/>
              <w:rPr>
                <w:rFonts w:asciiTheme="minorHAnsi" w:hAnsiTheme="minorHAnsi"/>
                <w:sz w:val="16"/>
                <w:szCs w:val="16"/>
              </w:rPr>
            </w:pPr>
            <w:r w:rsidRPr="001F7A31">
              <w:rPr>
                <w:rFonts w:asciiTheme="minorHAnsi" w:hAnsiTheme="minorHAnsi"/>
                <w:sz w:val="16"/>
                <w:szCs w:val="16"/>
              </w:rPr>
              <w:t>informācija par administratīvajiem pārkāpumiem. Pēdējo gadu laikā NPAIS šie dati nav pieejami;</w:t>
            </w:r>
          </w:p>
          <w:p w14:paraId="26435805" w14:textId="77777777"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veselības problēmām un novērojumiem;</w:t>
            </w:r>
          </w:p>
          <w:p w14:paraId="00947B55" w14:textId="5C842413"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bērna esošo un līdzšinējo ģimenes ārstu: vārds, uzvārds, iestāde, personas kods, specializācija, kontaktinformācija, iestāde, iestādes struktūrvienība/filiāle, struktūrvienības/filiāles kontaktinformācija;</w:t>
            </w:r>
          </w:p>
          <w:p w14:paraId="5B4C123E" w14:textId="77777777"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izglītības iestādi: kontaktinformācija, apmeklētība, izglītības iestādes maiņa, atskaitīšana no izglītības iestādes.</w:t>
            </w:r>
          </w:p>
        </w:tc>
      </w:tr>
      <w:tr w:rsidR="00CD71BA" w:rsidRPr="001F7A31" w14:paraId="4B1994B0" w14:textId="77777777" w:rsidTr="00A77C37">
        <w:trPr>
          <w:trHeight w:val="702"/>
        </w:trPr>
        <w:tc>
          <w:tcPr>
            <w:tcW w:w="1579" w:type="dxa"/>
            <w:vAlign w:val="center"/>
          </w:tcPr>
          <w:p w14:paraId="018202ED" w14:textId="77777777" w:rsidR="0032204F" w:rsidRPr="001F7A31" w:rsidRDefault="00EA20DF" w:rsidP="00095D5E">
            <w:pPr>
              <w:pStyle w:val="EYBodytextwithparaspace"/>
              <w:spacing w:after="0"/>
              <w:jc w:val="center"/>
              <w:rPr>
                <w:rFonts w:cs="Arial"/>
                <w:szCs w:val="16"/>
              </w:rPr>
            </w:pPr>
            <w:r w:rsidRPr="001F7A31">
              <w:rPr>
                <w:rFonts w:cs="Arial"/>
                <w:szCs w:val="16"/>
              </w:rPr>
              <w:t>Izglītības iestādes</w:t>
            </w:r>
          </w:p>
        </w:tc>
        <w:tc>
          <w:tcPr>
            <w:tcW w:w="7440" w:type="dxa"/>
            <w:vAlign w:val="center"/>
          </w:tcPr>
          <w:p w14:paraId="73B6E91B" w14:textId="03DB7D39" w:rsidR="0032204F" w:rsidRPr="001F7A31" w:rsidRDefault="00EA20DF" w:rsidP="000B6D53">
            <w:pPr>
              <w:pStyle w:val="EYBodytextwithparaspace"/>
              <w:spacing w:after="0"/>
              <w:rPr>
                <w:szCs w:val="16"/>
              </w:rPr>
            </w:pPr>
            <w:r w:rsidRPr="001F7A31">
              <w:rPr>
                <w:szCs w:val="16"/>
              </w:rPr>
              <w:t>Nepieciešama informācija par citās iestādēs bērnam noteiktaj</w:t>
            </w:r>
            <w:r w:rsidR="004F0976" w:rsidRPr="001F7A31">
              <w:rPr>
                <w:szCs w:val="16"/>
              </w:rPr>
              <w:t>ā</w:t>
            </w:r>
            <w:r w:rsidRPr="001F7A31">
              <w:rPr>
                <w:szCs w:val="16"/>
              </w:rPr>
              <w:t>m USKP, piemēram, no SD, lai novērstu nelietderīgu resursu izmantošanu gadījumā, kad plāns pilnībā vai daļēji dublē izglītības iestādes ieviesto uzvedības korekcijas plānu.</w:t>
            </w:r>
          </w:p>
        </w:tc>
      </w:tr>
      <w:tr w:rsidR="00CD71BA" w:rsidRPr="001F7A31" w14:paraId="4F64B911" w14:textId="77777777" w:rsidTr="00A77C37">
        <w:trPr>
          <w:trHeight w:val="300"/>
        </w:trPr>
        <w:tc>
          <w:tcPr>
            <w:tcW w:w="1579" w:type="dxa"/>
            <w:vAlign w:val="center"/>
          </w:tcPr>
          <w:p w14:paraId="2F6A0E43" w14:textId="77777777" w:rsidR="0032204F" w:rsidRPr="001F7A31" w:rsidRDefault="00EA20DF" w:rsidP="77E880C7">
            <w:pPr>
              <w:pStyle w:val="EYBodytextwithparaspace"/>
              <w:spacing w:after="0"/>
              <w:jc w:val="center"/>
              <w:rPr>
                <w:rFonts w:cs="Arial"/>
                <w:szCs w:val="16"/>
              </w:rPr>
            </w:pPr>
            <w:r w:rsidRPr="001F7A31">
              <w:rPr>
                <w:rFonts w:cs="Arial"/>
                <w:szCs w:val="16"/>
              </w:rPr>
              <w:t>NVD</w:t>
            </w:r>
          </w:p>
        </w:tc>
        <w:tc>
          <w:tcPr>
            <w:tcW w:w="7440" w:type="dxa"/>
          </w:tcPr>
          <w:p w14:paraId="6BE8F791" w14:textId="77777777" w:rsidR="0032204F" w:rsidRPr="00A77C37" w:rsidRDefault="00EA20DF" w:rsidP="00A77C37">
            <w:pPr>
              <w:pStyle w:val="Sarakstarindkopa"/>
              <w:numPr>
                <w:ilvl w:val="0"/>
                <w:numId w:val="16"/>
              </w:numPr>
              <w:spacing w:line="256" w:lineRule="auto"/>
              <w:jc w:val="both"/>
              <w:rPr>
                <w:rFonts w:asciiTheme="minorHAnsi" w:hAnsiTheme="minorHAnsi"/>
                <w:sz w:val="16"/>
                <w:szCs w:val="16"/>
              </w:rPr>
            </w:pPr>
            <w:r w:rsidRPr="00A77C37">
              <w:rPr>
                <w:rFonts w:asciiTheme="minorHAnsi" w:hAnsiTheme="minorHAnsi"/>
                <w:sz w:val="16"/>
                <w:szCs w:val="16"/>
              </w:rPr>
              <w:t>Lai plānotu ārstniecības pakalpojumu atvieglojumus NVD ir jāsaņem informāciju par bez vecāku gādības palikušā bērna statusu, ja bērns ir bārenis</w:t>
            </w:r>
            <w:r w:rsidR="00E47CC5" w:rsidRPr="00A77C37">
              <w:rPr>
                <w:rFonts w:asciiTheme="minorHAnsi" w:hAnsiTheme="minorHAnsi"/>
                <w:sz w:val="16"/>
                <w:szCs w:val="16"/>
              </w:rPr>
              <w:t>,</w:t>
            </w:r>
            <w:r w:rsidRPr="00A77C37">
              <w:rPr>
                <w:rFonts w:asciiTheme="minorHAnsi" w:hAnsiTheme="minorHAnsi"/>
                <w:sz w:val="16"/>
                <w:szCs w:val="16"/>
              </w:rPr>
              <w:t xml:space="preserve"> un ja vecākiem ir pārtrauktas vai atņemtas a</w:t>
            </w:r>
            <w:r w:rsidR="0011122C" w:rsidRPr="00A77C37">
              <w:rPr>
                <w:rFonts w:asciiTheme="minorHAnsi" w:hAnsiTheme="minorHAnsi"/>
                <w:sz w:val="16"/>
                <w:szCs w:val="16"/>
              </w:rPr>
              <w:t>iz</w:t>
            </w:r>
            <w:r w:rsidRPr="00A77C37">
              <w:rPr>
                <w:rFonts w:asciiTheme="minorHAnsi" w:hAnsiTheme="minorHAnsi"/>
                <w:sz w:val="16"/>
                <w:szCs w:val="16"/>
              </w:rPr>
              <w:t>gādības tiesības.</w:t>
            </w:r>
          </w:p>
          <w:p w14:paraId="12B1F084" w14:textId="0144C5D4" w:rsidR="00A77C37" w:rsidRPr="001F7A31" w:rsidRDefault="00A77C37" w:rsidP="00A77C37">
            <w:pPr>
              <w:pStyle w:val="Sarakstarindkopa"/>
              <w:numPr>
                <w:ilvl w:val="0"/>
                <w:numId w:val="16"/>
              </w:numPr>
              <w:spacing w:line="256" w:lineRule="auto"/>
              <w:jc w:val="both"/>
              <w:rPr>
                <w:rFonts w:asciiTheme="minorHAnsi" w:eastAsia="EYInterstate" w:hAnsiTheme="minorHAnsi" w:cs="EYInterstate"/>
                <w:sz w:val="16"/>
                <w:szCs w:val="16"/>
              </w:rPr>
            </w:pPr>
            <w:r w:rsidRPr="00A77C37">
              <w:rPr>
                <w:rFonts w:asciiTheme="minorHAnsi" w:hAnsiTheme="minorHAnsi"/>
                <w:sz w:val="16"/>
                <w:szCs w:val="16"/>
              </w:rPr>
              <w:t xml:space="preserve">Nepieciešami dati par bērna esošo un līdzšinējo ģimenes ārstu: vārds, uzvārds, iestāde, personas kods, specializācija, kontaktinformācija, iestāde, iestādes struktūrvienība/filiāle, struktūrvienības/filiāles </w:t>
            </w:r>
            <w:r w:rsidRPr="00A77C37">
              <w:rPr>
                <w:rFonts w:asciiTheme="minorHAnsi" w:hAnsiTheme="minorHAnsi"/>
                <w:sz w:val="16"/>
                <w:szCs w:val="16"/>
              </w:rPr>
              <w:lastRenderedPageBreak/>
              <w:t>kontaktinformācija. NVD uzkrāj datus par konkrētas personas ģimenes ārsta/pediatra vārdu un uzvārdu, personas kodu. Savukārt, ĀP kods, amata atšifrējums, ārsta kontaktinformācija un informācija par darba vietu tiek saņemta NVD IS no  VI uzturētā ĀP reģistra. Ņemot vērā, ka VI plāno ĀP reģistra modernizāciju, NPAIS II ir jāparedz datu saņemšana no VI IS par ģimenes ārsta personas datiem, amata atšifrējumu, kontaktinformācija un informācija par darba vietu.</w:t>
            </w:r>
          </w:p>
        </w:tc>
      </w:tr>
      <w:tr w:rsidR="00CD71BA" w:rsidRPr="001F7A31" w14:paraId="178A728D" w14:textId="77777777" w:rsidTr="00A77C37">
        <w:trPr>
          <w:trHeight w:val="702"/>
        </w:trPr>
        <w:tc>
          <w:tcPr>
            <w:tcW w:w="1579" w:type="dxa"/>
            <w:vAlign w:val="center"/>
          </w:tcPr>
          <w:p w14:paraId="661C9518" w14:textId="77777777" w:rsidR="0032204F" w:rsidRPr="001F7A31" w:rsidRDefault="00EA20DF" w:rsidP="00D86585">
            <w:pPr>
              <w:pStyle w:val="EYBodytextwithparaspace"/>
              <w:spacing w:after="0"/>
              <w:jc w:val="center"/>
              <w:rPr>
                <w:rFonts w:cs="Arial"/>
                <w:szCs w:val="16"/>
              </w:rPr>
            </w:pPr>
            <w:r w:rsidRPr="001F7A31">
              <w:rPr>
                <w:rFonts w:cs="Arial"/>
                <w:szCs w:val="16"/>
              </w:rPr>
              <w:lastRenderedPageBreak/>
              <w:t>PAK</w:t>
            </w:r>
          </w:p>
        </w:tc>
        <w:tc>
          <w:tcPr>
            <w:tcW w:w="7440" w:type="dxa"/>
          </w:tcPr>
          <w:p w14:paraId="7190A457" w14:textId="7917B01C" w:rsidR="0032204F" w:rsidRPr="001F7A31" w:rsidRDefault="00EA20DF" w:rsidP="00D86585">
            <w:pPr>
              <w:pStyle w:val="EYBodytextwithparaspace"/>
              <w:numPr>
                <w:ilvl w:val="0"/>
                <w:numId w:val="0"/>
              </w:numPr>
              <w:spacing w:after="0"/>
              <w:rPr>
                <w:rFonts w:cs="Arial"/>
                <w:szCs w:val="16"/>
              </w:rPr>
            </w:pPr>
            <w:r w:rsidRPr="001F7A31">
              <w:rPr>
                <w:rFonts w:cs="Arial"/>
                <w:szCs w:val="16"/>
              </w:rPr>
              <w:t>Tiek identificēta PAK vajadzība saņemt MK noteikumos Nr.157</w:t>
            </w:r>
            <w:r w:rsidR="00F42C1D" w:rsidRPr="001F7A31">
              <w:rPr>
                <w:rFonts w:cs="Arial"/>
                <w:szCs w:val="16"/>
              </w:rPr>
              <w:t xml:space="preserve"> “Nepilngadīgo personu atbalsta informācijas sistēmas noteikumi”</w:t>
            </w:r>
            <w:r w:rsidRPr="001F7A31">
              <w:rPr>
                <w:rFonts w:cs="Arial"/>
                <w:szCs w:val="16"/>
              </w:rPr>
              <w:t xml:space="preserve"> uzskaitītos datus, kā arī informāciju par:</w:t>
            </w:r>
          </w:p>
          <w:p w14:paraId="54FD89A7" w14:textId="77777777"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personām, kurām tika piešķirtas bērna aprūpes tiesības;</w:t>
            </w:r>
          </w:p>
          <w:p w14:paraId="1D96A2D0" w14:textId="77777777"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likumiskajiem pārstāvjiem uzliktos liegumus;</w:t>
            </w:r>
          </w:p>
          <w:p w14:paraId="36F0C28E" w14:textId="487F1CE2"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 xml:space="preserve">saistītā kriminālprocesa </w:t>
            </w:r>
            <w:r w:rsidR="00F748D5" w:rsidRPr="001F7A31">
              <w:rPr>
                <w:rFonts w:asciiTheme="minorHAnsi" w:hAnsiTheme="minorHAnsi"/>
                <w:sz w:val="16"/>
                <w:szCs w:val="16"/>
              </w:rPr>
              <w:t>K</w:t>
            </w:r>
            <w:r w:rsidRPr="001F7A31">
              <w:rPr>
                <w:rFonts w:asciiTheme="minorHAnsi" w:hAnsiTheme="minorHAnsi"/>
                <w:sz w:val="16"/>
                <w:szCs w:val="16"/>
              </w:rPr>
              <w:t>rimināllikuma panta numuru (arī paplašinātu informāciju par iespējamo vardarbību);</w:t>
            </w:r>
          </w:p>
          <w:p w14:paraId="4D6495E1" w14:textId="77777777"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faktiskās dzīvesvietas adresi;</w:t>
            </w:r>
          </w:p>
          <w:p w14:paraId="26D6BFD7" w14:textId="3C79261A" w:rsidR="0032204F" w:rsidRPr="001F7A31" w:rsidRDefault="00EA20DF" w:rsidP="00970C1A">
            <w:pPr>
              <w:pStyle w:val="Sarakstarindkopa"/>
              <w:numPr>
                <w:ilvl w:val="0"/>
                <w:numId w:val="16"/>
              </w:numPr>
              <w:spacing w:line="256" w:lineRule="auto"/>
              <w:jc w:val="both"/>
              <w:rPr>
                <w:rFonts w:asciiTheme="minorHAnsi" w:hAnsiTheme="minorHAnsi"/>
                <w:sz w:val="16"/>
                <w:szCs w:val="16"/>
              </w:rPr>
            </w:pPr>
            <w:r w:rsidRPr="001F7A31">
              <w:rPr>
                <w:rFonts w:asciiTheme="minorHAnsi" w:hAnsiTheme="minorHAnsi"/>
                <w:sz w:val="16"/>
                <w:szCs w:val="16"/>
              </w:rPr>
              <w:t>saņemtajiem rehabilitācijas pakalpojumiem</w:t>
            </w:r>
            <w:r w:rsidR="00F50188" w:rsidRPr="001F7A31">
              <w:rPr>
                <w:rFonts w:asciiTheme="minorHAnsi" w:hAnsiTheme="minorHAnsi"/>
                <w:sz w:val="16"/>
                <w:szCs w:val="16"/>
              </w:rPr>
              <w:t>,</w:t>
            </w:r>
            <w:r w:rsidRPr="001F7A31">
              <w:rPr>
                <w:rFonts w:asciiTheme="minorHAnsi" w:hAnsiTheme="minorHAnsi"/>
                <w:sz w:val="16"/>
                <w:szCs w:val="16"/>
              </w:rPr>
              <w:t xml:space="preserve"> ja </w:t>
            </w:r>
            <w:r w:rsidR="00F748D5" w:rsidRPr="001F7A31">
              <w:rPr>
                <w:rFonts w:asciiTheme="minorHAnsi" w:hAnsiTheme="minorHAnsi"/>
                <w:sz w:val="16"/>
                <w:szCs w:val="16"/>
              </w:rPr>
              <w:t xml:space="preserve"> bērns </w:t>
            </w:r>
            <w:r w:rsidRPr="001F7A31">
              <w:rPr>
                <w:rFonts w:asciiTheme="minorHAnsi" w:hAnsiTheme="minorHAnsi"/>
                <w:sz w:val="16"/>
                <w:szCs w:val="16"/>
              </w:rPr>
              <w:t xml:space="preserve">ir cietis no prettiesiskām darbībām. Mēdz būt, ka </w:t>
            </w:r>
            <w:r w:rsidR="00704624" w:rsidRPr="001F7A31">
              <w:rPr>
                <w:rFonts w:asciiTheme="minorHAnsi" w:hAnsiTheme="minorHAnsi"/>
                <w:sz w:val="16"/>
                <w:szCs w:val="16"/>
              </w:rPr>
              <w:t>bērnam nepieciešama rehabilitācija</w:t>
            </w:r>
            <w:r w:rsidRPr="001F7A31">
              <w:rPr>
                <w:rFonts w:asciiTheme="minorHAnsi" w:hAnsiTheme="minorHAnsi"/>
                <w:sz w:val="16"/>
                <w:szCs w:val="16"/>
              </w:rPr>
              <w:t>, bet dažādu iemeslu dēļ lēmums par to netiek pieņemts</w:t>
            </w:r>
            <w:r w:rsidR="00E47CC5" w:rsidRPr="001F7A31">
              <w:rPr>
                <w:rFonts w:asciiTheme="minorHAnsi" w:hAnsiTheme="minorHAnsi"/>
                <w:sz w:val="16"/>
                <w:szCs w:val="16"/>
              </w:rPr>
              <w:t>, p</w:t>
            </w:r>
            <w:r w:rsidRPr="001F7A31">
              <w:rPr>
                <w:rFonts w:asciiTheme="minorHAnsi" w:hAnsiTheme="minorHAnsi"/>
                <w:sz w:val="16"/>
                <w:szCs w:val="16"/>
              </w:rPr>
              <w:t>iemēram, ja kriminālprocess tiek apstādināts.</w:t>
            </w:r>
          </w:p>
        </w:tc>
      </w:tr>
      <w:tr w:rsidR="00CD71BA" w:rsidRPr="001F7A31" w14:paraId="492A8DD7" w14:textId="77777777" w:rsidTr="00A77C37">
        <w:trPr>
          <w:trHeight w:val="300"/>
        </w:trPr>
        <w:tc>
          <w:tcPr>
            <w:tcW w:w="1579" w:type="dxa"/>
            <w:vAlign w:val="center"/>
          </w:tcPr>
          <w:p w14:paraId="35593DBA" w14:textId="77777777" w:rsidR="0032204F" w:rsidRPr="001F7A31" w:rsidRDefault="00EA20DF" w:rsidP="00095D5E">
            <w:pPr>
              <w:pStyle w:val="EYBodytextwithparaspace"/>
              <w:spacing w:after="0"/>
              <w:jc w:val="center"/>
              <w:rPr>
                <w:rFonts w:cs="Arial"/>
                <w:szCs w:val="16"/>
              </w:rPr>
            </w:pPr>
            <w:r w:rsidRPr="001F7A31">
              <w:rPr>
                <w:rFonts w:cs="Arial"/>
                <w:szCs w:val="16"/>
              </w:rPr>
              <w:t>PP</w:t>
            </w:r>
          </w:p>
        </w:tc>
        <w:tc>
          <w:tcPr>
            <w:tcW w:w="7440" w:type="dxa"/>
            <w:vAlign w:val="center"/>
          </w:tcPr>
          <w:p w14:paraId="3BA1CC62" w14:textId="02183B1F" w:rsidR="0032204F" w:rsidRPr="001F7A31" w:rsidRDefault="00EA20DF" w:rsidP="00095D5E">
            <w:pPr>
              <w:pStyle w:val="EYBodytextwithparaspace"/>
              <w:spacing w:after="0"/>
              <w:rPr>
                <w:szCs w:val="16"/>
              </w:rPr>
            </w:pPr>
            <w:r w:rsidRPr="001F7A31">
              <w:rPr>
                <w:rFonts w:eastAsia="Times New Roman" w:cs="Times New Roman"/>
                <w:szCs w:val="16"/>
              </w:rPr>
              <w:t>NPAIS II nepieciešams sniegt ātru pieeju aktuālai un precīzai PP nepieciešamajai informācijai.</w:t>
            </w:r>
          </w:p>
        </w:tc>
      </w:tr>
      <w:tr w:rsidR="00CD71BA" w:rsidRPr="001F7A31" w14:paraId="31172B71" w14:textId="77777777" w:rsidTr="00A77C37">
        <w:trPr>
          <w:trHeight w:val="300"/>
        </w:trPr>
        <w:tc>
          <w:tcPr>
            <w:tcW w:w="1579" w:type="dxa"/>
            <w:vAlign w:val="center"/>
          </w:tcPr>
          <w:p w14:paraId="5B6CE12E" w14:textId="77777777" w:rsidR="0032204F" w:rsidRPr="001F7A31" w:rsidRDefault="00EA20DF">
            <w:pPr>
              <w:pStyle w:val="EYBodytextwithparaspace"/>
              <w:jc w:val="center"/>
              <w:rPr>
                <w:rFonts w:eastAsia="EYInterstate" w:cs="EYInterstate"/>
                <w:szCs w:val="16"/>
              </w:rPr>
            </w:pPr>
            <w:r w:rsidRPr="001F7A31">
              <w:rPr>
                <w:rFonts w:eastAsia="EYInterstate" w:cs="EYInterstate"/>
                <w:szCs w:val="16"/>
              </w:rPr>
              <w:t>SD</w:t>
            </w:r>
          </w:p>
        </w:tc>
        <w:tc>
          <w:tcPr>
            <w:tcW w:w="7440" w:type="dxa"/>
          </w:tcPr>
          <w:p w14:paraId="7B07934D" w14:textId="47B0E33C" w:rsidR="0032204F" w:rsidRPr="001F7A31" w:rsidRDefault="00EA20DF" w:rsidP="002312EE">
            <w:p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 xml:space="preserve">Tiek identificēta SD vajadzība saņemt no </w:t>
            </w:r>
            <w:r w:rsidR="00E71F8E" w:rsidRPr="001F7A31">
              <w:rPr>
                <w:rFonts w:asciiTheme="minorHAnsi" w:eastAsia="EYInterstate" w:hAnsiTheme="minorHAnsi" w:cs="EYInterstate"/>
                <w:sz w:val="16"/>
                <w:szCs w:val="16"/>
              </w:rPr>
              <w:t>NPAIS II</w:t>
            </w:r>
            <w:r w:rsidRPr="001F7A31">
              <w:rPr>
                <w:rFonts w:asciiTheme="minorHAnsi" w:eastAsia="EYInterstate" w:hAnsiTheme="minorHAnsi" w:cs="EYInterstate"/>
                <w:sz w:val="16"/>
                <w:szCs w:val="16"/>
              </w:rPr>
              <w:t xml:space="preserve"> šādu iztrūkstošu informāciju par:</w:t>
            </w:r>
          </w:p>
          <w:p w14:paraId="6CAAD8E5"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kriminālprocesu, kurā ir iesaistīts jaunietis (informācija par bērna statusu: cietušais, liecinieks vai aizdomās turētais), jo šobrīd apskatei ir pieejams tikai krimināllietas numurs;</w:t>
            </w:r>
          </w:p>
          <w:p w14:paraId="714FC6FE"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pārkāpumiem, konfliktiem ģimenē un izglītības iestādē;</w:t>
            </w:r>
          </w:p>
          <w:p w14:paraId="1C91FD94" w14:textId="2B8D8E8B"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nep</w:t>
            </w:r>
            <w:r w:rsidR="00892A4C" w:rsidRPr="001F7A31">
              <w:rPr>
                <w:rFonts w:asciiTheme="minorHAnsi" w:eastAsia="EYInterstate" w:hAnsiTheme="minorHAnsi" w:cs="EYInterstate"/>
                <w:sz w:val="16"/>
                <w:szCs w:val="16"/>
              </w:rPr>
              <w:t>ā</w:t>
            </w:r>
            <w:r w:rsidRPr="001F7A31">
              <w:rPr>
                <w:rFonts w:asciiTheme="minorHAnsi" w:eastAsia="EYInterstate" w:hAnsiTheme="minorHAnsi" w:cs="EYInterstate"/>
                <w:sz w:val="16"/>
                <w:szCs w:val="16"/>
              </w:rPr>
              <w:t>rejošām veselības problēmām un novērojumiem;</w:t>
            </w:r>
          </w:p>
          <w:p w14:paraId="27B9E19F"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izglītības iestādi: kontaktinformācija, apmeklētība, izglītības iestādes maiņa, atskaitīšana no izglītības iestādes;</w:t>
            </w:r>
          </w:p>
          <w:p w14:paraId="211155D9"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ģimenes problemātiku un piešķirtajiem pakalpojumiem, gadījumos, kad ģimene bieži maina dzīvesvietas starp pašvaldībām.</w:t>
            </w:r>
          </w:p>
        </w:tc>
      </w:tr>
      <w:tr w:rsidR="00CD71BA" w:rsidRPr="001F7A31" w14:paraId="44F6195A" w14:textId="77777777" w:rsidTr="00A77C37">
        <w:trPr>
          <w:trHeight w:val="300"/>
        </w:trPr>
        <w:tc>
          <w:tcPr>
            <w:tcW w:w="1579" w:type="dxa"/>
            <w:vAlign w:val="center"/>
          </w:tcPr>
          <w:p w14:paraId="60EA5E13" w14:textId="788040D0" w:rsidR="0032204F" w:rsidRPr="001F7A31" w:rsidRDefault="00EA20DF" w:rsidP="77E880C7">
            <w:pPr>
              <w:pStyle w:val="EYBodytextwithparaspace"/>
              <w:spacing w:after="0"/>
              <w:jc w:val="center"/>
              <w:rPr>
                <w:rFonts w:cs="Arial"/>
                <w:szCs w:val="16"/>
              </w:rPr>
            </w:pPr>
            <w:r w:rsidRPr="001F7A31">
              <w:rPr>
                <w:rFonts w:cs="Arial"/>
                <w:szCs w:val="16"/>
              </w:rPr>
              <w:t>UGF</w:t>
            </w:r>
            <w:r w:rsidR="00912BD0">
              <w:rPr>
                <w:rFonts w:cs="Arial"/>
                <w:szCs w:val="16"/>
              </w:rPr>
              <w:t>A</w:t>
            </w:r>
          </w:p>
        </w:tc>
        <w:tc>
          <w:tcPr>
            <w:tcW w:w="7440" w:type="dxa"/>
          </w:tcPr>
          <w:p w14:paraId="1A27D872" w14:textId="6CA5E9D6" w:rsidR="0032204F" w:rsidRPr="001F7A31" w:rsidRDefault="00EA20DF" w:rsidP="00AB009E">
            <w:pPr>
              <w:jc w:val="both"/>
              <w:textAlignment w:val="baseline"/>
              <w:rPr>
                <w:rFonts w:asciiTheme="minorHAnsi" w:eastAsia="Times New Roman" w:hAnsiTheme="minorHAnsi" w:cs="Times New Roman"/>
                <w:sz w:val="16"/>
                <w:szCs w:val="16"/>
                <w:lang w:eastAsia="lv-LV"/>
              </w:rPr>
            </w:pPr>
            <w:r w:rsidRPr="001F7A31">
              <w:rPr>
                <w:rFonts w:asciiTheme="minorHAnsi" w:hAnsiTheme="minorHAnsi"/>
                <w:sz w:val="16"/>
                <w:szCs w:val="16"/>
                <w:lang w:eastAsia="lv-LV"/>
              </w:rPr>
              <w:t xml:space="preserve">Tiek identificēta nepieciešamība pēc </w:t>
            </w:r>
            <w:r w:rsidR="00E71F8E" w:rsidRPr="001F7A31">
              <w:rPr>
                <w:rFonts w:asciiTheme="minorHAnsi" w:hAnsiTheme="minorHAnsi"/>
                <w:sz w:val="16"/>
                <w:szCs w:val="16"/>
                <w:lang w:eastAsia="lv-LV"/>
              </w:rPr>
              <w:t>NPAIS II</w:t>
            </w:r>
            <w:r w:rsidRPr="001F7A31">
              <w:rPr>
                <w:rFonts w:asciiTheme="minorHAnsi" w:hAnsiTheme="minorHAnsi"/>
                <w:sz w:val="16"/>
                <w:szCs w:val="16"/>
                <w:lang w:eastAsia="lv-LV"/>
              </w:rPr>
              <w:t xml:space="preserve"> datiem par:</w:t>
            </w:r>
          </w:p>
          <w:p w14:paraId="05A74337" w14:textId="0D01EFDF" w:rsidR="0032204F" w:rsidRPr="001F7A31" w:rsidRDefault="00EA20DF" w:rsidP="00970C1A">
            <w:pPr>
              <w:pStyle w:val="Sarakstarindkopa"/>
              <w:numPr>
                <w:ilvl w:val="0"/>
                <w:numId w:val="16"/>
              </w:numPr>
              <w:jc w:val="both"/>
              <w:textAlignment w:val="baseline"/>
              <w:rPr>
                <w:rFonts w:asciiTheme="minorHAnsi" w:eastAsia="Times New Roman" w:hAnsiTheme="minorHAnsi" w:cs="Times New Roman"/>
                <w:sz w:val="16"/>
                <w:szCs w:val="16"/>
                <w:lang w:eastAsia="lv-LV"/>
              </w:rPr>
            </w:pPr>
            <w:r w:rsidRPr="001F7A31">
              <w:rPr>
                <w:rFonts w:asciiTheme="minorHAnsi" w:hAnsiTheme="minorHAnsi"/>
                <w:sz w:val="16"/>
                <w:szCs w:val="16"/>
                <w:lang w:eastAsia="lv-LV"/>
              </w:rPr>
              <w:t>bērna aizbildņa iecelšanu/</w:t>
            </w:r>
            <w:r w:rsidR="00892A4C" w:rsidRPr="001F7A31">
              <w:rPr>
                <w:rFonts w:asciiTheme="minorHAnsi" w:hAnsiTheme="minorHAnsi"/>
                <w:sz w:val="16"/>
                <w:szCs w:val="16"/>
                <w:lang w:eastAsia="lv-LV"/>
              </w:rPr>
              <w:t xml:space="preserve"> </w:t>
            </w:r>
            <w:r w:rsidRPr="001F7A31">
              <w:rPr>
                <w:rFonts w:asciiTheme="minorHAnsi" w:hAnsiTheme="minorHAnsi"/>
                <w:sz w:val="16"/>
                <w:szCs w:val="16"/>
                <w:lang w:eastAsia="lv-LV"/>
              </w:rPr>
              <w:t>atcelšanu/</w:t>
            </w:r>
            <w:r w:rsidR="00892A4C" w:rsidRPr="001F7A31">
              <w:rPr>
                <w:rFonts w:asciiTheme="minorHAnsi" w:hAnsiTheme="minorHAnsi"/>
                <w:sz w:val="16"/>
                <w:szCs w:val="16"/>
                <w:lang w:eastAsia="lv-LV"/>
              </w:rPr>
              <w:t xml:space="preserve"> </w:t>
            </w:r>
            <w:r w:rsidRPr="001F7A31">
              <w:rPr>
                <w:rFonts w:asciiTheme="minorHAnsi" w:hAnsiTheme="minorHAnsi"/>
                <w:sz w:val="16"/>
                <w:szCs w:val="16"/>
                <w:lang w:eastAsia="lv-LV"/>
              </w:rPr>
              <w:t xml:space="preserve">atlaišanu no aizbildņa pienākumu pildīšanas; </w:t>
            </w:r>
          </w:p>
          <w:p w14:paraId="7CCA587D" w14:textId="77777777" w:rsidR="0032204F" w:rsidRPr="001F7A31" w:rsidRDefault="00EA20DF" w:rsidP="00970C1A">
            <w:pPr>
              <w:pStyle w:val="Sarakstarindkopa"/>
              <w:numPr>
                <w:ilvl w:val="0"/>
                <w:numId w:val="16"/>
              </w:numPr>
              <w:jc w:val="both"/>
              <w:textAlignment w:val="baseline"/>
              <w:rPr>
                <w:rFonts w:asciiTheme="minorHAnsi" w:eastAsia="Times New Roman" w:hAnsiTheme="minorHAnsi" w:cs="Times New Roman"/>
                <w:sz w:val="16"/>
                <w:szCs w:val="16"/>
                <w:lang w:eastAsia="lv-LV"/>
              </w:rPr>
            </w:pPr>
            <w:r w:rsidRPr="001F7A31">
              <w:rPr>
                <w:rFonts w:asciiTheme="minorHAnsi" w:hAnsiTheme="minorHAnsi"/>
                <w:sz w:val="16"/>
                <w:szCs w:val="16"/>
                <w:lang w:eastAsia="lv-LV"/>
              </w:rPr>
              <w:t xml:space="preserve">bērna ievietošanu bērnu aprūpes iestādē; </w:t>
            </w:r>
          </w:p>
          <w:p w14:paraId="79B1A67F" w14:textId="77777777" w:rsidR="0032204F" w:rsidRPr="001F7A31" w:rsidRDefault="00EA20DF" w:rsidP="00970C1A">
            <w:pPr>
              <w:pStyle w:val="Sarakstarindkopa"/>
              <w:numPr>
                <w:ilvl w:val="0"/>
                <w:numId w:val="16"/>
              </w:numPr>
              <w:jc w:val="both"/>
              <w:textAlignment w:val="baseline"/>
              <w:rPr>
                <w:rFonts w:asciiTheme="minorHAnsi" w:eastAsia="Times New Roman" w:hAnsiTheme="minorHAnsi" w:cs="Times New Roman"/>
                <w:sz w:val="16"/>
                <w:szCs w:val="16"/>
                <w:lang w:eastAsia="lv-LV"/>
              </w:rPr>
            </w:pPr>
            <w:r w:rsidRPr="001F7A31">
              <w:rPr>
                <w:rFonts w:asciiTheme="minorHAnsi" w:hAnsiTheme="minorHAnsi"/>
                <w:sz w:val="16"/>
                <w:szCs w:val="16"/>
                <w:lang w:eastAsia="lv-LV"/>
              </w:rPr>
              <w:t>bērna pilngadības piešķiršanu pirms 18 gadu vecuma.</w:t>
            </w:r>
          </w:p>
          <w:p w14:paraId="2F4D5657" w14:textId="594E30DB" w:rsidR="0032204F" w:rsidRPr="001F7A31" w:rsidRDefault="00EA20DF" w:rsidP="0077274E">
            <w:pPr>
              <w:ind w:left="40"/>
              <w:jc w:val="both"/>
              <w:textAlignment w:val="baseline"/>
              <w:rPr>
                <w:rFonts w:asciiTheme="minorHAnsi" w:hAnsiTheme="minorHAnsi"/>
                <w:sz w:val="16"/>
                <w:szCs w:val="16"/>
                <w:lang w:eastAsia="lv-LV"/>
              </w:rPr>
            </w:pPr>
            <w:r w:rsidRPr="001F7A31">
              <w:rPr>
                <w:rFonts w:asciiTheme="minorHAnsi" w:hAnsiTheme="minorHAnsi"/>
                <w:sz w:val="16"/>
                <w:szCs w:val="16"/>
                <w:lang w:eastAsia="lv-LV"/>
              </w:rPr>
              <w:t xml:space="preserve">Nepieciešami dati arī no bāriņtiesas vai </w:t>
            </w:r>
            <w:r w:rsidR="00892A4C" w:rsidRPr="001F7A31">
              <w:rPr>
                <w:rFonts w:asciiTheme="minorHAnsi" w:hAnsiTheme="minorHAnsi"/>
                <w:sz w:val="16"/>
                <w:szCs w:val="16"/>
                <w:lang w:eastAsia="lv-LV"/>
              </w:rPr>
              <w:t xml:space="preserve">SD </w:t>
            </w:r>
            <w:r w:rsidRPr="001F7A31">
              <w:rPr>
                <w:rFonts w:asciiTheme="minorHAnsi" w:hAnsiTheme="minorHAnsi"/>
                <w:sz w:val="16"/>
                <w:szCs w:val="16"/>
                <w:lang w:eastAsia="lv-LV"/>
              </w:rPr>
              <w:t>ar precizējošu informāciju par to, kuras personas aprūpē atrodas bērns, kā arī vai bērns faktiski dzīvo pie aprūpētāja, un vai saskarsme ar aprūpētāju</w:t>
            </w:r>
            <w:r w:rsidR="00A77C37">
              <w:rPr>
                <w:rFonts w:asciiTheme="minorHAnsi" w:hAnsiTheme="minorHAnsi"/>
                <w:sz w:val="16"/>
                <w:szCs w:val="16"/>
                <w:lang w:eastAsia="lv-LV"/>
              </w:rPr>
              <w:t>.</w:t>
            </w:r>
          </w:p>
        </w:tc>
      </w:tr>
      <w:tr w:rsidR="00CD71BA" w:rsidRPr="001F7A31" w14:paraId="7DE11CED" w14:textId="77777777" w:rsidTr="00A77C37">
        <w:trPr>
          <w:trHeight w:val="300"/>
        </w:trPr>
        <w:tc>
          <w:tcPr>
            <w:tcW w:w="1579" w:type="dxa"/>
            <w:vAlign w:val="center"/>
          </w:tcPr>
          <w:p w14:paraId="3037720E" w14:textId="77777777" w:rsidR="0032204F" w:rsidRPr="001F7A31" w:rsidRDefault="00EA20DF" w:rsidP="77E880C7">
            <w:pPr>
              <w:pStyle w:val="EYBodytextwithparaspace"/>
              <w:spacing w:after="0"/>
              <w:jc w:val="center"/>
              <w:rPr>
                <w:rFonts w:cs="Arial"/>
                <w:szCs w:val="16"/>
              </w:rPr>
            </w:pPr>
            <w:r w:rsidRPr="001F7A31">
              <w:rPr>
                <w:rFonts w:cs="Arial"/>
                <w:szCs w:val="16"/>
              </w:rPr>
              <w:t>VDEĀVK</w:t>
            </w:r>
          </w:p>
        </w:tc>
        <w:tc>
          <w:tcPr>
            <w:tcW w:w="7440" w:type="dxa"/>
          </w:tcPr>
          <w:p w14:paraId="5A1F4D30" w14:textId="49DE5C03" w:rsidR="0032204F" w:rsidRPr="001F7A31" w:rsidRDefault="00EA20DF" w:rsidP="2175C7E2">
            <w:pPr>
              <w:pStyle w:val="EYBodytextwithparaspace"/>
              <w:spacing w:after="0"/>
              <w:rPr>
                <w:rFonts w:cs="Calibri"/>
                <w:kern w:val="0"/>
                <w:lang w:eastAsia="lv-LV"/>
              </w:rPr>
            </w:pPr>
            <w:r w:rsidRPr="001F7A31">
              <w:rPr>
                <w:rFonts w:cs="Times New Roman"/>
                <w:color w:val="000000" w:themeColor="background2"/>
              </w:rPr>
              <w:t xml:space="preserve">Ārstam ekspertam, veicot invaliditātes ekspertīzi bērnam, ir svarīgi saņemt informāciju par bērna </w:t>
            </w:r>
            <w:proofErr w:type="spellStart"/>
            <w:r w:rsidRPr="001F7A31">
              <w:rPr>
                <w:rFonts w:cs="Times New Roman"/>
                <w:color w:val="000000" w:themeColor="background2"/>
              </w:rPr>
              <w:t>atipisku</w:t>
            </w:r>
            <w:proofErr w:type="spellEnd"/>
            <w:r w:rsidRPr="001F7A31">
              <w:rPr>
                <w:rFonts w:cs="Times New Roman"/>
                <w:color w:val="000000" w:themeColor="background2"/>
              </w:rPr>
              <w:t xml:space="preserve"> dzīves situāciju. Līdz ar to VDEĀVK darbinieki nākotnē varētu būt </w:t>
            </w:r>
            <w:r w:rsidR="67D31B23" w:rsidRPr="001F7A31">
              <w:rPr>
                <w:rFonts w:cs="Times New Roman"/>
                <w:color w:val="000000" w:themeColor="background2"/>
              </w:rPr>
              <w:t>NPAIS II</w:t>
            </w:r>
            <w:r w:rsidRPr="001F7A31">
              <w:rPr>
                <w:rFonts w:cs="Times New Roman"/>
                <w:color w:val="000000" w:themeColor="background2"/>
              </w:rPr>
              <w:t xml:space="preserve"> lietotāji, saņemot nepieciešamo informāciju pilnvērtīgai invaliditātes izvērtēšanai bērnam. Viena no psihisko traucējumiem kategorijām ir “</w:t>
            </w:r>
            <w:proofErr w:type="spellStart"/>
            <w:r w:rsidRPr="001F7A31">
              <w:rPr>
                <w:rFonts w:cs="Times New Roman"/>
                <w:color w:val="000000" w:themeColor="background2"/>
              </w:rPr>
              <w:t>atipiska</w:t>
            </w:r>
            <w:proofErr w:type="spellEnd"/>
            <w:r w:rsidRPr="001F7A31">
              <w:rPr>
                <w:rFonts w:cs="Times New Roman"/>
                <w:color w:val="000000" w:themeColor="background2"/>
              </w:rPr>
              <w:t xml:space="preserve"> ģimenes situācija”.</w:t>
            </w:r>
          </w:p>
        </w:tc>
      </w:tr>
      <w:tr w:rsidR="00CD71BA" w:rsidRPr="001F7A31" w14:paraId="23CB5B29" w14:textId="77777777" w:rsidTr="00A77C37">
        <w:trPr>
          <w:trHeight w:val="300"/>
        </w:trPr>
        <w:tc>
          <w:tcPr>
            <w:tcW w:w="1579" w:type="dxa"/>
            <w:vAlign w:val="center"/>
          </w:tcPr>
          <w:p w14:paraId="401F9EEB" w14:textId="77777777" w:rsidR="0032204F" w:rsidRPr="001F7A31" w:rsidRDefault="00EA20DF" w:rsidP="77E880C7">
            <w:pPr>
              <w:pStyle w:val="EYBodytextwithparaspace"/>
              <w:spacing w:after="0"/>
              <w:jc w:val="center"/>
              <w:rPr>
                <w:rFonts w:cs="Arial"/>
                <w:szCs w:val="16"/>
              </w:rPr>
            </w:pPr>
            <w:r w:rsidRPr="001F7A31">
              <w:rPr>
                <w:rFonts w:cs="Arial"/>
                <w:szCs w:val="16"/>
              </w:rPr>
              <w:t>VP</w:t>
            </w:r>
          </w:p>
        </w:tc>
        <w:tc>
          <w:tcPr>
            <w:tcW w:w="7440" w:type="dxa"/>
          </w:tcPr>
          <w:p w14:paraId="182069BA" w14:textId="56C4C8D8" w:rsidR="0032204F" w:rsidRPr="001F7A31" w:rsidRDefault="00EA20DF" w:rsidP="00CC16A4">
            <w:pPr>
              <w:pStyle w:val="EYBodytextwithparaspace"/>
              <w:spacing w:after="0"/>
              <w:rPr>
                <w:rFonts w:cs="Calibri"/>
                <w:kern w:val="0"/>
                <w:szCs w:val="16"/>
                <w:lang w:eastAsia="lv-LV"/>
              </w:rPr>
            </w:pPr>
            <w:r w:rsidRPr="001F7A31">
              <w:rPr>
                <w:rFonts w:cs="Calibri"/>
                <w:kern w:val="0"/>
                <w:szCs w:val="16"/>
                <w:lang w:eastAsia="lv-LV"/>
              </w:rPr>
              <w:t xml:space="preserve">Vissvarīgāk ir paredzēt informācijas saņemšanu ar </w:t>
            </w:r>
            <w:r w:rsidR="00E71F8E" w:rsidRPr="001F7A31">
              <w:rPr>
                <w:rFonts w:cs="Calibri"/>
                <w:kern w:val="0"/>
                <w:szCs w:val="16"/>
                <w:lang w:eastAsia="lv-LV"/>
              </w:rPr>
              <w:t>NPAIS II</w:t>
            </w:r>
            <w:r w:rsidRPr="001F7A31">
              <w:rPr>
                <w:rFonts w:cs="Calibri"/>
                <w:kern w:val="0"/>
                <w:szCs w:val="16"/>
                <w:lang w:eastAsia="lv-LV"/>
              </w:rPr>
              <w:t xml:space="preserve"> starpniecību no:</w:t>
            </w:r>
          </w:p>
          <w:p w14:paraId="2E84BB92" w14:textId="77777777" w:rsidR="0032204F" w:rsidRPr="001F7A31" w:rsidRDefault="00EA20DF" w:rsidP="0071454D">
            <w:pPr>
              <w:pStyle w:val="Sarakstarindkopa"/>
              <w:numPr>
                <w:ilvl w:val="0"/>
                <w:numId w:val="16"/>
              </w:numPr>
              <w:jc w:val="both"/>
              <w:textAlignment w:val="baseline"/>
              <w:rPr>
                <w:rFonts w:asciiTheme="minorHAnsi" w:hAnsiTheme="minorHAnsi"/>
                <w:sz w:val="16"/>
                <w:szCs w:val="16"/>
                <w:lang w:eastAsia="lv-LV"/>
              </w:rPr>
            </w:pPr>
            <w:r w:rsidRPr="001F7A31">
              <w:rPr>
                <w:rFonts w:asciiTheme="minorHAnsi" w:hAnsiTheme="minorHAnsi"/>
                <w:sz w:val="16"/>
                <w:szCs w:val="16"/>
                <w:lang w:eastAsia="lv-LV"/>
              </w:rPr>
              <w:t>izglītības iestādēm (apmeklēto izglītības iestāžu saraksts, bērna raksturojums no katras izglītības iestādes, ja tāds tika veikts);</w:t>
            </w:r>
          </w:p>
          <w:p w14:paraId="351C8FF4" w14:textId="77777777" w:rsidR="0032204F" w:rsidRPr="001F7A31" w:rsidRDefault="00EA20DF" w:rsidP="0071454D">
            <w:pPr>
              <w:pStyle w:val="Sarakstarindkopa"/>
              <w:numPr>
                <w:ilvl w:val="0"/>
                <w:numId w:val="16"/>
              </w:numPr>
              <w:jc w:val="both"/>
              <w:textAlignment w:val="baseline"/>
              <w:rPr>
                <w:rFonts w:cs="Calibri"/>
                <w:szCs w:val="16"/>
                <w:lang w:eastAsia="lv-LV"/>
              </w:rPr>
            </w:pPr>
            <w:r w:rsidRPr="001F7A31">
              <w:rPr>
                <w:rFonts w:asciiTheme="minorHAnsi" w:hAnsiTheme="minorHAnsi"/>
                <w:sz w:val="16"/>
                <w:szCs w:val="16"/>
                <w:lang w:eastAsia="lv-LV"/>
              </w:rPr>
              <w:t>ģimenes ārstiem un citām veselības aprūpes iestādēm par veselības problēmām un ierobežojumiem, kas var ietekmēt komunikāciju un darba uzdevumu izpildi.</w:t>
            </w:r>
          </w:p>
        </w:tc>
      </w:tr>
      <w:tr w:rsidR="00CD71BA" w:rsidRPr="001F7A31" w14:paraId="16ED4B65" w14:textId="77777777" w:rsidTr="00A77C37">
        <w:trPr>
          <w:trHeight w:val="2684"/>
        </w:trPr>
        <w:tc>
          <w:tcPr>
            <w:tcW w:w="1579" w:type="dxa"/>
            <w:vAlign w:val="center"/>
          </w:tcPr>
          <w:p w14:paraId="4B74ED5D" w14:textId="77777777" w:rsidR="0032204F" w:rsidRPr="001F7A31" w:rsidRDefault="00EA20DF" w:rsidP="4CC515A9">
            <w:pPr>
              <w:pStyle w:val="EYBodytextwithparaspace"/>
              <w:jc w:val="center"/>
              <w:rPr>
                <w:rFonts w:cs="Arial"/>
                <w:szCs w:val="16"/>
              </w:rPr>
            </w:pPr>
            <w:r w:rsidRPr="001F7A31">
              <w:rPr>
                <w:rFonts w:cs="Arial"/>
                <w:szCs w:val="16"/>
              </w:rPr>
              <w:t>VPD</w:t>
            </w:r>
          </w:p>
        </w:tc>
        <w:tc>
          <w:tcPr>
            <w:tcW w:w="7440" w:type="dxa"/>
          </w:tcPr>
          <w:p w14:paraId="5FC2EED6" w14:textId="0445377A" w:rsidR="0032204F" w:rsidRPr="001F7A31" w:rsidRDefault="00EA20DF" w:rsidP="00821F2C">
            <w:pPr>
              <w:pStyle w:val="Sarakstarindkopa"/>
              <w:spacing w:line="259" w:lineRule="auto"/>
              <w:ind w:left="0"/>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NPAIS II jānodrošina pieeja informācijai par:</w:t>
            </w:r>
          </w:p>
          <w:p w14:paraId="545170B7" w14:textId="591CF4B5"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esošajiem un iepriekšējiem likumiskajiem pārstāvjiem, aizgādības tiesību pārtraukšanu</w:t>
            </w:r>
            <w:r w:rsidR="0011122C" w:rsidRPr="001F7A31">
              <w:rPr>
                <w:rFonts w:asciiTheme="minorHAnsi" w:eastAsia="EYInterstate" w:hAnsiTheme="minorHAnsi" w:cs="EYInterstate"/>
                <w:sz w:val="16"/>
                <w:szCs w:val="16"/>
              </w:rPr>
              <w:t>/atņemšanu</w:t>
            </w:r>
            <w:r w:rsidR="00E51975" w:rsidRPr="001F7A31">
              <w:rPr>
                <w:rFonts w:asciiTheme="minorHAnsi" w:eastAsia="EYInterstate" w:hAnsiTheme="minorHAnsi" w:cs="EYInterstate"/>
                <w:sz w:val="16"/>
                <w:szCs w:val="16"/>
              </w:rPr>
              <w:t>,</w:t>
            </w:r>
            <w:r w:rsidRPr="001F7A31">
              <w:rPr>
                <w:rFonts w:asciiTheme="minorHAnsi" w:eastAsia="EYInterstate" w:hAnsiTheme="minorHAnsi" w:cs="EYInterstate"/>
                <w:sz w:val="16"/>
                <w:szCs w:val="16"/>
              </w:rPr>
              <w:t xml:space="preserve"> </w:t>
            </w:r>
            <w:r w:rsidR="00CC1F22" w:rsidRPr="001F7A31">
              <w:rPr>
                <w:rFonts w:asciiTheme="minorHAnsi" w:eastAsia="EYInterstate" w:hAnsiTheme="minorHAnsi" w:cs="EYInterstate"/>
                <w:sz w:val="16"/>
                <w:szCs w:val="16"/>
              </w:rPr>
              <w:t xml:space="preserve">iesaisti atbalsta programmās, </w:t>
            </w:r>
            <w:r w:rsidRPr="001F7A31">
              <w:rPr>
                <w:rFonts w:asciiTheme="minorHAnsi" w:eastAsia="EYInterstate" w:hAnsiTheme="minorHAnsi" w:cs="EYInterstate"/>
                <w:sz w:val="16"/>
                <w:szCs w:val="16"/>
              </w:rPr>
              <w:t>atjaunošanu u.c., vecāku iesniegumiem vai prasības pieteikumiem par aizgādības tiesību atjaunošanu</w:t>
            </w:r>
            <w:r w:rsidR="0071454D" w:rsidRPr="001F7A31">
              <w:rPr>
                <w:rFonts w:asciiTheme="minorHAnsi" w:eastAsia="EYInterstate" w:hAnsiTheme="minorHAnsi" w:cs="EYInterstate"/>
                <w:sz w:val="16"/>
                <w:szCs w:val="16"/>
              </w:rPr>
              <w:t>;</w:t>
            </w:r>
          </w:p>
          <w:p w14:paraId="597FB9C6" w14:textId="6BBC7DC5"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starpinstitūciju sadarbības sanāksmju protokoli, kas tiek veidoti sanāksmēs par bērna lietu</w:t>
            </w:r>
            <w:r w:rsidR="0071454D" w:rsidRPr="001F7A31">
              <w:rPr>
                <w:rFonts w:asciiTheme="minorHAnsi" w:eastAsia="EYInterstate" w:hAnsiTheme="minorHAnsi" w:cs="EYInterstate"/>
                <w:sz w:val="16"/>
                <w:szCs w:val="16"/>
              </w:rPr>
              <w:t>;</w:t>
            </w:r>
          </w:p>
          <w:p w14:paraId="1406D479" w14:textId="77777777"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izlīguma nosacījumu attēlošanu;</w:t>
            </w:r>
          </w:p>
          <w:p w14:paraId="13D73F00" w14:textId="6AE2FE79" w:rsidR="0032204F" w:rsidRPr="001F7A31" w:rsidRDefault="00EA20DF" w:rsidP="00970C1A">
            <w:pPr>
              <w:pStyle w:val="Sarakstarindkopa"/>
              <w:numPr>
                <w:ilvl w:val="0"/>
                <w:numId w:val="16"/>
              </w:num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par psihologa konsultācijām</w:t>
            </w:r>
            <w:r w:rsidR="00672AEB" w:rsidRPr="001F7A31">
              <w:rPr>
                <w:rFonts w:asciiTheme="minorHAnsi" w:eastAsia="EYInterstate" w:hAnsiTheme="minorHAnsi" w:cs="EYInterstate"/>
                <w:sz w:val="16"/>
                <w:szCs w:val="16"/>
              </w:rPr>
              <w:t>, pakalpojumiem</w:t>
            </w:r>
            <w:r w:rsidR="002F4A2C" w:rsidRPr="001F7A31">
              <w:rPr>
                <w:rFonts w:asciiTheme="minorHAnsi" w:eastAsia="EYInterstate" w:hAnsiTheme="minorHAnsi" w:cs="EYInterstate"/>
                <w:sz w:val="16"/>
                <w:szCs w:val="16"/>
              </w:rPr>
              <w:t xml:space="preserve"> un atzinumiem, kas veikti </w:t>
            </w:r>
            <w:r w:rsidR="00672AEB" w:rsidRPr="001F7A31">
              <w:rPr>
                <w:rFonts w:asciiTheme="minorHAnsi" w:eastAsia="EYInterstate" w:hAnsiTheme="minorHAnsi" w:cs="EYInterstate"/>
                <w:sz w:val="16"/>
                <w:szCs w:val="16"/>
              </w:rPr>
              <w:t>un saņemti</w:t>
            </w:r>
            <w:r w:rsidR="00A77C37">
              <w:rPr>
                <w:rFonts w:asciiTheme="minorHAnsi" w:eastAsia="EYInterstate" w:hAnsiTheme="minorHAnsi" w:cs="EYInterstate"/>
                <w:sz w:val="16"/>
                <w:szCs w:val="16"/>
              </w:rPr>
              <w:t>,</w:t>
            </w:r>
            <w:r w:rsidR="00672AEB" w:rsidRPr="001F7A31">
              <w:rPr>
                <w:rFonts w:asciiTheme="minorHAnsi" w:eastAsia="EYInterstate" w:hAnsiTheme="minorHAnsi" w:cs="EYInterstate"/>
                <w:sz w:val="16"/>
                <w:szCs w:val="16"/>
              </w:rPr>
              <w:t xml:space="preserve"> </w:t>
            </w:r>
            <w:r w:rsidR="002F4A2C" w:rsidRPr="001F7A31">
              <w:rPr>
                <w:rFonts w:asciiTheme="minorHAnsi" w:eastAsia="EYInterstate" w:hAnsiTheme="minorHAnsi" w:cs="EYInterstate"/>
                <w:sz w:val="16"/>
                <w:szCs w:val="16"/>
              </w:rPr>
              <w:t>un</w:t>
            </w:r>
            <w:r w:rsidRPr="001F7A31">
              <w:rPr>
                <w:rFonts w:asciiTheme="minorHAnsi" w:eastAsia="EYInterstate" w:hAnsiTheme="minorHAnsi" w:cs="EYInterstate"/>
                <w:sz w:val="16"/>
                <w:szCs w:val="16"/>
              </w:rPr>
              <w:t xml:space="preserve"> </w:t>
            </w:r>
            <w:r w:rsidR="002F4A2C" w:rsidRPr="001F7A31">
              <w:rPr>
                <w:rFonts w:asciiTheme="minorHAnsi" w:eastAsia="EYInterstate" w:hAnsiTheme="minorHAnsi" w:cs="EYInterstate"/>
                <w:sz w:val="16"/>
                <w:szCs w:val="16"/>
              </w:rPr>
              <w:t xml:space="preserve">pie </w:t>
            </w:r>
            <w:r w:rsidRPr="001F7A31">
              <w:rPr>
                <w:rFonts w:asciiTheme="minorHAnsi" w:eastAsia="EYInterstate" w:hAnsiTheme="minorHAnsi" w:cs="EYInterstate"/>
                <w:sz w:val="16"/>
                <w:szCs w:val="16"/>
              </w:rPr>
              <w:t>cit</w:t>
            </w:r>
            <w:r w:rsidR="002F4A2C" w:rsidRPr="001F7A31">
              <w:rPr>
                <w:rFonts w:asciiTheme="minorHAnsi" w:eastAsia="EYInterstate" w:hAnsiTheme="minorHAnsi" w:cs="EYInterstate"/>
                <w:sz w:val="16"/>
                <w:szCs w:val="16"/>
              </w:rPr>
              <w:t>iem</w:t>
            </w:r>
            <w:r w:rsidRPr="001F7A31">
              <w:rPr>
                <w:rFonts w:asciiTheme="minorHAnsi" w:eastAsia="EYInterstate" w:hAnsiTheme="minorHAnsi" w:cs="EYInterstate"/>
                <w:sz w:val="16"/>
                <w:szCs w:val="16"/>
              </w:rPr>
              <w:t xml:space="preserve"> sociālo pakalpojumu sniedzējiem (piemēram, Pusaudžu resursu centra,</w:t>
            </w:r>
            <w:r w:rsidRPr="001F7A31">
              <w:rPr>
                <w:rFonts w:asciiTheme="minorHAnsi" w:hAnsiTheme="minorHAnsi"/>
                <w:sz w:val="16"/>
                <w:szCs w:val="16"/>
              </w:rPr>
              <w:t xml:space="preserve"> </w:t>
            </w:r>
            <w:r w:rsidRPr="001F7A31">
              <w:rPr>
                <w:rFonts w:asciiTheme="minorHAnsi" w:eastAsia="EYInterstate" w:hAnsiTheme="minorHAnsi" w:cs="EYInterstate"/>
                <w:sz w:val="16"/>
                <w:szCs w:val="16"/>
              </w:rPr>
              <w:t>Allažu bērnu un ģimenes atbalsta centrs</w:t>
            </w:r>
            <w:r w:rsidR="0071454D" w:rsidRPr="001F7A31">
              <w:rPr>
                <w:rFonts w:asciiTheme="minorHAnsi" w:eastAsia="EYInterstate" w:hAnsiTheme="minorHAnsi" w:cs="EYInterstate"/>
                <w:sz w:val="16"/>
                <w:szCs w:val="16"/>
              </w:rPr>
              <w:t>)</w:t>
            </w:r>
            <w:r w:rsidR="0061553D" w:rsidRPr="001F7A31">
              <w:rPr>
                <w:rFonts w:asciiTheme="minorHAnsi" w:eastAsia="EYInterstate" w:hAnsiTheme="minorHAnsi" w:cs="EYInterstate"/>
                <w:sz w:val="16"/>
                <w:szCs w:val="16"/>
              </w:rPr>
              <w:t>.</w:t>
            </w:r>
          </w:p>
          <w:p w14:paraId="43989C2C" w14:textId="161FB63C" w:rsidR="0032204F" w:rsidRPr="001F7A31" w:rsidRDefault="00EA20DF" w:rsidP="00B622D4">
            <w:p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 xml:space="preserve">Lai VPD </w:t>
            </w:r>
            <w:r w:rsidRPr="00EA20DF">
              <w:rPr>
                <w:rFonts w:asciiTheme="minorHAnsi" w:eastAsia="EYInterstate" w:hAnsiTheme="minorHAnsi" w:cs="EYInterstate"/>
                <w:sz w:val="16"/>
                <w:szCs w:val="16"/>
              </w:rPr>
              <w:t>darbinieki varētu veidot ciešāku kontaktu ar bērnu</w:t>
            </w:r>
            <w:r w:rsidR="009B7990">
              <w:rPr>
                <w:rFonts w:asciiTheme="minorHAnsi" w:eastAsia="EYInterstate" w:hAnsiTheme="minorHAnsi" w:cs="EYInterstate"/>
                <w:sz w:val="16"/>
                <w:szCs w:val="16"/>
              </w:rPr>
              <w:t>,</w:t>
            </w:r>
            <w:r w:rsidRPr="00EA20DF">
              <w:rPr>
                <w:rFonts w:asciiTheme="minorHAnsi" w:eastAsia="EYInterstate" w:hAnsiTheme="minorHAnsi" w:cs="EYInterstate"/>
                <w:sz w:val="16"/>
                <w:szCs w:val="16"/>
              </w:rPr>
              <w:t xml:space="preserve"> savu darba pienākumu izpildei</w:t>
            </w:r>
            <w:r w:rsidRPr="001F7A31">
              <w:rPr>
                <w:rFonts w:asciiTheme="minorHAnsi" w:eastAsia="EYInterstate" w:hAnsiTheme="minorHAnsi" w:cs="EYInterstate"/>
                <w:sz w:val="16"/>
                <w:szCs w:val="16"/>
              </w:rPr>
              <w:t xml:space="preserve"> no </w:t>
            </w:r>
            <w:r w:rsidR="00E71F8E" w:rsidRPr="001F7A31">
              <w:rPr>
                <w:rFonts w:asciiTheme="minorHAnsi" w:eastAsia="EYInterstate" w:hAnsiTheme="minorHAnsi" w:cs="EYInterstate"/>
                <w:sz w:val="16"/>
                <w:szCs w:val="16"/>
              </w:rPr>
              <w:t>NPAIS II</w:t>
            </w:r>
            <w:r w:rsidRPr="001F7A31">
              <w:rPr>
                <w:rFonts w:asciiTheme="minorHAnsi" w:eastAsia="EYInterstate" w:hAnsiTheme="minorHAnsi" w:cs="EYInterstate"/>
                <w:sz w:val="16"/>
                <w:szCs w:val="16"/>
              </w:rPr>
              <w:t xml:space="preserve"> ir nepieciešams saņemt iztrūkstošu informāciju </w:t>
            </w:r>
            <w:r w:rsidRPr="00A77C37">
              <w:rPr>
                <w:rFonts w:asciiTheme="minorHAnsi" w:eastAsia="EYInterstate" w:hAnsiTheme="minorHAnsi" w:cs="EYInterstate"/>
                <w:sz w:val="16"/>
                <w:szCs w:val="16"/>
              </w:rPr>
              <w:t>par</w:t>
            </w:r>
            <w:r w:rsidR="009B7990" w:rsidRPr="00A77C37">
              <w:rPr>
                <w:rFonts w:asciiTheme="minorHAnsi" w:eastAsia="EYInterstate" w:hAnsiTheme="minorHAnsi" w:cs="EYInterstate"/>
                <w:sz w:val="16"/>
                <w:szCs w:val="16"/>
              </w:rPr>
              <w:t xml:space="preserve"> bērna interesēm</w:t>
            </w:r>
            <w:r w:rsidR="00A77C37" w:rsidRPr="00A77C37">
              <w:rPr>
                <w:rFonts w:asciiTheme="minorHAnsi" w:eastAsia="EYInterstate" w:hAnsiTheme="minorHAnsi" w:cs="EYInterstate"/>
                <w:sz w:val="16"/>
                <w:szCs w:val="16"/>
              </w:rPr>
              <w:t xml:space="preserve"> (vaļaspriekiem)</w:t>
            </w:r>
            <w:r w:rsidR="009B7990" w:rsidRPr="00A77C37">
              <w:rPr>
                <w:rFonts w:asciiTheme="minorHAnsi" w:eastAsia="EYInterstate" w:hAnsiTheme="minorHAnsi" w:cs="EYInterstate"/>
                <w:sz w:val="16"/>
                <w:szCs w:val="16"/>
              </w:rPr>
              <w:t>.</w:t>
            </w:r>
          </w:p>
          <w:p w14:paraId="73A8345A" w14:textId="4039F74C" w:rsidR="0032204F" w:rsidRPr="00131964" w:rsidRDefault="0032204F" w:rsidP="00131964">
            <w:pPr>
              <w:spacing w:line="259" w:lineRule="auto"/>
              <w:ind w:left="40"/>
              <w:jc w:val="both"/>
              <w:rPr>
                <w:rFonts w:asciiTheme="minorHAnsi" w:eastAsia="EYInterstate" w:hAnsiTheme="minorHAnsi" w:cs="EYInterstate"/>
                <w:sz w:val="16"/>
                <w:szCs w:val="16"/>
              </w:rPr>
            </w:pPr>
          </w:p>
        </w:tc>
      </w:tr>
      <w:tr w:rsidR="00CD71BA" w:rsidRPr="001F7A31" w14:paraId="2F87E5E6" w14:textId="77777777" w:rsidTr="00A77C37">
        <w:trPr>
          <w:trHeight w:val="300"/>
        </w:trPr>
        <w:tc>
          <w:tcPr>
            <w:tcW w:w="1579" w:type="dxa"/>
            <w:vAlign w:val="center"/>
          </w:tcPr>
          <w:p w14:paraId="28722E58" w14:textId="77777777" w:rsidR="0032204F" w:rsidRPr="001F7A31" w:rsidRDefault="00EA20DF" w:rsidP="77E880C7">
            <w:pPr>
              <w:pStyle w:val="EYBodytextwithparaspace"/>
              <w:spacing w:after="0"/>
              <w:jc w:val="center"/>
              <w:rPr>
                <w:rFonts w:cs="Arial"/>
                <w:szCs w:val="16"/>
              </w:rPr>
            </w:pPr>
            <w:r w:rsidRPr="001F7A31">
              <w:rPr>
                <w:rFonts w:cs="Arial"/>
                <w:szCs w:val="16"/>
              </w:rPr>
              <w:t>VRS</w:t>
            </w:r>
          </w:p>
        </w:tc>
        <w:tc>
          <w:tcPr>
            <w:tcW w:w="7440" w:type="dxa"/>
          </w:tcPr>
          <w:p w14:paraId="3F68B8D7" w14:textId="7DEDDA99" w:rsidR="0032204F" w:rsidRPr="001F7A31" w:rsidRDefault="00EA20DF" w:rsidP="2C4C9240">
            <w:pPr>
              <w:pStyle w:val="EYBodytextwithparaspace"/>
              <w:spacing w:after="0"/>
              <w:rPr>
                <w:szCs w:val="16"/>
              </w:rPr>
            </w:pPr>
            <w:r w:rsidRPr="001F7A31">
              <w:rPr>
                <w:rFonts w:cs="Calibri"/>
                <w:kern w:val="0"/>
                <w:szCs w:val="16"/>
                <w:lang w:eastAsia="lv-LV"/>
              </w:rPr>
              <w:t xml:space="preserve">Pašlaik </w:t>
            </w:r>
            <w:r w:rsidRPr="001F7A31">
              <w:rPr>
                <w:rFonts w:eastAsia="Times New Roman" w:cs="Calibri"/>
                <w:kern w:val="0"/>
                <w:szCs w:val="16"/>
                <w:lang w:eastAsia="lv-LV"/>
              </w:rPr>
              <w:t>VRS</w:t>
            </w:r>
            <w:r w:rsidRPr="001F7A31">
              <w:rPr>
                <w:rFonts w:cs="Calibri"/>
                <w:kern w:val="0"/>
                <w:szCs w:val="16"/>
                <w:lang w:eastAsia="lv-LV"/>
              </w:rPr>
              <w:t xml:space="preserve"> nav iespējas piekļūt vecāka piekrišanas/</w:t>
            </w:r>
            <w:r w:rsidR="0071454D" w:rsidRPr="001F7A31">
              <w:rPr>
                <w:rFonts w:cs="Calibri"/>
                <w:kern w:val="0"/>
                <w:szCs w:val="16"/>
                <w:lang w:eastAsia="lv-LV"/>
              </w:rPr>
              <w:t xml:space="preserve"> </w:t>
            </w:r>
            <w:r w:rsidRPr="001F7A31">
              <w:rPr>
                <w:rFonts w:cs="Calibri"/>
                <w:kern w:val="0"/>
                <w:szCs w:val="16"/>
                <w:lang w:eastAsia="lv-LV"/>
              </w:rPr>
              <w:t xml:space="preserve">atļaujas </w:t>
            </w:r>
            <w:r w:rsidRPr="001F7A31">
              <w:rPr>
                <w:rFonts w:eastAsia="Times New Roman" w:cs="Calibri"/>
                <w:kern w:val="0"/>
                <w:szCs w:val="16"/>
                <w:lang w:eastAsia="lv-LV"/>
              </w:rPr>
              <w:t xml:space="preserve">notariālajam apstiprinājumam par bērna izceļošanas no valsts apstiprinājumu </w:t>
            </w:r>
            <w:r w:rsidRPr="001F7A31">
              <w:rPr>
                <w:rFonts w:cs="Calibri"/>
                <w:kern w:val="0"/>
                <w:szCs w:val="16"/>
                <w:lang w:eastAsia="lv-LV"/>
              </w:rPr>
              <w:t>elektroniski (piemēram</w:t>
            </w:r>
            <w:r w:rsidR="00D3770A" w:rsidRPr="001F7A31">
              <w:rPr>
                <w:rFonts w:cs="Calibri"/>
                <w:kern w:val="0"/>
                <w:szCs w:val="16"/>
                <w:lang w:eastAsia="lv-LV"/>
              </w:rPr>
              <w:t xml:space="preserve">, </w:t>
            </w:r>
            <w:r w:rsidRPr="001F7A31">
              <w:rPr>
                <w:rFonts w:cs="Calibri"/>
                <w:kern w:val="0"/>
                <w:szCs w:val="16"/>
                <w:lang w:eastAsia="lv-LV"/>
              </w:rPr>
              <w:t xml:space="preserve"> gadījumos, kad bērns to ir aizmirsis</w:t>
            </w:r>
            <w:r w:rsidR="008E75BE" w:rsidRPr="001F7A31">
              <w:rPr>
                <w:rFonts w:cs="Calibri"/>
                <w:kern w:val="0"/>
                <w:szCs w:val="16"/>
                <w:lang w:eastAsia="lv-LV"/>
              </w:rPr>
              <w:t xml:space="preserve"> paņemt līdzi</w:t>
            </w:r>
            <w:r w:rsidRPr="001F7A31">
              <w:rPr>
                <w:rFonts w:cs="Calibri"/>
                <w:kern w:val="0"/>
                <w:szCs w:val="16"/>
                <w:lang w:eastAsia="lv-LV"/>
              </w:rPr>
              <w:t>)</w:t>
            </w:r>
            <w:r w:rsidRPr="001F7A31">
              <w:rPr>
                <w:rFonts w:eastAsia="Times New Roman" w:cs="Calibri"/>
                <w:kern w:val="0"/>
                <w:szCs w:val="16"/>
                <w:lang w:eastAsia="lv-LV"/>
              </w:rPr>
              <w:t xml:space="preserve">, kas </w:t>
            </w:r>
            <w:r w:rsidRPr="001F7A31">
              <w:rPr>
                <w:rFonts w:cs="Calibri"/>
                <w:kern w:val="0"/>
                <w:szCs w:val="16"/>
                <w:lang w:eastAsia="lv-LV"/>
              </w:rPr>
              <w:t xml:space="preserve">būtu dati, ko </w:t>
            </w:r>
            <w:r w:rsidRPr="001F7A31">
              <w:rPr>
                <w:rFonts w:eastAsia="Times New Roman" w:cs="Calibri"/>
                <w:kern w:val="0"/>
                <w:szCs w:val="16"/>
                <w:lang w:eastAsia="lv-LV"/>
              </w:rPr>
              <w:t>VRS</w:t>
            </w:r>
            <w:r w:rsidRPr="001F7A31">
              <w:rPr>
                <w:rFonts w:cs="Calibri"/>
                <w:kern w:val="0"/>
                <w:szCs w:val="16"/>
                <w:lang w:eastAsia="lv-LV"/>
              </w:rPr>
              <w:t xml:space="preserve"> vēlētos saņemt elektroniski no jaunās </w:t>
            </w:r>
            <w:r w:rsidR="00E71F8E" w:rsidRPr="001F7A31">
              <w:rPr>
                <w:rFonts w:cs="Calibri"/>
                <w:kern w:val="0"/>
                <w:szCs w:val="16"/>
                <w:lang w:eastAsia="lv-LV"/>
              </w:rPr>
              <w:t>NPAIS II</w:t>
            </w:r>
            <w:r w:rsidRPr="001F7A31">
              <w:rPr>
                <w:rFonts w:cs="Calibri"/>
                <w:kern w:val="0"/>
                <w:szCs w:val="16"/>
                <w:lang w:eastAsia="lv-LV"/>
              </w:rPr>
              <w:t>.</w:t>
            </w:r>
          </w:p>
        </w:tc>
      </w:tr>
    </w:tbl>
    <w:p w14:paraId="54913451" w14:textId="764D5574" w:rsidR="00F1637C" w:rsidRPr="001F7A31" w:rsidRDefault="00EA20DF" w:rsidP="001A3E51">
      <w:pPr>
        <w:pStyle w:val="EYHeading3"/>
        <w:rPr>
          <w:lang w:val="lv-LV"/>
        </w:rPr>
      </w:pPr>
      <w:bookmarkStart w:id="42" w:name="_Toc181122026"/>
      <w:r w:rsidRPr="001F7A31">
        <w:rPr>
          <w:lang w:val="lv-LV"/>
        </w:rPr>
        <w:t>Bērna dzīves gaitas vēstures</w:t>
      </w:r>
      <w:r w:rsidR="00501932" w:rsidRPr="001F7A31">
        <w:rPr>
          <w:lang w:val="lv-LV"/>
        </w:rPr>
        <w:t xml:space="preserve"> apskate</w:t>
      </w:r>
      <w:bookmarkEnd w:id="42"/>
    </w:p>
    <w:p w14:paraId="723952D9" w14:textId="4954DB54" w:rsidR="00D1503D" w:rsidRDefault="00EA20DF" w:rsidP="00B150B8">
      <w:pPr>
        <w:jc w:val="both"/>
        <w:rPr>
          <w:rFonts w:asciiTheme="minorHAnsi" w:eastAsia="Inter Light" w:hAnsiTheme="minorHAnsi"/>
        </w:rPr>
      </w:pPr>
      <w:r w:rsidRPr="001F7A31">
        <w:rPr>
          <w:rFonts w:asciiTheme="minorHAnsi" w:eastAsia="Inter Light" w:hAnsiTheme="minorHAnsi"/>
        </w:rPr>
        <w:t>Tabulā Nr.</w:t>
      </w:r>
      <w:r w:rsidR="00AD048B" w:rsidRPr="001F7A31">
        <w:rPr>
          <w:rFonts w:asciiTheme="minorHAnsi" w:eastAsia="Inter Light" w:hAnsiTheme="minorHAnsi"/>
        </w:rPr>
        <w:t>8.</w:t>
      </w:r>
      <w:r w:rsidRPr="001F7A31">
        <w:rPr>
          <w:rFonts w:asciiTheme="minorHAnsi" w:eastAsia="Inter Light" w:hAnsiTheme="minorHAnsi"/>
        </w:rPr>
        <w:t xml:space="preserve"> apkopot</w:t>
      </w:r>
      <w:r w:rsidR="00AD048B" w:rsidRPr="001F7A31">
        <w:rPr>
          <w:rFonts w:asciiTheme="minorHAnsi" w:eastAsia="Inter Light" w:hAnsiTheme="minorHAnsi"/>
        </w:rPr>
        <w:t xml:space="preserve">i iestāžu darbinieku vajadzības un izaicinājumi </w:t>
      </w:r>
      <w:r w:rsidRPr="001F7A31">
        <w:rPr>
          <w:rFonts w:asciiTheme="minorHAnsi" w:eastAsia="Inter Light" w:hAnsiTheme="minorHAnsi"/>
        </w:rPr>
        <w:t xml:space="preserve">saistībā ar </w:t>
      </w:r>
      <w:r w:rsidR="005966FD" w:rsidRPr="001F7A31">
        <w:rPr>
          <w:rFonts w:asciiTheme="minorHAnsi" w:eastAsia="Inter Light" w:hAnsiTheme="minorHAnsi"/>
        </w:rPr>
        <w:t xml:space="preserve">informācijas iegūšanu </w:t>
      </w:r>
      <w:r w:rsidR="00E71F8E" w:rsidRPr="001F7A31">
        <w:rPr>
          <w:rFonts w:asciiTheme="minorHAnsi" w:eastAsia="Inter Light" w:hAnsiTheme="minorHAnsi"/>
        </w:rPr>
        <w:t>NPAIS II</w:t>
      </w:r>
      <w:r w:rsidR="005966FD" w:rsidRPr="001F7A31">
        <w:rPr>
          <w:rFonts w:asciiTheme="minorHAnsi" w:eastAsia="Inter Light" w:hAnsiTheme="minorHAnsi"/>
        </w:rPr>
        <w:t xml:space="preserve"> par </w:t>
      </w:r>
      <w:r w:rsidRPr="001F7A31">
        <w:rPr>
          <w:rFonts w:asciiTheme="minorHAnsi" w:eastAsia="Inter Light" w:hAnsiTheme="minorHAnsi"/>
        </w:rPr>
        <w:t>bērna</w:t>
      </w:r>
      <w:r w:rsidR="00527D1B" w:rsidRPr="001F7A31">
        <w:rPr>
          <w:rFonts w:asciiTheme="minorHAnsi" w:eastAsia="Inter Light" w:hAnsiTheme="minorHAnsi"/>
        </w:rPr>
        <w:t xml:space="preserve"> </w:t>
      </w:r>
      <w:r w:rsidRPr="001F7A31">
        <w:rPr>
          <w:rFonts w:asciiTheme="minorHAnsi" w:eastAsia="Inter Light" w:hAnsiTheme="minorHAnsi"/>
        </w:rPr>
        <w:t xml:space="preserve">dzīves gaitas </w:t>
      </w:r>
      <w:r w:rsidR="00527D1B" w:rsidRPr="001F7A31">
        <w:rPr>
          <w:rFonts w:asciiTheme="minorHAnsi" w:eastAsia="Inter Light" w:hAnsiTheme="minorHAnsi"/>
        </w:rPr>
        <w:t>vēstur</w:t>
      </w:r>
      <w:r w:rsidR="005966FD" w:rsidRPr="001F7A31">
        <w:rPr>
          <w:rFonts w:asciiTheme="minorHAnsi" w:eastAsia="Inter Light" w:hAnsiTheme="minorHAnsi"/>
        </w:rPr>
        <w:t>i</w:t>
      </w:r>
      <w:r w:rsidRPr="001F7A31">
        <w:rPr>
          <w:rFonts w:asciiTheme="minorHAnsi" w:eastAsia="Inter Light" w:hAnsiTheme="minorHAnsi"/>
        </w:rPr>
        <w:t>.</w:t>
      </w:r>
    </w:p>
    <w:p w14:paraId="68AADFD0" w14:textId="77777777" w:rsidR="00F83072" w:rsidRDefault="00F83072" w:rsidP="00B150B8">
      <w:pPr>
        <w:jc w:val="both"/>
        <w:rPr>
          <w:rFonts w:asciiTheme="minorHAnsi" w:eastAsia="Inter Light" w:hAnsiTheme="minorHAnsi"/>
        </w:rPr>
      </w:pPr>
    </w:p>
    <w:p w14:paraId="25B7CA09" w14:textId="77777777" w:rsidR="00F83072" w:rsidRPr="001F7A31" w:rsidRDefault="00F83072" w:rsidP="00B150B8">
      <w:pPr>
        <w:jc w:val="both"/>
        <w:rPr>
          <w:rFonts w:asciiTheme="minorHAnsi" w:hAnsiTheme="minorHAnsi"/>
        </w:rPr>
      </w:pPr>
    </w:p>
    <w:p w14:paraId="7971C56E" w14:textId="5A6AEFFE" w:rsidR="006731E3" w:rsidRPr="001F7A31" w:rsidRDefault="00EA20DF" w:rsidP="005D218C">
      <w:pPr>
        <w:pStyle w:val="Parakstszemobjekta"/>
        <w:spacing w:after="120"/>
        <w:jc w:val="right"/>
        <w:rPr>
          <w:rFonts w:asciiTheme="minorHAnsi" w:hAnsiTheme="minorHAnsi"/>
        </w:rPr>
      </w:pPr>
      <w:r w:rsidRPr="001F7A31">
        <w:rPr>
          <w:rFonts w:asciiTheme="minorHAnsi" w:hAnsiTheme="minorHAnsi"/>
        </w:rPr>
        <w:lastRenderedPageBreak/>
        <w:t xml:space="preserve">Tabula </w:t>
      </w:r>
      <w:r w:rsidRPr="001F7A31">
        <w:rPr>
          <w:rFonts w:asciiTheme="minorHAnsi" w:hAnsiTheme="minorHAnsi"/>
        </w:rPr>
        <w:fldChar w:fldCharType="begin"/>
      </w:r>
      <w:r w:rsidRPr="001F7A31">
        <w:rPr>
          <w:rFonts w:asciiTheme="minorHAnsi" w:hAnsiTheme="minorHAnsi"/>
        </w:rPr>
        <w:instrText xml:space="preserve"> SEQ Tabula \* ARABIC </w:instrText>
      </w:r>
      <w:r w:rsidRPr="001F7A31">
        <w:rPr>
          <w:rFonts w:asciiTheme="minorHAnsi" w:hAnsiTheme="minorHAnsi"/>
        </w:rPr>
        <w:fldChar w:fldCharType="separate"/>
      </w:r>
      <w:r w:rsidR="002528E5" w:rsidRPr="001F7A31">
        <w:rPr>
          <w:rFonts w:asciiTheme="minorHAnsi" w:hAnsiTheme="minorHAnsi"/>
          <w:noProof/>
        </w:rPr>
        <w:t>8</w:t>
      </w:r>
      <w:r w:rsidRPr="001F7A31">
        <w:rPr>
          <w:rFonts w:asciiTheme="minorHAnsi" w:hAnsiTheme="minorHAnsi"/>
        </w:rPr>
        <w:fldChar w:fldCharType="end"/>
      </w:r>
      <w:r w:rsidRPr="001F7A31">
        <w:rPr>
          <w:rFonts w:asciiTheme="minorHAnsi" w:hAnsiTheme="minorHAnsi"/>
        </w:rPr>
        <w:t xml:space="preserve">: </w:t>
      </w:r>
      <w:r w:rsidR="009E7264" w:rsidRPr="001F7A31">
        <w:rPr>
          <w:rFonts w:asciiTheme="minorHAnsi" w:hAnsiTheme="minorHAnsi"/>
        </w:rPr>
        <w:t xml:space="preserve">Vajadzības un izaicinājumi </w:t>
      </w:r>
      <w:r w:rsidR="43AD99DC" w:rsidRPr="001F7A31">
        <w:rPr>
          <w:rFonts w:asciiTheme="minorHAnsi" w:hAnsiTheme="minorHAnsi"/>
        </w:rPr>
        <w:t>saistībā ar bērna dzīves gaitas vēstur</w:t>
      </w:r>
      <w:r w:rsidR="00A36859" w:rsidRPr="001F7A31">
        <w:rPr>
          <w:rFonts w:asciiTheme="minorHAnsi" w:hAnsiTheme="minorHAnsi"/>
        </w:rPr>
        <w:t>i</w:t>
      </w:r>
    </w:p>
    <w:tbl>
      <w:tblPr>
        <w:tblStyle w:val="Reatabula"/>
        <w:tblW w:w="5000" w:type="pct"/>
        <w:tblLook w:val="04A0" w:firstRow="1" w:lastRow="0" w:firstColumn="1" w:lastColumn="0" w:noHBand="0" w:noVBand="1"/>
      </w:tblPr>
      <w:tblGrid>
        <w:gridCol w:w="1444"/>
        <w:gridCol w:w="7575"/>
      </w:tblGrid>
      <w:tr w:rsidR="00CD71BA" w:rsidRPr="001F7A31" w14:paraId="7E249DC9" w14:textId="77777777" w:rsidTr="00543D70">
        <w:trPr>
          <w:trHeight w:val="439"/>
        </w:trPr>
        <w:tc>
          <w:tcPr>
            <w:tcW w:w="783" w:type="pct"/>
            <w:shd w:val="clear" w:color="auto" w:fill="747480"/>
            <w:vAlign w:val="center"/>
          </w:tcPr>
          <w:p w14:paraId="51CFADF6" w14:textId="4AD568E7" w:rsidR="00563EC9"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Valsts/pašvaldības iestāde</w:t>
            </w:r>
          </w:p>
        </w:tc>
        <w:tc>
          <w:tcPr>
            <w:tcW w:w="4217" w:type="pct"/>
            <w:shd w:val="clear" w:color="auto" w:fill="747480"/>
            <w:vAlign w:val="center"/>
          </w:tcPr>
          <w:p w14:paraId="275189EA" w14:textId="77777777" w:rsidR="00563EC9"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3C205674" w14:textId="77777777" w:rsidTr="00543D70">
        <w:trPr>
          <w:trHeight w:val="300"/>
        </w:trPr>
        <w:tc>
          <w:tcPr>
            <w:tcW w:w="783" w:type="pct"/>
            <w:vAlign w:val="center"/>
          </w:tcPr>
          <w:p w14:paraId="5DC628AB" w14:textId="77777777" w:rsidR="00563EC9" w:rsidRPr="001F7A31" w:rsidRDefault="00EA20DF" w:rsidP="77E880C7">
            <w:pPr>
              <w:pStyle w:val="EYBodytextwithparaspace"/>
              <w:numPr>
                <w:ilvl w:val="0"/>
                <w:numId w:val="0"/>
              </w:numPr>
              <w:jc w:val="center"/>
              <w:rPr>
                <w:rFonts w:eastAsia="EYInterstate" w:cs="EYInterstate"/>
                <w:szCs w:val="16"/>
              </w:rPr>
            </w:pPr>
            <w:r w:rsidRPr="001F7A31">
              <w:rPr>
                <w:rFonts w:eastAsia="EYInterstate" w:cs="EYInterstate"/>
                <w:szCs w:val="16"/>
              </w:rPr>
              <w:t>BAC</w:t>
            </w:r>
          </w:p>
        </w:tc>
        <w:tc>
          <w:tcPr>
            <w:tcW w:w="4217" w:type="pct"/>
          </w:tcPr>
          <w:p w14:paraId="161323AE" w14:textId="1598377E" w:rsidR="00563EC9" w:rsidRPr="001F7A31" w:rsidRDefault="00EA20DF" w:rsidP="00EA20DF">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 xml:space="preserve">Papildus tiem laukiem, kur tiek ierakstīti svarīgākie fakti no iestāžu oficiālajiem dokumentiem, ir nepieciešams ievadīt aprakstošu informāciju, kas ļautu sistēmā redzēt detalizētāku ainu, </w:t>
            </w:r>
            <w:r w:rsidR="00F70EE0" w:rsidRPr="001F7A31">
              <w:rPr>
                <w:rFonts w:asciiTheme="minorHAnsi" w:hAnsiTheme="minorHAnsi"/>
                <w:color w:val="000000" w:themeColor="background2"/>
                <w:sz w:val="16"/>
                <w:szCs w:val="16"/>
              </w:rPr>
              <w:t xml:space="preserve">aptverot </w:t>
            </w:r>
            <w:r w:rsidRPr="001F7A31">
              <w:rPr>
                <w:rFonts w:asciiTheme="minorHAnsi" w:hAnsiTheme="minorHAnsi"/>
                <w:color w:val="000000" w:themeColor="background2"/>
                <w:sz w:val="16"/>
                <w:szCs w:val="16"/>
              </w:rPr>
              <w:t xml:space="preserve">visus dzīves gaitas </w:t>
            </w:r>
            <w:r w:rsidR="00F70EE0" w:rsidRPr="001F7A31">
              <w:rPr>
                <w:rFonts w:asciiTheme="minorHAnsi" w:hAnsiTheme="minorHAnsi"/>
                <w:color w:val="000000" w:themeColor="background2"/>
                <w:sz w:val="16"/>
                <w:szCs w:val="16"/>
              </w:rPr>
              <w:t>notikumus</w:t>
            </w:r>
            <w:r w:rsidR="0099717A" w:rsidRPr="001F7A31">
              <w:rPr>
                <w:rFonts w:asciiTheme="minorHAnsi" w:hAnsiTheme="minorHAnsi"/>
                <w:color w:val="000000" w:themeColor="background2"/>
                <w:sz w:val="16"/>
                <w:szCs w:val="16"/>
              </w:rPr>
              <w:t xml:space="preserve"> un vēsturi.</w:t>
            </w:r>
          </w:p>
          <w:p w14:paraId="774C91D7" w14:textId="60D754E3" w:rsidR="00563EC9" w:rsidRPr="001F7A31" w:rsidRDefault="00EA20DF" w:rsidP="00EA20DF">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Lai veicinātu preventīvo darbu, bērna profilā būtu lietderīgi redzēt “cēloņu” un “seku” sakarību</w:t>
            </w:r>
            <w:r w:rsidR="0099717A" w:rsidRPr="001F7A31">
              <w:rPr>
                <w:rFonts w:asciiTheme="minorHAnsi" w:hAnsiTheme="minorHAnsi"/>
                <w:color w:val="000000" w:themeColor="background2"/>
                <w:sz w:val="16"/>
                <w:szCs w:val="16"/>
              </w:rPr>
              <w:t>, no kā var izdarīt pamatotus secinājumus</w:t>
            </w:r>
            <w:r w:rsidRPr="001F7A31">
              <w:rPr>
                <w:rFonts w:asciiTheme="minorHAnsi" w:hAnsiTheme="minorHAnsi"/>
                <w:color w:val="000000" w:themeColor="background2"/>
                <w:sz w:val="16"/>
                <w:szCs w:val="16"/>
              </w:rPr>
              <w:t>.</w:t>
            </w:r>
          </w:p>
          <w:p w14:paraId="4F83D7D2" w14:textId="3931D704" w:rsidR="00563EC9" w:rsidRPr="001F7A31" w:rsidRDefault="00EA20DF" w:rsidP="00EA20DF">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NPAIS II ir nepieciešams saņemt ne tikai informāciju par faktiem bērna dzīvē no citām iestādēm, bet arī aprakstošu informāciju par izglītību – iestādi, klasi vai grupu, mācību programmu, fakultatīviem, kavējumiem (piemēram, no E-klases), kā arī jebkuru aprakstošu informāciju, kas spētu palīdzēt atklāt kavējumu iemeslu (attiecības ar ģimeni, klases biedriem, sociālo stāvokli).</w:t>
            </w:r>
          </w:p>
          <w:p w14:paraId="0FFB70BA" w14:textId="48129662" w:rsidR="00563EC9" w:rsidRPr="001F7A31" w:rsidRDefault="00EA20DF" w:rsidP="00EA20DF">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Bērna dzīves gājiena pārskatu ir lietderīgi izveidot tādā formātā, lai bērna atbalsta speciālists datus varētu ērti izmantot bērna atbalsta plāna izveidei.</w:t>
            </w:r>
          </w:p>
        </w:tc>
      </w:tr>
      <w:tr w:rsidR="00CD71BA" w:rsidRPr="001F7A31" w14:paraId="52DE60DE" w14:textId="77777777" w:rsidTr="00543D70">
        <w:trPr>
          <w:trHeight w:val="300"/>
        </w:trPr>
        <w:tc>
          <w:tcPr>
            <w:tcW w:w="783" w:type="pct"/>
            <w:vAlign w:val="center"/>
          </w:tcPr>
          <w:p w14:paraId="3FA17389" w14:textId="77777777" w:rsidR="00563EC9" w:rsidRPr="001F7A31" w:rsidRDefault="00EA20DF" w:rsidP="0F3136BF">
            <w:pPr>
              <w:pStyle w:val="EYBodytextwithparaspace"/>
              <w:jc w:val="center"/>
              <w:rPr>
                <w:rFonts w:eastAsia="EYInterstate" w:cs="EYInterstate"/>
                <w:szCs w:val="16"/>
              </w:rPr>
            </w:pPr>
            <w:r w:rsidRPr="001F7A31">
              <w:rPr>
                <w:rFonts w:eastAsia="EYInterstate" w:cs="EYInterstate"/>
                <w:szCs w:val="16"/>
              </w:rPr>
              <w:t>BAI</w:t>
            </w:r>
          </w:p>
        </w:tc>
        <w:tc>
          <w:tcPr>
            <w:tcW w:w="4217" w:type="pct"/>
          </w:tcPr>
          <w:p w14:paraId="2FDA2EFB" w14:textId="6DE813E3" w:rsidR="00563EC9" w:rsidRPr="001F7A31" w:rsidRDefault="00EA20DF" w:rsidP="00640D55">
            <w:pPr>
              <w:pStyle w:val="EYBodytextwithparaspace"/>
              <w:spacing w:after="0"/>
              <w:rPr>
                <w:rFonts w:cs="Arial"/>
                <w:szCs w:val="16"/>
              </w:rPr>
            </w:pPr>
            <w:r w:rsidRPr="001F7A31">
              <w:rPr>
                <w:rFonts w:cs="Arial"/>
                <w:szCs w:val="16"/>
              </w:rPr>
              <w:t xml:space="preserve">Tiek identificēta vajadzība iekļaut bērna dzīves gaitas vēsturē </w:t>
            </w:r>
            <w:r w:rsidR="00867FF0" w:rsidRPr="001F7A31">
              <w:rPr>
                <w:rFonts w:cs="Arial"/>
                <w:szCs w:val="16"/>
              </w:rPr>
              <w:t xml:space="preserve">šādu </w:t>
            </w:r>
            <w:r w:rsidRPr="001F7A31">
              <w:rPr>
                <w:rFonts w:cs="Arial"/>
                <w:szCs w:val="16"/>
              </w:rPr>
              <w:t>informāciju</w:t>
            </w:r>
            <w:r w:rsidR="00003D93" w:rsidRPr="001F7A31">
              <w:rPr>
                <w:rFonts w:cs="Arial"/>
                <w:szCs w:val="16"/>
              </w:rPr>
              <w:t xml:space="preserve"> </w:t>
            </w:r>
            <w:r w:rsidRPr="001F7A31">
              <w:rPr>
                <w:rFonts w:cs="Arial"/>
                <w:szCs w:val="16"/>
              </w:rPr>
              <w:t>par:</w:t>
            </w:r>
          </w:p>
          <w:p w14:paraId="60490F59" w14:textId="77777777" w:rsidR="00563EC9" w:rsidRPr="001F7A31" w:rsidRDefault="00EA20DF" w:rsidP="00970C1A">
            <w:pPr>
              <w:pStyle w:val="Sarakstarindkopa"/>
              <w:numPr>
                <w:ilvl w:val="0"/>
                <w:numId w:val="19"/>
              </w:numPr>
              <w:spacing w:line="256" w:lineRule="auto"/>
              <w:ind w:left="315" w:hanging="283"/>
              <w:jc w:val="both"/>
              <w:rPr>
                <w:rFonts w:asciiTheme="minorHAnsi" w:eastAsia="Times New Roman" w:hAnsiTheme="minorHAnsi" w:cs="Times New Roman"/>
                <w:color w:val="000000" w:themeColor="background2"/>
                <w:sz w:val="16"/>
                <w:szCs w:val="16"/>
              </w:rPr>
            </w:pPr>
            <w:r w:rsidRPr="001F7A31">
              <w:rPr>
                <w:rFonts w:asciiTheme="minorHAnsi" w:hAnsiTheme="minorHAnsi"/>
                <w:color w:val="000000" w:themeColor="background2"/>
                <w:sz w:val="16"/>
                <w:szCs w:val="16"/>
              </w:rPr>
              <w:t>dzīvesvietas</w:t>
            </w:r>
            <w:r w:rsidRPr="001F7A31">
              <w:rPr>
                <w:rFonts w:asciiTheme="minorHAnsi" w:eastAsia="Times New Roman" w:hAnsiTheme="minorHAnsi" w:cs="Times New Roman"/>
                <w:color w:val="000000" w:themeColor="background2"/>
                <w:sz w:val="16"/>
                <w:szCs w:val="16"/>
              </w:rPr>
              <w:t xml:space="preserve"> adresi;</w:t>
            </w:r>
          </w:p>
          <w:p w14:paraId="6DDEC410" w14:textId="77777777" w:rsidR="00563EC9" w:rsidRPr="001F7A31" w:rsidRDefault="00EA20DF" w:rsidP="00970C1A">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izglītību;</w:t>
            </w:r>
          </w:p>
          <w:p w14:paraId="161487E3" w14:textId="77777777" w:rsidR="00563EC9" w:rsidRPr="001F7A31" w:rsidRDefault="00EA20DF" w:rsidP="00970C1A">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ģimeni;</w:t>
            </w:r>
          </w:p>
          <w:p w14:paraId="2CADBC80" w14:textId="77777777" w:rsidR="00563EC9" w:rsidRPr="001F7A31" w:rsidRDefault="00EA20DF" w:rsidP="00970C1A">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saskarsmi ar citām valsts un pašvaldību iestādēm;</w:t>
            </w:r>
          </w:p>
          <w:p w14:paraId="20253459" w14:textId="77777777" w:rsidR="00563EC9" w:rsidRPr="001F7A31" w:rsidRDefault="00EA20DF" w:rsidP="00970C1A">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apmeklētām un ieplānotām nometnēm;</w:t>
            </w:r>
          </w:p>
          <w:p w14:paraId="4E55F680" w14:textId="77777777" w:rsidR="00563EC9" w:rsidRPr="001F7A31" w:rsidRDefault="00EA20DF" w:rsidP="00970C1A">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veselības problēmām.</w:t>
            </w:r>
          </w:p>
        </w:tc>
      </w:tr>
      <w:tr w:rsidR="00CD71BA" w:rsidRPr="001F7A31" w14:paraId="5CF9EB8A" w14:textId="77777777" w:rsidTr="00543D70">
        <w:trPr>
          <w:trHeight w:val="300"/>
        </w:trPr>
        <w:tc>
          <w:tcPr>
            <w:tcW w:w="783" w:type="pct"/>
            <w:vAlign w:val="center"/>
          </w:tcPr>
          <w:p w14:paraId="7D9572C9" w14:textId="77777777" w:rsidR="00563EC9" w:rsidRPr="001F7A31" w:rsidRDefault="00EA20DF" w:rsidP="77E880C7">
            <w:pPr>
              <w:pStyle w:val="EYBodytextwithparaspace"/>
              <w:numPr>
                <w:ilvl w:val="0"/>
                <w:numId w:val="0"/>
              </w:numPr>
              <w:jc w:val="center"/>
              <w:rPr>
                <w:rFonts w:eastAsia="EYInterstate" w:cs="EYInterstate"/>
                <w:szCs w:val="16"/>
              </w:rPr>
            </w:pPr>
            <w:r w:rsidRPr="001F7A31">
              <w:rPr>
                <w:rFonts w:eastAsia="EYInterstate" w:cs="EYInterstate"/>
                <w:szCs w:val="16"/>
              </w:rPr>
              <w:t>Izglītības iestādes</w:t>
            </w:r>
          </w:p>
        </w:tc>
        <w:tc>
          <w:tcPr>
            <w:tcW w:w="4217" w:type="pct"/>
          </w:tcPr>
          <w:p w14:paraId="69618360" w14:textId="66FACE1F" w:rsidR="00563EC9" w:rsidRPr="001F7A31" w:rsidRDefault="00EA20DF" w:rsidP="00AB009E">
            <w:pPr>
              <w:spacing w:line="256" w:lineRule="auto"/>
              <w:jc w:val="both"/>
              <w:rPr>
                <w:rFonts w:asciiTheme="minorHAnsi" w:eastAsia="Times New Roman" w:hAnsiTheme="minorHAnsi" w:cs="Times New Roman"/>
                <w:color w:val="000000" w:themeColor="background2"/>
                <w:sz w:val="16"/>
                <w:szCs w:val="16"/>
              </w:rPr>
            </w:pPr>
            <w:r w:rsidRPr="001F7A31">
              <w:rPr>
                <w:rFonts w:asciiTheme="minorHAnsi" w:eastAsia="Times New Roman" w:hAnsiTheme="minorHAnsi" w:cs="Times New Roman"/>
                <w:color w:val="000000" w:themeColor="background2"/>
                <w:sz w:val="16"/>
                <w:szCs w:val="16"/>
              </w:rPr>
              <w:t>Nepieciešama informācija par jauniešiem, kuriem ir uzvedības, sekmības vai apmeklētības problēmas. Atbalsta komandas speciālistiem ir nepieciešama informācija par bērn</w:t>
            </w:r>
            <w:r w:rsidR="00BC49DB" w:rsidRPr="001F7A31">
              <w:rPr>
                <w:rFonts w:asciiTheme="minorHAnsi" w:eastAsia="Times New Roman" w:hAnsiTheme="minorHAnsi" w:cs="Times New Roman"/>
                <w:color w:val="000000" w:themeColor="background2"/>
                <w:sz w:val="16"/>
                <w:szCs w:val="16"/>
              </w:rPr>
              <w:t>a</w:t>
            </w:r>
            <w:r w:rsidRPr="001F7A31">
              <w:rPr>
                <w:rFonts w:asciiTheme="minorHAnsi" w:eastAsia="Times New Roman" w:hAnsiTheme="minorHAnsi" w:cs="Times New Roman"/>
                <w:color w:val="000000" w:themeColor="background2"/>
                <w:sz w:val="16"/>
                <w:szCs w:val="16"/>
              </w:rPr>
              <w:t xml:space="preserve"> dzīves gaitām, lai saprastu bērn</w:t>
            </w:r>
            <w:r w:rsidR="00BC49DB" w:rsidRPr="001F7A31">
              <w:rPr>
                <w:rFonts w:asciiTheme="minorHAnsi" w:eastAsia="Times New Roman" w:hAnsiTheme="minorHAnsi" w:cs="Times New Roman"/>
                <w:color w:val="000000" w:themeColor="background2"/>
                <w:sz w:val="16"/>
                <w:szCs w:val="16"/>
              </w:rPr>
              <w:t>a</w:t>
            </w:r>
            <w:r w:rsidRPr="001F7A31">
              <w:rPr>
                <w:rFonts w:asciiTheme="minorHAnsi" w:eastAsia="Times New Roman" w:hAnsiTheme="minorHAnsi" w:cs="Times New Roman"/>
                <w:color w:val="000000" w:themeColor="background2"/>
                <w:sz w:val="16"/>
                <w:szCs w:val="16"/>
              </w:rPr>
              <w:t xml:space="preserve"> dzīves faktisko stāvokli, kad </w:t>
            </w:r>
            <w:r w:rsidR="00BC49DB" w:rsidRPr="001F7A31">
              <w:rPr>
                <w:rFonts w:asciiTheme="minorHAnsi" w:eastAsia="Times New Roman" w:hAnsiTheme="minorHAnsi" w:cs="Times New Roman"/>
                <w:color w:val="000000" w:themeColor="background2"/>
                <w:sz w:val="16"/>
                <w:szCs w:val="16"/>
              </w:rPr>
              <w:t>tas</w:t>
            </w:r>
            <w:r w:rsidR="009D47EE" w:rsidRPr="001F7A31">
              <w:rPr>
                <w:rFonts w:asciiTheme="minorHAnsi" w:eastAsia="Times New Roman" w:hAnsiTheme="minorHAnsi" w:cs="Times New Roman"/>
                <w:color w:val="000000" w:themeColor="background2"/>
                <w:sz w:val="16"/>
                <w:szCs w:val="16"/>
              </w:rPr>
              <w:t xml:space="preserve"> </w:t>
            </w:r>
            <w:r w:rsidRPr="001F7A31">
              <w:rPr>
                <w:rFonts w:asciiTheme="minorHAnsi" w:eastAsia="Times New Roman" w:hAnsiTheme="minorHAnsi" w:cs="Times New Roman"/>
                <w:color w:val="000000" w:themeColor="background2"/>
                <w:sz w:val="16"/>
                <w:szCs w:val="16"/>
              </w:rPr>
              <w:t>nonāk izglītības iestādē. Šādu informāciju izglītības iestāde varētu saņemt no bērna vecāka, bet pastāv aizkavēšanas, objektivitātes, ticamības un pieejamības riski.</w:t>
            </w:r>
          </w:p>
        </w:tc>
      </w:tr>
      <w:tr w:rsidR="00CD71BA" w:rsidRPr="001F7A31" w14:paraId="22CEDF91" w14:textId="77777777" w:rsidTr="00543D70">
        <w:trPr>
          <w:trHeight w:val="300"/>
        </w:trPr>
        <w:tc>
          <w:tcPr>
            <w:tcW w:w="783" w:type="pct"/>
            <w:vAlign w:val="center"/>
          </w:tcPr>
          <w:p w14:paraId="7ACDFC06" w14:textId="77777777" w:rsidR="00563EC9" w:rsidRPr="001F7A31" w:rsidRDefault="00EA20DF">
            <w:pPr>
              <w:pStyle w:val="EYBodytextwithparaspace"/>
              <w:spacing w:after="0"/>
              <w:jc w:val="center"/>
              <w:rPr>
                <w:rFonts w:cs="Arial"/>
                <w:szCs w:val="16"/>
              </w:rPr>
            </w:pPr>
            <w:r w:rsidRPr="001F7A31">
              <w:rPr>
                <w:rFonts w:cs="Arial"/>
                <w:szCs w:val="16"/>
              </w:rPr>
              <w:t>VP</w:t>
            </w:r>
          </w:p>
        </w:tc>
        <w:tc>
          <w:tcPr>
            <w:tcW w:w="4217" w:type="pct"/>
          </w:tcPr>
          <w:p w14:paraId="4B4A6BCA" w14:textId="40A33271" w:rsidR="00563EC9" w:rsidRPr="001F7A31" w:rsidRDefault="00EA20DF" w:rsidP="00E65BF5">
            <w:pPr>
              <w:pStyle w:val="EYBodytextwithparaspace"/>
              <w:spacing w:after="0"/>
              <w:rPr>
                <w:rFonts w:cs="Arial"/>
                <w:szCs w:val="16"/>
              </w:rPr>
            </w:pPr>
            <w:r w:rsidRPr="001F7A31">
              <w:rPr>
                <w:rFonts w:cs="Arial"/>
                <w:szCs w:val="16"/>
              </w:rPr>
              <w:t xml:space="preserve">Tiek identificēta vajadzība iekļaut bērna dzīves gaitas vēsturē </w:t>
            </w:r>
            <w:r w:rsidR="00003D93" w:rsidRPr="001F7A31">
              <w:rPr>
                <w:rFonts w:cs="Arial"/>
                <w:szCs w:val="16"/>
              </w:rPr>
              <w:t xml:space="preserve">šādu </w:t>
            </w:r>
            <w:r w:rsidRPr="001F7A31">
              <w:rPr>
                <w:rFonts w:cs="Arial"/>
                <w:szCs w:val="16"/>
              </w:rPr>
              <w:t>informāciju par:</w:t>
            </w:r>
          </w:p>
          <w:p w14:paraId="0115F6BC" w14:textId="078F5812" w:rsidR="00563EC9" w:rsidRPr="001F7A31" w:rsidRDefault="00EA20DF" w:rsidP="00E65BF5">
            <w:pPr>
              <w:pStyle w:val="Sarakstarindkopa"/>
              <w:numPr>
                <w:ilvl w:val="0"/>
                <w:numId w:val="19"/>
              </w:numPr>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veselības problēmām;</w:t>
            </w:r>
          </w:p>
          <w:p w14:paraId="42A72F50" w14:textId="69DD94B7" w:rsidR="00563EC9" w:rsidRPr="001F7A31" w:rsidRDefault="00EA20DF" w:rsidP="00E65BF5">
            <w:pPr>
              <w:pStyle w:val="Sarakstarindkopa"/>
              <w:numPr>
                <w:ilvl w:val="0"/>
                <w:numId w:val="19"/>
              </w:numPr>
              <w:ind w:left="315" w:hanging="283"/>
              <w:jc w:val="both"/>
              <w:rPr>
                <w:rFonts w:cs="Arial"/>
                <w:szCs w:val="16"/>
              </w:rPr>
            </w:pPr>
            <w:r w:rsidRPr="001F7A31">
              <w:rPr>
                <w:rFonts w:asciiTheme="minorHAnsi" w:hAnsiTheme="minorHAnsi"/>
                <w:color w:val="000000" w:themeColor="background2"/>
                <w:sz w:val="16"/>
                <w:szCs w:val="16"/>
              </w:rPr>
              <w:t xml:space="preserve">apmeklētajām </w:t>
            </w:r>
            <w:r w:rsidR="0099717A" w:rsidRPr="001F7A31">
              <w:rPr>
                <w:rFonts w:asciiTheme="minorHAnsi" w:hAnsiTheme="minorHAnsi"/>
                <w:color w:val="000000" w:themeColor="background2"/>
                <w:sz w:val="16"/>
                <w:szCs w:val="16"/>
              </w:rPr>
              <w:t xml:space="preserve">ārstniecības </w:t>
            </w:r>
            <w:r w:rsidRPr="001F7A31">
              <w:rPr>
                <w:rFonts w:asciiTheme="minorHAnsi" w:hAnsiTheme="minorHAnsi"/>
                <w:color w:val="000000" w:themeColor="background2"/>
                <w:sz w:val="16"/>
                <w:szCs w:val="16"/>
              </w:rPr>
              <w:t>iestādēm, iemesliem un iestāžu kontaktinformāciju.</w:t>
            </w:r>
          </w:p>
        </w:tc>
      </w:tr>
    </w:tbl>
    <w:p w14:paraId="4649A618" w14:textId="734E51DD" w:rsidR="00D030A6" w:rsidRPr="001F7A31" w:rsidRDefault="00EA20DF" w:rsidP="001A3E51">
      <w:pPr>
        <w:pStyle w:val="EYHeading3"/>
        <w:rPr>
          <w:lang w:val="lv-LV"/>
        </w:rPr>
      </w:pPr>
      <w:bookmarkStart w:id="43" w:name="_Toc181122027"/>
      <w:r w:rsidRPr="001F7A31">
        <w:rPr>
          <w:lang w:val="lv-LV"/>
        </w:rPr>
        <w:t>Lēmumi</w:t>
      </w:r>
      <w:r w:rsidR="005F45F3" w:rsidRPr="001F7A31">
        <w:rPr>
          <w:lang w:val="lv-LV"/>
        </w:rPr>
        <w:t xml:space="preserve"> </w:t>
      </w:r>
      <w:r w:rsidR="006F31B4" w:rsidRPr="001F7A31">
        <w:rPr>
          <w:lang w:val="lv-LV"/>
        </w:rPr>
        <w:t xml:space="preserve">un to </w:t>
      </w:r>
      <w:r w:rsidR="005B4A27" w:rsidRPr="001F7A31">
        <w:rPr>
          <w:lang w:val="lv-LV"/>
        </w:rPr>
        <w:t>nolemjoš</w:t>
      </w:r>
      <w:r w:rsidRPr="001F7A31">
        <w:rPr>
          <w:lang w:val="lv-LV"/>
        </w:rPr>
        <w:t>ās</w:t>
      </w:r>
      <w:r w:rsidR="00525E80" w:rsidRPr="001F7A31">
        <w:rPr>
          <w:lang w:val="lv-LV"/>
        </w:rPr>
        <w:t xml:space="preserve"> daļa</w:t>
      </w:r>
      <w:r w:rsidRPr="001F7A31">
        <w:rPr>
          <w:lang w:val="lv-LV"/>
        </w:rPr>
        <w:t>s</w:t>
      </w:r>
      <w:bookmarkEnd w:id="43"/>
    </w:p>
    <w:p w14:paraId="71971276" w14:textId="0AD0E2A6" w:rsidR="005F0FDD" w:rsidRPr="001F7A31" w:rsidRDefault="00EA20DF" w:rsidP="005D218C">
      <w:pPr>
        <w:pStyle w:val="Parakstszemobjekta"/>
        <w:spacing w:after="0"/>
        <w:rPr>
          <w:rFonts w:asciiTheme="minorHAnsi" w:eastAsia="EYInterstate" w:hAnsiTheme="minorHAnsi" w:cs="EYInterstate"/>
          <w:i w:val="0"/>
          <w:sz w:val="20"/>
          <w:szCs w:val="20"/>
        </w:rPr>
      </w:pPr>
      <w:r w:rsidRPr="001F7A31">
        <w:rPr>
          <w:rFonts w:asciiTheme="minorHAnsi" w:eastAsia="EYInterstate" w:hAnsiTheme="minorHAnsi" w:cs="EYInterstate"/>
          <w:i w:val="0"/>
          <w:sz w:val="20"/>
          <w:szCs w:val="20"/>
        </w:rPr>
        <w:t xml:space="preserve">Tabulā </w:t>
      </w:r>
      <w:r w:rsidR="002455A8" w:rsidRPr="001F7A31">
        <w:rPr>
          <w:rFonts w:asciiTheme="minorHAnsi" w:eastAsia="EYInterstate" w:hAnsiTheme="minorHAnsi" w:cs="EYInterstate"/>
          <w:i w:val="0"/>
          <w:sz w:val="20"/>
          <w:szCs w:val="20"/>
        </w:rPr>
        <w:t>Nr.</w:t>
      </w:r>
      <w:r w:rsidR="009D1273" w:rsidRPr="001F7A31">
        <w:rPr>
          <w:rFonts w:asciiTheme="minorHAnsi" w:eastAsia="EYInterstate" w:hAnsiTheme="minorHAnsi" w:cs="EYInterstate"/>
          <w:i w:val="0"/>
          <w:sz w:val="20"/>
          <w:szCs w:val="20"/>
        </w:rPr>
        <w:t>9.</w:t>
      </w:r>
      <w:r w:rsidRPr="001F7A31">
        <w:rPr>
          <w:rFonts w:asciiTheme="minorHAnsi" w:eastAsia="EYInterstate" w:hAnsiTheme="minorHAnsi" w:cs="EYInterstate"/>
          <w:i w:val="0"/>
          <w:iCs w:val="0"/>
          <w:sz w:val="20"/>
          <w:szCs w:val="20"/>
        </w:rPr>
        <w:t xml:space="preserve"> </w:t>
      </w:r>
      <w:r w:rsidRPr="001F7A31">
        <w:rPr>
          <w:rFonts w:asciiTheme="minorHAnsi" w:eastAsia="EYInterstate" w:hAnsiTheme="minorHAnsi" w:cs="EYInterstate"/>
          <w:i w:val="0"/>
          <w:sz w:val="20"/>
          <w:szCs w:val="20"/>
        </w:rPr>
        <w:t xml:space="preserve">apkopota informācija </w:t>
      </w:r>
      <w:r w:rsidR="00AB2D16" w:rsidRPr="001F7A31">
        <w:rPr>
          <w:rFonts w:asciiTheme="minorHAnsi" w:eastAsia="EYInterstate" w:hAnsiTheme="minorHAnsi" w:cs="EYInterstate"/>
          <w:i w:val="0"/>
          <w:sz w:val="20"/>
          <w:szCs w:val="20"/>
        </w:rPr>
        <w:t xml:space="preserve">par </w:t>
      </w:r>
      <w:r w:rsidR="009D34CD" w:rsidRPr="001F7A31">
        <w:rPr>
          <w:rFonts w:asciiTheme="minorHAnsi" w:eastAsia="EYInterstate" w:hAnsiTheme="minorHAnsi" w:cs="EYInterstate"/>
          <w:i w:val="0"/>
          <w:sz w:val="20"/>
          <w:szCs w:val="20"/>
        </w:rPr>
        <w:t xml:space="preserve">nepieciešamību piekļūt </w:t>
      </w:r>
      <w:r w:rsidR="0003525A" w:rsidRPr="001F7A31">
        <w:rPr>
          <w:rFonts w:asciiTheme="minorHAnsi" w:eastAsia="EYInterstate" w:hAnsiTheme="minorHAnsi" w:cs="EYInterstate"/>
          <w:i w:val="0"/>
          <w:sz w:val="20"/>
          <w:szCs w:val="20"/>
        </w:rPr>
        <w:t xml:space="preserve">precīzai informācijai par </w:t>
      </w:r>
      <w:r w:rsidR="0030365E" w:rsidRPr="001F7A31">
        <w:rPr>
          <w:rFonts w:asciiTheme="minorHAnsi" w:eastAsia="EYInterstate" w:hAnsiTheme="minorHAnsi" w:cs="EYInterstate"/>
          <w:i w:val="0"/>
          <w:sz w:val="20"/>
          <w:szCs w:val="20"/>
        </w:rPr>
        <w:t>bērnu tiesību aizsardzības iestādēs pieņemtajiem</w:t>
      </w:r>
      <w:r w:rsidR="00543390" w:rsidRPr="001F7A31">
        <w:rPr>
          <w:rFonts w:asciiTheme="minorHAnsi" w:eastAsia="EYInterstate" w:hAnsiTheme="minorHAnsi" w:cs="EYInterstate"/>
          <w:i w:val="0"/>
          <w:sz w:val="20"/>
          <w:szCs w:val="20"/>
        </w:rPr>
        <w:t xml:space="preserve"> lēmumiem</w:t>
      </w:r>
      <w:r w:rsidR="0030365E" w:rsidRPr="001F7A31">
        <w:rPr>
          <w:rFonts w:asciiTheme="minorHAnsi" w:eastAsia="EYInterstate" w:hAnsiTheme="minorHAnsi" w:cs="EYInterstate"/>
          <w:i w:val="0"/>
          <w:sz w:val="20"/>
          <w:szCs w:val="20"/>
        </w:rPr>
        <w:t xml:space="preserve"> un</w:t>
      </w:r>
      <w:r w:rsidR="009D34CD" w:rsidRPr="001F7A31">
        <w:rPr>
          <w:rFonts w:asciiTheme="minorHAnsi" w:eastAsia="EYInterstate" w:hAnsiTheme="minorHAnsi" w:cs="EYInterstate"/>
          <w:i w:val="0"/>
          <w:sz w:val="20"/>
          <w:szCs w:val="20"/>
        </w:rPr>
        <w:t xml:space="preserve"> šo lēmumu</w:t>
      </w:r>
      <w:r w:rsidR="0030365E" w:rsidRPr="001F7A31">
        <w:rPr>
          <w:rFonts w:asciiTheme="minorHAnsi" w:eastAsia="EYInterstate" w:hAnsiTheme="minorHAnsi" w:cs="EYInterstate"/>
          <w:i w:val="0"/>
          <w:sz w:val="20"/>
          <w:szCs w:val="20"/>
        </w:rPr>
        <w:t xml:space="preserve"> nolemjoš</w:t>
      </w:r>
      <w:r w:rsidR="009D34CD" w:rsidRPr="001F7A31">
        <w:rPr>
          <w:rFonts w:asciiTheme="minorHAnsi" w:eastAsia="EYInterstate" w:hAnsiTheme="minorHAnsi" w:cs="EYInterstate"/>
          <w:i w:val="0"/>
          <w:sz w:val="20"/>
          <w:szCs w:val="20"/>
        </w:rPr>
        <w:t>ajām</w:t>
      </w:r>
      <w:r w:rsidR="0030365E" w:rsidRPr="001F7A31">
        <w:rPr>
          <w:rFonts w:asciiTheme="minorHAnsi" w:eastAsia="EYInterstate" w:hAnsiTheme="minorHAnsi" w:cs="EYInterstate"/>
          <w:i w:val="0"/>
          <w:sz w:val="20"/>
          <w:szCs w:val="20"/>
        </w:rPr>
        <w:t xml:space="preserve"> daļ</w:t>
      </w:r>
      <w:r w:rsidR="00131964">
        <w:rPr>
          <w:rFonts w:asciiTheme="minorHAnsi" w:eastAsia="EYInterstate" w:hAnsiTheme="minorHAnsi" w:cs="EYInterstate"/>
          <w:i w:val="0"/>
          <w:sz w:val="20"/>
          <w:szCs w:val="20"/>
        </w:rPr>
        <w:t>ām</w:t>
      </w:r>
      <w:r w:rsidRPr="001F7A31">
        <w:rPr>
          <w:rFonts w:asciiTheme="minorHAnsi" w:eastAsia="EYInterstate" w:hAnsiTheme="minorHAnsi" w:cs="EYInterstate"/>
          <w:i w:val="0"/>
          <w:sz w:val="20"/>
          <w:szCs w:val="20"/>
        </w:rPr>
        <w:t>.</w:t>
      </w:r>
    </w:p>
    <w:p w14:paraId="1F528AF4" w14:textId="79F45880" w:rsidR="006731E3" w:rsidRPr="001F7A31" w:rsidRDefault="00EA20DF" w:rsidP="005D218C">
      <w:pPr>
        <w:pStyle w:val="Parakstszemobjekta"/>
        <w:spacing w:after="120"/>
        <w:jc w:val="right"/>
        <w:rPr>
          <w:rFonts w:asciiTheme="minorHAnsi" w:hAnsiTheme="minorHAnsi"/>
        </w:rPr>
      </w:pPr>
      <w:r w:rsidRPr="001F7A31">
        <w:t xml:space="preserve">Tabula </w:t>
      </w:r>
      <w:r w:rsidRPr="001F7A31">
        <w:fldChar w:fldCharType="begin"/>
      </w:r>
      <w:r w:rsidRPr="001F7A31">
        <w:instrText xml:space="preserve"> SEQ Tabula \* ARABIC </w:instrText>
      </w:r>
      <w:r w:rsidRPr="001F7A31">
        <w:fldChar w:fldCharType="separate"/>
      </w:r>
      <w:r w:rsidR="002528E5" w:rsidRPr="001F7A31">
        <w:rPr>
          <w:noProof/>
        </w:rPr>
        <w:t>9</w:t>
      </w:r>
      <w:r w:rsidRPr="001F7A31">
        <w:fldChar w:fldCharType="end"/>
      </w:r>
      <w:r w:rsidRPr="001F7A31">
        <w:rPr>
          <w:rFonts w:asciiTheme="minorHAnsi" w:hAnsiTheme="minorHAnsi"/>
        </w:rPr>
        <w:t xml:space="preserve">: </w:t>
      </w:r>
      <w:r w:rsidR="009E7264" w:rsidRPr="001F7A31">
        <w:rPr>
          <w:rFonts w:asciiTheme="minorHAnsi" w:hAnsiTheme="minorHAnsi"/>
        </w:rPr>
        <w:t xml:space="preserve">Vajadzības un izaicinājumi </w:t>
      </w:r>
      <w:r w:rsidR="7B066CEB" w:rsidRPr="001F7A31">
        <w:rPr>
          <w:rFonts w:asciiTheme="minorHAnsi" w:hAnsiTheme="minorHAnsi"/>
        </w:rPr>
        <w:t xml:space="preserve">saistībā ar </w:t>
      </w:r>
      <w:r w:rsidR="00970C1A" w:rsidRPr="001F7A31">
        <w:rPr>
          <w:rFonts w:asciiTheme="minorHAnsi" w:hAnsiTheme="minorHAnsi"/>
        </w:rPr>
        <w:t>lēmumiem</w:t>
      </w:r>
    </w:p>
    <w:tbl>
      <w:tblPr>
        <w:tblStyle w:val="Reatabula"/>
        <w:tblW w:w="5000" w:type="pct"/>
        <w:tblLook w:val="04A0" w:firstRow="1" w:lastRow="0" w:firstColumn="1" w:lastColumn="0" w:noHBand="0" w:noVBand="1"/>
      </w:tblPr>
      <w:tblGrid>
        <w:gridCol w:w="1444"/>
        <w:gridCol w:w="7575"/>
      </w:tblGrid>
      <w:tr w:rsidR="00CD71BA" w:rsidRPr="001F7A31" w14:paraId="2644DA1A" w14:textId="77777777" w:rsidTr="2175C7E2">
        <w:trPr>
          <w:trHeight w:val="439"/>
        </w:trPr>
        <w:tc>
          <w:tcPr>
            <w:tcW w:w="781" w:type="pct"/>
            <w:shd w:val="clear" w:color="auto" w:fill="747480"/>
            <w:vAlign w:val="center"/>
          </w:tcPr>
          <w:p w14:paraId="6829DD0A" w14:textId="7170E43A" w:rsidR="00545BEF"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Valsts/pašvaldības iestāde</w:t>
            </w:r>
          </w:p>
        </w:tc>
        <w:tc>
          <w:tcPr>
            <w:tcW w:w="4219" w:type="pct"/>
            <w:shd w:val="clear" w:color="auto" w:fill="747480"/>
            <w:vAlign w:val="center"/>
          </w:tcPr>
          <w:p w14:paraId="2911ADCA" w14:textId="64C55AD1" w:rsidR="00545BEF"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09125F85" w14:textId="77777777" w:rsidTr="2175C7E2">
        <w:trPr>
          <w:trHeight w:val="407"/>
        </w:trPr>
        <w:tc>
          <w:tcPr>
            <w:tcW w:w="781" w:type="pct"/>
            <w:vAlign w:val="center"/>
          </w:tcPr>
          <w:p w14:paraId="78A8FC60" w14:textId="6CD1D508" w:rsidR="00C91D3E" w:rsidRPr="001F7A31" w:rsidRDefault="00EA20DF" w:rsidP="00942904">
            <w:pPr>
              <w:pStyle w:val="EYBodytextwithparaspace"/>
              <w:spacing w:after="0"/>
              <w:jc w:val="center"/>
              <w:rPr>
                <w:rFonts w:cs="Arial"/>
                <w:szCs w:val="16"/>
              </w:rPr>
            </w:pPr>
            <w:r w:rsidRPr="001F7A31">
              <w:rPr>
                <w:rFonts w:cs="Arial"/>
                <w:szCs w:val="16"/>
              </w:rPr>
              <w:t>BAC</w:t>
            </w:r>
          </w:p>
        </w:tc>
        <w:tc>
          <w:tcPr>
            <w:tcW w:w="4219" w:type="pct"/>
          </w:tcPr>
          <w:p w14:paraId="33FDD4B0" w14:textId="562021B5" w:rsidR="00C91D3E" w:rsidRPr="001F7A31" w:rsidRDefault="00EA20DF" w:rsidP="00321F09">
            <w:pPr>
              <w:spacing w:line="256" w:lineRule="auto"/>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NPAIS II ir nepieciešams redzēt paplašinātāku informāciju par bāriņtiesas pieņemtajiem lēmumiem, specifiski:</w:t>
            </w:r>
          </w:p>
          <w:p w14:paraId="2BD52FFE" w14:textId="5A73A6D6" w:rsidR="00C91D3E" w:rsidRPr="001F7A31" w:rsidRDefault="00EA20DF" w:rsidP="00321F09">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sēdes datumu;</w:t>
            </w:r>
            <w:r w:rsidR="00AD654B" w:rsidRPr="001F7A31">
              <w:rPr>
                <w:rFonts w:asciiTheme="minorHAnsi" w:hAnsiTheme="minorHAnsi"/>
                <w:color w:val="000000" w:themeColor="background2"/>
                <w:sz w:val="16"/>
                <w:szCs w:val="16"/>
              </w:rPr>
              <w:t xml:space="preserve"> </w:t>
            </w:r>
          </w:p>
          <w:p w14:paraId="01D8A244" w14:textId="5033192A" w:rsidR="00321F09" w:rsidRPr="001F7A31" w:rsidRDefault="00EA20DF" w:rsidP="00321F09">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 xml:space="preserve">lēmumā iekļautos dokumentus </w:t>
            </w:r>
            <w:r w:rsidR="00E10DB7" w:rsidRPr="001F7A31">
              <w:rPr>
                <w:rFonts w:asciiTheme="minorHAnsi" w:hAnsiTheme="minorHAnsi"/>
                <w:color w:val="000000" w:themeColor="background2"/>
                <w:sz w:val="16"/>
                <w:szCs w:val="16"/>
              </w:rPr>
              <w:t>(</w:t>
            </w:r>
            <w:r w:rsidRPr="001F7A31">
              <w:rPr>
                <w:rFonts w:asciiTheme="minorHAnsi" w:hAnsiTheme="minorHAnsi"/>
                <w:color w:val="000000" w:themeColor="background2"/>
                <w:sz w:val="16"/>
                <w:szCs w:val="16"/>
              </w:rPr>
              <w:t>pilnīgākai situācijas izvēr</w:t>
            </w:r>
            <w:r w:rsidR="00E10DB7" w:rsidRPr="001F7A31">
              <w:rPr>
                <w:rFonts w:asciiTheme="minorHAnsi" w:hAnsiTheme="minorHAnsi"/>
                <w:color w:val="000000" w:themeColor="background2"/>
                <w:sz w:val="16"/>
                <w:szCs w:val="16"/>
              </w:rPr>
              <w:t>tēšanai);</w:t>
            </w:r>
          </w:p>
          <w:p w14:paraId="036EFA9B" w14:textId="77777777" w:rsidR="00321F09" w:rsidRPr="001F7A31" w:rsidRDefault="00EA20DF" w:rsidP="00321F09">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lēmuma pieņemšanas datumu;</w:t>
            </w:r>
          </w:p>
          <w:p w14:paraId="324A4378" w14:textId="5C2423F8" w:rsidR="00321F09" w:rsidRPr="001F7A31" w:rsidRDefault="00EA20DF" w:rsidP="00321F09">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iesaistīto vecāku vai aizbildni</w:t>
            </w:r>
            <w:r w:rsidR="00BB547D" w:rsidRPr="001F7A31">
              <w:rPr>
                <w:rFonts w:asciiTheme="minorHAnsi" w:hAnsiTheme="minorHAnsi"/>
                <w:color w:val="000000" w:themeColor="background2"/>
                <w:sz w:val="16"/>
                <w:szCs w:val="16"/>
              </w:rPr>
              <w:t xml:space="preserve"> (audžuģimeni vai institūciju)</w:t>
            </w:r>
            <w:r w:rsidRPr="001F7A31">
              <w:rPr>
                <w:rFonts w:asciiTheme="minorHAnsi" w:hAnsiTheme="minorHAnsi"/>
                <w:color w:val="000000" w:themeColor="background2"/>
                <w:sz w:val="16"/>
                <w:szCs w:val="16"/>
              </w:rPr>
              <w:t>;</w:t>
            </w:r>
          </w:p>
          <w:p w14:paraId="05E6FA06" w14:textId="0A93AB16" w:rsidR="00C91D3E" w:rsidRPr="001F7A31" w:rsidRDefault="00EA20DF" w:rsidP="00321F09">
            <w:pPr>
              <w:pStyle w:val="Sarakstarindkopa"/>
              <w:numPr>
                <w:ilvl w:val="0"/>
                <w:numId w:val="19"/>
              </w:numPr>
              <w:spacing w:line="256" w:lineRule="auto"/>
              <w:ind w:left="315" w:hanging="283"/>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faktisko datumu, kad iestāde (piem</w:t>
            </w:r>
            <w:r w:rsidR="0066437B">
              <w:rPr>
                <w:rFonts w:asciiTheme="minorHAnsi" w:hAnsiTheme="minorHAnsi"/>
                <w:color w:val="000000" w:themeColor="background2"/>
                <w:sz w:val="16"/>
                <w:szCs w:val="16"/>
              </w:rPr>
              <w:t>ēram</w:t>
            </w:r>
            <w:r w:rsidRPr="001F7A31">
              <w:rPr>
                <w:rFonts w:asciiTheme="minorHAnsi" w:hAnsiTheme="minorHAnsi"/>
                <w:color w:val="000000" w:themeColor="background2"/>
                <w:sz w:val="16"/>
                <w:szCs w:val="16"/>
              </w:rPr>
              <w:t xml:space="preserve">, </w:t>
            </w:r>
            <w:r w:rsidR="009F6D6D" w:rsidRPr="001F7A31">
              <w:rPr>
                <w:rFonts w:asciiTheme="minorHAnsi" w:hAnsiTheme="minorHAnsi"/>
                <w:color w:val="000000" w:themeColor="background2"/>
                <w:sz w:val="16"/>
                <w:szCs w:val="16"/>
              </w:rPr>
              <w:t>b</w:t>
            </w:r>
            <w:r w:rsidRPr="001F7A31">
              <w:rPr>
                <w:rFonts w:asciiTheme="minorHAnsi" w:hAnsiTheme="minorHAnsi"/>
                <w:color w:val="000000" w:themeColor="background2"/>
                <w:sz w:val="16"/>
                <w:szCs w:val="16"/>
              </w:rPr>
              <w:t>āriņtiesa) ievada datus sistēmā par lēmumu. Lai gan esošajā NPAIS sistēmā ir iespējams atzīmēt papildus informāciju laukā "piezīmes", šāda darbība nav obligāta, kā rezultātā tas netiek darīts sistemātiski.</w:t>
            </w:r>
          </w:p>
        </w:tc>
      </w:tr>
      <w:tr w:rsidR="00CD71BA" w:rsidRPr="001F7A31" w14:paraId="2BAD367A" w14:textId="77777777" w:rsidTr="2175C7E2">
        <w:trPr>
          <w:trHeight w:val="407"/>
        </w:trPr>
        <w:tc>
          <w:tcPr>
            <w:tcW w:w="781" w:type="pct"/>
            <w:vAlign w:val="center"/>
          </w:tcPr>
          <w:p w14:paraId="3A6FE85E" w14:textId="77777777" w:rsidR="00545BEF" w:rsidRPr="001F7A31" w:rsidRDefault="00EA20DF" w:rsidP="00942904">
            <w:pPr>
              <w:pStyle w:val="EYBodytextwithparaspace"/>
              <w:spacing w:after="0"/>
              <w:jc w:val="center"/>
              <w:rPr>
                <w:rFonts w:cs="Arial"/>
                <w:szCs w:val="16"/>
              </w:rPr>
            </w:pPr>
            <w:r w:rsidRPr="001F7A31">
              <w:rPr>
                <w:rFonts w:cs="Arial"/>
                <w:szCs w:val="16"/>
              </w:rPr>
              <w:t>Bāriņtiesa</w:t>
            </w:r>
          </w:p>
        </w:tc>
        <w:tc>
          <w:tcPr>
            <w:tcW w:w="4219" w:type="pct"/>
          </w:tcPr>
          <w:p w14:paraId="72323E94" w14:textId="5E6C946F" w:rsidR="00545BEF" w:rsidRPr="001F7A31" w:rsidRDefault="00EA20DF" w:rsidP="00942904">
            <w:pPr>
              <w:pStyle w:val="EYBodytextwithparaspace"/>
              <w:numPr>
                <w:ilvl w:val="0"/>
                <w:numId w:val="0"/>
              </w:numPr>
              <w:spacing w:after="0"/>
              <w:rPr>
                <w:rFonts w:eastAsia="Times New Roman" w:cs="Times New Roman"/>
                <w:szCs w:val="16"/>
              </w:rPr>
            </w:pPr>
            <w:r w:rsidRPr="001F7A31">
              <w:rPr>
                <w:rFonts w:eastAsia="Times New Roman" w:cs="Times New Roman"/>
                <w:szCs w:val="16"/>
              </w:rPr>
              <w:t xml:space="preserve">Tiek identificēta vajadzība saņemt informāciju </w:t>
            </w:r>
            <w:r w:rsidR="00E71F8E" w:rsidRPr="001F7A31">
              <w:rPr>
                <w:rFonts w:eastAsia="Times New Roman" w:cs="Times New Roman"/>
                <w:szCs w:val="16"/>
              </w:rPr>
              <w:t>NPAIS II</w:t>
            </w:r>
            <w:r w:rsidRPr="001F7A31">
              <w:rPr>
                <w:rFonts w:eastAsia="Times New Roman" w:cs="Times New Roman"/>
                <w:szCs w:val="16"/>
              </w:rPr>
              <w:t xml:space="preserve"> par:</w:t>
            </w:r>
          </w:p>
          <w:p w14:paraId="0C97AB34" w14:textId="77441AF5" w:rsidR="00545BEF" w:rsidRPr="001F7A31" w:rsidRDefault="007E69FF" w:rsidP="00970C1A">
            <w:pPr>
              <w:pStyle w:val="EYBodytextwithparaspace"/>
              <w:numPr>
                <w:ilvl w:val="0"/>
                <w:numId w:val="16"/>
              </w:numPr>
              <w:spacing w:after="0"/>
              <w:rPr>
                <w:rFonts w:eastAsia="Times New Roman" w:cs="Times New Roman"/>
                <w:szCs w:val="16"/>
              </w:rPr>
            </w:pPr>
            <w:r w:rsidRPr="00EA20DF">
              <w:rPr>
                <w:szCs w:val="16"/>
              </w:rPr>
              <w:t>j</w:t>
            </w:r>
            <w:r w:rsidR="00EA20DF" w:rsidRPr="001F7A31">
              <w:rPr>
                <w:rFonts w:eastAsia="Times New Roman" w:cs="Times New Roman"/>
                <w:szCs w:val="16"/>
              </w:rPr>
              <w:t xml:space="preserve">ābūt iespējai saņemt ātru un precīzu informāciju par pieņemtajiem lēmumiem no </w:t>
            </w:r>
            <w:r w:rsidR="00D15B03" w:rsidRPr="001F7A31">
              <w:rPr>
                <w:rFonts w:eastAsia="Times New Roman" w:cs="Times New Roman"/>
                <w:szCs w:val="16"/>
              </w:rPr>
              <w:t xml:space="preserve">VP un PP </w:t>
            </w:r>
            <w:r w:rsidR="00EA20DF" w:rsidRPr="001F7A31">
              <w:rPr>
                <w:rFonts w:eastAsia="Times New Roman" w:cs="Times New Roman"/>
                <w:szCs w:val="16"/>
              </w:rPr>
              <w:t>un tiesas;</w:t>
            </w:r>
          </w:p>
          <w:p w14:paraId="318FB20C" w14:textId="77777777" w:rsidR="00545BEF" w:rsidRPr="001F7A31" w:rsidRDefault="00EA20DF" w:rsidP="00970C1A">
            <w:pPr>
              <w:pStyle w:val="EYBodytextwithparaspace"/>
              <w:numPr>
                <w:ilvl w:val="0"/>
                <w:numId w:val="16"/>
              </w:numPr>
              <w:spacing w:after="0"/>
              <w:rPr>
                <w:szCs w:val="16"/>
              </w:rPr>
            </w:pPr>
            <w:r w:rsidRPr="001F7A31">
              <w:rPr>
                <w:rFonts w:eastAsia="Times New Roman" w:cs="Times New Roman"/>
                <w:szCs w:val="16"/>
              </w:rPr>
              <w:t xml:space="preserve">lēmumiem no VP, PP, bāriņtiesas un tiesas par lietu, ar kuru ir saistīts nepilngadīgais, ieskaitot lēmumus par: </w:t>
            </w:r>
          </w:p>
          <w:p w14:paraId="70AE4D20" w14:textId="77777777" w:rsidR="00545BEF" w:rsidRPr="001F7A31" w:rsidRDefault="00EA20DF" w:rsidP="00970C1A">
            <w:pPr>
              <w:pStyle w:val="EYBodytextwithparaspace"/>
              <w:numPr>
                <w:ilvl w:val="1"/>
                <w:numId w:val="16"/>
              </w:numPr>
              <w:spacing w:after="0"/>
              <w:rPr>
                <w:szCs w:val="16"/>
              </w:rPr>
            </w:pPr>
            <w:r w:rsidRPr="001F7A31">
              <w:rPr>
                <w:rFonts w:eastAsia="Times New Roman" w:cs="Times New Roman"/>
                <w:szCs w:val="16"/>
              </w:rPr>
              <w:t>nepilngadīgā nošķiršanu no ģimenes;</w:t>
            </w:r>
          </w:p>
          <w:p w14:paraId="69D1AB80" w14:textId="5E1727FB" w:rsidR="00545BEF" w:rsidRPr="001F7A31" w:rsidRDefault="00EA20DF" w:rsidP="00970C1A">
            <w:pPr>
              <w:pStyle w:val="EYBodytextwithparaspace"/>
              <w:numPr>
                <w:ilvl w:val="1"/>
                <w:numId w:val="16"/>
              </w:numPr>
              <w:spacing w:after="0"/>
              <w:rPr>
                <w:szCs w:val="16"/>
              </w:rPr>
            </w:pPr>
            <w:r w:rsidRPr="001F7A31">
              <w:rPr>
                <w:szCs w:val="16"/>
              </w:rPr>
              <w:t>pilngadīgiem (</w:t>
            </w:r>
            <w:r w:rsidR="00BA027D" w:rsidRPr="001F7A31">
              <w:rPr>
                <w:szCs w:val="16"/>
              </w:rPr>
              <w:t>Civilprocesa likums 30.</w:t>
            </w:r>
            <w:r w:rsidR="00BA027D" w:rsidRPr="00EA20DF">
              <w:rPr>
                <w:szCs w:val="16"/>
                <w:vertAlign w:val="superscript"/>
              </w:rPr>
              <w:t>5</w:t>
            </w:r>
            <w:r w:rsidR="00BA027D" w:rsidRPr="001F7A31">
              <w:rPr>
                <w:szCs w:val="16"/>
              </w:rPr>
              <w:t xml:space="preserve"> nodaļa</w:t>
            </w:r>
            <w:r w:rsidRPr="001F7A31">
              <w:rPr>
                <w:szCs w:val="16"/>
              </w:rPr>
              <w:t>) tiesas lēmumiem par pagaidu aizsardzību pret vardarbību.</w:t>
            </w:r>
          </w:p>
        </w:tc>
      </w:tr>
      <w:tr w:rsidR="00CD71BA" w:rsidRPr="001F7A31" w14:paraId="12374143" w14:textId="77777777" w:rsidTr="2175C7E2">
        <w:trPr>
          <w:trHeight w:val="407"/>
        </w:trPr>
        <w:tc>
          <w:tcPr>
            <w:tcW w:w="781" w:type="pct"/>
            <w:vAlign w:val="center"/>
          </w:tcPr>
          <w:p w14:paraId="2F0FAC28" w14:textId="77777777" w:rsidR="00545BEF" w:rsidRPr="001F7A31" w:rsidRDefault="00EA20DF" w:rsidP="2175C7E2">
            <w:pPr>
              <w:pStyle w:val="EYBodytextwithparaspace"/>
              <w:spacing w:after="0"/>
              <w:jc w:val="center"/>
              <w:rPr>
                <w:rFonts w:cs="Arial"/>
              </w:rPr>
            </w:pPr>
            <w:proofErr w:type="spellStart"/>
            <w:r w:rsidRPr="001F7A31">
              <w:rPr>
                <w:rFonts w:eastAsia="EYInterstate" w:cs="EYInterstate"/>
              </w:rPr>
              <w:t>IeVP</w:t>
            </w:r>
            <w:proofErr w:type="spellEnd"/>
          </w:p>
        </w:tc>
        <w:tc>
          <w:tcPr>
            <w:tcW w:w="4219" w:type="pct"/>
          </w:tcPr>
          <w:p w14:paraId="074C391A" w14:textId="137E7203" w:rsidR="00545BEF" w:rsidRPr="001F7A31" w:rsidRDefault="00EA20DF" w:rsidP="00C85DAB">
            <w:pPr>
              <w:pStyle w:val="EYBodytextwithparaspace"/>
              <w:spacing w:after="0"/>
              <w:rPr>
                <w:rFonts w:cs="Arial"/>
                <w:szCs w:val="16"/>
              </w:rPr>
            </w:pPr>
            <w:r w:rsidRPr="001F7A31">
              <w:rPr>
                <w:rFonts w:eastAsia="Times New Roman" w:cs="Times New Roman"/>
                <w:szCs w:val="16"/>
              </w:rPr>
              <w:t>Informācija par attiecībām ar radiniekiem un citām tuvām personām, k</w:t>
            </w:r>
            <w:r w:rsidR="00A61D98" w:rsidRPr="001F7A31">
              <w:rPr>
                <w:rFonts w:eastAsia="Times New Roman" w:cs="Times New Roman"/>
                <w:szCs w:val="16"/>
              </w:rPr>
              <w:t>ur</w:t>
            </w:r>
            <w:r w:rsidRPr="001F7A31">
              <w:rPr>
                <w:rFonts w:eastAsia="Times New Roman" w:cs="Times New Roman"/>
                <w:szCs w:val="16"/>
              </w:rPr>
              <w:t>as varētu apmeklēt bērnu. Īpaši ir svarīga informācija, ja iepriekš persona ir apdraudējusi bērnu. TIS ir pieejama informācija par tiesas lēmumiem par pagaidu aizsardzību pret vardarbību.</w:t>
            </w:r>
          </w:p>
        </w:tc>
      </w:tr>
      <w:tr w:rsidR="00CD71BA" w:rsidRPr="001F7A31" w14:paraId="02452EF2" w14:textId="77777777" w:rsidTr="2175C7E2">
        <w:trPr>
          <w:trHeight w:val="407"/>
        </w:trPr>
        <w:tc>
          <w:tcPr>
            <w:tcW w:w="781" w:type="pct"/>
            <w:vAlign w:val="center"/>
          </w:tcPr>
          <w:p w14:paraId="6CCF5E43" w14:textId="77777777" w:rsidR="00545BEF" w:rsidRPr="001F7A31" w:rsidRDefault="00EA20DF" w:rsidP="008208AE">
            <w:pPr>
              <w:pStyle w:val="EYBodytextwithparaspace"/>
              <w:spacing w:after="0"/>
              <w:jc w:val="center"/>
              <w:rPr>
                <w:rFonts w:cs="Arial"/>
                <w:szCs w:val="16"/>
              </w:rPr>
            </w:pPr>
            <w:r w:rsidRPr="001F7A31">
              <w:rPr>
                <w:rFonts w:cs="Arial"/>
                <w:szCs w:val="16"/>
              </w:rPr>
              <w:t>Izglītības iestādes</w:t>
            </w:r>
          </w:p>
        </w:tc>
        <w:tc>
          <w:tcPr>
            <w:tcW w:w="4219" w:type="pct"/>
          </w:tcPr>
          <w:p w14:paraId="6A600FA5" w14:textId="3965C2D8" w:rsidR="00545BEF" w:rsidRPr="001F7A31" w:rsidRDefault="00EA20DF" w:rsidP="008208AE">
            <w:pPr>
              <w:spacing w:line="256" w:lineRule="auto"/>
              <w:jc w:val="both"/>
              <w:rPr>
                <w:rFonts w:asciiTheme="minorHAnsi" w:eastAsia="Times New Roman" w:hAnsiTheme="minorHAnsi" w:cs="Times New Roman"/>
                <w:sz w:val="16"/>
                <w:szCs w:val="16"/>
              </w:rPr>
            </w:pPr>
            <w:r w:rsidRPr="001F7A31">
              <w:rPr>
                <w:rFonts w:asciiTheme="minorHAnsi" w:hAnsiTheme="minorHAnsi"/>
                <w:sz w:val="16"/>
                <w:szCs w:val="16"/>
              </w:rPr>
              <w:t xml:space="preserve">Izglītības iestādēm jāsaņem informāciju no </w:t>
            </w:r>
            <w:r w:rsidR="008417B9" w:rsidRPr="001F7A31">
              <w:rPr>
                <w:rFonts w:asciiTheme="minorHAnsi" w:hAnsiTheme="minorHAnsi"/>
                <w:sz w:val="16"/>
                <w:szCs w:val="16"/>
              </w:rPr>
              <w:t>b</w:t>
            </w:r>
            <w:r w:rsidR="00FE3375">
              <w:rPr>
                <w:rFonts w:asciiTheme="minorHAnsi" w:hAnsiTheme="minorHAnsi"/>
                <w:sz w:val="16"/>
                <w:szCs w:val="16"/>
              </w:rPr>
              <w:t>ā</w:t>
            </w:r>
            <w:r w:rsidR="008417B9" w:rsidRPr="001F7A31">
              <w:rPr>
                <w:rFonts w:asciiTheme="minorHAnsi" w:hAnsiTheme="minorHAnsi"/>
                <w:sz w:val="16"/>
                <w:szCs w:val="16"/>
              </w:rPr>
              <w:t>riņtiesas un tiesas</w:t>
            </w:r>
            <w:r w:rsidRPr="001F7A31">
              <w:rPr>
                <w:rFonts w:asciiTheme="minorHAnsi" w:hAnsiTheme="minorHAnsi"/>
                <w:sz w:val="16"/>
                <w:szCs w:val="16"/>
              </w:rPr>
              <w:t xml:space="preserve"> saistībā ar bērna aizgādības tie</w:t>
            </w:r>
            <w:r w:rsidR="00945B95" w:rsidRPr="001F7A31">
              <w:rPr>
                <w:rFonts w:asciiTheme="minorHAnsi" w:hAnsiTheme="minorHAnsi"/>
                <w:sz w:val="16"/>
                <w:szCs w:val="16"/>
              </w:rPr>
              <w:t>sī</w:t>
            </w:r>
            <w:r w:rsidRPr="001F7A31">
              <w:rPr>
                <w:rFonts w:asciiTheme="minorHAnsi" w:hAnsiTheme="minorHAnsi"/>
                <w:sz w:val="16"/>
                <w:szCs w:val="16"/>
              </w:rPr>
              <w:t>bu pārtraukšanu/</w:t>
            </w:r>
            <w:r w:rsidR="00945B95" w:rsidRPr="001F7A31">
              <w:rPr>
                <w:rFonts w:asciiTheme="minorHAnsi" w:hAnsiTheme="minorHAnsi"/>
                <w:sz w:val="16"/>
                <w:szCs w:val="16"/>
              </w:rPr>
              <w:t xml:space="preserve"> </w:t>
            </w:r>
            <w:r w:rsidRPr="001F7A31">
              <w:rPr>
                <w:rFonts w:asciiTheme="minorHAnsi" w:hAnsiTheme="minorHAnsi"/>
                <w:sz w:val="16"/>
                <w:szCs w:val="16"/>
              </w:rPr>
              <w:t>atņemšanu/</w:t>
            </w:r>
            <w:r w:rsidR="00945B95" w:rsidRPr="001F7A31">
              <w:rPr>
                <w:rFonts w:asciiTheme="minorHAnsi" w:hAnsiTheme="minorHAnsi"/>
                <w:sz w:val="16"/>
                <w:szCs w:val="16"/>
              </w:rPr>
              <w:t xml:space="preserve"> </w:t>
            </w:r>
            <w:r w:rsidRPr="001F7A31">
              <w:rPr>
                <w:rFonts w:asciiTheme="minorHAnsi" w:hAnsiTheme="minorHAnsi"/>
                <w:sz w:val="16"/>
                <w:szCs w:val="16"/>
              </w:rPr>
              <w:t>atjaunošanu ar mērķi pārbaudīt vecāku iesniegto dokumentu tiesiskumu.</w:t>
            </w:r>
          </w:p>
        </w:tc>
      </w:tr>
      <w:tr w:rsidR="00CD71BA" w:rsidRPr="001F7A31" w14:paraId="219EB623" w14:textId="77777777" w:rsidTr="2175C7E2">
        <w:trPr>
          <w:trHeight w:val="962"/>
        </w:trPr>
        <w:tc>
          <w:tcPr>
            <w:tcW w:w="781" w:type="pct"/>
            <w:vAlign w:val="center"/>
          </w:tcPr>
          <w:p w14:paraId="3326B303" w14:textId="77777777" w:rsidR="00545BEF" w:rsidRPr="001F7A31" w:rsidRDefault="00EA20DF" w:rsidP="00AB009E">
            <w:pPr>
              <w:pStyle w:val="EYBodytextwithparaspace"/>
              <w:spacing w:after="0"/>
              <w:jc w:val="center"/>
              <w:rPr>
                <w:rFonts w:cs="Arial"/>
                <w:szCs w:val="16"/>
              </w:rPr>
            </w:pPr>
            <w:r w:rsidRPr="001F7A31">
              <w:rPr>
                <w:rFonts w:cs="Arial"/>
                <w:szCs w:val="16"/>
              </w:rPr>
              <w:t>PAK</w:t>
            </w:r>
          </w:p>
        </w:tc>
        <w:tc>
          <w:tcPr>
            <w:tcW w:w="4219" w:type="pct"/>
          </w:tcPr>
          <w:p w14:paraId="6EAE3D4D" w14:textId="322CA59F" w:rsidR="00545BEF" w:rsidRPr="001F7A31" w:rsidRDefault="00EA20DF" w:rsidP="00AB009E">
            <w:pPr>
              <w:spacing w:line="256" w:lineRule="auto"/>
              <w:jc w:val="both"/>
              <w:rPr>
                <w:rFonts w:asciiTheme="minorHAnsi" w:eastAsia="Times New Roman" w:hAnsiTheme="minorHAnsi" w:cs="Times New Roman"/>
                <w:sz w:val="16"/>
                <w:szCs w:val="16"/>
              </w:rPr>
            </w:pPr>
            <w:r w:rsidRPr="001F7A31">
              <w:rPr>
                <w:rFonts w:asciiTheme="minorHAnsi" w:hAnsiTheme="minorHAnsi" w:cs="Times New Roman"/>
                <w:sz w:val="16"/>
                <w:szCs w:val="16"/>
              </w:rPr>
              <w:t xml:space="preserve">PAK jāredz lēmuma izpildes </w:t>
            </w:r>
            <w:r w:rsidR="009653E5" w:rsidRPr="001F7A31">
              <w:rPr>
                <w:rFonts w:asciiTheme="minorHAnsi" w:hAnsiTheme="minorHAnsi" w:cs="Times New Roman"/>
                <w:sz w:val="16"/>
                <w:szCs w:val="16"/>
              </w:rPr>
              <w:t xml:space="preserve">atbildīgās </w:t>
            </w:r>
            <w:r w:rsidRPr="001F7A31">
              <w:rPr>
                <w:rFonts w:asciiTheme="minorHAnsi" w:hAnsiTheme="minorHAnsi" w:cs="Times New Roman"/>
                <w:sz w:val="16"/>
                <w:szCs w:val="16"/>
              </w:rPr>
              <w:t xml:space="preserve">personas kontaktus </w:t>
            </w:r>
            <w:r w:rsidR="00E71F8E" w:rsidRPr="001F7A31">
              <w:rPr>
                <w:rFonts w:asciiTheme="minorHAnsi" w:hAnsiTheme="minorHAnsi" w:cs="Times New Roman"/>
                <w:sz w:val="16"/>
                <w:szCs w:val="16"/>
              </w:rPr>
              <w:t>NPAIS II</w:t>
            </w:r>
            <w:r w:rsidRPr="001F7A31">
              <w:rPr>
                <w:rFonts w:asciiTheme="minorHAnsi" w:hAnsiTheme="minorHAnsi" w:cs="Times New Roman"/>
                <w:sz w:val="16"/>
                <w:szCs w:val="16"/>
              </w:rPr>
              <w:t xml:space="preserve">, kā arī </w:t>
            </w:r>
            <w:r w:rsidR="009653E5" w:rsidRPr="001F7A31">
              <w:rPr>
                <w:rFonts w:asciiTheme="minorHAnsi" w:hAnsiTheme="minorHAnsi" w:cs="Times New Roman"/>
                <w:sz w:val="16"/>
                <w:szCs w:val="16"/>
              </w:rPr>
              <w:t>jā</w:t>
            </w:r>
            <w:r w:rsidRPr="001F7A31">
              <w:rPr>
                <w:rFonts w:asciiTheme="minorHAnsi" w:hAnsiTheme="minorHAnsi" w:cs="Times New Roman"/>
                <w:sz w:val="16"/>
                <w:szCs w:val="16"/>
              </w:rPr>
              <w:t>saņem informāciju par lēmuma izpildes gaitu un USKP realizāciju.</w:t>
            </w:r>
          </w:p>
          <w:p w14:paraId="2D72A132" w14:textId="75DA9E26" w:rsidR="00545BEF" w:rsidRPr="001F7A31" w:rsidRDefault="00E71F8E" w:rsidP="00AB009E">
            <w:pPr>
              <w:spacing w:line="256" w:lineRule="auto"/>
              <w:jc w:val="both"/>
              <w:rPr>
                <w:rFonts w:asciiTheme="minorHAnsi" w:eastAsia="Times New Roman" w:hAnsiTheme="minorHAnsi" w:cs="Times New Roman"/>
                <w:sz w:val="16"/>
                <w:szCs w:val="16"/>
              </w:rPr>
            </w:pPr>
            <w:r w:rsidRPr="001F7A31">
              <w:rPr>
                <w:rFonts w:asciiTheme="minorHAnsi" w:hAnsiTheme="minorHAnsi" w:cs="Times New Roman"/>
                <w:sz w:val="16"/>
                <w:szCs w:val="16"/>
              </w:rPr>
              <w:t>NPAIS II</w:t>
            </w:r>
            <w:r w:rsidR="00EA20DF" w:rsidRPr="001F7A31">
              <w:rPr>
                <w:rFonts w:asciiTheme="minorHAnsi" w:hAnsiTheme="minorHAnsi" w:cs="Times New Roman"/>
                <w:sz w:val="16"/>
                <w:szCs w:val="16"/>
              </w:rPr>
              <w:t xml:space="preserve"> jāparedz ar bērnu saistīto PAK lēmumu</w:t>
            </w:r>
            <w:r w:rsidR="00B27283" w:rsidRPr="001F7A31">
              <w:rPr>
                <w:rFonts w:asciiTheme="minorHAnsi" w:hAnsiTheme="minorHAnsi" w:cs="Times New Roman"/>
                <w:sz w:val="16"/>
                <w:szCs w:val="16"/>
              </w:rPr>
              <w:t>s</w:t>
            </w:r>
            <w:r w:rsidR="00EA20DF" w:rsidRPr="001F7A31">
              <w:rPr>
                <w:rFonts w:asciiTheme="minorHAnsi" w:hAnsiTheme="minorHAnsi" w:cs="Times New Roman"/>
                <w:sz w:val="16"/>
                <w:szCs w:val="16"/>
              </w:rPr>
              <w:t xml:space="preserve"> par administratīvā pārkāpuma procesu uzskaiti, k</w:t>
            </w:r>
            <w:r w:rsidR="009653E5" w:rsidRPr="001F7A31">
              <w:rPr>
                <w:rFonts w:asciiTheme="minorHAnsi" w:hAnsiTheme="minorHAnsi" w:cs="Times New Roman"/>
                <w:sz w:val="16"/>
                <w:szCs w:val="16"/>
              </w:rPr>
              <w:t>uri</w:t>
            </w:r>
            <w:r w:rsidR="00EA20DF" w:rsidRPr="001F7A31">
              <w:rPr>
                <w:rFonts w:asciiTheme="minorHAnsi" w:hAnsiTheme="minorHAnsi" w:cs="Times New Roman"/>
                <w:sz w:val="16"/>
                <w:szCs w:val="16"/>
              </w:rPr>
              <w:t xml:space="preserve"> tika pieņemti dažādās pašvaldībās (PAK darba atvieglošanai, jo dažādu iemeslu dēļ PAK var neredzēt citu PAK lēmumus APAS). </w:t>
            </w:r>
          </w:p>
        </w:tc>
      </w:tr>
      <w:tr w:rsidR="00CD71BA" w:rsidRPr="001F7A31" w14:paraId="61B21914" w14:textId="77777777" w:rsidTr="2175C7E2">
        <w:trPr>
          <w:trHeight w:val="407"/>
        </w:trPr>
        <w:tc>
          <w:tcPr>
            <w:tcW w:w="781" w:type="pct"/>
            <w:vAlign w:val="center"/>
          </w:tcPr>
          <w:p w14:paraId="60BE0E51" w14:textId="77777777" w:rsidR="00545BEF" w:rsidRPr="001F7A31" w:rsidRDefault="00EA20DF" w:rsidP="008208AE">
            <w:pPr>
              <w:pStyle w:val="EYBodytextwithparaspace"/>
              <w:spacing w:after="0"/>
              <w:jc w:val="center"/>
              <w:rPr>
                <w:rFonts w:eastAsia="EYInterstate" w:cs="EYInterstate"/>
                <w:szCs w:val="16"/>
              </w:rPr>
            </w:pPr>
            <w:r w:rsidRPr="001F7A31">
              <w:rPr>
                <w:rFonts w:cs="Arial"/>
                <w:szCs w:val="16"/>
              </w:rPr>
              <w:t>PP</w:t>
            </w:r>
          </w:p>
        </w:tc>
        <w:tc>
          <w:tcPr>
            <w:tcW w:w="4219" w:type="pct"/>
            <w:vAlign w:val="center"/>
          </w:tcPr>
          <w:p w14:paraId="76381CB4" w14:textId="1F61085A" w:rsidR="00545BEF" w:rsidRPr="001F7A31" w:rsidRDefault="00EA20DF" w:rsidP="00A77C37">
            <w:pPr>
              <w:jc w:val="both"/>
              <w:rPr>
                <w:rFonts w:asciiTheme="minorHAnsi" w:eastAsia="EYInterstate" w:hAnsiTheme="minorHAnsi" w:cs="EYInterstate"/>
                <w:sz w:val="16"/>
                <w:szCs w:val="16"/>
              </w:rPr>
            </w:pPr>
            <w:r w:rsidRPr="001F7A31">
              <w:rPr>
                <w:rFonts w:asciiTheme="minorHAnsi" w:eastAsia="Times New Roman" w:hAnsiTheme="minorHAnsi" w:cs="Times New Roman"/>
                <w:sz w:val="16"/>
                <w:szCs w:val="16"/>
              </w:rPr>
              <w:t xml:space="preserve">Ir nepieciešamība saņemt ātru pieeju aktuālai informācijai par tiesas lēmumiem (līdzīgi kā Rīgas </w:t>
            </w:r>
            <w:proofErr w:type="spellStart"/>
            <w:r w:rsidRPr="001F7A31">
              <w:rPr>
                <w:rFonts w:asciiTheme="minorHAnsi" w:eastAsia="Times New Roman" w:hAnsiTheme="minorHAnsi" w:cs="Times New Roman"/>
                <w:sz w:val="16"/>
                <w:szCs w:val="16"/>
              </w:rPr>
              <w:t>valstspilsētas</w:t>
            </w:r>
            <w:proofErr w:type="spellEnd"/>
            <w:r w:rsidRPr="001F7A31">
              <w:rPr>
                <w:rFonts w:asciiTheme="minorHAnsi" w:eastAsia="Times New Roman" w:hAnsiTheme="minorHAnsi" w:cs="Times New Roman"/>
                <w:sz w:val="16"/>
                <w:szCs w:val="16"/>
              </w:rPr>
              <w:t xml:space="preserve"> PP, jo tai ar Rīgas domes lēmumu ir deleģēta audzinoša rakstura piespiedu līdzekļu izpildes kontrole). Šis konceptuāli būtu īstenojams, izmantojot </w:t>
            </w:r>
            <w:r w:rsidR="00E71F8E" w:rsidRPr="001F7A31">
              <w:rPr>
                <w:rFonts w:asciiTheme="minorHAnsi" w:eastAsia="Times New Roman" w:hAnsiTheme="minorHAnsi" w:cs="Times New Roman"/>
                <w:sz w:val="16"/>
                <w:szCs w:val="16"/>
              </w:rPr>
              <w:t>NPAIS II</w:t>
            </w:r>
            <w:r w:rsidRPr="001F7A31">
              <w:rPr>
                <w:rFonts w:asciiTheme="minorHAnsi" w:eastAsia="Times New Roman" w:hAnsiTheme="minorHAnsi" w:cs="Times New Roman"/>
                <w:sz w:val="16"/>
                <w:szCs w:val="16"/>
              </w:rPr>
              <w:t>.</w:t>
            </w:r>
          </w:p>
        </w:tc>
      </w:tr>
      <w:tr w:rsidR="00CD71BA" w:rsidRPr="001F7A31" w14:paraId="5232DA5E" w14:textId="77777777" w:rsidTr="2175C7E2">
        <w:trPr>
          <w:trHeight w:val="407"/>
        </w:trPr>
        <w:tc>
          <w:tcPr>
            <w:tcW w:w="781" w:type="pct"/>
            <w:vAlign w:val="center"/>
          </w:tcPr>
          <w:p w14:paraId="0878FF7E" w14:textId="77777777" w:rsidR="00545BEF" w:rsidRPr="001F7A31" w:rsidRDefault="00EA20DF" w:rsidP="008208AE">
            <w:pPr>
              <w:pStyle w:val="EYBodytextwithparaspace"/>
              <w:spacing w:after="0"/>
              <w:jc w:val="center"/>
              <w:rPr>
                <w:rFonts w:cs="Arial"/>
                <w:szCs w:val="16"/>
              </w:rPr>
            </w:pPr>
            <w:r w:rsidRPr="001F7A31">
              <w:rPr>
                <w:rFonts w:eastAsia="EYInterstate" w:cs="EYInterstate"/>
                <w:szCs w:val="16"/>
              </w:rPr>
              <w:t>SD</w:t>
            </w:r>
          </w:p>
        </w:tc>
        <w:tc>
          <w:tcPr>
            <w:tcW w:w="4219" w:type="pct"/>
          </w:tcPr>
          <w:p w14:paraId="24EE357B" w14:textId="14A023BA" w:rsidR="00545BEF" w:rsidRPr="001F7A31" w:rsidRDefault="00EA20DF" w:rsidP="008208AE">
            <w:pPr>
              <w:spacing w:line="259" w:lineRule="auto"/>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 xml:space="preserve">Tiek identificēta SD vajadzība saņemt no </w:t>
            </w:r>
            <w:r w:rsidR="00E71F8E" w:rsidRPr="001F7A31">
              <w:rPr>
                <w:rFonts w:asciiTheme="minorHAnsi" w:eastAsia="EYInterstate" w:hAnsiTheme="minorHAnsi" w:cs="EYInterstate"/>
                <w:sz w:val="16"/>
                <w:szCs w:val="16"/>
              </w:rPr>
              <w:t>NPAIS II</w:t>
            </w:r>
            <w:r w:rsidRPr="001F7A31">
              <w:rPr>
                <w:rFonts w:asciiTheme="minorHAnsi" w:eastAsia="EYInterstate" w:hAnsiTheme="minorHAnsi" w:cs="EYInterstate"/>
                <w:sz w:val="16"/>
                <w:szCs w:val="16"/>
              </w:rPr>
              <w:t xml:space="preserve"> šādu iztrūkstošu informāciju par:</w:t>
            </w:r>
          </w:p>
          <w:p w14:paraId="618665B5" w14:textId="0FF09936" w:rsidR="00545BEF" w:rsidRPr="001F7A31" w:rsidRDefault="00EA20DF" w:rsidP="00A77C37">
            <w:pPr>
              <w:pStyle w:val="Sarakstarindkopa"/>
              <w:numPr>
                <w:ilvl w:val="0"/>
                <w:numId w:val="16"/>
              </w:numPr>
              <w:ind w:left="397" w:hanging="357"/>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lastRenderedPageBreak/>
              <w:t>PAK lēmumiem par bērnu lietām. Šobrīd lēmumi tiek reģistrēti APAS un satur audzinoša rakstura piespiedu līdzekļu aprakstu</w:t>
            </w:r>
            <w:r w:rsidR="00E65BF5">
              <w:rPr>
                <w:rFonts w:asciiTheme="minorHAnsi" w:eastAsia="EYInterstate" w:hAnsiTheme="minorHAnsi" w:cs="EYInterstate"/>
                <w:sz w:val="16"/>
                <w:szCs w:val="16"/>
              </w:rPr>
              <w:t>.</w:t>
            </w:r>
          </w:p>
          <w:p w14:paraId="7BF8A92A" w14:textId="7DE55991" w:rsidR="00545BEF" w:rsidRPr="001F7A31" w:rsidRDefault="001F7A31" w:rsidP="00A77C37">
            <w:pPr>
              <w:pStyle w:val="Sarakstarindkopa"/>
              <w:numPr>
                <w:ilvl w:val="0"/>
                <w:numId w:val="16"/>
              </w:numPr>
              <w:ind w:left="397" w:hanging="357"/>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 xml:space="preserve">VP </w:t>
            </w:r>
            <w:r w:rsidR="008F06D3">
              <w:rPr>
                <w:rFonts w:asciiTheme="minorHAnsi" w:eastAsia="EYInterstate" w:hAnsiTheme="minorHAnsi" w:cs="EYInterstate"/>
                <w:sz w:val="16"/>
                <w:szCs w:val="16"/>
              </w:rPr>
              <w:t xml:space="preserve">un PP </w:t>
            </w:r>
            <w:r w:rsidR="00EA20DF" w:rsidRPr="001F7A31">
              <w:rPr>
                <w:rFonts w:asciiTheme="minorHAnsi" w:eastAsia="EYInterstate" w:hAnsiTheme="minorHAnsi" w:cs="EYInterstate"/>
                <w:sz w:val="16"/>
                <w:szCs w:val="16"/>
              </w:rPr>
              <w:t>lēmumiem par nošķiršanu (parasti tie tiek saņemti elektroniski 5 darba dienu laikā).</w:t>
            </w:r>
          </w:p>
          <w:p w14:paraId="0D7EBD5A" w14:textId="361AB436" w:rsidR="00545BEF" w:rsidRPr="00EA20DF" w:rsidRDefault="00EA20DF" w:rsidP="00A77C37">
            <w:pPr>
              <w:pStyle w:val="Sarakstarindkopa"/>
              <w:numPr>
                <w:ilvl w:val="0"/>
                <w:numId w:val="16"/>
              </w:numPr>
              <w:ind w:left="397" w:hanging="357"/>
              <w:jc w:val="both"/>
              <w:rPr>
                <w:rFonts w:asciiTheme="minorHAnsi" w:hAnsiTheme="minorHAnsi"/>
                <w:sz w:val="16"/>
                <w:szCs w:val="16"/>
              </w:rPr>
            </w:pPr>
            <w:r w:rsidRPr="00EA20DF">
              <w:rPr>
                <w:rFonts w:asciiTheme="minorHAnsi" w:eastAsia="EYInterstate" w:hAnsiTheme="minorHAnsi" w:cs="EYInterstate"/>
                <w:sz w:val="16"/>
                <w:szCs w:val="16"/>
              </w:rPr>
              <w:t xml:space="preserve">Bāriņtiesas lēmumi (datums, numurs) atspoguļojas SOPA, bet lai skatītu lēmumu </w:t>
            </w:r>
            <w:r w:rsidR="005E31B1" w:rsidRPr="001F7A31">
              <w:rPr>
                <w:rFonts w:asciiTheme="minorHAnsi" w:eastAsia="EYInterstate" w:hAnsiTheme="minorHAnsi" w:cs="EYInterstate"/>
                <w:sz w:val="16"/>
                <w:szCs w:val="16"/>
              </w:rPr>
              <w:t>jāsazinās ar</w:t>
            </w:r>
            <w:r w:rsidRPr="00EA20DF">
              <w:rPr>
                <w:rFonts w:asciiTheme="minorHAnsi" w:eastAsia="EYInterstate" w:hAnsiTheme="minorHAnsi" w:cs="EYInterstate"/>
                <w:sz w:val="16"/>
                <w:szCs w:val="16"/>
              </w:rPr>
              <w:t xml:space="preserve"> </w:t>
            </w:r>
            <w:r w:rsidR="006E7202" w:rsidRPr="001F7A31">
              <w:rPr>
                <w:rFonts w:asciiTheme="minorHAnsi" w:eastAsia="EYInterstate" w:hAnsiTheme="minorHAnsi" w:cs="EYInterstate"/>
                <w:sz w:val="16"/>
                <w:szCs w:val="16"/>
              </w:rPr>
              <w:t>b</w:t>
            </w:r>
            <w:r w:rsidR="006E7202" w:rsidRPr="00EA20DF">
              <w:rPr>
                <w:rFonts w:asciiTheme="minorHAnsi" w:eastAsia="EYInterstate" w:hAnsiTheme="minorHAnsi" w:cs="EYInterstate"/>
                <w:sz w:val="16"/>
                <w:szCs w:val="16"/>
              </w:rPr>
              <w:t>āriņties</w:t>
            </w:r>
            <w:r w:rsidR="005E31B1" w:rsidRPr="001F7A31">
              <w:rPr>
                <w:rFonts w:asciiTheme="minorHAnsi" w:eastAsia="EYInterstate" w:hAnsiTheme="minorHAnsi" w:cs="EYInterstate"/>
                <w:sz w:val="16"/>
                <w:szCs w:val="16"/>
              </w:rPr>
              <w:t>u</w:t>
            </w:r>
            <w:r w:rsidR="006E7202" w:rsidRPr="00EA20DF">
              <w:rPr>
                <w:rFonts w:asciiTheme="minorHAnsi" w:eastAsia="EYInterstate" w:hAnsiTheme="minorHAnsi" w:cs="EYInterstate"/>
                <w:sz w:val="16"/>
                <w:szCs w:val="16"/>
              </w:rPr>
              <w:t xml:space="preserve"> </w:t>
            </w:r>
            <w:r w:rsidRPr="00EA20DF">
              <w:rPr>
                <w:rFonts w:asciiTheme="minorHAnsi" w:eastAsia="EYInterstate" w:hAnsiTheme="minorHAnsi" w:cs="EYInterstate"/>
                <w:sz w:val="16"/>
                <w:szCs w:val="16"/>
              </w:rPr>
              <w:t>(piemēram, lēmumus par ievietošanu audžuģimenēs, kas prasa operatīvu rīcību no SD).</w:t>
            </w:r>
          </w:p>
        </w:tc>
      </w:tr>
      <w:tr w:rsidR="00CD71BA" w:rsidRPr="001F7A31" w14:paraId="1868DFF6" w14:textId="77777777" w:rsidTr="2175C7E2">
        <w:trPr>
          <w:trHeight w:val="578"/>
        </w:trPr>
        <w:tc>
          <w:tcPr>
            <w:tcW w:w="781" w:type="pct"/>
            <w:vAlign w:val="center"/>
          </w:tcPr>
          <w:p w14:paraId="03F03C97" w14:textId="62AA1B7D" w:rsidR="00545BEF" w:rsidRPr="001F7A31" w:rsidRDefault="00EA20DF" w:rsidP="008208AE">
            <w:pPr>
              <w:pStyle w:val="EYBodytextwithparaspace"/>
              <w:spacing w:after="0"/>
              <w:jc w:val="center"/>
              <w:rPr>
                <w:rFonts w:cs="Arial"/>
                <w:szCs w:val="16"/>
              </w:rPr>
            </w:pPr>
            <w:r w:rsidRPr="001F7A31">
              <w:rPr>
                <w:rFonts w:cs="Arial"/>
                <w:szCs w:val="16"/>
              </w:rPr>
              <w:lastRenderedPageBreak/>
              <w:t>UGF</w:t>
            </w:r>
            <w:r w:rsidR="008F06D3">
              <w:rPr>
                <w:rFonts w:cs="Arial"/>
                <w:szCs w:val="16"/>
              </w:rPr>
              <w:t>A</w:t>
            </w:r>
          </w:p>
        </w:tc>
        <w:tc>
          <w:tcPr>
            <w:tcW w:w="4219" w:type="pct"/>
          </w:tcPr>
          <w:p w14:paraId="32512AAC" w14:textId="1C325DB3" w:rsidR="00545BEF" w:rsidRPr="00696129" w:rsidRDefault="00EA20DF" w:rsidP="00A77C37">
            <w:pPr>
              <w:pStyle w:val="Sarakstarindkopa"/>
              <w:numPr>
                <w:ilvl w:val="0"/>
                <w:numId w:val="19"/>
              </w:numPr>
              <w:ind w:left="318" w:hanging="284"/>
              <w:jc w:val="both"/>
              <w:rPr>
                <w:rFonts w:asciiTheme="minorHAnsi" w:hAnsiTheme="minorHAnsi"/>
                <w:color w:val="000000" w:themeColor="background2"/>
                <w:sz w:val="16"/>
                <w:szCs w:val="16"/>
              </w:rPr>
            </w:pPr>
            <w:r w:rsidRPr="00696129">
              <w:rPr>
                <w:rFonts w:asciiTheme="minorHAnsi" w:hAnsiTheme="minorHAnsi"/>
                <w:color w:val="000000" w:themeColor="background2"/>
                <w:sz w:val="16"/>
                <w:szCs w:val="16"/>
              </w:rPr>
              <w:t xml:space="preserve">Tiek identificēta nepieciešamība pēc </w:t>
            </w:r>
            <w:r w:rsidR="00E71F8E" w:rsidRPr="00696129">
              <w:rPr>
                <w:rFonts w:asciiTheme="minorHAnsi" w:hAnsiTheme="minorHAnsi"/>
                <w:color w:val="000000" w:themeColor="background2"/>
                <w:sz w:val="16"/>
                <w:szCs w:val="16"/>
              </w:rPr>
              <w:t>NPAIS II</w:t>
            </w:r>
            <w:r w:rsidRPr="00696129">
              <w:rPr>
                <w:rFonts w:asciiTheme="minorHAnsi" w:hAnsiTheme="minorHAnsi"/>
                <w:color w:val="000000" w:themeColor="background2"/>
                <w:sz w:val="16"/>
                <w:szCs w:val="16"/>
              </w:rPr>
              <w:t xml:space="preserve"> datiem par bērna aizgādības tiesībām un/</w:t>
            </w:r>
            <w:r w:rsidR="009653E5" w:rsidRPr="00696129">
              <w:rPr>
                <w:rFonts w:asciiTheme="minorHAnsi" w:hAnsiTheme="minorHAnsi"/>
                <w:color w:val="000000" w:themeColor="background2"/>
                <w:sz w:val="16"/>
                <w:szCs w:val="16"/>
              </w:rPr>
              <w:t xml:space="preserve"> </w:t>
            </w:r>
            <w:r w:rsidRPr="00696129">
              <w:rPr>
                <w:rFonts w:asciiTheme="minorHAnsi" w:hAnsiTheme="minorHAnsi"/>
                <w:color w:val="000000" w:themeColor="background2"/>
                <w:sz w:val="16"/>
                <w:szCs w:val="16"/>
              </w:rPr>
              <w:t>vai to pārtraukšanu/</w:t>
            </w:r>
            <w:r w:rsidR="009653E5" w:rsidRPr="00696129">
              <w:rPr>
                <w:rFonts w:asciiTheme="minorHAnsi" w:hAnsiTheme="minorHAnsi"/>
                <w:color w:val="000000" w:themeColor="background2"/>
                <w:sz w:val="16"/>
                <w:szCs w:val="16"/>
              </w:rPr>
              <w:t xml:space="preserve"> </w:t>
            </w:r>
            <w:r w:rsidRPr="00696129">
              <w:rPr>
                <w:rFonts w:asciiTheme="minorHAnsi" w:hAnsiTheme="minorHAnsi"/>
                <w:color w:val="000000" w:themeColor="background2"/>
                <w:sz w:val="16"/>
                <w:szCs w:val="16"/>
              </w:rPr>
              <w:t>atņemšanu/ atjaunošanu, specifiski tieši dati gan par vienpersoniskajiem, gan par koleģiālajiem bāriņtiesu lēmumiem.</w:t>
            </w:r>
          </w:p>
          <w:p w14:paraId="6EDEDCB4" w14:textId="53414E87" w:rsidR="00545BEF" w:rsidRPr="00696129" w:rsidRDefault="00E71F8E" w:rsidP="00A77C37">
            <w:pPr>
              <w:pStyle w:val="Sarakstarindkopa"/>
              <w:numPr>
                <w:ilvl w:val="0"/>
                <w:numId w:val="19"/>
              </w:numPr>
              <w:ind w:left="318" w:hanging="284"/>
              <w:jc w:val="both"/>
              <w:rPr>
                <w:rFonts w:asciiTheme="minorHAnsi" w:hAnsiTheme="minorHAnsi"/>
                <w:color w:val="000000" w:themeColor="background2"/>
                <w:sz w:val="16"/>
                <w:szCs w:val="16"/>
              </w:rPr>
            </w:pPr>
            <w:r w:rsidRPr="00696129">
              <w:rPr>
                <w:rFonts w:asciiTheme="minorHAnsi" w:hAnsiTheme="minorHAnsi"/>
                <w:color w:val="000000" w:themeColor="background2"/>
                <w:sz w:val="16"/>
                <w:szCs w:val="16"/>
              </w:rPr>
              <w:t>NPAIS II</w:t>
            </w:r>
            <w:r w:rsidR="00EA20DF" w:rsidRPr="00696129">
              <w:rPr>
                <w:rFonts w:asciiTheme="minorHAnsi" w:hAnsiTheme="minorHAnsi"/>
                <w:color w:val="000000" w:themeColor="background2"/>
                <w:sz w:val="16"/>
                <w:szCs w:val="16"/>
              </w:rPr>
              <w:t xml:space="preserve"> ir nepieciešams ieviest aktuālāko normatīvajos aktos definēto terminoloģiju, īpaši saistībā ar lēmumu veidiem.</w:t>
            </w:r>
          </w:p>
          <w:p w14:paraId="76C5C585" w14:textId="0B6E7B38" w:rsidR="00545BEF" w:rsidRPr="00696129" w:rsidRDefault="00EA20DF" w:rsidP="00A77C37">
            <w:pPr>
              <w:pStyle w:val="Sarakstarindkopa"/>
              <w:numPr>
                <w:ilvl w:val="0"/>
                <w:numId w:val="19"/>
              </w:numPr>
              <w:ind w:left="318" w:hanging="284"/>
              <w:jc w:val="both"/>
              <w:rPr>
                <w:rFonts w:asciiTheme="minorHAnsi" w:hAnsiTheme="minorHAnsi"/>
                <w:color w:val="000000" w:themeColor="background2"/>
                <w:sz w:val="16"/>
                <w:szCs w:val="16"/>
              </w:rPr>
            </w:pPr>
            <w:r w:rsidRPr="00696129">
              <w:rPr>
                <w:rFonts w:asciiTheme="minorHAnsi" w:hAnsiTheme="minorHAnsi"/>
                <w:color w:val="000000" w:themeColor="background2"/>
                <w:sz w:val="16"/>
                <w:szCs w:val="16"/>
              </w:rPr>
              <w:t xml:space="preserve">Problēmas ar datu precizitāti. </w:t>
            </w:r>
            <w:r w:rsidRPr="008F06D3">
              <w:rPr>
                <w:rFonts w:asciiTheme="minorHAnsi" w:hAnsiTheme="minorHAnsi"/>
                <w:color w:val="000000" w:themeColor="background2"/>
                <w:sz w:val="16"/>
                <w:szCs w:val="16"/>
              </w:rPr>
              <w:t>UGF</w:t>
            </w:r>
            <w:r w:rsidR="008F06D3">
              <w:rPr>
                <w:rFonts w:asciiTheme="minorHAnsi" w:hAnsiTheme="minorHAnsi"/>
                <w:color w:val="000000" w:themeColor="background2"/>
                <w:sz w:val="16"/>
                <w:szCs w:val="16"/>
              </w:rPr>
              <w:t>A</w:t>
            </w:r>
            <w:r w:rsidRPr="00696129">
              <w:rPr>
                <w:rFonts w:asciiTheme="minorHAnsi" w:hAnsiTheme="minorHAnsi"/>
                <w:color w:val="000000" w:themeColor="background2"/>
                <w:sz w:val="16"/>
                <w:szCs w:val="16"/>
              </w:rPr>
              <w:t xml:space="preserve"> redz bāriņtiesas lēmuma nosaukumu (jeb kategoriju), bet neredz</w:t>
            </w:r>
            <w:r w:rsidR="00DC006D" w:rsidRPr="00696129">
              <w:rPr>
                <w:rFonts w:asciiTheme="minorHAnsi" w:hAnsiTheme="minorHAnsi"/>
                <w:color w:val="000000" w:themeColor="background2"/>
                <w:sz w:val="16"/>
                <w:szCs w:val="16"/>
              </w:rPr>
              <w:t>,</w:t>
            </w:r>
            <w:r w:rsidRPr="00696129">
              <w:rPr>
                <w:rFonts w:asciiTheme="minorHAnsi" w:hAnsiTheme="minorHAnsi"/>
                <w:color w:val="000000" w:themeColor="background2"/>
                <w:sz w:val="16"/>
                <w:szCs w:val="16"/>
              </w:rPr>
              <w:t xml:space="preserve"> vai lēmums ir pozitīvs vai negatīvs.</w:t>
            </w:r>
          </w:p>
          <w:p w14:paraId="1C378152" w14:textId="2879D595" w:rsidR="00545BEF" w:rsidRPr="001F7A31" w:rsidRDefault="00EA20DF" w:rsidP="00A77C37">
            <w:pPr>
              <w:pStyle w:val="Sarakstarindkopa"/>
              <w:numPr>
                <w:ilvl w:val="0"/>
                <w:numId w:val="19"/>
              </w:numPr>
              <w:ind w:left="318" w:hanging="284"/>
              <w:jc w:val="both"/>
              <w:rPr>
                <w:rFonts w:eastAsia="Times New Roman" w:cs="Times New Roman"/>
                <w:szCs w:val="16"/>
                <w:lang w:eastAsia="lv-LV"/>
              </w:rPr>
            </w:pPr>
            <w:r w:rsidRPr="00696129">
              <w:rPr>
                <w:rFonts w:asciiTheme="minorHAnsi" w:hAnsiTheme="minorHAnsi"/>
                <w:color w:val="000000" w:themeColor="background2"/>
                <w:sz w:val="16"/>
                <w:szCs w:val="16"/>
              </w:rPr>
              <w:t xml:space="preserve">Problēmas ar datu skaidrību. Lēmuma reģistrācija esošajā NPAIS liecina par lēmuma faktu, taču nav skaidrības par kuru iesaistīto vecāku lieta ir uzsākta. Kā piemērs tiek minēta lietas uzsākšana pret abiem vecākiem, taču </w:t>
            </w:r>
            <w:r w:rsidR="000F7D93" w:rsidRPr="00696129">
              <w:rPr>
                <w:rFonts w:asciiTheme="minorHAnsi" w:hAnsiTheme="minorHAnsi"/>
                <w:color w:val="000000" w:themeColor="background2"/>
                <w:sz w:val="16"/>
                <w:szCs w:val="16"/>
              </w:rPr>
              <w:t xml:space="preserve">lēmums tiek pieņemts tikai par vienu no vecākiem </w:t>
            </w:r>
            <w:r w:rsidRPr="00696129">
              <w:rPr>
                <w:rFonts w:asciiTheme="minorHAnsi" w:hAnsiTheme="minorHAnsi"/>
                <w:color w:val="000000" w:themeColor="background2"/>
                <w:sz w:val="16"/>
                <w:szCs w:val="16"/>
              </w:rPr>
              <w:t>- šis NPAIS netiek specificēts, ir nepieciešama papildus datu pārbaude.</w:t>
            </w:r>
          </w:p>
        </w:tc>
      </w:tr>
      <w:tr w:rsidR="00CD71BA" w:rsidRPr="001F7A31" w14:paraId="4B726E57" w14:textId="77777777" w:rsidTr="2175C7E2">
        <w:trPr>
          <w:trHeight w:val="407"/>
        </w:trPr>
        <w:tc>
          <w:tcPr>
            <w:tcW w:w="781" w:type="pct"/>
            <w:vAlign w:val="center"/>
          </w:tcPr>
          <w:p w14:paraId="0A64AA8D" w14:textId="77777777" w:rsidR="00545BEF" w:rsidRPr="001F7A31" w:rsidRDefault="00EA20DF" w:rsidP="004E7502">
            <w:pPr>
              <w:pStyle w:val="EYBodytextwithparaspace"/>
              <w:spacing w:after="0"/>
              <w:jc w:val="center"/>
              <w:rPr>
                <w:rFonts w:cs="Arial"/>
                <w:szCs w:val="16"/>
              </w:rPr>
            </w:pPr>
            <w:r w:rsidRPr="001F7A31">
              <w:rPr>
                <w:rFonts w:cs="Arial"/>
                <w:szCs w:val="16"/>
              </w:rPr>
              <w:t>VP</w:t>
            </w:r>
          </w:p>
        </w:tc>
        <w:tc>
          <w:tcPr>
            <w:tcW w:w="4219" w:type="pct"/>
          </w:tcPr>
          <w:p w14:paraId="52EF8FF4" w14:textId="77777777" w:rsidR="00545BEF" w:rsidRPr="001F7A31" w:rsidRDefault="00EA20DF" w:rsidP="0066507C">
            <w:pPr>
              <w:pStyle w:val="EYBodytextwithparaspace"/>
              <w:spacing w:after="0"/>
              <w:rPr>
                <w:rFonts w:cs="Arial"/>
                <w:szCs w:val="16"/>
              </w:rPr>
            </w:pPr>
            <w:r w:rsidRPr="001F7A31">
              <w:rPr>
                <w:rFonts w:cs="Arial"/>
                <w:szCs w:val="16"/>
              </w:rPr>
              <w:t>Ir nepieciešami pieņemto lēmumu (spēkā esošo un spēku zaudējušo) dati par audzinoša rakstura piespiedu līdzekļu piemērošanu un bērnu uzvedības korekcijas pasākumu īstenošanu.</w:t>
            </w:r>
          </w:p>
        </w:tc>
      </w:tr>
      <w:tr w:rsidR="00CD71BA" w:rsidRPr="001F7A31" w14:paraId="049226E3" w14:textId="77777777" w:rsidTr="2175C7E2">
        <w:tc>
          <w:tcPr>
            <w:tcW w:w="781" w:type="pct"/>
            <w:vAlign w:val="center"/>
          </w:tcPr>
          <w:p w14:paraId="7FFFCC41" w14:textId="77777777" w:rsidR="00545BEF" w:rsidRPr="001F7A31" w:rsidRDefault="00EA20DF">
            <w:pPr>
              <w:pStyle w:val="EYBodytextwithparaspace"/>
              <w:spacing w:after="0"/>
              <w:jc w:val="center"/>
              <w:rPr>
                <w:rFonts w:cs="Arial"/>
                <w:szCs w:val="16"/>
              </w:rPr>
            </w:pPr>
            <w:r w:rsidRPr="001F7A31">
              <w:rPr>
                <w:rFonts w:cs="Arial"/>
                <w:szCs w:val="16"/>
              </w:rPr>
              <w:t>VSAA</w:t>
            </w:r>
          </w:p>
        </w:tc>
        <w:tc>
          <w:tcPr>
            <w:tcW w:w="4219" w:type="pct"/>
            <w:vAlign w:val="center"/>
          </w:tcPr>
          <w:p w14:paraId="134BD2DA" w14:textId="65037E7B" w:rsidR="00545BEF" w:rsidRPr="00EA20DF" w:rsidRDefault="00EA20DF" w:rsidP="00A77C37">
            <w:pPr>
              <w:pStyle w:val="Sarakstarindkopa"/>
              <w:numPr>
                <w:ilvl w:val="0"/>
                <w:numId w:val="16"/>
              </w:numPr>
              <w:ind w:left="397" w:hanging="357"/>
              <w:jc w:val="both"/>
              <w:rPr>
                <w:rFonts w:eastAsia="EYInterstate" w:cs="EYInterstate"/>
                <w:szCs w:val="16"/>
              </w:rPr>
            </w:pPr>
            <w:r w:rsidRPr="00EA20DF">
              <w:rPr>
                <w:rFonts w:asciiTheme="minorHAnsi" w:eastAsia="EYInterstate" w:hAnsiTheme="minorHAnsi" w:cs="EYInterstate"/>
                <w:sz w:val="16"/>
                <w:szCs w:val="16"/>
              </w:rPr>
              <w:t>Sistēmā ienāk ziņojums, ka bāriņtiesa pieņēma lēmumu kategorijā “bērna aprūpes tiesību atņemšanas lēmums”, bet VSAA neredz</w:t>
            </w:r>
            <w:r w:rsidR="00661E65" w:rsidRPr="00EA20DF">
              <w:rPr>
                <w:rFonts w:asciiTheme="minorHAnsi" w:eastAsia="EYInterstate" w:hAnsiTheme="minorHAnsi" w:cs="EYInterstate"/>
                <w:sz w:val="16"/>
                <w:szCs w:val="16"/>
              </w:rPr>
              <w:t>,</w:t>
            </w:r>
            <w:r w:rsidRPr="00EA20DF">
              <w:rPr>
                <w:rFonts w:asciiTheme="minorHAnsi" w:eastAsia="EYInterstate" w:hAnsiTheme="minorHAnsi" w:cs="EYInterstate"/>
                <w:sz w:val="16"/>
                <w:szCs w:val="16"/>
              </w:rPr>
              <w:t xml:space="preserve"> vai lēmums ir pozitīvs vai negatīvs. Tiek radīta situācija, ka datiem nav uztic</w:t>
            </w:r>
            <w:r w:rsidR="00927552" w:rsidRPr="00EA20DF">
              <w:rPr>
                <w:rFonts w:asciiTheme="minorHAnsi" w:eastAsia="EYInterstate" w:hAnsiTheme="minorHAnsi" w:cs="EYInterstate"/>
                <w:sz w:val="16"/>
                <w:szCs w:val="16"/>
              </w:rPr>
              <w:t>amības</w:t>
            </w:r>
            <w:r w:rsidRPr="00EA20DF">
              <w:rPr>
                <w:rFonts w:asciiTheme="minorHAnsi" w:eastAsia="EYInterstate" w:hAnsiTheme="minorHAnsi" w:cs="EYInterstate"/>
                <w:sz w:val="16"/>
                <w:szCs w:val="16"/>
              </w:rPr>
              <w:t xml:space="preserve"> un jāveic papildus ārpus sistēmas komunikācij</w:t>
            </w:r>
            <w:r w:rsidR="00661E65" w:rsidRPr="00EA20DF">
              <w:rPr>
                <w:rFonts w:asciiTheme="minorHAnsi" w:eastAsia="EYInterstate" w:hAnsiTheme="minorHAnsi" w:cs="EYInterstate"/>
                <w:sz w:val="16"/>
                <w:szCs w:val="16"/>
              </w:rPr>
              <w:t>a</w:t>
            </w:r>
            <w:r w:rsidRPr="00EA20DF">
              <w:rPr>
                <w:rFonts w:asciiTheme="minorHAnsi" w:eastAsia="EYInterstate" w:hAnsiTheme="minorHAnsi" w:cs="EYInterstate"/>
                <w:sz w:val="16"/>
                <w:szCs w:val="16"/>
              </w:rPr>
              <w:t xml:space="preserve">. </w:t>
            </w:r>
            <w:r w:rsidR="00E71F8E" w:rsidRPr="00EA20DF">
              <w:rPr>
                <w:rFonts w:asciiTheme="minorHAnsi" w:eastAsia="EYInterstate" w:hAnsiTheme="minorHAnsi" w:cs="EYInterstate"/>
                <w:sz w:val="16"/>
                <w:szCs w:val="16"/>
              </w:rPr>
              <w:t>NPAIS II</w:t>
            </w:r>
            <w:r w:rsidRPr="00EA20DF">
              <w:rPr>
                <w:rFonts w:asciiTheme="minorHAnsi" w:eastAsia="EYInterstate" w:hAnsiTheme="minorHAnsi" w:cs="EYInterstate"/>
                <w:sz w:val="16"/>
                <w:szCs w:val="16"/>
              </w:rPr>
              <w:t xml:space="preserve"> jāparedz precīza aktuāla terminoloģija, kura tiek izmantota iestādēs un spēkā esošajos normatīvajos aktos (bāriņtiesa pārtrauc vai nepārtrauc aizgādības tiesības ar lēmumu, tiesa atņem vai neatņem aizgādības tiesības ar spriedumu).</w:t>
            </w:r>
          </w:p>
          <w:p w14:paraId="5EE4A4C6" w14:textId="52182E37" w:rsidR="00545BEF" w:rsidRPr="001F7A31" w:rsidRDefault="00E71F8E" w:rsidP="00A77C37">
            <w:pPr>
              <w:pStyle w:val="Sarakstarindkopa"/>
              <w:numPr>
                <w:ilvl w:val="0"/>
                <w:numId w:val="16"/>
              </w:numPr>
              <w:ind w:left="397" w:hanging="357"/>
              <w:jc w:val="both"/>
              <w:rPr>
                <w:rFonts w:eastAsia="Times New Roman" w:cs="Times New Roman"/>
                <w:color w:val="000000" w:themeColor="background2"/>
                <w:szCs w:val="16"/>
              </w:rPr>
            </w:pPr>
            <w:r w:rsidRPr="00EA20DF">
              <w:rPr>
                <w:rFonts w:asciiTheme="minorHAnsi" w:eastAsia="EYInterstate" w:hAnsiTheme="minorHAnsi" w:cs="EYInterstate"/>
                <w:sz w:val="16"/>
                <w:szCs w:val="16"/>
              </w:rPr>
              <w:t>NPAIS II</w:t>
            </w:r>
            <w:r w:rsidR="00EA20DF" w:rsidRPr="00EA20DF">
              <w:rPr>
                <w:rFonts w:asciiTheme="minorHAnsi" w:eastAsia="EYInterstate" w:hAnsiTheme="minorHAnsi" w:cs="EYInterstate"/>
                <w:sz w:val="16"/>
                <w:szCs w:val="16"/>
              </w:rPr>
              <w:t xml:space="preserve"> ir nepieciešams ieviest aktuālāko normatīvajos aktos definēto terminoloģiju, īpaši saistībā ar lēmumu veidiem.</w:t>
            </w:r>
          </w:p>
        </w:tc>
      </w:tr>
    </w:tbl>
    <w:p w14:paraId="5A4EFA89" w14:textId="2EA9D798" w:rsidR="00F54EE3" w:rsidRPr="001F7A31" w:rsidRDefault="00EA20DF" w:rsidP="001A3E51">
      <w:pPr>
        <w:pStyle w:val="EYHeading3"/>
        <w:rPr>
          <w:lang w:val="lv-LV"/>
        </w:rPr>
      </w:pPr>
      <w:bookmarkStart w:id="44" w:name="_Toc181122028"/>
      <w:r w:rsidRPr="001F7A31">
        <w:rPr>
          <w:lang w:val="lv-LV"/>
        </w:rPr>
        <w:t>Datu analītika</w:t>
      </w:r>
      <w:r w:rsidR="00BE5118" w:rsidRPr="001F7A31">
        <w:rPr>
          <w:lang w:val="lv-LV"/>
        </w:rPr>
        <w:t xml:space="preserve"> </w:t>
      </w:r>
      <w:r w:rsidR="006C6EEF" w:rsidRPr="001F7A31">
        <w:rPr>
          <w:lang w:val="lv-LV"/>
        </w:rPr>
        <w:t>un informācijas izgūšana pārskatāmā formātā</w:t>
      </w:r>
      <w:bookmarkEnd w:id="44"/>
    </w:p>
    <w:p w14:paraId="1B785A18" w14:textId="00E8BD12" w:rsidR="005260EE" w:rsidRPr="001F7A31" w:rsidRDefault="00EA20DF" w:rsidP="005D218C">
      <w:pPr>
        <w:pStyle w:val="Parakstszemobjekta"/>
        <w:spacing w:after="0"/>
        <w:rPr>
          <w:rFonts w:asciiTheme="minorHAnsi" w:eastAsia="EYInterstate" w:hAnsiTheme="minorHAnsi" w:cs="EYInterstate"/>
          <w:i w:val="0"/>
          <w:sz w:val="20"/>
          <w:szCs w:val="20"/>
        </w:rPr>
      </w:pPr>
      <w:r w:rsidRPr="001F7A31">
        <w:rPr>
          <w:rFonts w:asciiTheme="minorHAnsi" w:eastAsia="EYInterstate" w:hAnsiTheme="minorHAnsi" w:cs="EYInterstate"/>
          <w:i w:val="0"/>
          <w:iCs w:val="0"/>
          <w:sz w:val="20"/>
          <w:szCs w:val="20"/>
        </w:rPr>
        <w:t xml:space="preserve">Tabulā </w:t>
      </w:r>
      <w:r w:rsidR="002455A8" w:rsidRPr="001F7A31">
        <w:rPr>
          <w:rFonts w:asciiTheme="minorHAnsi" w:eastAsia="EYInterstate" w:hAnsiTheme="minorHAnsi" w:cs="EYInterstate"/>
          <w:i w:val="0"/>
          <w:iCs w:val="0"/>
          <w:sz w:val="20"/>
          <w:szCs w:val="20"/>
        </w:rPr>
        <w:t>Nr.</w:t>
      </w:r>
      <w:r w:rsidR="00AB0C8E" w:rsidRPr="001F7A31">
        <w:rPr>
          <w:rFonts w:asciiTheme="minorHAnsi" w:eastAsia="EYInterstate" w:hAnsiTheme="minorHAnsi" w:cs="EYInterstate"/>
          <w:i w:val="0"/>
          <w:iCs w:val="0"/>
          <w:sz w:val="20"/>
          <w:szCs w:val="20"/>
        </w:rPr>
        <w:t>10.</w:t>
      </w:r>
      <w:r w:rsidR="22AD274B" w:rsidRPr="001F7A31">
        <w:rPr>
          <w:rFonts w:asciiTheme="minorHAnsi" w:eastAsia="EYInterstate" w:hAnsiTheme="minorHAnsi" w:cs="EYInterstate"/>
          <w:i w:val="0"/>
          <w:iCs w:val="0"/>
          <w:sz w:val="20"/>
          <w:szCs w:val="20"/>
        </w:rPr>
        <w:t xml:space="preserve"> </w:t>
      </w:r>
      <w:r w:rsidRPr="001F7A31">
        <w:rPr>
          <w:rFonts w:asciiTheme="minorHAnsi" w:eastAsia="EYInterstate" w:hAnsiTheme="minorHAnsi" w:cs="EYInterstate"/>
          <w:i w:val="0"/>
          <w:iCs w:val="0"/>
          <w:sz w:val="20"/>
          <w:szCs w:val="20"/>
        </w:rPr>
        <w:t>apkopot</w:t>
      </w:r>
      <w:r w:rsidR="008C74EE" w:rsidRPr="001F7A31">
        <w:rPr>
          <w:rFonts w:asciiTheme="minorHAnsi" w:eastAsia="EYInterstate" w:hAnsiTheme="minorHAnsi" w:cs="EYInterstate"/>
          <w:i w:val="0"/>
          <w:iCs w:val="0"/>
          <w:sz w:val="20"/>
          <w:szCs w:val="20"/>
        </w:rPr>
        <w:t>i</w:t>
      </w:r>
      <w:r w:rsidRPr="001F7A31">
        <w:rPr>
          <w:rFonts w:asciiTheme="minorHAnsi" w:eastAsia="EYInterstate" w:hAnsiTheme="minorHAnsi" w:cs="EYInterstate"/>
          <w:i w:val="0"/>
          <w:iCs w:val="0"/>
          <w:sz w:val="20"/>
          <w:szCs w:val="20"/>
        </w:rPr>
        <w:t xml:space="preserve"> </w:t>
      </w:r>
      <w:r w:rsidR="00B508CC" w:rsidRPr="001F7A31">
        <w:rPr>
          <w:rFonts w:asciiTheme="minorHAnsi" w:eastAsia="EYInterstate" w:hAnsiTheme="minorHAnsi" w:cs="EYInterstate"/>
          <w:i w:val="0"/>
          <w:iCs w:val="0"/>
          <w:sz w:val="20"/>
          <w:szCs w:val="20"/>
        </w:rPr>
        <w:t xml:space="preserve">esošie </w:t>
      </w:r>
      <w:r w:rsidR="008C74EE" w:rsidRPr="001F7A31">
        <w:rPr>
          <w:rFonts w:asciiTheme="minorHAnsi" w:eastAsia="EYInterstate" w:hAnsiTheme="minorHAnsi" w:cs="EYInterstate"/>
          <w:i w:val="0"/>
          <w:iCs w:val="0"/>
          <w:sz w:val="20"/>
          <w:szCs w:val="20"/>
        </w:rPr>
        <w:t>izaicinājumi</w:t>
      </w:r>
      <w:r w:rsidRPr="001F7A31">
        <w:rPr>
          <w:rFonts w:asciiTheme="minorHAnsi" w:eastAsia="EYInterstate" w:hAnsiTheme="minorHAnsi" w:cs="EYInterstate"/>
          <w:i w:val="0"/>
          <w:iCs w:val="0"/>
          <w:sz w:val="20"/>
          <w:szCs w:val="20"/>
        </w:rPr>
        <w:t xml:space="preserve"> </w:t>
      </w:r>
      <w:r w:rsidR="7ABAA924" w:rsidRPr="001F7A31">
        <w:rPr>
          <w:rFonts w:asciiTheme="minorHAnsi" w:eastAsia="EYInterstate" w:hAnsiTheme="minorHAnsi" w:cs="EYInterstate"/>
          <w:i w:val="0"/>
          <w:iCs w:val="0"/>
          <w:sz w:val="20"/>
          <w:szCs w:val="20"/>
        </w:rPr>
        <w:t>saistībā ar informācijas</w:t>
      </w:r>
      <w:r w:rsidRPr="001F7A31">
        <w:rPr>
          <w:rFonts w:asciiTheme="minorHAnsi" w:eastAsia="EYInterstate" w:hAnsiTheme="minorHAnsi" w:cs="EYInterstate"/>
          <w:i w:val="0"/>
          <w:iCs w:val="0"/>
          <w:sz w:val="20"/>
          <w:szCs w:val="20"/>
        </w:rPr>
        <w:t xml:space="preserve"> </w:t>
      </w:r>
      <w:r w:rsidR="6F5CC964" w:rsidRPr="001F7A31">
        <w:rPr>
          <w:rFonts w:asciiTheme="minorHAnsi" w:eastAsia="EYInterstate" w:hAnsiTheme="minorHAnsi" w:cs="EYInterstate"/>
          <w:i w:val="0"/>
          <w:iCs w:val="0"/>
          <w:sz w:val="20"/>
          <w:szCs w:val="20"/>
        </w:rPr>
        <w:t>analīzi</w:t>
      </w:r>
      <w:r w:rsidRPr="001F7A31">
        <w:rPr>
          <w:rFonts w:asciiTheme="minorHAnsi" w:eastAsia="EYInterstate" w:hAnsiTheme="minorHAnsi" w:cs="EYInterstate"/>
          <w:i w:val="0"/>
          <w:iCs w:val="0"/>
          <w:sz w:val="20"/>
          <w:szCs w:val="20"/>
        </w:rPr>
        <w:t xml:space="preserve"> NPAIS</w:t>
      </w:r>
      <w:r w:rsidR="0019028E" w:rsidRPr="001F7A31">
        <w:rPr>
          <w:rFonts w:asciiTheme="minorHAnsi" w:eastAsia="EYInterstate" w:hAnsiTheme="minorHAnsi" w:cs="EYInterstate"/>
          <w:i w:val="0"/>
          <w:iCs w:val="0"/>
          <w:sz w:val="20"/>
          <w:szCs w:val="20"/>
        </w:rPr>
        <w:t xml:space="preserve"> </w:t>
      </w:r>
      <w:r w:rsidR="00820DBB" w:rsidRPr="001F7A31">
        <w:rPr>
          <w:rFonts w:asciiTheme="minorHAnsi" w:eastAsia="EYInterstate" w:hAnsiTheme="minorHAnsi" w:cs="EYInterstate"/>
          <w:i w:val="0"/>
          <w:iCs w:val="0"/>
          <w:sz w:val="20"/>
          <w:szCs w:val="20"/>
        </w:rPr>
        <w:t>un vajadzības pēc</w:t>
      </w:r>
      <w:r w:rsidR="0019028E" w:rsidRPr="001F7A31">
        <w:rPr>
          <w:rFonts w:asciiTheme="minorHAnsi" w:eastAsia="EYInterstate" w:hAnsiTheme="minorHAnsi" w:cs="EYInterstate"/>
          <w:i w:val="0"/>
          <w:iCs w:val="0"/>
          <w:sz w:val="20"/>
          <w:szCs w:val="20"/>
        </w:rPr>
        <w:t xml:space="preserve"> </w:t>
      </w:r>
      <w:r w:rsidR="00532175" w:rsidRPr="001F7A31">
        <w:rPr>
          <w:rFonts w:asciiTheme="minorHAnsi" w:eastAsia="EYInterstate" w:hAnsiTheme="minorHAnsi" w:cs="EYInterstate"/>
          <w:i w:val="0"/>
          <w:iCs w:val="0"/>
          <w:sz w:val="20"/>
          <w:szCs w:val="20"/>
        </w:rPr>
        <w:t xml:space="preserve">analizējamās informācijas daudzveidības, </w:t>
      </w:r>
      <w:r w:rsidRPr="001F7A31">
        <w:rPr>
          <w:rFonts w:asciiTheme="minorHAnsi" w:eastAsia="EYInterstate" w:hAnsiTheme="minorHAnsi" w:cs="EYInterstate"/>
          <w:i w:val="0"/>
          <w:iCs w:val="0"/>
          <w:sz w:val="20"/>
          <w:szCs w:val="20"/>
        </w:rPr>
        <w:t>analīt</w:t>
      </w:r>
      <w:r w:rsidR="00820DBB" w:rsidRPr="001F7A31">
        <w:rPr>
          <w:rFonts w:asciiTheme="minorHAnsi" w:eastAsia="EYInterstate" w:hAnsiTheme="minorHAnsi" w:cs="EYInterstate"/>
          <w:i w:val="0"/>
          <w:iCs w:val="0"/>
          <w:sz w:val="20"/>
          <w:szCs w:val="20"/>
        </w:rPr>
        <w:t>isko</w:t>
      </w:r>
      <w:r w:rsidRPr="001F7A31">
        <w:rPr>
          <w:rFonts w:asciiTheme="minorHAnsi" w:eastAsia="EYInterstate" w:hAnsiTheme="minorHAnsi" w:cs="EYInterstate"/>
          <w:i w:val="0"/>
          <w:iCs w:val="0"/>
          <w:sz w:val="20"/>
          <w:szCs w:val="20"/>
        </w:rPr>
        <w:t xml:space="preserve"> atskai</w:t>
      </w:r>
      <w:r w:rsidR="5C1A4CD0" w:rsidRPr="001F7A31">
        <w:rPr>
          <w:rFonts w:asciiTheme="minorHAnsi" w:eastAsia="EYInterstate" w:hAnsiTheme="minorHAnsi" w:cs="EYInterstate"/>
          <w:i w:val="0"/>
          <w:iCs w:val="0"/>
          <w:sz w:val="20"/>
          <w:szCs w:val="20"/>
        </w:rPr>
        <w:t xml:space="preserve">šu </w:t>
      </w:r>
      <w:r w:rsidR="00820DBB" w:rsidRPr="001F7A31">
        <w:rPr>
          <w:rFonts w:asciiTheme="minorHAnsi" w:eastAsia="EYInterstate" w:hAnsiTheme="minorHAnsi" w:cs="EYInterstate"/>
          <w:i w:val="0"/>
          <w:iCs w:val="0"/>
          <w:sz w:val="20"/>
          <w:szCs w:val="20"/>
        </w:rPr>
        <w:t xml:space="preserve">veidošanas </w:t>
      </w:r>
      <w:r w:rsidRPr="001F7A31">
        <w:rPr>
          <w:rFonts w:asciiTheme="minorHAnsi" w:eastAsia="EYInterstate" w:hAnsiTheme="minorHAnsi" w:cs="EYInterstate"/>
          <w:i w:val="0"/>
          <w:iCs w:val="0"/>
          <w:sz w:val="20"/>
          <w:szCs w:val="20"/>
        </w:rPr>
        <w:t xml:space="preserve">un </w:t>
      </w:r>
      <w:r w:rsidR="00A53CBE" w:rsidRPr="001F7A31">
        <w:rPr>
          <w:rFonts w:asciiTheme="minorHAnsi" w:eastAsia="EYInterstate" w:hAnsiTheme="minorHAnsi" w:cs="EYInterstate"/>
          <w:i w:val="0"/>
          <w:iCs w:val="0"/>
          <w:sz w:val="20"/>
          <w:szCs w:val="20"/>
        </w:rPr>
        <w:t>izgūšan</w:t>
      </w:r>
      <w:r w:rsidR="001D5F04" w:rsidRPr="001F7A31">
        <w:rPr>
          <w:rFonts w:asciiTheme="minorHAnsi" w:eastAsia="EYInterstate" w:hAnsiTheme="minorHAnsi" w:cs="EYInterstate"/>
          <w:i w:val="0"/>
          <w:iCs w:val="0"/>
          <w:sz w:val="20"/>
          <w:szCs w:val="20"/>
        </w:rPr>
        <w:t xml:space="preserve">as </w:t>
      </w:r>
      <w:r w:rsidR="00E71F8E" w:rsidRPr="001F7A31">
        <w:rPr>
          <w:rFonts w:asciiTheme="minorHAnsi" w:eastAsia="EYInterstate" w:hAnsiTheme="minorHAnsi" w:cs="EYInterstate"/>
          <w:i w:val="0"/>
          <w:iCs w:val="0"/>
          <w:sz w:val="20"/>
          <w:szCs w:val="20"/>
        </w:rPr>
        <w:t>NPAIS II</w:t>
      </w:r>
      <w:r w:rsidRPr="001F7A31">
        <w:rPr>
          <w:rFonts w:asciiTheme="minorHAnsi" w:eastAsia="EYInterstate" w:hAnsiTheme="minorHAnsi" w:cs="EYInterstate"/>
          <w:i w:val="0"/>
          <w:iCs w:val="0"/>
          <w:sz w:val="20"/>
          <w:szCs w:val="20"/>
        </w:rPr>
        <w:t>.</w:t>
      </w:r>
    </w:p>
    <w:p w14:paraId="137FC4AC" w14:textId="0B7C16F7" w:rsidR="006731E3" w:rsidRPr="001F7A31" w:rsidRDefault="00EA20DF" w:rsidP="005D218C">
      <w:pPr>
        <w:pStyle w:val="Parakstszemobjekta"/>
        <w:spacing w:after="120"/>
        <w:jc w:val="right"/>
        <w:rPr>
          <w:rFonts w:asciiTheme="minorHAnsi" w:hAnsiTheme="minorHAnsi"/>
        </w:rPr>
      </w:pPr>
      <w:r w:rsidRPr="001F7A31">
        <w:t xml:space="preserve">Tabula </w:t>
      </w:r>
      <w:r w:rsidRPr="001F7A31">
        <w:fldChar w:fldCharType="begin"/>
      </w:r>
      <w:r w:rsidRPr="001F7A31">
        <w:instrText xml:space="preserve"> SEQ Tabula \* ARABIC </w:instrText>
      </w:r>
      <w:r w:rsidRPr="001F7A31">
        <w:fldChar w:fldCharType="separate"/>
      </w:r>
      <w:r w:rsidR="002528E5" w:rsidRPr="001F7A31">
        <w:rPr>
          <w:noProof/>
        </w:rPr>
        <w:t>10</w:t>
      </w:r>
      <w:r w:rsidRPr="001F7A31">
        <w:fldChar w:fldCharType="end"/>
      </w:r>
      <w:r w:rsidRPr="001F7A31">
        <w:rPr>
          <w:rFonts w:asciiTheme="minorHAnsi" w:hAnsiTheme="minorHAnsi"/>
        </w:rPr>
        <w:t xml:space="preserve">: </w:t>
      </w:r>
      <w:r w:rsidR="009E7264" w:rsidRPr="001F7A31">
        <w:rPr>
          <w:rFonts w:asciiTheme="minorHAnsi" w:hAnsiTheme="minorHAnsi"/>
        </w:rPr>
        <w:t xml:space="preserve">Vajadzības un izaicinājumi </w:t>
      </w:r>
      <w:r w:rsidR="569BF545" w:rsidRPr="001F7A31">
        <w:rPr>
          <w:rFonts w:asciiTheme="minorHAnsi" w:hAnsiTheme="minorHAnsi"/>
        </w:rPr>
        <w:t>saistībā ar datu analītikas veikšanu</w:t>
      </w:r>
    </w:p>
    <w:tbl>
      <w:tblPr>
        <w:tblStyle w:val="Reatabula"/>
        <w:tblW w:w="5000" w:type="pct"/>
        <w:tblLook w:val="04A0" w:firstRow="1" w:lastRow="0" w:firstColumn="1" w:lastColumn="0" w:noHBand="0" w:noVBand="1"/>
      </w:tblPr>
      <w:tblGrid>
        <w:gridCol w:w="1444"/>
        <w:gridCol w:w="7575"/>
      </w:tblGrid>
      <w:tr w:rsidR="00CD71BA" w:rsidRPr="001F7A31" w14:paraId="07015468" w14:textId="77777777" w:rsidTr="00543D70">
        <w:trPr>
          <w:trHeight w:val="439"/>
        </w:trPr>
        <w:tc>
          <w:tcPr>
            <w:tcW w:w="783" w:type="pct"/>
            <w:shd w:val="clear" w:color="auto" w:fill="747480"/>
            <w:vAlign w:val="center"/>
          </w:tcPr>
          <w:p w14:paraId="0CDDEDC6" w14:textId="11946E3D" w:rsidR="003B25B1"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Valsts/pašvaldības iestāde</w:t>
            </w:r>
          </w:p>
        </w:tc>
        <w:tc>
          <w:tcPr>
            <w:tcW w:w="4217" w:type="pct"/>
            <w:shd w:val="clear" w:color="auto" w:fill="747480"/>
            <w:vAlign w:val="center"/>
          </w:tcPr>
          <w:p w14:paraId="38F76C45" w14:textId="77777777" w:rsidR="003B25B1"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44DC7671" w14:textId="77777777" w:rsidTr="00543D70">
        <w:tc>
          <w:tcPr>
            <w:tcW w:w="783" w:type="pct"/>
            <w:vAlign w:val="center"/>
          </w:tcPr>
          <w:p w14:paraId="590FDC3E" w14:textId="77777777" w:rsidR="003B25B1" w:rsidRPr="001F7A31" w:rsidRDefault="00EA20DF">
            <w:pPr>
              <w:pStyle w:val="EYBodytextwithparaspace"/>
              <w:spacing w:after="0"/>
              <w:jc w:val="center"/>
              <w:rPr>
                <w:rFonts w:eastAsia="EYInterstate" w:cs="EYInterstate"/>
                <w:szCs w:val="16"/>
              </w:rPr>
            </w:pPr>
            <w:r w:rsidRPr="001F7A31">
              <w:rPr>
                <w:rFonts w:eastAsia="EYInterstate" w:cs="EYInterstate"/>
                <w:szCs w:val="16"/>
              </w:rPr>
              <w:t>BAI</w:t>
            </w:r>
          </w:p>
        </w:tc>
        <w:tc>
          <w:tcPr>
            <w:tcW w:w="4217" w:type="pct"/>
          </w:tcPr>
          <w:p w14:paraId="508114C8" w14:textId="47706E38" w:rsidR="003B25B1" w:rsidRPr="001F7A31" w:rsidRDefault="00EA20DF" w:rsidP="00AB009E">
            <w:pPr>
              <w:spacing w:line="256" w:lineRule="auto"/>
              <w:jc w:val="both"/>
              <w:rPr>
                <w:rFonts w:asciiTheme="minorHAnsi" w:eastAsia="Times New Roman" w:hAnsiTheme="minorHAnsi" w:cs="Times New Roman"/>
                <w:sz w:val="16"/>
                <w:szCs w:val="16"/>
              </w:rPr>
            </w:pPr>
            <w:r w:rsidRPr="001F7A31">
              <w:rPr>
                <w:rFonts w:asciiTheme="minorHAnsi" w:eastAsia="Times New Roman" w:hAnsiTheme="minorHAnsi" w:cs="Times New Roman"/>
                <w:sz w:val="16"/>
                <w:szCs w:val="16"/>
              </w:rPr>
              <w:t>NPAIS II izstrādē ir jāparedz aktuālo datu attēlošana un funkcionējoša pieeja BAI speciālistiem.</w:t>
            </w:r>
          </w:p>
          <w:p w14:paraId="030729D5" w14:textId="62E3A431" w:rsidR="003B25B1" w:rsidRPr="001F7A31" w:rsidRDefault="00EA20DF" w:rsidP="00AB009E">
            <w:pPr>
              <w:spacing w:line="256" w:lineRule="auto"/>
              <w:jc w:val="both"/>
              <w:rPr>
                <w:rFonts w:asciiTheme="minorHAnsi" w:eastAsia="Times New Roman" w:hAnsiTheme="minorHAnsi" w:cs="Times New Roman"/>
                <w:sz w:val="16"/>
                <w:szCs w:val="16"/>
              </w:rPr>
            </w:pPr>
            <w:r w:rsidRPr="001F7A31">
              <w:rPr>
                <w:rFonts w:asciiTheme="minorHAnsi" w:eastAsia="Times New Roman" w:hAnsiTheme="minorHAnsi" w:cs="Times New Roman"/>
                <w:sz w:val="16"/>
                <w:szCs w:val="16"/>
              </w:rPr>
              <w:t>NPAIS II jāparedz algoritma ieviešanu, kas aprakstītu veicamās darbības dažādās situācijās un saturētu informāciju par uzdevumiem, atbildīgo personu iestādē, veicam</w:t>
            </w:r>
            <w:r w:rsidR="00AA2B0D" w:rsidRPr="001F7A31">
              <w:rPr>
                <w:rFonts w:asciiTheme="minorHAnsi" w:eastAsia="Times New Roman" w:hAnsiTheme="minorHAnsi" w:cs="Times New Roman"/>
                <w:sz w:val="16"/>
                <w:szCs w:val="16"/>
              </w:rPr>
              <w:t>ajiem</w:t>
            </w:r>
            <w:r w:rsidRPr="001F7A31">
              <w:rPr>
                <w:rFonts w:asciiTheme="minorHAnsi" w:eastAsia="Times New Roman" w:hAnsiTheme="minorHAnsi" w:cs="Times New Roman"/>
                <w:sz w:val="16"/>
                <w:szCs w:val="16"/>
              </w:rPr>
              <w:t xml:space="preserve"> soļ</w:t>
            </w:r>
            <w:r w:rsidR="00AA2B0D" w:rsidRPr="001F7A31">
              <w:rPr>
                <w:rFonts w:asciiTheme="minorHAnsi" w:eastAsia="Times New Roman" w:hAnsiTheme="minorHAnsi" w:cs="Times New Roman"/>
                <w:sz w:val="16"/>
                <w:szCs w:val="16"/>
              </w:rPr>
              <w:t>iem</w:t>
            </w:r>
            <w:r w:rsidRPr="001F7A31">
              <w:rPr>
                <w:rFonts w:asciiTheme="minorHAnsi" w:eastAsia="Times New Roman" w:hAnsiTheme="minorHAnsi" w:cs="Times New Roman"/>
                <w:sz w:val="16"/>
                <w:szCs w:val="16"/>
              </w:rPr>
              <w:t xml:space="preserve"> (piemēram, ziņojuma iesniegšana) un to termiņ</w:t>
            </w:r>
            <w:r w:rsidR="00AA2B0D" w:rsidRPr="001F7A31">
              <w:rPr>
                <w:rFonts w:asciiTheme="minorHAnsi" w:eastAsia="Times New Roman" w:hAnsiTheme="minorHAnsi" w:cs="Times New Roman"/>
                <w:sz w:val="16"/>
                <w:szCs w:val="16"/>
              </w:rPr>
              <w:t>iem</w:t>
            </w:r>
            <w:r w:rsidRPr="001F7A31">
              <w:rPr>
                <w:rFonts w:asciiTheme="minorHAnsi" w:eastAsia="Times New Roman" w:hAnsiTheme="minorHAnsi" w:cs="Times New Roman"/>
                <w:sz w:val="16"/>
                <w:szCs w:val="16"/>
              </w:rPr>
              <w:t>.</w:t>
            </w:r>
          </w:p>
        </w:tc>
      </w:tr>
      <w:tr w:rsidR="00CD71BA" w:rsidRPr="001F7A31" w14:paraId="1E4376E0" w14:textId="77777777" w:rsidTr="00543D70">
        <w:tc>
          <w:tcPr>
            <w:tcW w:w="783" w:type="pct"/>
            <w:vAlign w:val="center"/>
          </w:tcPr>
          <w:p w14:paraId="58B8B162" w14:textId="77777777" w:rsidR="003B25B1" w:rsidRPr="001F7A31" w:rsidRDefault="00EA20DF">
            <w:pPr>
              <w:pStyle w:val="EYBodytextwithparaspace"/>
              <w:spacing w:after="0"/>
              <w:jc w:val="center"/>
              <w:rPr>
                <w:rFonts w:cs="Arial"/>
                <w:szCs w:val="16"/>
              </w:rPr>
            </w:pPr>
            <w:r w:rsidRPr="001F7A31">
              <w:rPr>
                <w:rFonts w:cs="Arial"/>
                <w:szCs w:val="16"/>
              </w:rPr>
              <w:t>Bāriņtiesa</w:t>
            </w:r>
          </w:p>
        </w:tc>
        <w:tc>
          <w:tcPr>
            <w:tcW w:w="4217" w:type="pct"/>
          </w:tcPr>
          <w:p w14:paraId="4079CF66" w14:textId="3072A880" w:rsidR="003B25B1" w:rsidRPr="001F7A31" w:rsidRDefault="00EA20DF" w:rsidP="00AB009E">
            <w:pPr>
              <w:spacing w:line="256" w:lineRule="auto"/>
              <w:jc w:val="both"/>
              <w:rPr>
                <w:rFonts w:asciiTheme="minorHAnsi" w:hAnsiTheme="minorHAnsi"/>
                <w:sz w:val="16"/>
                <w:szCs w:val="16"/>
              </w:rPr>
            </w:pPr>
            <w:r w:rsidRPr="001F7A31">
              <w:rPr>
                <w:rFonts w:asciiTheme="minorHAnsi" w:hAnsiTheme="minorHAnsi"/>
                <w:sz w:val="16"/>
                <w:szCs w:val="16"/>
              </w:rPr>
              <w:t>NPAIS II ir jāatbalsta datu izgūšanu dažādās formās, kuras būtu iespējams izdrukāt papīr</w:t>
            </w:r>
            <w:r w:rsidR="00564C43" w:rsidRPr="001F7A31">
              <w:rPr>
                <w:rFonts w:asciiTheme="minorHAnsi" w:hAnsiTheme="minorHAnsi"/>
                <w:sz w:val="16"/>
                <w:szCs w:val="16"/>
              </w:rPr>
              <w:t>a</w:t>
            </w:r>
            <w:r w:rsidRPr="001F7A31">
              <w:rPr>
                <w:rFonts w:asciiTheme="minorHAnsi" w:hAnsiTheme="minorHAnsi"/>
                <w:sz w:val="16"/>
                <w:szCs w:val="16"/>
              </w:rPr>
              <w:t xml:space="preserve"> formā, lai dokumentus pievienotu administratīv</w:t>
            </w:r>
            <w:r w:rsidR="00CC143E" w:rsidRPr="001F7A31">
              <w:rPr>
                <w:rFonts w:asciiTheme="minorHAnsi" w:hAnsiTheme="minorHAnsi"/>
                <w:sz w:val="16"/>
                <w:szCs w:val="16"/>
              </w:rPr>
              <w:t>ā</w:t>
            </w:r>
            <w:r w:rsidRPr="001F7A31">
              <w:rPr>
                <w:rFonts w:asciiTheme="minorHAnsi" w:hAnsiTheme="minorHAnsi"/>
                <w:sz w:val="16"/>
                <w:szCs w:val="16"/>
              </w:rPr>
              <w:t>s lietas materiāliem.</w:t>
            </w:r>
          </w:p>
          <w:p w14:paraId="1C164AE2" w14:textId="05F83CC7" w:rsidR="003B25B1" w:rsidRPr="001F7A31" w:rsidRDefault="00EA20DF" w:rsidP="00AB009E">
            <w:pPr>
              <w:spacing w:line="256" w:lineRule="auto"/>
              <w:jc w:val="both"/>
              <w:rPr>
                <w:rFonts w:asciiTheme="minorHAnsi" w:eastAsia="Times New Roman" w:hAnsiTheme="minorHAnsi" w:cs="Times New Roman"/>
                <w:sz w:val="16"/>
                <w:szCs w:val="16"/>
              </w:rPr>
            </w:pPr>
            <w:r w:rsidRPr="001F7A31">
              <w:rPr>
                <w:rFonts w:asciiTheme="minorHAnsi" w:eastAsia="Times New Roman" w:hAnsiTheme="minorHAnsi" w:cs="Times New Roman"/>
                <w:sz w:val="16"/>
                <w:szCs w:val="16"/>
              </w:rPr>
              <w:t>NPAIS II jāparedz iespēju izgūt datus lejupielādējamā formātā un atskaišu veidā.</w:t>
            </w:r>
          </w:p>
        </w:tc>
      </w:tr>
      <w:tr w:rsidR="00CD71BA" w:rsidRPr="001F7A31" w14:paraId="390B3AC3" w14:textId="77777777" w:rsidTr="00543D70">
        <w:tc>
          <w:tcPr>
            <w:tcW w:w="783" w:type="pct"/>
            <w:vAlign w:val="center"/>
          </w:tcPr>
          <w:p w14:paraId="1D3440C0" w14:textId="77777777" w:rsidR="003B25B1" w:rsidRPr="001F7A31" w:rsidRDefault="00EA20DF">
            <w:pPr>
              <w:pStyle w:val="EYBodytextwithparaspace"/>
              <w:spacing w:after="0"/>
              <w:jc w:val="center"/>
              <w:rPr>
                <w:rFonts w:cs="Arial"/>
                <w:szCs w:val="16"/>
              </w:rPr>
            </w:pPr>
            <w:r w:rsidRPr="001F7A31">
              <w:rPr>
                <w:rFonts w:cs="Arial"/>
                <w:szCs w:val="16"/>
              </w:rPr>
              <w:t>SD</w:t>
            </w:r>
          </w:p>
        </w:tc>
        <w:tc>
          <w:tcPr>
            <w:tcW w:w="4217" w:type="pct"/>
          </w:tcPr>
          <w:p w14:paraId="78A4C343" w14:textId="0256FB31" w:rsidR="003B25B1" w:rsidRPr="001F7A31" w:rsidRDefault="00EA20DF" w:rsidP="00AB009E">
            <w:pPr>
              <w:spacing w:line="256" w:lineRule="auto"/>
              <w:jc w:val="both"/>
              <w:rPr>
                <w:rFonts w:asciiTheme="minorHAnsi" w:eastAsia="Times New Roman" w:hAnsiTheme="minorHAnsi" w:cs="Times New Roman"/>
                <w:sz w:val="16"/>
                <w:szCs w:val="16"/>
              </w:rPr>
            </w:pPr>
            <w:r w:rsidRPr="001F7A31">
              <w:rPr>
                <w:rFonts w:asciiTheme="minorHAnsi" w:eastAsia="Times New Roman" w:hAnsiTheme="minorHAnsi" w:cs="Times New Roman"/>
                <w:sz w:val="16"/>
                <w:szCs w:val="16"/>
              </w:rPr>
              <w:t>NPAIS II jāparedz analītiskās funkcijas, kuras ļautu analizēt bērnu lietu datus (datu analītika dažādos griezumos) un veidot statistiskās atskaites.</w:t>
            </w:r>
          </w:p>
          <w:p w14:paraId="63E3E669" w14:textId="3A8DAAA5" w:rsidR="003B25B1" w:rsidRPr="001F7A31" w:rsidRDefault="00EA20DF" w:rsidP="00AB009E">
            <w:pPr>
              <w:spacing w:line="256" w:lineRule="auto"/>
              <w:jc w:val="both"/>
              <w:rPr>
                <w:rFonts w:asciiTheme="minorHAnsi" w:eastAsia="Times New Roman" w:hAnsiTheme="minorHAnsi" w:cs="Times New Roman"/>
                <w:sz w:val="16"/>
                <w:szCs w:val="16"/>
              </w:rPr>
            </w:pPr>
            <w:r w:rsidRPr="001F7A31">
              <w:rPr>
                <w:rFonts w:asciiTheme="minorHAnsi" w:eastAsia="Times New Roman" w:hAnsiTheme="minorHAnsi" w:cs="Times New Roman"/>
                <w:sz w:val="16"/>
                <w:szCs w:val="16"/>
              </w:rPr>
              <w:t>NPAIS II jāparedz iespēju izgūt datus lejupielādējamā formātā un atskaišu veidā.</w:t>
            </w:r>
          </w:p>
        </w:tc>
      </w:tr>
      <w:tr w:rsidR="00CD71BA" w:rsidRPr="001F7A31" w14:paraId="0AD50D3E" w14:textId="77777777" w:rsidTr="00543D70">
        <w:tc>
          <w:tcPr>
            <w:tcW w:w="783" w:type="pct"/>
            <w:vAlign w:val="center"/>
          </w:tcPr>
          <w:p w14:paraId="7EDA24E6" w14:textId="77777777" w:rsidR="003B25B1" w:rsidRPr="001F7A31" w:rsidRDefault="00EA20DF" w:rsidP="001243C0">
            <w:pPr>
              <w:pStyle w:val="EYBodytextwithparaspace"/>
              <w:spacing w:after="0"/>
              <w:jc w:val="center"/>
              <w:rPr>
                <w:rFonts w:eastAsia="EYInterstate" w:cs="EYInterstate"/>
                <w:szCs w:val="16"/>
              </w:rPr>
            </w:pPr>
            <w:r w:rsidRPr="001F7A31">
              <w:rPr>
                <w:rFonts w:cs="Arial"/>
                <w:szCs w:val="16"/>
              </w:rPr>
              <w:t>VP</w:t>
            </w:r>
          </w:p>
        </w:tc>
        <w:tc>
          <w:tcPr>
            <w:tcW w:w="4217" w:type="pct"/>
          </w:tcPr>
          <w:p w14:paraId="11C6987F" w14:textId="77777777" w:rsidR="003B25B1" w:rsidRPr="001F7A31" w:rsidRDefault="00EA20DF" w:rsidP="001243C0">
            <w:pPr>
              <w:spacing w:line="256" w:lineRule="auto"/>
              <w:jc w:val="both"/>
              <w:rPr>
                <w:rFonts w:asciiTheme="minorHAnsi" w:hAnsiTheme="minorHAnsi"/>
                <w:sz w:val="16"/>
                <w:szCs w:val="16"/>
              </w:rPr>
            </w:pPr>
            <w:r w:rsidRPr="001F7A31">
              <w:rPr>
                <w:rFonts w:asciiTheme="minorHAnsi" w:hAnsiTheme="minorHAnsi"/>
                <w:sz w:val="16"/>
                <w:szCs w:val="16"/>
              </w:rPr>
              <w:t>VP ir nepieciešami statistiskie bērnu lietu dati no NPAIS, kurus iespējams izmantot gan atsevišķu bērnu lietu analīzei, gan analītiskajos pētījumos par bērnu aizsardzību Latvijā.</w:t>
            </w:r>
          </w:p>
        </w:tc>
      </w:tr>
    </w:tbl>
    <w:p w14:paraId="12481622" w14:textId="2C61A83A" w:rsidR="005C4E77" w:rsidRPr="001F7A31" w:rsidRDefault="00EA20DF" w:rsidP="001A3E51">
      <w:pPr>
        <w:pStyle w:val="EYHeading3"/>
        <w:rPr>
          <w:lang w:val="lv-LV"/>
        </w:rPr>
      </w:pPr>
      <w:bookmarkStart w:id="45" w:name="_Toc181122029"/>
      <w:r w:rsidRPr="001F7A31">
        <w:rPr>
          <w:lang w:val="lv-LV"/>
        </w:rPr>
        <w:t>Datu sinhronizācija starp</w:t>
      </w:r>
      <w:r w:rsidR="00CC02AE" w:rsidRPr="001F7A31">
        <w:rPr>
          <w:lang w:val="lv-LV"/>
        </w:rPr>
        <w:t xml:space="preserve"> </w:t>
      </w:r>
      <w:r w:rsidR="007A4934" w:rsidRPr="001F7A31">
        <w:rPr>
          <w:lang w:val="lv-LV"/>
        </w:rPr>
        <w:t>PDIS</w:t>
      </w:r>
      <w:r w:rsidRPr="001F7A31">
        <w:rPr>
          <w:lang w:val="lv-LV"/>
        </w:rPr>
        <w:t xml:space="preserve"> un NPAIS</w:t>
      </w:r>
      <w:r w:rsidR="005923CE" w:rsidRPr="001F7A31">
        <w:rPr>
          <w:lang w:val="lv-LV"/>
        </w:rPr>
        <w:t> II</w:t>
      </w:r>
      <w:bookmarkEnd w:id="45"/>
    </w:p>
    <w:p w14:paraId="308D2812" w14:textId="32CF5AFF" w:rsidR="005260EE" w:rsidRPr="001F7A31" w:rsidRDefault="00EA20DF" w:rsidP="5958753A">
      <w:pPr>
        <w:pStyle w:val="Parakstszemobjekta"/>
        <w:spacing w:after="0" w:line="276" w:lineRule="auto"/>
        <w:rPr>
          <w:rFonts w:asciiTheme="minorHAnsi" w:eastAsia="EYInterstate" w:hAnsiTheme="minorHAnsi" w:cs="EYInterstate"/>
          <w:i w:val="0"/>
          <w:sz w:val="20"/>
          <w:szCs w:val="20"/>
        </w:rPr>
      </w:pPr>
      <w:r w:rsidRPr="001F7A31">
        <w:rPr>
          <w:rFonts w:asciiTheme="minorHAnsi" w:eastAsia="EYInterstate" w:hAnsiTheme="minorHAnsi" w:cs="EYInterstate"/>
          <w:i w:val="0"/>
          <w:iCs w:val="0"/>
          <w:sz w:val="20"/>
          <w:szCs w:val="20"/>
        </w:rPr>
        <w:t xml:space="preserve">Tabulā </w:t>
      </w:r>
      <w:r w:rsidR="002455A8" w:rsidRPr="001F7A31">
        <w:rPr>
          <w:rFonts w:asciiTheme="minorHAnsi" w:eastAsia="EYInterstate" w:hAnsiTheme="minorHAnsi" w:cs="EYInterstate"/>
          <w:i w:val="0"/>
          <w:iCs w:val="0"/>
          <w:sz w:val="20"/>
          <w:szCs w:val="20"/>
        </w:rPr>
        <w:t>Nr.</w:t>
      </w:r>
      <w:r w:rsidR="009C3A04" w:rsidRPr="001F7A31">
        <w:rPr>
          <w:rFonts w:asciiTheme="minorHAnsi" w:eastAsia="EYInterstate" w:hAnsiTheme="minorHAnsi" w:cs="EYInterstate"/>
          <w:i w:val="0"/>
          <w:iCs w:val="0"/>
          <w:sz w:val="20"/>
          <w:szCs w:val="20"/>
        </w:rPr>
        <w:t>11.</w:t>
      </w:r>
      <w:r w:rsidR="60B76606" w:rsidRPr="001F7A31">
        <w:rPr>
          <w:rFonts w:asciiTheme="minorHAnsi" w:eastAsia="EYInterstate" w:hAnsiTheme="minorHAnsi" w:cs="EYInterstate"/>
          <w:i w:val="0"/>
          <w:iCs w:val="0"/>
          <w:sz w:val="20"/>
          <w:szCs w:val="20"/>
        </w:rPr>
        <w:t xml:space="preserve"> </w:t>
      </w:r>
      <w:r w:rsidRPr="001F7A31">
        <w:rPr>
          <w:rFonts w:asciiTheme="minorHAnsi" w:eastAsia="EYInterstate" w:hAnsiTheme="minorHAnsi" w:cs="EYInterstate"/>
          <w:i w:val="0"/>
          <w:iCs w:val="0"/>
          <w:sz w:val="20"/>
          <w:szCs w:val="20"/>
        </w:rPr>
        <w:t xml:space="preserve">apkopota informācija par </w:t>
      </w:r>
      <w:r w:rsidR="009C3A04" w:rsidRPr="001F7A31">
        <w:rPr>
          <w:rFonts w:asciiTheme="minorHAnsi" w:eastAsia="EYInterstate" w:hAnsiTheme="minorHAnsi" w:cs="EYInterstate"/>
          <w:i w:val="0"/>
          <w:iCs w:val="0"/>
          <w:sz w:val="20"/>
          <w:szCs w:val="20"/>
        </w:rPr>
        <w:t xml:space="preserve">esošajiem izaicinājumiem NPAIS un nākotnes vajadzībām saistībā ar PDIS un </w:t>
      </w:r>
      <w:r w:rsidR="00E71F8E" w:rsidRPr="001F7A31">
        <w:rPr>
          <w:rFonts w:asciiTheme="minorHAnsi" w:eastAsia="EYInterstate" w:hAnsiTheme="minorHAnsi" w:cs="EYInterstate"/>
          <w:i w:val="0"/>
          <w:iCs w:val="0"/>
          <w:sz w:val="20"/>
          <w:szCs w:val="20"/>
        </w:rPr>
        <w:t>NPAIS II</w:t>
      </w:r>
      <w:r w:rsidR="009C3A04" w:rsidRPr="001F7A31">
        <w:rPr>
          <w:rFonts w:asciiTheme="minorHAnsi" w:eastAsia="EYInterstate" w:hAnsiTheme="minorHAnsi" w:cs="EYInterstate"/>
          <w:i w:val="0"/>
          <w:iCs w:val="0"/>
          <w:sz w:val="20"/>
          <w:szCs w:val="20"/>
        </w:rPr>
        <w:t xml:space="preserve"> datu sinhronizāciju</w:t>
      </w:r>
      <w:r w:rsidR="00A14F84" w:rsidRPr="001F7A31">
        <w:rPr>
          <w:rFonts w:asciiTheme="minorHAnsi" w:eastAsia="EYInterstate" w:hAnsiTheme="minorHAnsi" w:cs="EYInterstate"/>
          <w:i w:val="0"/>
          <w:iCs w:val="0"/>
          <w:sz w:val="20"/>
          <w:szCs w:val="20"/>
        </w:rPr>
        <w:t>.</w:t>
      </w:r>
      <w:r w:rsidR="00DB0812" w:rsidRPr="001F7A31">
        <w:rPr>
          <w:rFonts w:asciiTheme="minorHAnsi" w:eastAsia="EYInterstate" w:hAnsiTheme="minorHAnsi" w:cs="EYInterstate"/>
          <w:i w:val="0"/>
          <w:iCs w:val="0"/>
          <w:sz w:val="20"/>
          <w:szCs w:val="20"/>
        </w:rPr>
        <w:t xml:space="preserve"> </w:t>
      </w:r>
      <w:r w:rsidR="007C4AFB" w:rsidRPr="001F7A31">
        <w:rPr>
          <w:rFonts w:asciiTheme="minorHAnsi" w:eastAsia="EYInterstate" w:hAnsiTheme="minorHAnsi" w:cs="EYInterstate"/>
          <w:i w:val="0"/>
          <w:iCs w:val="0"/>
          <w:sz w:val="20"/>
          <w:szCs w:val="20"/>
        </w:rPr>
        <w:t>Datu sinhronizācija starp IS ir saistīta ar atsevišķām tehniskajām prasībām, tāpēc šī t</w:t>
      </w:r>
      <w:r w:rsidR="004A495A" w:rsidRPr="001F7A31">
        <w:rPr>
          <w:rFonts w:asciiTheme="minorHAnsi" w:eastAsia="EYInterstate" w:hAnsiTheme="minorHAnsi" w:cs="EYInterstate"/>
          <w:i w:val="0"/>
          <w:iCs w:val="0"/>
          <w:sz w:val="20"/>
          <w:szCs w:val="20"/>
        </w:rPr>
        <w:t xml:space="preserve">ēma tiek atdalīta no </w:t>
      </w:r>
      <w:r w:rsidR="001E3AED" w:rsidRPr="001F7A31">
        <w:rPr>
          <w:rFonts w:asciiTheme="minorHAnsi" w:eastAsia="EYInterstate" w:hAnsiTheme="minorHAnsi" w:cs="EYInterstate"/>
          <w:i w:val="0"/>
          <w:iCs w:val="0"/>
          <w:sz w:val="20"/>
          <w:szCs w:val="20"/>
        </w:rPr>
        <w:fldChar w:fldCharType="begin"/>
      </w:r>
      <w:r w:rsidR="001E3AED" w:rsidRPr="001F7A31">
        <w:rPr>
          <w:rFonts w:asciiTheme="minorHAnsi" w:eastAsia="EYInterstate" w:hAnsiTheme="minorHAnsi" w:cs="EYInterstate"/>
          <w:i w:val="0"/>
          <w:iCs w:val="0"/>
          <w:sz w:val="20"/>
          <w:szCs w:val="20"/>
        </w:rPr>
        <w:instrText xml:space="preserve"> REF _Ref179276162 \h </w:instrText>
      </w:r>
      <w:r w:rsidR="007C4AFB" w:rsidRPr="001F7A31">
        <w:rPr>
          <w:rFonts w:asciiTheme="minorHAnsi" w:eastAsia="EYInterstate" w:hAnsiTheme="minorHAnsi" w:cs="EYInterstate"/>
          <w:i w:val="0"/>
          <w:iCs w:val="0"/>
          <w:sz w:val="20"/>
          <w:szCs w:val="20"/>
        </w:rPr>
        <w:instrText xml:space="preserve"> \* MERGEFORMAT </w:instrText>
      </w:r>
      <w:r w:rsidR="001E3AED" w:rsidRPr="001F7A31">
        <w:rPr>
          <w:rFonts w:asciiTheme="minorHAnsi" w:eastAsia="EYInterstate" w:hAnsiTheme="minorHAnsi" w:cs="EYInterstate"/>
          <w:i w:val="0"/>
          <w:iCs w:val="0"/>
          <w:sz w:val="20"/>
          <w:szCs w:val="20"/>
        </w:rPr>
      </w:r>
      <w:r w:rsidR="001E3AED" w:rsidRPr="001F7A31">
        <w:rPr>
          <w:rFonts w:asciiTheme="minorHAnsi" w:eastAsia="EYInterstate" w:hAnsiTheme="minorHAnsi" w:cs="EYInterstate"/>
          <w:i w:val="0"/>
          <w:iCs w:val="0"/>
          <w:sz w:val="20"/>
          <w:szCs w:val="20"/>
        </w:rPr>
        <w:fldChar w:fldCharType="separate"/>
      </w:r>
      <w:r w:rsidR="00477AD5" w:rsidRPr="001F7A31">
        <w:rPr>
          <w:rFonts w:asciiTheme="minorHAnsi" w:eastAsia="EYInterstate" w:hAnsiTheme="minorHAnsi" w:cs="EYInterstate"/>
          <w:i w:val="0"/>
          <w:iCs w:val="0"/>
          <w:sz w:val="20"/>
          <w:szCs w:val="20"/>
        </w:rPr>
        <w:t>tabulā Nr.7</w:t>
      </w:r>
      <w:r w:rsidR="001E3AED" w:rsidRPr="001F7A31">
        <w:rPr>
          <w:rFonts w:asciiTheme="minorHAnsi" w:eastAsia="EYInterstate" w:hAnsiTheme="minorHAnsi" w:cs="EYInterstate"/>
          <w:i w:val="0"/>
          <w:iCs w:val="0"/>
          <w:sz w:val="20"/>
          <w:szCs w:val="20"/>
        </w:rPr>
        <w:fldChar w:fldCharType="end"/>
      </w:r>
      <w:r w:rsidR="001E3AED" w:rsidRPr="001F7A31">
        <w:rPr>
          <w:rFonts w:asciiTheme="minorHAnsi" w:eastAsia="EYInterstate" w:hAnsiTheme="minorHAnsi" w:cs="EYInterstate"/>
          <w:i w:val="0"/>
          <w:iCs w:val="0"/>
          <w:sz w:val="20"/>
          <w:szCs w:val="20"/>
        </w:rPr>
        <w:t xml:space="preserve">. </w:t>
      </w:r>
      <w:r w:rsidR="00080AB4" w:rsidRPr="001F7A31">
        <w:rPr>
          <w:rFonts w:asciiTheme="minorHAnsi" w:eastAsia="EYInterstate" w:hAnsiTheme="minorHAnsi" w:cs="EYInterstate"/>
          <w:i w:val="0"/>
          <w:iCs w:val="0"/>
          <w:sz w:val="20"/>
          <w:szCs w:val="20"/>
        </w:rPr>
        <w:t>aprakstītām vajadzībām</w:t>
      </w:r>
      <w:r w:rsidR="001E3AED" w:rsidRPr="001F7A31">
        <w:rPr>
          <w:rFonts w:asciiTheme="minorHAnsi" w:eastAsia="EYInterstate" w:hAnsiTheme="minorHAnsi" w:cs="EYInterstate"/>
          <w:i w:val="0"/>
          <w:iCs w:val="0"/>
          <w:sz w:val="20"/>
          <w:szCs w:val="20"/>
        </w:rPr>
        <w:t xml:space="preserve"> </w:t>
      </w:r>
      <w:r w:rsidR="00DB0812" w:rsidRPr="001F7A31">
        <w:rPr>
          <w:rFonts w:asciiTheme="minorHAnsi" w:eastAsia="EYInterstate" w:hAnsiTheme="minorHAnsi" w:cs="EYInterstate"/>
          <w:i w:val="0"/>
          <w:iCs w:val="0"/>
          <w:sz w:val="20"/>
          <w:szCs w:val="20"/>
        </w:rPr>
        <w:t>par pie</w:t>
      </w:r>
      <w:r w:rsidR="00A31531" w:rsidRPr="001F7A31">
        <w:rPr>
          <w:rFonts w:asciiTheme="minorHAnsi" w:eastAsia="EYInterstate" w:hAnsiTheme="minorHAnsi" w:cs="EYInterstate"/>
          <w:i w:val="0"/>
          <w:iCs w:val="0"/>
          <w:sz w:val="20"/>
          <w:szCs w:val="20"/>
        </w:rPr>
        <w:t>kļuvi</w:t>
      </w:r>
      <w:r w:rsidR="00DB0812" w:rsidRPr="001F7A31">
        <w:rPr>
          <w:rFonts w:asciiTheme="minorHAnsi" w:eastAsia="EYInterstate" w:hAnsiTheme="minorHAnsi" w:cs="EYInterstate"/>
          <w:i w:val="0"/>
          <w:iCs w:val="0"/>
          <w:sz w:val="20"/>
          <w:szCs w:val="20"/>
        </w:rPr>
        <w:t xml:space="preserve"> iztrūkstošajiem datiem un informācijai</w:t>
      </w:r>
      <w:r w:rsidR="00080AB4" w:rsidRPr="001F7A31">
        <w:rPr>
          <w:rFonts w:asciiTheme="minorHAnsi" w:eastAsia="EYInterstate" w:hAnsiTheme="minorHAnsi" w:cs="EYInterstate"/>
          <w:i w:val="0"/>
          <w:iCs w:val="0"/>
          <w:sz w:val="20"/>
          <w:szCs w:val="20"/>
        </w:rPr>
        <w:t>.</w:t>
      </w:r>
    </w:p>
    <w:p w14:paraId="7285C4F4" w14:textId="3D8F1B00" w:rsidR="005C4E77" w:rsidRPr="001F7A31" w:rsidRDefault="00EA20DF" w:rsidP="007E250D">
      <w:pPr>
        <w:pStyle w:val="Parakstszemobjekta"/>
        <w:spacing w:after="120"/>
        <w:jc w:val="right"/>
        <w:rPr>
          <w:rFonts w:asciiTheme="minorHAnsi" w:hAnsiTheme="minorHAnsi"/>
        </w:rPr>
      </w:pPr>
      <w:r w:rsidRPr="001F7A31">
        <w:t xml:space="preserve">Tabula </w:t>
      </w:r>
      <w:r w:rsidRPr="001F7A31">
        <w:fldChar w:fldCharType="begin"/>
      </w:r>
      <w:r w:rsidRPr="001F7A31">
        <w:instrText xml:space="preserve"> SEQ Tabula \* ARABIC </w:instrText>
      </w:r>
      <w:r w:rsidRPr="001F7A31">
        <w:fldChar w:fldCharType="separate"/>
      </w:r>
      <w:r w:rsidR="002528E5" w:rsidRPr="001F7A31">
        <w:rPr>
          <w:noProof/>
        </w:rPr>
        <w:t>11</w:t>
      </w:r>
      <w:r w:rsidRPr="001F7A31">
        <w:fldChar w:fldCharType="end"/>
      </w:r>
      <w:r w:rsidRPr="001F7A31">
        <w:rPr>
          <w:rFonts w:asciiTheme="minorHAnsi" w:hAnsiTheme="minorHAnsi"/>
        </w:rPr>
        <w:t xml:space="preserve">: </w:t>
      </w:r>
      <w:r w:rsidR="009E7264" w:rsidRPr="001F7A31">
        <w:rPr>
          <w:rFonts w:asciiTheme="minorHAnsi" w:hAnsiTheme="minorHAnsi"/>
        </w:rPr>
        <w:t xml:space="preserve">Vajadzības un izaicinājumi </w:t>
      </w:r>
      <w:r w:rsidR="1A4A5F77" w:rsidRPr="001F7A31">
        <w:rPr>
          <w:rFonts w:asciiTheme="minorHAnsi" w:hAnsiTheme="minorHAnsi"/>
        </w:rPr>
        <w:t xml:space="preserve">saistībā ar datu </w:t>
      </w:r>
      <w:r w:rsidR="00C158FF" w:rsidRPr="001F7A31">
        <w:rPr>
          <w:rFonts w:asciiTheme="minorHAnsi" w:hAnsiTheme="minorHAnsi"/>
        </w:rPr>
        <w:t>sinhronizāciju</w:t>
      </w:r>
    </w:p>
    <w:tbl>
      <w:tblPr>
        <w:tblStyle w:val="Reatabula"/>
        <w:tblW w:w="5000" w:type="pct"/>
        <w:tblLook w:val="04A0" w:firstRow="1" w:lastRow="0" w:firstColumn="1" w:lastColumn="0" w:noHBand="0" w:noVBand="1"/>
      </w:tblPr>
      <w:tblGrid>
        <w:gridCol w:w="1444"/>
        <w:gridCol w:w="7575"/>
      </w:tblGrid>
      <w:tr w:rsidR="00CD71BA" w:rsidRPr="001F7A31" w14:paraId="080A475C" w14:textId="77777777" w:rsidTr="2175C7E2">
        <w:trPr>
          <w:trHeight w:val="439"/>
        </w:trPr>
        <w:tc>
          <w:tcPr>
            <w:tcW w:w="783" w:type="pct"/>
            <w:shd w:val="clear" w:color="auto" w:fill="747480"/>
            <w:vAlign w:val="center"/>
          </w:tcPr>
          <w:p w14:paraId="69301598" w14:textId="301EA136" w:rsidR="003B25B1"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Valsts/pašvaldības iestāde</w:t>
            </w:r>
          </w:p>
        </w:tc>
        <w:tc>
          <w:tcPr>
            <w:tcW w:w="4217" w:type="pct"/>
            <w:shd w:val="clear" w:color="auto" w:fill="747480"/>
            <w:vAlign w:val="center"/>
          </w:tcPr>
          <w:p w14:paraId="74B96951" w14:textId="77777777" w:rsidR="003B25B1"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667CB445" w14:textId="77777777" w:rsidTr="2175C7E2">
        <w:tc>
          <w:tcPr>
            <w:tcW w:w="783" w:type="pct"/>
            <w:vAlign w:val="center"/>
          </w:tcPr>
          <w:p w14:paraId="0D603C83" w14:textId="77777777" w:rsidR="003B25B1" w:rsidRPr="001F7A31" w:rsidRDefault="00EA20DF" w:rsidP="0095730C">
            <w:pPr>
              <w:pStyle w:val="EYBodytextwithparaspace"/>
              <w:spacing w:after="0"/>
              <w:jc w:val="center"/>
              <w:rPr>
                <w:rFonts w:cs="Arial"/>
                <w:szCs w:val="16"/>
              </w:rPr>
            </w:pPr>
            <w:r w:rsidRPr="001F7A31">
              <w:rPr>
                <w:rFonts w:cs="Arial"/>
                <w:szCs w:val="16"/>
              </w:rPr>
              <w:t>BAC</w:t>
            </w:r>
          </w:p>
        </w:tc>
        <w:tc>
          <w:tcPr>
            <w:tcW w:w="4217" w:type="pct"/>
          </w:tcPr>
          <w:p w14:paraId="3FFE27E2" w14:textId="04B1E5A7" w:rsidR="003B25B1" w:rsidRPr="00EA20DF" w:rsidRDefault="00EA20DF" w:rsidP="00EA20DF">
            <w:pPr>
              <w:pStyle w:val="Sarakstarindkopa"/>
              <w:numPr>
                <w:ilvl w:val="0"/>
                <w:numId w:val="16"/>
              </w:numPr>
              <w:spacing w:line="259" w:lineRule="auto"/>
              <w:jc w:val="both"/>
              <w:rPr>
                <w:rFonts w:asciiTheme="minorHAnsi" w:eastAsia="EYInterstate" w:hAnsiTheme="minorHAnsi" w:cs="EYInterstate"/>
                <w:sz w:val="16"/>
                <w:szCs w:val="16"/>
              </w:rPr>
            </w:pPr>
            <w:r w:rsidRPr="00EA20DF">
              <w:rPr>
                <w:rFonts w:asciiTheme="minorHAnsi" w:eastAsia="EYInterstate" w:hAnsiTheme="minorHAnsi" w:cs="EYInterstate"/>
                <w:sz w:val="16"/>
                <w:szCs w:val="16"/>
              </w:rPr>
              <w:t>Sinhronizējamo datu kvalitāte ir viens no šī brīža galvenajiem izaicinājumiem darbā ar NPAIS. Regulāru pārbaužu laikā konstatēts, ka aptuveni 40-50% gadījumos, salīdzinot datus BARIS un NPAIS, pieejamie dati ir neprecīzi, kļūdaini vai vispār neeksistē NPAIS</w:t>
            </w:r>
            <w:r w:rsidR="00FB4FB1" w:rsidRPr="00EA20DF">
              <w:rPr>
                <w:rFonts w:asciiTheme="minorHAnsi" w:eastAsia="EYInterstate" w:hAnsiTheme="minorHAnsi" w:cs="EYInterstate"/>
                <w:sz w:val="16"/>
                <w:szCs w:val="16"/>
              </w:rPr>
              <w:t>,</w:t>
            </w:r>
            <w:r w:rsidRPr="00EA20DF">
              <w:rPr>
                <w:rFonts w:asciiTheme="minorHAnsi" w:eastAsia="EYInterstate" w:hAnsiTheme="minorHAnsi" w:cs="EYInterstate"/>
                <w:sz w:val="16"/>
                <w:szCs w:val="16"/>
              </w:rPr>
              <w:t xml:space="preserve"> </w:t>
            </w:r>
            <w:r w:rsidR="00B1081E" w:rsidRPr="00EA20DF">
              <w:rPr>
                <w:rFonts w:asciiTheme="minorHAnsi" w:eastAsia="EYInterstate" w:hAnsiTheme="minorHAnsi" w:cs="EYInterstate"/>
                <w:sz w:val="16"/>
                <w:szCs w:val="16"/>
              </w:rPr>
              <w:t xml:space="preserve"> </w:t>
            </w:r>
            <w:r w:rsidR="00FB4FB1" w:rsidRPr="00EA20DF">
              <w:rPr>
                <w:rFonts w:asciiTheme="minorHAnsi" w:eastAsia="EYInterstate" w:hAnsiTheme="minorHAnsi" w:cs="EYInterstate"/>
                <w:sz w:val="16"/>
                <w:szCs w:val="16"/>
              </w:rPr>
              <w:t xml:space="preserve">piemēram, </w:t>
            </w:r>
            <w:r w:rsidR="00B1081E" w:rsidRPr="00EA20DF">
              <w:rPr>
                <w:rFonts w:asciiTheme="minorHAnsi" w:eastAsia="EYInterstate" w:hAnsiTheme="minorHAnsi" w:cs="EYInterstate"/>
                <w:sz w:val="16"/>
                <w:szCs w:val="16"/>
              </w:rPr>
              <w:t xml:space="preserve">SD </w:t>
            </w:r>
            <w:proofErr w:type="spellStart"/>
            <w:r w:rsidRPr="00EA20DF">
              <w:rPr>
                <w:rFonts w:asciiTheme="minorHAnsi" w:eastAsia="EYInterstate" w:hAnsiTheme="minorHAnsi" w:cs="EYInterstate"/>
                <w:sz w:val="16"/>
                <w:szCs w:val="16"/>
              </w:rPr>
              <w:t>apsekojumu</w:t>
            </w:r>
            <w:proofErr w:type="spellEnd"/>
            <w:r w:rsidRPr="00EA20DF">
              <w:rPr>
                <w:rFonts w:asciiTheme="minorHAnsi" w:eastAsia="EYInterstate" w:hAnsiTheme="minorHAnsi" w:cs="EYInterstate"/>
                <w:sz w:val="16"/>
                <w:szCs w:val="16"/>
              </w:rPr>
              <w:t xml:space="preserve"> datu reģistrācija</w:t>
            </w:r>
            <w:r w:rsidR="003A4F60" w:rsidRPr="00EA20DF">
              <w:rPr>
                <w:rFonts w:asciiTheme="minorHAnsi" w:eastAsia="EYInterstate" w:hAnsiTheme="minorHAnsi" w:cs="EYInterstate"/>
                <w:sz w:val="16"/>
                <w:szCs w:val="16"/>
              </w:rPr>
              <w:t>.</w:t>
            </w:r>
          </w:p>
          <w:p w14:paraId="144CEF15" w14:textId="3C61FDA7" w:rsidR="003B25B1" w:rsidRPr="001F7A31" w:rsidRDefault="00EA20DF" w:rsidP="00EA20DF">
            <w:pPr>
              <w:pStyle w:val="Sarakstarindkopa"/>
              <w:numPr>
                <w:ilvl w:val="0"/>
                <w:numId w:val="16"/>
              </w:numPr>
              <w:spacing w:line="259" w:lineRule="auto"/>
              <w:jc w:val="both"/>
              <w:rPr>
                <w:rFonts w:asciiTheme="minorHAnsi" w:hAnsiTheme="minorHAnsi"/>
                <w:color w:val="000000" w:themeColor="background2"/>
                <w:sz w:val="16"/>
                <w:szCs w:val="16"/>
              </w:rPr>
            </w:pPr>
            <w:r w:rsidRPr="00EA20DF">
              <w:rPr>
                <w:rFonts w:asciiTheme="minorHAnsi" w:eastAsia="EYInterstate" w:hAnsiTheme="minorHAnsi" w:cs="EYInterstate"/>
                <w:sz w:val="16"/>
                <w:szCs w:val="16"/>
              </w:rPr>
              <w:t xml:space="preserve">BAC Atbalsta pakalpojuma departamentā ikdienas darbā ir plānots izmantot </w:t>
            </w:r>
            <w:r w:rsidR="00E71F8E" w:rsidRPr="00EA20DF">
              <w:rPr>
                <w:rFonts w:asciiTheme="minorHAnsi" w:eastAsia="EYInterstate" w:hAnsiTheme="minorHAnsi" w:cs="EYInterstate"/>
                <w:sz w:val="16"/>
                <w:szCs w:val="16"/>
              </w:rPr>
              <w:t>NPAIS II</w:t>
            </w:r>
            <w:r w:rsidRPr="00EA20DF">
              <w:rPr>
                <w:rFonts w:asciiTheme="minorHAnsi" w:eastAsia="EYInterstate" w:hAnsiTheme="minorHAnsi" w:cs="EYInterstate"/>
                <w:sz w:val="16"/>
                <w:szCs w:val="16"/>
              </w:rPr>
              <w:t xml:space="preserve"> kā primāru bērnu datu apstrādes un informācijas apmaiņas IS ar iestāžu PDIS un kā vienu no primāriem rīkiem komunikācijai ar iestādēm.</w:t>
            </w:r>
          </w:p>
        </w:tc>
      </w:tr>
      <w:tr w:rsidR="00CD71BA" w:rsidRPr="001F7A31" w14:paraId="42D0D63B" w14:textId="77777777" w:rsidTr="2175C7E2">
        <w:tc>
          <w:tcPr>
            <w:tcW w:w="783" w:type="pct"/>
            <w:vAlign w:val="center"/>
          </w:tcPr>
          <w:p w14:paraId="591CAB62" w14:textId="77777777" w:rsidR="003B25B1" w:rsidRPr="001F7A31" w:rsidRDefault="00EA20DF" w:rsidP="0095730C">
            <w:pPr>
              <w:pStyle w:val="EYBodytextwithparaspace"/>
              <w:spacing w:after="0"/>
              <w:jc w:val="center"/>
              <w:rPr>
                <w:rFonts w:cs="Arial"/>
                <w:szCs w:val="16"/>
              </w:rPr>
            </w:pPr>
            <w:r w:rsidRPr="001F7A31">
              <w:rPr>
                <w:rFonts w:cs="Arial"/>
                <w:szCs w:val="16"/>
              </w:rPr>
              <w:t>BAI</w:t>
            </w:r>
          </w:p>
        </w:tc>
        <w:tc>
          <w:tcPr>
            <w:tcW w:w="4217" w:type="pct"/>
          </w:tcPr>
          <w:p w14:paraId="3BE7B328" w14:textId="164CB61A" w:rsidR="003B25B1" w:rsidRPr="001F7A31" w:rsidRDefault="00EA20DF" w:rsidP="0095730C">
            <w:pPr>
              <w:spacing w:line="256" w:lineRule="auto"/>
              <w:jc w:val="both"/>
              <w:rPr>
                <w:rFonts w:asciiTheme="minorHAnsi" w:hAnsiTheme="minorHAnsi"/>
                <w:color w:val="000000" w:themeColor="background2"/>
                <w:sz w:val="16"/>
                <w:szCs w:val="16"/>
              </w:rPr>
            </w:pPr>
            <w:r w:rsidRPr="001F7A31">
              <w:rPr>
                <w:rFonts w:asciiTheme="minorHAnsi" w:eastAsia="Times New Roman" w:hAnsiTheme="minorHAnsi" w:cs="Times New Roman"/>
                <w:color w:val="000000" w:themeColor="background2"/>
                <w:sz w:val="16"/>
                <w:szCs w:val="16"/>
              </w:rPr>
              <w:t>NPAIS II jāparedz, ka sistēma saņems datus no citām sistēmām (BARIS, SOPA, APAS, VIIS utt.), tai skaitā IS funkcionalitāte var atšķirties dažādās pašvaldībās, tāpēc ir kritiski svarīgi, lai šīs sistēmas pilnveidoj</w:t>
            </w:r>
            <w:r w:rsidR="00D275E3" w:rsidRPr="001F7A31">
              <w:rPr>
                <w:rFonts w:asciiTheme="minorHAnsi" w:eastAsia="Times New Roman" w:hAnsiTheme="minorHAnsi" w:cs="Times New Roman"/>
                <w:color w:val="000000" w:themeColor="background2"/>
                <w:sz w:val="16"/>
                <w:szCs w:val="16"/>
              </w:rPr>
              <w:t>ā</w:t>
            </w:r>
            <w:r w:rsidRPr="001F7A31">
              <w:rPr>
                <w:rFonts w:asciiTheme="minorHAnsi" w:eastAsia="Times New Roman" w:hAnsiTheme="minorHAnsi" w:cs="Times New Roman"/>
                <w:color w:val="000000" w:themeColor="background2"/>
                <w:sz w:val="16"/>
                <w:szCs w:val="16"/>
              </w:rPr>
              <w:t>s un attīstās kopā, apstrādājot un sinhronizējot aktuālākos datus ar NPAIS II.</w:t>
            </w:r>
          </w:p>
        </w:tc>
      </w:tr>
      <w:tr w:rsidR="00CD71BA" w:rsidRPr="001F7A31" w14:paraId="11734164" w14:textId="77777777" w:rsidTr="2175C7E2">
        <w:tc>
          <w:tcPr>
            <w:tcW w:w="783" w:type="pct"/>
            <w:vAlign w:val="center"/>
          </w:tcPr>
          <w:p w14:paraId="60B760F6" w14:textId="77777777" w:rsidR="003B25B1" w:rsidRPr="001F7A31" w:rsidRDefault="00EA20DF" w:rsidP="0095730C">
            <w:pPr>
              <w:pStyle w:val="EYBodytextwithparaspace"/>
              <w:spacing w:after="0"/>
              <w:jc w:val="center"/>
              <w:rPr>
                <w:rFonts w:cs="Arial"/>
                <w:szCs w:val="16"/>
              </w:rPr>
            </w:pPr>
            <w:r w:rsidRPr="001F7A31">
              <w:rPr>
                <w:rFonts w:cs="Arial"/>
                <w:szCs w:val="16"/>
              </w:rPr>
              <w:lastRenderedPageBreak/>
              <w:t>Bāriņtiesa</w:t>
            </w:r>
          </w:p>
        </w:tc>
        <w:tc>
          <w:tcPr>
            <w:tcW w:w="4217" w:type="pct"/>
          </w:tcPr>
          <w:p w14:paraId="760F9ACD" w14:textId="27D6B6F2" w:rsidR="003B25B1" w:rsidRPr="001F7A31" w:rsidRDefault="00EA20DF" w:rsidP="00B65168">
            <w:pPr>
              <w:pStyle w:val="EYBodytextwithparaspace"/>
              <w:spacing w:after="0"/>
              <w:rPr>
                <w:szCs w:val="16"/>
              </w:rPr>
            </w:pPr>
            <w:r w:rsidRPr="001F7A31">
              <w:rPr>
                <w:szCs w:val="16"/>
              </w:rPr>
              <w:t xml:space="preserve">Svarīgi nākotnē veikt savlaicīgu datu apmaiņu ar </w:t>
            </w:r>
            <w:r w:rsidR="00E71F8E" w:rsidRPr="001F7A31">
              <w:rPr>
                <w:szCs w:val="16"/>
              </w:rPr>
              <w:t>NPAIS II</w:t>
            </w:r>
            <w:r w:rsidRPr="001F7A31">
              <w:rPr>
                <w:szCs w:val="16"/>
              </w:rPr>
              <w:t xml:space="preserve"> (lai visas iestādes laicīgi nodod datus), jo šobrīd ir iestādes, kuru dati NPAIS netiek ievadīti. Jārealizē automatizēta datu ielasīšana </w:t>
            </w:r>
            <w:r w:rsidR="00E71F8E" w:rsidRPr="001F7A31">
              <w:rPr>
                <w:szCs w:val="16"/>
              </w:rPr>
              <w:t>NPAIS II</w:t>
            </w:r>
            <w:r w:rsidRPr="001F7A31">
              <w:rPr>
                <w:szCs w:val="16"/>
              </w:rPr>
              <w:t>, minimizējot manuālas datu ievades nepieciešamību.</w:t>
            </w:r>
          </w:p>
          <w:p w14:paraId="4FB297B8" w14:textId="77777777" w:rsidR="003B25B1" w:rsidRPr="001F7A31" w:rsidRDefault="00EA20DF" w:rsidP="00B65168">
            <w:pPr>
              <w:spacing w:line="256" w:lineRule="auto"/>
              <w:jc w:val="both"/>
              <w:rPr>
                <w:rFonts w:asciiTheme="minorHAnsi" w:hAnsiTheme="minorHAnsi"/>
                <w:kern w:val="12"/>
                <w:sz w:val="16"/>
                <w:szCs w:val="16"/>
              </w:rPr>
            </w:pPr>
            <w:r w:rsidRPr="001F7A31">
              <w:rPr>
                <w:rFonts w:asciiTheme="minorHAnsi" w:hAnsiTheme="minorHAnsi"/>
                <w:kern w:val="12"/>
                <w:sz w:val="16"/>
                <w:szCs w:val="16"/>
              </w:rPr>
              <w:t>Papildus, bāriņtiesai ir nepieciešama sasaiste ar TIS, lai iegūtu informāciju par ģimenēm ar bērniem, kurās viens no vecākiem ir iesniedzis tiesā pieteikumu par pagaidu aizsardzību pret vardarbību.</w:t>
            </w:r>
          </w:p>
        </w:tc>
      </w:tr>
      <w:tr w:rsidR="00CD71BA" w:rsidRPr="001F7A31" w14:paraId="71A108FC" w14:textId="77777777" w:rsidTr="2175C7E2">
        <w:tc>
          <w:tcPr>
            <w:tcW w:w="783" w:type="pct"/>
            <w:vAlign w:val="center"/>
          </w:tcPr>
          <w:p w14:paraId="0DA0611D" w14:textId="77777777" w:rsidR="003B25B1" w:rsidRPr="001F7A31" w:rsidRDefault="00EA20DF" w:rsidP="2175C7E2">
            <w:pPr>
              <w:pStyle w:val="EYBodytextwithparaspace"/>
              <w:spacing w:after="0"/>
              <w:jc w:val="center"/>
              <w:rPr>
                <w:rFonts w:cs="Arial"/>
              </w:rPr>
            </w:pPr>
            <w:proofErr w:type="spellStart"/>
            <w:r w:rsidRPr="001F7A31">
              <w:rPr>
                <w:rFonts w:cs="Arial"/>
              </w:rPr>
              <w:t>IeVP</w:t>
            </w:r>
            <w:proofErr w:type="spellEnd"/>
          </w:p>
        </w:tc>
        <w:tc>
          <w:tcPr>
            <w:tcW w:w="4217" w:type="pct"/>
          </w:tcPr>
          <w:p w14:paraId="5CBA4976" w14:textId="575165B0" w:rsidR="003B25B1" w:rsidRPr="001F7A31" w:rsidRDefault="00EA20DF" w:rsidP="0095730C">
            <w:pPr>
              <w:spacing w:line="256" w:lineRule="auto"/>
              <w:jc w:val="both"/>
              <w:rPr>
                <w:rFonts w:asciiTheme="minorHAnsi" w:hAnsiTheme="minorHAnsi"/>
                <w:color w:val="000000" w:themeColor="background2"/>
                <w:sz w:val="16"/>
                <w:szCs w:val="16"/>
              </w:rPr>
            </w:pPr>
            <w:r w:rsidRPr="001F7A31">
              <w:rPr>
                <w:rFonts w:asciiTheme="minorHAnsi" w:eastAsia="Times New Roman" w:hAnsiTheme="minorHAnsi" w:cs="Times New Roman"/>
                <w:sz w:val="16"/>
                <w:szCs w:val="16"/>
              </w:rPr>
              <w:t xml:space="preserve">NPAIS II nākotnē jānodrošina ērtu kvalitatīvas informācijas saņemšanu un nodošanu no </w:t>
            </w:r>
            <w:proofErr w:type="spellStart"/>
            <w:r w:rsidRPr="001F7A31">
              <w:rPr>
                <w:rFonts w:asciiTheme="minorHAnsi" w:eastAsia="Times New Roman" w:hAnsiTheme="minorHAnsi" w:cs="Times New Roman"/>
                <w:sz w:val="16"/>
                <w:szCs w:val="16"/>
              </w:rPr>
              <w:t>IeVP</w:t>
            </w:r>
            <w:proofErr w:type="spellEnd"/>
            <w:r w:rsidRPr="001F7A31">
              <w:rPr>
                <w:rFonts w:asciiTheme="minorHAnsi" w:eastAsia="Times New Roman" w:hAnsiTheme="minorHAnsi" w:cs="Times New Roman"/>
                <w:sz w:val="16"/>
                <w:szCs w:val="16"/>
              </w:rPr>
              <w:t xml:space="preserve"> IS citām PDIS. Šobrīd b</w:t>
            </w:r>
            <w:r w:rsidRPr="001F7A31">
              <w:rPr>
                <w:rFonts w:asciiTheme="minorHAnsi" w:eastAsia="Times New Roman" w:hAnsiTheme="minorHAnsi" w:cs="Times New Roman"/>
                <w:color w:val="000000" w:themeColor="background2"/>
                <w:sz w:val="16"/>
                <w:szCs w:val="16"/>
              </w:rPr>
              <w:t xml:space="preserve">ieži datu apstrādi </w:t>
            </w:r>
            <w:proofErr w:type="spellStart"/>
            <w:r w:rsidRPr="001F7A31">
              <w:rPr>
                <w:rFonts w:asciiTheme="minorHAnsi" w:eastAsia="Times New Roman" w:hAnsiTheme="minorHAnsi" w:cs="Times New Roman"/>
                <w:color w:val="000000" w:themeColor="background2"/>
                <w:sz w:val="16"/>
                <w:szCs w:val="16"/>
              </w:rPr>
              <w:t>IeVP</w:t>
            </w:r>
            <w:proofErr w:type="spellEnd"/>
            <w:r w:rsidRPr="001F7A31">
              <w:rPr>
                <w:rFonts w:asciiTheme="minorHAnsi" w:eastAsia="Times New Roman" w:hAnsiTheme="minorHAnsi" w:cs="Times New Roman"/>
                <w:color w:val="000000" w:themeColor="background2"/>
                <w:sz w:val="16"/>
                <w:szCs w:val="16"/>
              </w:rPr>
              <w:t xml:space="preserve"> IS un NPAIS veic dažādi speciālisti.</w:t>
            </w:r>
          </w:p>
        </w:tc>
      </w:tr>
      <w:tr w:rsidR="00CD71BA" w:rsidRPr="001F7A31" w14:paraId="59720B3B" w14:textId="77777777" w:rsidTr="2175C7E2">
        <w:tc>
          <w:tcPr>
            <w:tcW w:w="783" w:type="pct"/>
            <w:vAlign w:val="center"/>
          </w:tcPr>
          <w:p w14:paraId="49E29293" w14:textId="77777777" w:rsidR="003B25B1" w:rsidRPr="001F7A31" w:rsidRDefault="00EA20DF">
            <w:pPr>
              <w:pStyle w:val="EYBodytextwithparaspace"/>
              <w:spacing w:after="0"/>
              <w:jc w:val="center"/>
              <w:rPr>
                <w:rFonts w:cs="Arial"/>
                <w:szCs w:val="16"/>
              </w:rPr>
            </w:pPr>
            <w:r w:rsidRPr="001F7A31">
              <w:rPr>
                <w:rFonts w:cs="Arial"/>
                <w:szCs w:val="16"/>
              </w:rPr>
              <w:t>PAK</w:t>
            </w:r>
          </w:p>
        </w:tc>
        <w:tc>
          <w:tcPr>
            <w:tcW w:w="4217" w:type="pct"/>
          </w:tcPr>
          <w:p w14:paraId="141DE1F4" w14:textId="39B7107D" w:rsidR="003B25B1" w:rsidRPr="001F7A31" w:rsidRDefault="00EA20DF" w:rsidP="00AB009E">
            <w:pPr>
              <w:spacing w:line="256" w:lineRule="auto"/>
              <w:jc w:val="both"/>
              <w:rPr>
                <w:rFonts w:eastAsia="Times New Roman" w:cs="Times New Roman"/>
                <w:color w:val="000000" w:themeColor="background2"/>
                <w:sz w:val="16"/>
                <w:szCs w:val="16"/>
              </w:rPr>
            </w:pPr>
            <w:r w:rsidRPr="001F7A31">
              <w:rPr>
                <w:rFonts w:asciiTheme="minorHAnsi" w:hAnsiTheme="minorHAnsi"/>
                <w:color w:val="000000" w:themeColor="background2"/>
                <w:sz w:val="16"/>
                <w:szCs w:val="16"/>
              </w:rPr>
              <w:t xml:space="preserve">Atkarībā no konkrētā </w:t>
            </w:r>
            <w:r w:rsidR="003171C5" w:rsidRPr="001F7A31">
              <w:rPr>
                <w:rFonts w:asciiTheme="minorHAnsi" w:hAnsiTheme="minorHAnsi"/>
                <w:color w:val="000000" w:themeColor="background2"/>
                <w:sz w:val="16"/>
                <w:szCs w:val="16"/>
              </w:rPr>
              <w:t>VP un PP</w:t>
            </w:r>
            <w:r w:rsidRPr="001F7A31">
              <w:rPr>
                <w:rFonts w:asciiTheme="minorHAnsi" w:hAnsiTheme="minorHAnsi"/>
                <w:color w:val="000000" w:themeColor="background2"/>
                <w:sz w:val="16"/>
                <w:szCs w:val="16"/>
              </w:rPr>
              <w:t xml:space="preserve"> darbinieka izpratnes un no teritoriālās pakļautības, administratīvā pārkāpuma lietai APAS var tikt pievienots informāciju </w:t>
            </w:r>
            <w:r w:rsidR="00D275E3" w:rsidRPr="001F7A31">
              <w:rPr>
                <w:rFonts w:asciiTheme="minorHAnsi" w:hAnsiTheme="minorHAnsi"/>
                <w:color w:val="000000" w:themeColor="background2"/>
                <w:sz w:val="16"/>
                <w:szCs w:val="16"/>
              </w:rPr>
              <w:t xml:space="preserve">par bērnu </w:t>
            </w:r>
            <w:r w:rsidRPr="001F7A31">
              <w:rPr>
                <w:rFonts w:asciiTheme="minorHAnsi" w:hAnsiTheme="minorHAnsi"/>
                <w:color w:val="000000" w:themeColor="background2"/>
                <w:sz w:val="16"/>
                <w:szCs w:val="16"/>
              </w:rPr>
              <w:t xml:space="preserve">saturošs </w:t>
            </w:r>
            <w:proofErr w:type="spellStart"/>
            <w:r w:rsidRPr="001F7A31">
              <w:rPr>
                <w:rFonts w:asciiTheme="minorHAnsi" w:hAnsiTheme="minorHAnsi"/>
                <w:color w:val="000000" w:themeColor="background2"/>
                <w:sz w:val="16"/>
                <w:szCs w:val="16"/>
              </w:rPr>
              <w:t>ekrānšāviņš</w:t>
            </w:r>
            <w:proofErr w:type="spellEnd"/>
            <w:r w:rsidRPr="001F7A31">
              <w:rPr>
                <w:rFonts w:asciiTheme="minorHAnsi" w:hAnsiTheme="minorHAnsi"/>
                <w:color w:val="000000" w:themeColor="background2"/>
                <w:sz w:val="16"/>
                <w:szCs w:val="16"/>
              </w:rPr>
              <w:t xml:space="preserve"> no NPAIS, kas PAK ir nepieciešam</w:t>
            </w:r>
            <w:r w:rsidR="00D275E3" w:rsidRPr="001F7A31">
              <w:rPr>
                <w:rFonts w:asciiTheme="minorHAnsi" w:hAnsiTheme="minorHAnsi"/>
                <w:color w:val="000000" w:themeColor="background2"/>
                <w:sz w:val="16"/>
                <w:szCs w:val="16"/>
              </w:rPr>
              <w:t>s</w:t>
            </w:r>
            <w:r w:rsidRPr="001F7A31">
              <w:rPr>
                <w:rFonts w:asciiTheme="minorHAnsi" w:hAnsiTheme="minorHAnsi"/>
                <w:color w:val="000000" w:themeColor="background2"/>
                <w:sz w:val="16"/>
                <w:szCs w:val="16"/>
              </w:rPr>
              <w:t xml:space="preserve"> lēmuma pieņemšanai. Būtu lietderīgi automatizēt šo procesu </w:t>
            </w:r>
            <w:r w:rsidR="00E71F8E" w:rsidRPr="001F7A31">
              <w:rPr>
                <w:rFonts w:asciiTheme="minorHAnsi" w:hAnsiTheme="minorHAnsi"/>
                <w:color w:val="000000" w:themeColor="background2"/>
                <w:sz w:val="16"/>
                <w:szCs w:val="16"/>
              </w:rPr>
              <w:t>NPAIS II</w:t>
            </w:r>
            <w:r w:rsidRPr="001F7A31">
              <w:rPr>
                <w:rFonts w:asciiTheme="minorHAnsi" w:hAnsiTheme="minorHAnsi"/>
                <w:color w:val="000000" w:themeColor="background2"/>
                <w:sz w:val="16"/>
                <w:szCs w:val="16"/>
              </w:rPr>
              <w:t>, ņemot vērā arī to, ka lielākajai daļai PAK vai apakškomisiju locekļiem nav piekļuves NPAIS.</w:t>
            </w:r>
          </w:p>
        </w:tc>
      </w:tr>
      <w:tr w:rsidR="00CD71BA" w:rsidRPr="001F7A31" w14:paraId="373EFC8F" w14:textId="77777777" w:rsidTr="2175C7E2">
        <w:tc>
          <w:tcPr>
            <w:tcW w:w="783" w:type="pct"/>
            <w:vAlign w:val="center"/>
          </w:tcPr>
          <w:p w14:paraId="0725BC1D" w14:textId="77777777" w:rsidR="003B25B1" w:rsidRPr="001F7A31" w:rsidRDefault="00EA20DF">
            <w:pPr>
              <w:pStyle w:val="EYBodytextwithparaspace"/>
              <w:spacing w:after="0"/>
              <w:jc w:val="center"/>
              <w:rPr>
                <w:rFonts w:cs="Arial"/>
                <w:szCs w:val="16"/>
              </w:rPr>
            </w:pPr>
            <w:r w:rsidRPr="001F7A31">
              <w:rPr>
                <w:rFonts w:cs="Arial"/>
                <w:szCs w:val="16"/>
              </w:rPr>
              <w:t>PMLP</w:t>
            </w:r>
          </w:p>
        </w:tc>
        <w:tc>
          <w:tcPr>
            <w:tcW w:w="4217" w:type="pct"/>
          </w:tcPr>
          <w:p w14:paraId="4DAE6AAB" w14:textId="5289A440" w:rsidR="003B25B1" w:rsidRPr="001F7A31" w:rsidRDefault="00EA20DF" w:rsidP="00AB009E">
            <w:pPr>
              <w:spacing w:line="256" w:lineRule="auto"/>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 xml:space="preserve">FPRIS šobrīd netiek saņemti dati no NPAIS. Ja </w:t>
            </w:r>
            <w:r w:rsidR="00E71F8E" w:rsidRPr="001F7A31">
              <w:rPr>
                <w:rFonts w:asciiTheme="minorHAnsi" w:hAnsiTheme="minorHAnsi"/>
                <w:color w:val="000000" w:themeColor="background2"/>
                <w:sz w:val="16"/>
                <w:szCs w:val="16"/>
              </w:rPr>
              <w:t>NPAIS II</w:t>
            </w:r>
            <w:r w:rsidRPr="001F7A31">
              <w:rPr>
                <w:rFonts w:asciiTheme="minorHAnsi" w:hAnsiTheme="minorHAnsi"/>
                <w:color w:val="000000" w:themeColor="background2"/>
                <w:sz w:val="16"/>
                <w:szCs w:val="16"/>
              </w:rPr>
              <w:t xml:space="preserve"> tiks paredzēta jebkādu datu nodošana FPRIS, šiem datiem jābūt pirmavota datiem ar augstu kvalitāti.</w:t>
            </w:r>
          </w:p>
        </w:tc>
      </w:tr>
      <w:tr w:rsidR="00CD71BA" w:rsidRPr="001F7A31" w14:paraId="6D64D906" w14:textId="77777777" w:rsidTr="2175C7E2">
        <w:tc>
          <w:tcPr>
            <w:tcW w:w="783" w:type="pct"/>
            <w:vAlign w:val="center"/>
          </w:tcPr>
          <w:p w14:paraId="066BDD02" w14:textId="77777777" w:rsidR="003B25B1" w:rsidRPr="001F7A31" w:rsidRDefault="00EA20DF" w:rsidP="0095730C">
            <w:pPr>
              <w:pStyle w:val="EYBodytextwithparaspace"/>
              <w:spacing w:after="0"/>
              <w:jc w:val="center"/>
              <w:rPr>
                <w:rFonts w:cs="Arial"/>
                <w:szCs w:val="16"/>
              </w:rPr>
            </w:pPr>
            <w:r w:rsidRPr="001F7A31">
              <w:rPr>
                <w:rFonts w:cs="Arial"/>
                <w:szCs w:val="16"/>
              </w:rPr>
              <w:t>PP</w:t>
            </w:r>
          </w:p>
        </w:tc>
        <w:tc>
          <w:tcPr>
            <w:tcW w:w="4217" w:type="pct"/>
            <w:vAlign w:val="center"/>
          </w:tcPr>
          <w:p w14:paraId="730A4E25" w14:textId="186AFF04" w:rsidR="003B25B1" w:rsidRPr="001F7A31" w:rsidRDefault="00EA20DF" w:rsidP="0095730C">
            <w:pPr>
              <w:spacing w:line="256" w:lineRule="auto"/>
              <w:jc w:val="both"/>
              <w:rPr>
                <w:rFonts w:asciiTheme="minorHAnsi" w:hAnsiTheme="minorHAnsi"/>
                <w:color w:val="000000" w:themeColor="background2"/>
                <w:sz w:val="16"/>
                <w:szCs w:val="16"/>
              </w:rPr>
            </w:pPr>
            <w:r w:rsidRPr="001F7A31">
              <w:rPr>
                <w:rFonts w:asciiTheme="minorHAnsi" w:hAnsiTheme="minorHAnsi"/>
                <w:color w:val="000000" w:themeColor="background2"/>
                <w:sz w:val="16"/>
                <w:szCs w:val="16"/>
              </w:rPr>
              <w:t xml:space="preserve">Kritiski svarīgi nākotnē veikt savlaicīgu datu apmaiņu ar </w:t>
            </w:r>
            <w:r w:rsidR="00E71F8E" w:rsidRPr="001F7A31">
              <w:rPr>
                <w:rFonts w:asciiTheme="minorHAnsi" w:hAnsiTheme="minorHAnsi"/>
                <w:color w:val="000000" w:themeColor="background2"/>
                <w:sz w:val="16"/>
                <w:szCs w:val="16"/>
              </w:rPr>
              <w:t>NPAIS II</w:t>
            </w:r>
            <w:r w:rsidRPr="001F7A31">
              <w:rPr>
                <w:rFonts w:asciiTheme="minorHAnsi" w:hAnsiTheme="minorHAnsi"/>
                <w:color w:val="000000" w:themeColor="background2"/>
                <w:sz w:val="16"/>
                <w:szCs w:val="16"/>
              </w:rPr>
              <w:t xml:space="preserve"> (lai visas iestādes laicīgi nodod datus), jo šobrīd ir iestādes, kuru dati NPAIS tiek ievadīti novēloti, netiek laicīgi sinhronizēti vai netiek ievadīti vispār. Jārealizē automatizēta datu ielasīšana </w:t>
            </w:r>
            <w:r w:rsidR="00E71F8E" w:rsidRPr="001F7A31">
              <w:rPr>
                <w:rFonts w:asciiTheme="minorHAnsi" w:hAnsiTheme="minorHAnsi"/>
                <w:color w:val="000000" w:themeColor="background2"/>
                <w:sz w:val="16"/>
                <w:szCs w:val="16"/>
              </w:rPr>
              <w:t>NPAIS II</w:t>
            </w:r>
            <w:r w:rsidRPr="001F7A31">
              <w:rPr>
                <w:rFonts w:asciiTheme="minorHAnsi" w:hAnsiTheme="minorHAnsi"/>
                <w:color w:val="000000" w:themeColor="background2"/>
                <w:sz w:val="16"/>
                <w:szCs w:val="16"/>
              </w:rPr>
              <w:t>, minimizējot manuālas datu ievades nepieciešamību, lai, nepieciešamības gadījumā, būtu pieejams bērna profils ar pēc iespējas aktuālāko informāciju.</w:t>
            </w:r>
          </w:p>
        </w:tc>
      </w:tr>
      <w:tr w:rsidR="00CD71BA" w:rsidRPr="001F7A31" w14:paraId="05286461" w14:textId="77777777" w:rsidTr="2175C7E2">
        <w:tc>
          <w:tcPr>
            <w:tcW w:w="783" w:type="pct"/>
            <w:vAlign w:val="center"/>
          </w:tcPr>
          <w:p w14:paraId="50E6B77C" w14:textId="77777777" w:rsidR="003B25B1" w:rsidRPr="001F7A31" w:rsidRDefault="00EA20DF" w:rsidP="0095730C">
            <w:pPr>
              <w:pStyle w:val="EYBodytextwithparaspace"/>
              <w:spacing w:after="0"/>
              <w:jc w:val="center"/>
              <w:rPr>
                <w:rFonts w:cs="Arial"/>
                <w:szCs w:val="16"/>
              </w:rPr>
            </w:pPr>
            <w:r w:rsidRPr="001F7A31">
              <w:rPr>
                <w:rFonts w:cs="Arial"/>
                <w:szCs w:val="16"/>
              </w:rPr>
              <w:t>SD</w:t>
            </w:r>
          </w:p>
        </w:tc>
        <w:tc>
          <w:tcPr>
            <w:tcW w:w="4217" w:type="pct"/>
          </w:tcPr>
          <w:p w14:paraId="3E19F713" w14:textId="269E3B43" w:rsidR="003B25B1" w:rsidRPr="001F7A31" w:rsidRDefault="00EA20DF" w:rsidP="00B65168">
            <w:pPr>
              <w:pStyle w:val="EYBodytextwithparaspace"/>
              <w:spacing w:after="0"/>
              <w:rPr>
                <w:szCs w:val="16"/>
              </w:rPr>
            </w:pPr>
            <w:r w:rsidRPr="001F7A31">
              <w:rPr>
                <w:rStyle w:val="cf01"/>
                <w:rFonts w:eastAsia="EYInterstate" w:cs="EYInterstate"/>
                <w:sz w:val="16"/>
                <w:szCs w:val="16"/>
              </w:rPr>
              <w:t xml:space="preserve">Sociālais darbinieks manuāli ievada </w:t>
            </w:r>
            <w:r w:rsidR="00D275E3" w:rsidRPr="001F7A31">
              <w:rPr>
                <w:rStyle w:val="cf01"/>
                <w:rFonts w:eastAsia="EYInterstate" w:cs="EYInterstate"/>
                <w:sz w:val="16"/>
                <w:szCs w:val="16"/>
              </w:rPr>
              <w:t xml:space="preserve">NPAIS </w:t>
            </w:r>
            <w:r w:rsidRPr="001F7A31">
              <w:rPr>
                <w:rStyle w:val="cf01"/>
                <w:rFonts w:eastAsia="EYInterstate" w:cs="EYInterstate"/>
                <w:sz w:val="16"/>
                <w:szCs w:val="16"/>
              </w:rPr>
              <w:t>ziņas par USKP. Nepieciešams pēc iespējas šo darbību automatizēt.</w:t>
            </w:r>
          </w:p>
        </w:tc>
      </w:tr>
      <w:tr w:rsidR="00CD71BA" w:rsidRPr="001F7A31" w14:paraId="450AA6F7" w14:textId="77777777" w:rsidTr="2175C7E2">
        <w:tc>
          <w:tcPr>
            <w:tcW w:w="783" w:type="pct"/>
            <w:vAlign w:val="center"/>
          </w:tcPr>
          <w:p w14:paraId="799F93DC" w14:textId="77777777" w:rsidR="003B25B1" w:rsidRPr="001F7A31" w:rsidRDefault="00EA20DF">
            <w:pPr>
              <w:pStyle w:val="EYBodytextwithparaspace"/>
              <w:spacing w:after="0"/>
              <w:jc w:val="center"/>
              <w:rPr>
                <w:rFonts w:cs="Arial"/>
                <w:szCs w:val="16"/>
              </w:rPr>
            </w:pPr>
            <w:r w:rsidRPr="001F7A31">
              <w:rPr>
                <w:rFonts w:cs="Arial"/>
                <w:szCs w:val="16"/>
              </w:rPr>
              <w:t>VP</w:t>
            </w:r>
          </w:p>
        </w:tc>
        <w:tc>
          <w:tcPr>
            <w:tcW w:w="4217" w:type="pct"/>
          </w:tcPr>
          <w:p w14:paraId="79F848B8" w14:textId="37C3D9D6" w:rsidR="003B25B1" w:rsidRPr="001F7A31" w:rsidRDefault="00EA20DF" w:rsidP="00AB009E">
            <w:pPr>
              <w:spacing w:line="256" w:lineRule="auto"/>
              <w:jc w:val="both"/>
              <w:rPr>
                <w:rFonts w:eastAsia="Times New Roman" w:cs="Times New Roman"/>
                <w:color w:val="000000" w:themeColor="background2"/>
                <w:sz w:val="16"/>
                <w:szCs w:val="16"/>
              </w:rPr>
            </w:pPr>
            <w:r w:rsidRPr="001F7A31">
              <w:rPr>
                <w:rFonts w:asciiTheme="minorHAnsi" w:hAnsiTheme="minorHAnsi"/>
                <w:color w:val="000000" w:themeColor="background2"/>
                <w:sz w:val="16"/>
                <w:szCs w:val="16"/>
              </w:rPr>
              <w:t xml:space="preserve">NPAIS II jānodrošina sinhronizāciju ar ENŽ un citām </w:t>
            </w:r>
            <w:r w:rsidR="00FE6E48" w:rsidRPr="001F7A31">
              <w:rPr>
                <w:rFonts w:asciiTheme="minorHAnsi" w:hAnsiTheme="minorHAnsi"/>
                <w:color w:val="000000" w:themeColor="background2"/>
                <w:sz w:val="16"/>
                <w:szCs w:val="16"/>
              </w:rPr>
              <w:t>sistēmām</w:t>
            </w:r>
            <w:r w:rsidRPr="001F7A31">
              <w:rPr>
                <w:rFonts w:asciiTheme="minorHAnsi" w:hAnsiTheme="minorHAnsi"/>
                <w:color w:val="000000" w:themeColor="background2"/>
                <w:sz w:val="16"/>
                <w:szCs w:val="16"/>
              </w:rPr>
              <w:t xml:space="preserve">, lai speciālists manuāli aizpildot informāciju vienā no </w:t>
            </w:r>
            <w:r w:rsidR="008F06D3">
              <w:rPr>
                <w:rFonts w:asciiTheme="minorHAnsi" w:hAnsiTheme="minorHAnsi"/>
                <w:color w:val="000000" w:themeColor="background2"/>
                <w:sz w:val="16"/>
                <w:szCs w:val="16"/>
              </w:rPr>
              <w:t>PDIS</w:t>
            </w:r>
            <w:r w:rsidRPr="001F7A31">
              <w:rPr>
                <w:rFonts w:asciiTheme="minorHAnsi" w:hAnsiTheme="minorHAnsi"/>
                <w:color w:val="000000" w:themeColor="background2"/>
                <w:sz w:val="16"/>
                <w:szCs w:val="16"/>
              </w:rPr>
              <w:t>, tās automātiski sinhronizētos ar to saistītajās datu bāzēs, tādējādi novēršot datu iztrūkumu kādā no IS, novēršot cilvēciskā faktora kļūdu pie vairākkārtējas datu pārrakstīšanas un ievades.</w:t>
            </w:r>
          </w:p>
        </w:tc>
      </w:tr>
      <w:tr w:rsidR="00CD71BA" w:rsidRPr="001F7A31" w14:paraId="46CAB662" w14:textId="77777777" w:rsidTr="2175C7E2">
        <w:tc>
          <w:tcPr>
            <w:tcW w:w="783" w:type="pct"/>
            <w:vAlign w:val="center"/>
          </w:tcPr>
          <w:p w14:paraId="44B42FC4" w14:textId="77777777" w:rsidR="003B25B1" w:rsidRPr="001F7A31" w:rsidRDefault="00EA20DF">
            <w:pPr>
              <w:pStyle w:val="EYBodytextwithparaspace"/>
              <w:spacing w:after="0"/>
              <w:jc w:val="center"/>
              <w:rPr>
                <w:rFonts w:cs="Arial"/>
                <w:szCs w:val="16"/>
              </w:rPr>
            </w:pPr>
            <w:r w:rsidRPr="001F7A31">
              <w:rPr>
                <w:rFonts w:cs="Arial"/>
                <w:szCs w:val="16"/>
              </w:rPr>
              <w:t>VPD</w:t>
            </w:r>
          </w:p>
        </w:tc>
        <w:tc>
          <w:tcPr>
            <w:tcW w:w="4217" w:type="pct"/>
          </w:tcPr>
          <w:p w14:paraId="4F994A78" w14:textId="1F544997" w:rsidR="003B25B1" w:rsidRPr="001F7A31" w:rsidRDefault="00EA20DF" w:rsidP="2175C7E2">
            <w:pPr>
              <w:pStyle w:val="EYBodytextwithparaspace"/>
              <w:spacing w:after="0"/>
              <w:rPr>
                <w:rFonts w:cs="Calibri"/>
                <w:kern w:val="0"/>
                <w:lang w:eastAsia="lv-LV"/>
              </w:rPr>
            </w:pPr>
            <w:r w:rsidRPr="001F7A31">
              <w:rPr>
                <w:rFonts w:cs="Calibri"/>
                <w:kern w:val="0"/>
                <w:lang w:eastAsia="lv-LV"/>
              </w:rPr>
              <w:t>PLUS ievadīt</w:t>
            </w:r>
            <w:r w:rsidR="00D951D4" w:rsidRPr="001F7A31">
              <w:rPr>
                <w:rFonts w:cs="Calibri"/>
                <w:kern w:val="0"/>
                <w:lang w:eastAsia="lv-LV"/>
              </w:rPr>
              <w:t>ajai</w:t>
            </w:r>
            <w:r w:rsidRPr="001F7A31">
              <w:rPr>
                <w:rFonts w:cs="Calibri"/>
                <w:kern w:val="0"/>
                <w:lang w:eastAsia="lv-LV"/>
              </w:rPr>
              <w:t xml:space="preserve"> informācijai par izvērtējuma ziņojumiem jābūt nodotai uz </w:t>
            </w:r>
            <w:r w:rsidR="67D31B23" w:rsidRPr="001F7A31">
              <w:rPr>
                <w:rFonts w:cs="Calibri"/>
                <w:kern w:val="0"/>
                <w:lang w:eastAsia="lv-LV"/>
              </w:rPr>
              <w:t>NPAIS II</w:t>
            </w:r>
            <w:r w:rsidRPr="001F7A31">
              <w:rPr>
                <w:rFonts w:cs="Calibri"/>
                <w:kern w:val="0"/>
                <w:lang w:eastAsia="lv-LV"/>
              </w:rPr>
              <w:t xml:space="preserve"> pilnā apjomā bez zīmju skaita ierobežojuma</w:t>
            </w:r>
            <w:r w:rsidR="00D951D4" w:rsidRPr="001F7A31">
              <w:rPr>
                <w:rFonts w:cs="Calibri"/>
                <w:kern w:val="0"/>
                <w:lang w:eastAsia="lv-LV"/>
              </w:rPr>
              <w:t>.</w:t>
            </w:r>
          </w:p>
        </w:tc>
      </w:tr>
      <w:tr w:rsidR="00CD71BA" w:rsidRPr="001F7A31" w14:paraId="4DC225EE" w14:textId="77777777" w:rsidTr="2175C7E2">
        <w:tc>
          <w:tcPr>
            <w:tcW w:w="783" w:type="pct"/>
            <w:vAlign w:val="center"/>
          </w:tcPr>
          <w:p w14:paraId="69C3B0CE" w14:textId="77777777" w:rsidR="003B25B1" w:rsidRPr="001F7A31" w:rsidRDefault="00EA20DF" w:rsidP="0095730C">
            <w:pPr>
              <w:pStyle w:val="EYBodytextwithparaspace"/>
              <w:spacing w:after="0"/>
              <w:jc w:val="center"/>
              <w:rPr>
                <w:rFonts w:cs="Arial"/>
                <w:szCs w:val="16"/>
              </w:rPr>
            </w:pPr>
            <w:r w:rsidRPr="001F7A31">
              <w:rPr>
                <w:rFonts w:cs="Arial"/>
                <w:szCs w:val="16"/>
              </w:rPr>
              <w:t>VSAA</w:t>
            </w:r>
          </w:p>
        </w:tc>
        <w:tc>
          <w:tcPr>
            <w:tcW w:w="4217" w:type="pct"/>
          </w:tcPr>
          <w:p w14:paraId="1362BB8F" w14:textId="7F97EDEF" w:rsidR="003B25B1" w:rsidRPr="001F7A31" w:rsidRDefault="00EA20DF" w:rsidP="0095730C">
            <w:pPr>
              <w:spacing w:line="256" w:lineRule="auto"/>
              <w:jc w:val="both"/>
              <w:rPr>
                <w:rFonts w:asciiTheme="minorHAnsi" w:hAnsiTheme="minorHAnsi"/>
                <w:color w:val="000000" w:themeColor="background2"/>
                <w:sz w:val="16"/>
                <w:szCs w:val="16"/>
              </w:rPr>
            </w:pPr>
            <w:r w:rsidRPr="001F7A31">
              <w:rPr>
                <w:rFonts w:asciiTheme="minorHAnsi" w:hAnsiTheme="minorHAnsi" w:cs="Times New Roman"/>
                <w:color w:val="000000" w:themeColor="background2"/>
                <w:sz w:val="16"/>
                <w:szCs w:val="16"/>
              </w:rPr>
              <w:t xml:space="preserve">VSAA sniedz NPAIS </w:t>
            </w:r>
            <w:r w:rsidR="00582C61" w:rsidRPr="001F7A31">
              <w:rPr>
                <w:rFonts w:asciiTheme="minorHAnsi" w:hAnsiTheme="minorHAnsi" w:cs="Times New Roman"/>
                <w:color w:val="000000" w:themeColor="background2"/>
                <w:sz w:val="16"/>
                <w:szCs w:val="16"/>
              </w:rPr>
              <w:t xml:space="preserve">informāciju </w:t>
            </w:r>
            <w:r w:rsidRPr="001F7A31">
              <w:rPr>
                <w:rFonts w:asciiTheme="minorHAnsi" w:hAnsiTheme="minorHAnsi" w:cs="Times New Roman"/>
                <w:color w:val="000000" w:themeColor="background2"/>
                <w:sz w:val="16"/>
                <w:szCs w:val="16"/>
              </w:rPr>
              <w:t xml:space="preserve">"nepilngadīgā likumiskajiem pārstāvjiem vai audžuģimenei piešķirtā pensija, pabalsts un atlīdzība". Jāparedz, ka VSAA sniegtie dati (ieskaitot pensijas, pabalsta vai atlīdzības apjomu) attēlojas </w:t>
            </w:r>
            <w:r w:rsidR="00E71F8E" w:rsidRPr="001F7A31">
              <w:rPr>
                <w:rFonts w:asciiTheme="minorHAnsi" w:hAnsiTheme="minorHAnsi" w:cs="Times New Roman"/>
                <w:color w:val="000000" w:themeColor="background2"/>
                <w:sz w:val="16"/>
                <w:szCs w:val="16"/>
              </w:rPr>
              <w:t>NPAIS II</w:t>
            </w:r>
            <w:r w:rsidRPr="001F7A31">
              <w:rPr>
                <w:rFonts w:asciiTheme="minorHAnsi" w:hAnsiTheme="minorHAnsi" w:cs="Times New Roman"/>
                <w:color w:val="000000" w:themeColor="background2"/>
                <w:sz w:val="16"/>
                <w:szCs w:val="16"/>
              </w:rPr>
              <w:t>.</w:t>
            </w:r>
          </w:p>
        </w:tc>
      </w:tr>
    </w:tbl>
    <w:p w14:paraId="74C68764" w14:textId="1350045A" w:rsidR="00E422EC" w:rsidRPr="001F7A31" w:rsidRDefault="00EA20DF" w:rsidP="001A3E51">
      <w:pPr>
        <w:pStyle w:val="EYHeading3"/>
        <w:rPr>
          <w:lang w:val="lv-LV"/>
        </w:rPr>
      </w:pPr>
      <w:bookmarkStart w:id="46" w:name="_Toc181122030"/>
      <w:r w:rsidRPr="001F7A31">
        <w:rPr>
          <w:lang w:val="lv-LV"/>
        </w:rPr>
        <w:t>Iestāžu sadarbība</w:t>
      </w:r>
      <w:r w:rsidR="00B120FB" w:rsidRPr="001F7A31">
        <w:rPr>
          <w:lang w:val="lv-LV"/>
        </w:rPr>
        <w:t>s</w:t>
      </w:r>
      <w:r w:rsidR="003E2F0C" w:rsidRPr="001F7A31">
        <w:rPr>
          <w:lang w:val="lv-LV"/>
        </w:rPr>
        <w:t xml:space="preserve"> un komunikācija</w:t>
      </w:r>
      <w:r w:rsidR="00B120FB" w:rsidRPr="001F7A31">
        <w:rPr>
          <w:lang w:val="lv-LV"/>
        </w:rPr>
        <w:t xml:space="preserve">s </w:t>
      </w:r>
      <w:r w:rsidR="00CF554F" w:rsidRPr="001F7A31">
        <w:rPr>
          <w:lang w:val="lv-LV"/>
        </w:rPr>
        <w:t>atbal</w:t>
      </w:r>
      <w:r w:rsidR="00A03EAB" w:rsidRPr="001F7A31">
        <w:rPr>
          <w:lang w:val="lv-LV"/>
        </w:rPr>
        <w:t>sts</w:t>
      </w:r>
      <w:bookmarkEnd w:id="46"/>
    </w:p>
    <w:p w14:paraId="234AE681" w14:textId="10A56D53" w:rsidR="5683EB4A" w:rsidRPr="001F7A31" w:rsidRDefault="00EA20DF" w:rsidP="3F157029">
      <w:pPr>
        <w:jc w:val="both"/>
        <w:rPr>
          <w:rFonts w:asciiTheme="minorHAnsi" w:eastAsia="EYInterstate" w:hAnsiTheme="minorHAnsi" w:cs="EYInterstate"/>
        </w:rPr>
      </w:pPr>
      <w:r w:rsidRPr="001F7A31">
        <w:rPr>
          <w:rFonts w:asciiTheme="minorHAnsi" w:eastAsia="EYInterstate" w:hAnsiTheme="minorHAnsi" w:cs="EYInterstate"/>
        </w:rPr>
        <w:t>Tabulā</w:t>
      </w:r>
      <w:r w:rsidR="7C4C9E68" w:rsidRPr="001F7A31">
        <w:rPr>
          <w:rFonts w:asciiTheme="minorHAnsi" w:eastAsia="EYInterstate" w:hAnsiTheme="minorHAnsi" w:cs="EYInterstate"/>
        </w:rPr>
        <w:t xml:space="preserve"> </w:t>
      </w:r>
      <w:r w:rsidR="002455A8" w:rsidRPr="001F7A31">
        <w:rPr>
          <w:rFonts w:asciiTheme="minorHAnsi" w:eastAsia="EYInterstate" w:hAnsiTheme="minorHAnsi" w:cs="EYInterstate"/>
        </w:rPr>
        <w:t>Nr.</w:t>
      </w:r>
      <w:r w:rsidR="001E0E58" w:rsidRPr="001F7A31">
        <w:rPr>
          <w:rFonts w:asciiTheme="minorHAnsi" w:eastAsia="EYInterstate" w:hAnsiTheme="minorHAnsi" w:cs="EYInterstate"/>
        </w:rPr>
        <w:t>12.</w:t>
      </w:r>
      <w:r w:rsidR="7C4C9E68" w:rsidRPr="001F7A31">
        <w:rPr>
          <w:rFonts w:asciiTheme="minorHAnsi" w:eastAsia="EYInterstate" w:hAnsiTheme="minorHAnsi" w:cs="EYInterstate"/>
        </w:rPr>
        <w:t xml:space="preserve"> apkopota informācija saistībā ar </w:t>
      </w:r>
      <w:r w:rsidR="00DF5AF4" w:rsidRPr="001F7A31">
        <w:rPr>
          <w:rFonts w:asciiTheme="minorHAnsi" w:eastAsia="EYInterstate" w:hAnsiTheme="minorHAnsi" w:cs="EYInterstate"/>
        </w:rPr>
        <w:t xml:space="preserve">izaicinājumiem </w:t>
      </w:r>
      <w:r w:rsidR="7C4C9E68" w:rsidRPr="001F7A31">
        <w:rPr>
          <w:rFonts w:asciiTheme="minorHAnsi" w:eastAsia="EYInterstate" w:hAnsiTheme="minorHAnsi" w:cs="EYInterstate"/>
        </w:rPr>
        <w:t>sakarā ar komunikācij</w:t>
      </w:r>
      <w:r w:rsidR="001B60AF" w:rsidRPr="001F7A31">
        <w:rPr>
          <w:rFonts w:asciiTheme="minorHAnsi" w:eastAsia="EYInterstate" w:hAnsiTheme="minorHAnsi" w:cs="EYInterstate"/>
        </w:rPr>
        <w:t>as veicināšanu starp iestādēm</w:t>
      </w:r>
      <w:r w:rsidR="7C4C9E68" w:rsidRPr="001F7A31">
        <w:rPr>
          <w:rFonts w:asciiTheme="minorHAnsi" w:eastAsia="EYInterstate" w:hAnsiTheme="minorHAnsi" w:cs="EYInterstate"/>
        </w:rPr>
        <w:t xml:space="preserve">. </w:t>
      </w:r>
      <w:r w:rsidR="00E71F8E" w:rsidRPr="001F7A31">
        <w:rPr>
          <w:rFonts w:asciiTheme="minorHAnsi" w:eastAsia="EYInterstate" w:hAnsiTheme="minorHAnsi" w:cs="EYInterstate"/>
        </w:rPr>
        <w:t>NPAIS II</w:t>
      </w:r>
      <w:r w:rsidR="7C4C9E68" w:rsidRPr="001F7A31">
        <w:rPr>
          <w:rFonts w:asciiTheme="minorHAnsi" w:eastAsia="EYInterstate" w:hAnsiTheme="minorHAnsi" w:cs="EYInterstate"/>
        </w:rPr>
        <w:t xml:space="preserve"> jā</w:t>
      </w:r>
      <w:r w:rsidR="00CA3EB5" w:rsidRPr="001F7A31">
        <w:rPr>
          <w:rFonts w:asciiTheme="minorHAnsi" w:eastAsia="EYInterstate" w:hAnsiTheme="minorHAnsi" w:cs="EYInterstate"/>
        </w:rPr>
        <w:t>apmierina vajadzības</w:t>
      </w:r>
      <w:r w:rsidR="00BF2725" w:rsidRPr="001F7A31">
        <w:rPr>
          <w:rFonts w:asciiTheme="minorHAnsi" w:eastAsia="EYInterstate" w:hAnsiTheme="minorHAnsi" w:cs="EYInterstate"/>
        </w:rPr>
        <w:t>, kas ir saistītas ar</w:t>
      </w:r>
      <w:r w:rsidR="7C4C9E68" w:rsidRPr="001F7A31">
        <w:rPr>
          <w:rFonts w:asciiTheme="minorHAnsi" w:eastAsia="EYInterstate" w:hAnsiTheme="minorHAnsi" w:cs="EYInterstate"/>
        </w:rPr>
        <w:t xml:space="preserve"> </w:t>
      </w:r>
      <w:r w:rsidR="00BF2725" w:rsidRPr="001F7A31">
        <w:rPr>
          <w:rFonts w:asciiTheme="minorHAnsi" w:eastAsia="EYInterstate" w:hAnsiTheme="minorHAnsi" w:cs="EYInterstate"/>
        </w:rPr>
        <w:t>komunikācijas kanāliem</w:t>
      </w:r>
      <w:r w:rsidR="00C013E3" w:rsidRPr="001F7A31">
        <w:rPr>
          <w:rFonts w:asciiTheme="minorHAnsi" w:eastAsia="EYInterstate" w:hAnsiTheme="minorHAnsi" w:cs="EYInterstate"/>
        </w:rPr>
        <w:t xml:space="preserve">, piemēram, </w:t>
      </w:r>
      <w:r w:rsidR="004B0DF3" w:rsidRPr="001F7A31">
        <w:rPr>
          <w:rFonts w:asciiTheme="minorHAnsi" w:eastAsia="EYInterstate" w:hAnsiTheme="minorHAnsi" w:cs="EYInterstate"/>
        </w:rPr>
        <w:t>signāliem jeb notifikācijām</w:t>
      </w:r>
      <w:r w:rsidR="00396367" w:rsidRPr="001F7A31">
        <w:rPr>
          <w:rFonts w:asciiTheme="minorHAnsi" w:eastAsia="EYInterstate" w:hAnsiTheme="minorHAnsi" w:cs="EYInterstate"/>
        </w:rPr>
        <w:t>.</w:t>
      </w:r>
    </w:p>
    <w:p w14:paraId="7F44FE29" w14:textId="56D1CA58" w:rsidR="00E422EC" w:rsidRPr="001F7A31" w:rsidRDefault="00EA20DF" w:rsidP="007E250D">
      <w:pPr>
        <w:pStyle w:val="Parakstszemobjekta"/>
        <w:spacing w:after="120"/>
        <w:jc w:val="right"/>
        <w:rPr>
          <w:rFonts w:asciiTheme="minorHAnsi" w:hAnsiTheme="minorHAnsi"/>
          <w:b/>
        </w:rPr>
      </w:pPr>
      <w:r w:rsidRPr="001F7A31">
        <w:t xml:space="preserve">Tabula </w:t>
      </w:r>
      <w:r w:rsidRPr="001F7A31">
        <w:fldChar w:fldCharType="begin"/>
      </w:r>
      <w:r w:rsidRPr="001F7A31">
        <w:instrText xml:space="preserve"> SEQ Tabula \* ARABIC </w:instrText>
      </w:r>
      <w:r w:rsidRPr="001F7A31">
        <w:fldChar w:fldCharType="separate"/>
      </w:r>
      <w:r w:rsidR="002528E5" w:rsidRPr="001F7A31">
        <w:rPr>
          <w:noProof/>
        </w:rPr>
        <w:t>12</w:t>
      </w:r>
      <w:r w:rsidRPr="001F7A31">
        <w:fldChar w:fldCharType="end"/>
      </w:r>
      <w:r w:rsidRPr="001F7A31">
        <w:rPr>
          <w:rFonts w:asciiTheme="minorHAnsi" w:hAnsiTheme="minorHAnsi"/>
        </w:rPr>
        <w:t xml:space="preserve">: </w:t>
      </w:r>
      <w:r w:rsidR="009E7264" w:rsidRPr="001F7A31">
        <w:rPr>
          <w:rFonts w:asciiTheme="minorHAnsi" w:hAnsiTheme="minorHAnsi"/>
        </w:rPr>
        <w:t xml:space="preserve">Vajadzības un izaicinājumi </w:t>
      </w:r>
      <w:r w:rsidR="41DBE4B8" w:rsidRPr="001F7A31">
        <w:rPr>
          <w:rFonts w:asciiTheme="minorHAnsi" w:hAnsiTheme="minorHAnsi"/>
        </w:rPr>
        <w:t xml:space="preserve">saistībā ar </w:t>
      </w:r>
      <w:r w:rsidR="00B120FB" w:rsidRPr="001F7A31">
        <w:rPr>
          <w:rFonts w:asciiTheme="minorHAnsi" w:hAnsiTheme="minorHAnsi"/>
        </w:rPr>
        <w:t>sadarbību</w:t>
      </w:r>
      <w:r w:rsidR="41DBE4B8" w:rsidRPr="001F7A31">
        <w:rPr>
          <w:rFonts w:asciiTheme="minorHAnsi" w:hAnsiTheme="minorHAnsi"/>
        </w:rPr>
        <w:t xml:space="preserve"> un komunikācij</w:t>
      </w:r>
      <w:r w:rsidR="00467154" w:rsidRPr="001F7A31">
        <w:rPr>
          <w:rFonts w:asciiTheme="minorHAnsi" w:hAnsiTheme="minorHAnsi"/>
        </w:rPr>
        <w:t>u</w:t>
      </w:r>
    </w:p>
    <w:tbl>
      <w:tblPr>
        <w:tblStyle w:val="Reatabula"/>
        <w:tblW w:w="9120" w:type="dxa"/>
        <w:tblLook w:val="04A0" w:firstRow="1" w:lastRow="0" w:firstColumn="1" w:lastColumn="0" w:noHBand="0" w:noVBand="1"/>
      </w:tblPr>
      <w:tblGrid>
        <w:gridCol w:w="1444"/>
        <w:gridCol w:w="7676"/>
      </w:tblGrid>
      <w:tr w:rsidR="00CD71BA" w:rsidRPr="001F7A31" w14:paraId="37453CF7" w14:textId="77777777" w:rsidTr="2175C7E2">
        <w:trPr>
          <w:trHeight w:val="439"/>
        </w:trPr>
        <w:tc>
          <w:tcPr>
            <w:tcW w:w="1413" w:type="dxa"/>
            <w:shd w:val="clear" w:color="auto" w:fill="747480"/>
            <w:vAlign w:val="center"/>
          </w:tcPr>
          <w:p w14:paraId="0227B3C2" w14:textId="26E97EEE" w:rsidR="003B25B1"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Valsts/pašvaldības iestāde vai ĀP</w:t>
            </w:r>
          </w:p>
        </w:tc>
        <w:tc>
          <w:tcPr>
            <w:tcW w:w="7707" w:type="dxa"/>
            <w:shd w:val="clear" w:color="auto" w:fill="747480"/>
            <w:vAlign w:val="center"/>
          </w:tcPr>
          <w:p w14:paraId="4827BB32" w14:textId="77777777" w:rsidR="003B25B1"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20526809" w14:textId="77777777" w:rsidTr="2175C7E2">
        <w:trPr>
          <w:trHeight w:val="300"/>
        </w:trPr>
        <w:tc>
          <w:tcPr>
            <w:tcW w:w="1413" w:type="dxa"/>
            <w:vAlign w:val="center"/>
          </w:tcPr>
          <w:p w14:paraId="7640AB5D" w14:textId="77777777" w:rsidR="003B25B1" w:rsidRPr="001F7A31" w:rsidRDefault="00EA20DF" w:rsidP="004756AE">
            <w:pPr>
              <w:pStyle w:val="EYBodytextwithparaspace"/>
              <w:spacing w:line="259" w:lineRule="auto"/>
              <w:jc w:val="center"/>
              <w:rPr>
                <w:rFonts w:cs="Arial"/>
                <w:szCs w:val="16"/>
              </w:rPr>
            </w:pPr>
            <w:r w:rsidRPr="001F7A31">
              <w:rPr>
                <w:rFonts w:cs="Arial"/>
                <w:szCs w:val="16"/>
              </w:rPr>
              <w:t>ĀP</w:t>
            </w:r>
          </w:p>
        </w:tc>
        <w:tc>
          <w:tcPr>
            <w:tcW w:w="7707" w:type="dxa"/>
          </w:tcPr>
          <w:p w14:paraId="29FB149C" w14:textId="6490B19E" w:rsidR="003B25B1" w:rsidRPr="001F7A31" w:rsidRDefault="00EA20DF" w:rsidP="000325F2">
            <w:pPr>
              <w:pStyle w:val="EYBodytextwithparaspace"/>
              <w:spacing w:after="0"/>
              <w:rPr>
                <w:rFonts w:eastAsia="EYInterstate" w:cs="EYInterstate"/>
                <w:szCs w:val="16"/>
              </w:rPr>
            </w:pPr>
            <w:r w:rsidRPr="001F7A31">
              <w:rPr>
                <w:rFonts w:eastAsia="EYInterstate" w:cs="EYInterstate"/>
                <w:szCs w:val="16"/>
              </w:rPr>
              <w:t>Ģimenes ārstiem un pediatriem ir nepieciešams saņemt atgriezenisko saiti no iesaistītām pusēm, kurām ir jānodrošina ne tikai bērna veselības aprūpe pēc ģimenes ārsta norīkojuma, bet arī bērnu tiesības un intereses. Piemēram, nosūtot informāciju uz VDE</w:t>
            </w:r>
            <w:r w:rsidR="0073148F" w:rsidRPr="001F7A31">
              <w:rPr>
                <w:rFonts w:eastAsia="EYInterstate" w:cs="EYInterstate"/>
                <w:szCs w:val="16"/>
              </w:rPr>
              <w:t>Ā</w:t>
            </w:r>
            <w:r w:rsidRPr="001F7A31">
              <w:rPr>
                <w:rFonts w:eastAsia="EYInterstate" w:cs="EYInterstate"/>
                <w:szCs w:val="16"/>
              </w:rPr>
              <w:t>VK vai</w:t>
            </w:r>
            <w:r w:rsidR="0073148F" w:rsidRPr="001F7A31">
              <w:rPr>
                <w:rFonts w:eastAsia="EYInterstate" w:cs="EYInterstate"/>
                <w:szCs w:val="16"/>
              </w:rPr>
              <w:t xml:space="preserve"> SD</w:t>
            </w:r>
            <w:r w:rsidRPr="001F7A31">
              <w:rPr>
                <w:rFonts w:eastAsia="EYInterstate" w:cs="EYInterstate"/>
                <w:szCs w:val="16"/>
              </w:rPr>
              <w:t>, netiek saņemta nekāda atbilde ar informāciju no iesaistītajām pusēm.</w:t>
            </w:r>
          </w:p>
        </w:tc>
      </w:tr>
      <w:tr w:rsidR="00CD71BA" w:rsidRPr="001F7A31" w14:paraId="772B0F53" w14:textId="77777777" w:rsidTr="2175C7E2">
        <w:trPr>
          <w:trHeight w:val="300"/>
        </w:trPr>
        <w:tc>
          <w:tcPr>
            <w:tcW w:w="1413" w:type="dxa"/>
            <w:vAlign w:val="center"/>
          </w:tcPr>
          <w:p w14:paraId="146DE010" w14:textId="77777777" w:rsidR="003B25B1" w:rsidRPr="001F7A31" w:rsidRDefault="00EA20DF" w:rsidP="004756AE">
            <w:pPr>
              <w:pStyle w:val="EYBodytextwithparaspace"/>
              <w:spacing w:line="259" w:lineRule="auto"/>
              <w:jc w:val="center"/>
              <w:rPr>
                <w:rFonts w:cs="Arial"/>
                <w:szCs w:val="16"/>
              </w:rPr>
            </w:pPr>
            <w:r w:rsidRPr="001F7A31">
              <w:rPr>
                <w:rFonts w:cs="Arial"/>
                <w:szCs w:val="16"/>
              </w:rPr>
              <w:t>BAI</w:t>
            </w:r>
          </w:p>
        </w:tc>
        <w:tc>
          <w:tcPr>
            <w:tcW w:w="7707" w:type="dxa"/>
          </w:tcPr>
          <w:p w14:paraId="56398188" w14:textId="1DFAE9E5" w:rsidR="003B25B1" w:rsidRPr="001F7A31" w:rsidRDefault="00EA20DF" w:rsidP="004756AE">
            <w:pPr>
              <w:pStyle w:val="EYBodytextwithparaspace"/>
              <w:spacing w:after="0"/>
              <w:rPr>
                <w:rFonts w:eastAsia="EYInterstate" w:cs="EYInterstate"/>
                <w:szCs w:val="16"/>
              </w:rPr>
            </w:pPr>
            <w:r w:rsidRPr="001F7A31">
              <w:rPr>
                <w:rFonts w:eastAsia="EYInterstate" w:cs="EYInterstate"/>
                <w:szCs w:val="16"/>
              </w:rPr>
              <w:t xml:space="preserve">Lai mazinātu darba slogu </w:t>
            </w:r>
            <w:r w:rsidR="00E71F8E" w:rsidRPr="001F7A31">
              <w:rPr>
                <w:rFonts w:eastAsia="EYInterstate" w:cs="EYInterstate"/>
                <w:szCs w:val="16"/>
              </w:rPr>
              <w:t>NPAIS II</w:t>
            </w:r>
            <w:r w:rsidRPr="001F7A31">
              <w:rPr>
                <w:rFonts w:eastAsia="EYInterstate" w:cs="EYInterstate"/>
                <w:szCs w:val="16"/>
              </w:rPr>
              <w:t xml:space="preserve"> ir jāminimizē manuālo datu ievadi un jāveido funkcionalitāti, kas sekmētu starpinstitūciju sadarbību vienuviet</w:t>
            </w:r>
            <w:r w:rsidR="003F1BAA" w:rsidRPr="001F7A31">
              <w:rPr>
                <w:rFonts w:eastAsia="EYInterstate" w:cs="EYInterstate"/>
                <w:szCs w:val="16"/>
              </w:rPr>
              <w:t>, k</w:t>
            </w:r>
            <w:r w:rsidRPr="001F7A31">
              <w:rPr>
                <w:rFonts w:eastAsia="EYInterstate" w:cs="EYInterstate"/>
                <w:szCs w:val="16"/>
              </w:rPr>
              <w:t>ā arī jāizvairās no ziņojumu un e-pastu dublēšanas (piemēram, signāli ienāk gan NPAIS, gan elektroniski no ELISS, gan vēstulē papīra formātā).</w:t>
            </w:r>
          </w:p>
        </w:tc>
      </w:tr>
      <w:tr w:rsidR="00CD71BA" w:rsidRPr="001F7A31" w14:paraId="2A26C01D" w14:textId="77777777" w:rsidTr="2175C7E2">
        <w:trPr>
          <w:trHeight w:val="629"/>
        </w:trPr>
        <w:tc>
          <w:tcPr>
            <w:tcW w:w="1413" w:type="dxa"/>
            <w:vAlign w:val="center"/>
          </w:tcPr>
          <w:p w14:paraId="49F7E9F3" w14:textId="77777777" w:rsidR="003B25B1" w:rsidRPr="001F7A31" w:rsidRDefault="00EA20DF" w:rsidP="004756AE">
            <w:pPr>
              <w:pStyle w:val="EYBodytextwithparaspace"/>
              <w:spacing w:after="0"/>
              <w:jc w:val="center"/>
              <w:rPr>
                <w:rFonts w:cs="Arial"/>
                <w:szCs w:val="16"/>
              </w:rPr>
            </w:pPr>
            <w:r w:rsidRPr="001F7A31">
              <w:rPr>
                <w:rFonts w:cs="Arial"/>
                <w:szCs w:val="16"/>
              </w:rPr>
              <w:t>Bāriņtiesa</w:t>
            </w:r>
          </w:p>
        </w:tc>
        <w:tc>
          <w:tcPr>
            <w:tcW w:w="7707" w:type="dxa"/>
          </w:tcPr>
          <w:p w14:paraId="46D6E06D" w14:textId="3DEBCB76" w:rsidR="003B25B1" w:rsidRPr="001F7A31" w:rsidRDefault="00EA20DF" w:rsidP="2175C7E2">
            <w:pPr>
              <w:pStyle w:val="EYBodytextwithparaspace"/>
              <w:tabs>
                <w:tab w:val="left" w:pos="315"/>
              </w:tabs>
              <w:spacing w:after="0"/>
              <w:ind w:left="32"/>
            </w:pPr>
            <w:r w:rsidRPr="001F7A31">
              <w:t>NPAIS II</w:t>
            </w:r>
            <w:r w:rsidR="2A6FA70C" w:rsidRPr="001F7A31">
              <w:t xml:space="preserve"> nepieciešams nodrošināt notikumu un personu identificējošus datus no VP un PP saņemtajos signālos (notifikācijās). Šobrīd ar NPAIS starpniecību sa</w:t>
            </w:r>
            <w:r w:rsidR="00DF578A" w:rsidRPr="001F7A31">
              <w:t>ņ</w:t>
            </w:r>
            <w:r w:rsidR="2A6FA70C" w:rsidRPr="001F7A31">
              <w:t>emtajos signālos šī informācija bieži iztrūkst vai nav pietiekama, lai identificētu bērnu un notikumā iesaistītās personas.</w:t>
            </w:r>
          </w:p>
          <w:p w14:paraId="3C6C8493" w14:textId="4B9EF83F" w:rsidR="003B25B1" w:rsidRPr="001F7A31" w:rsidRDefault="00EA20DF" w:rsidP="2175C7E2">
            <w:pPr>
              <w:pStyle w:val="EYBodytextwithparaspace"/>
              <w:tabs>
                <w:tab w:val="left" w:pos="315"/>
              </w:tabs>
              <w:spacing w:after="0"/>
              <w:ind w:left="32"/>
            </w:pPr>
            <w:r w:rsidRPr="001F7A31">
              <w:t xml:space="preserve">Ir nepieciešams palielināt ārstniecības iestāžu un ģimenes ārstu iesaisti informācijas sniegšanā </w:t>
            </w:r>
            <w:r w:rsidR="67D31B23" w:rsidRPr="001F7A31">
              <w:t>NPAIS II</w:t>
            </w:r>
            <w:r w:rsidRPr="001F7A31">
              <w:t xml:space="preserve"> pie pirmo vardarbības pazīmju identificēšanas, sekmējot </w:t>
            </w:r>
            <w:proofErr w:type="spellStart"/>
            <w:r w:rsidRPr="001F7A31">
              <w:t>prevenciju</w:t>
            </w:r>
            <w:proofErr w:type="spellEnd"/>
            <w:r w:rsidRPr="001F7A31">
              <w:t>.</w:t>
            </w:r>
          </w:p>
        </w:tc>
      </w:tr>
      <w:tr w:rsidR="00CD71BA" w:rsidRPr="001F7A31" w14:paraId="73671A68" w14:textId="77777777" w:rsidTr="2175C7E2">
        <w:trPr>
          <w:trHeight w:val="300"/>
        </w:trPr>
        <w:tc>
          <w:tcPr>
            <w:tcW w:w="1413" w:type="dxa"/>
            <w:vAlign w:val="center"/>
          </w:tcPr>
          <w:p w14:paraId="2BA4E1AB" w14:textId="77777777" w:rsidR="003B25B1" w:rsidRPr="001F7A31" w:rsidRDefault="00EA20DF" w:rsidP="004756AE">
            <w:pPr>
              <w:pStyle w:val="EYBodytextwithparaspace"/>
              <w:spacing w:after="0"/>
              <w:jc w:val="center"/>
              <w:rPr>
                <w:rFonts w:cs="Arial"/>
                <w:szCs w:val="16"/>
              </w:rPr>
            </w:pPr>
            <w:r w:rsidRPr="001F7A31">
              <w:rPr>
                <w:rFonts w:cs="Arial"/>
                <w:szCs w:val="16"/>
              </w:rPr>
              <w:t>Izglītības iestādes</w:t>
            </w:r>
          </w:p>
        </w:tc>
        <w:tc>
          <w:tcPr>
            <w:tcW w:w="7707" w:type="dxa"/>
          </w:tcPr>
          <w:p w14:paraId="6F721B62" w14:textId="3F0D0853" w:rsidR="003B25B1" w:rsidRPr="00D87EB0" w:rsidRDefault="00EA20DF" w:rsidP="00A77C37">
            <w:pPr>
              <w:pStyle w:val="Sarakstarindkopa"/>
              <w:numPr>
                <w:ilvl w:val="0"/>
                <w:numId w:val="16"/>
              </w:numPr>
              <w:ind w:left="397" w:hanging="357"/>
              <w:jc w:val="both"/>
              <w:rPr>
                <w:rFonts w:eastAsia="EYInterstate" w:cs="EYInterstate"/>
                <w:szCs w:val="16"/>
              </w:rPr>
            </w:pPr>
            <w:r w:rsidRPr="00EA20DF">
              <w:rPr>
                <w:rFonts w:asciiTheme="minorHAnsi" w:eastAsia="EYInterstate" w:hAnsiTheme="minorHAnsi" w:cs="EYInterstate"/>
                <w:sz w:val="16"/>
                <w:szCs w:val="16"/>
              </w:rPr>
              <w:t>Izglītības iestāde veic VIIS nereģistrēto bērnu meklēšanu</w:t>
            </w:r>
            <w:r w:rsidR="00DF578A" w:rsidRPr="00EA20DF">
              <w:rPr>
                <w:rFonts w:asciiTheme="minorHAnsi" w:eastAsia="EYInterstate" w:hAnsiTheme="minorHAnsi" w:cs="EYInterstate"/>
                <w:sz w:val="16"/>
                <w:szCs w:val="16"/>
              </w:rPr>
              <w:t>,</w:t>
            </w:r>
            <w:r w:rsidRPr="00EA20DF">
              <w:rPr>
                <w:rFonts w:asciiTheme="minorHAnsi" w:eastAsia="EYInterstate" w:hAnsiTheme="minorHAnsi" w:cs="EYInterstate"/>
                <w:sz w:val="16"/>
                <w:szCs w:val="16"/>
              </w:rPr>
              <w:t xml:space="preserve"> saņemot attiecīgu uzdevumu. Šī uzdevuma izpildei nepieciešami resursi. Jāizskata automatizēšanas un optimizēšanas iespējas šī uzdevuma veikšanai ar </w:t>
            </w:r>
            <w:r w:rsidR="00E71F8E" w:rsidRPr="00EA20DF">
              <w:rPr>
                <w:rFonts w:asciiTheme="minorHAnsi" w:eastAsia="EYInterstate" w:hAnsiTheme="minorHAnsi" w:cs="EYInterstate"/>
                <w:sz w:val="16"/>
                <w:szCs w:val="16"/>
              </w:rPr>
              <w:t>NPAIS II</w:t>
            </w:r>
            <w:r w:rsidRPr="00EA20DF">
              <w:rPr>
                <w:rFonts w:asciiTheme="minorHAnsi" w:eastAsia="EYInterstate" w:hAnsiTheme="minorHAnsi" w:cs="EYInterstate"/>
                <w:sz w:val="16"/>
                <w:szCs w:val="16"/>
              </w:rPr>
              <w:t xml:space="preserve"> palīdzību.</w:t>
            </w:r>
          </w:p>
          <w:p w14:paraId="07917CA2" w14:textId="42786842" w:rsidR="003B25B1" w:rsidRPr="001F7A31" w:rsidRDefault="00EA20DF" w:rsidP="00A77C37">
            <w:pPr>
              <w:pStyle w:val="Sarakstarindkopa"/>
              <w:numPr>
                <w:ilvl w:val="0"/>
                <w:numId w:val="16"/>
              </w:numPr>
              <w:ind w:left="397" w:hanging="357"/>
              <w:jc w:val="both"/>
              <w:rPr>
                <w:szCs w:val="16"/>
              </w:rPr>
            </w:pPr>
            <w:r w:rsidRPr="00EA20DF">
              <w:rPr>
                <w:rFonts w:asciiTheme="minorHAnsi" w:eastAsia="EYInterstate" w:hAnsiTheme="minorHAnsi" w:cs="EYInterstate"/>
                <w:sz w:val="16"/>
                <w:szCs w:val="16"/>
              </w:rPr>
              <w:t>NPAIS II jāparedz atgriezeniskās saites saņemšanas iespēju no SD, PP un citam iestādēm saistībā ar atsevišķo gadījumu ziņošanu šīm iestādēm.</w:t>
            </w:r>
          </w:p>
        </w:tc>
      </w:tr>
      <w:tr w:rsidR="00CD71BA" w:rsidRPr="001F7A31" w14:paraId="2F47B153" w14:textId="77777777" w:rsidTr="2175C7E2">
        <w:trPr>
          <w:trHeight w:val="583"/>
        </w:trPr>
        <w:tc>
          <w:tcPr>
            <w:tcW w:w="1413" w:type="dxa"/>
            <w:vAlign w:val="center"/>
          </w:tcPr>
          <w:p w14:paraId="556CF387" w14:textId="77777777" w:rsidR="003B25B1" w:rsidRPr="001F7A31" w:rsidRDefault="00EA20DF" w:rsidP="004756AE">
            <w:pPr>
              <w:pStyle w:val="EYBodytextwithparaspace"/>
              <w:spacing w:after="0"/>
              <w:jc w:val="center"/>
              <w:rPr>
                <w:rFonts w:cs="Arial"/>
                <w:szCs w:val="16"/>
              </w:rPr>
            </w:pPr>
            <w:r w:rsidRPr="001F7A31">
              <w:rPr>
                <w:rFonts w:cs="Arial"/>
                <w:szCs w:val="16"/>
              </w:rPr>
              <w:t>NVD</w:t>
            </w:r>
          </w:p>
        </w:tc>
        <w:tc>
          <w:tcPr>
            <w:tcW w:w="7707" w:type="dxa"/>
            <w:vAlign w:val="center"/>
          </w:tcPr>
          <w:p w14:paraId="4FC763AD" w14:textId="7D72CFC1" w:rsidR="003B25B1" w:rsidRPr="001F7A31" w:rsidRDefault="00EA20DF" w:rsidP="004756AE">
            <w:pPr>
              <w:tabs>
                <w:tab w:val="num" w:pos="360"/>
              </w:tabs>
              <w:spacing w:line="259" w:lineRule="auto"/>
              <w:ind w:left="29" w:hanging="29"/>
              <w:jc w:val="both"/>
              <w:rPr>
                <w:rFonts w:asciiTheme="minorHAnsi" w:eastAsia="EYInterstate" w:hAnsiTheme="minorHAnsi" w:cs="EYInterstate"/>
                <w:sz w:val="16"/>
                <w:szCs w:val="16"/>
              </w:rPr>
            </w:pPr>
            <w:r w:rsidRPr="001F7A31">
              <w:rPr>
                <w:rFonts w:asciiTheme="minorHAnsi" w:eastAsia="EYInterstate" w:hAnsiTheme="minorHAnsi" w:cs="EYInterstate"/>
                <w:sz w:val="16"/>
                <w:szCs w:val="16"/>
              </w:rPr>
              <w:t xml:space="preserve">Atbildot uz rakstveida bāriņtiesu pieprasījumiem, NVD sniedz sensitīvu informāciju no E-veselība par to, vai E-veselībā ir iekļauta narkoloģiskā pacienta karte vai karte pacientam ar psihiskiem un uzvedības traucējumiem par bērna vecāku. Jāizskata iespēju automatizēt šīs darbības </w:t>
            </w:r>
            <w:r w:rsidR="00E71F8E" w:rsidRPr="001F7A31">
              <w:rPr>
                <w:rFonts w:asciiTheme="minorHAnsi" w:eastAsia="EYInterstate" w:hAnsiTheme="minorHAnsi" w:cs="EYInterstate"/>
                <w:sz w:val="16"/>
                <w:szCs w:val="16"/>
              </w:rPr>
              <w:t>NPAIS II</w:t>
            </w:r>
            <w:r w:rsidRPr="001F7A31">
              <w:rPr>
                <w:rFonts w:asciiTheme="minorHAnsi" w:eastAsia="EYInterstate" w:hAnsiTheme="minorHAnsi" w:cs="EYInterstate"/>
                <w:sz w:val="16"/>
                <w:szCs w:val="16"/>
              </w:rPr>
              <w:t xml:space="preserve"> ar mērķi mazināt manuālu datu apmaiņu starp iestādēm.</w:t>
            </w:r>
          </w:p>
        </w:tc>
      </w:tr>
      <w:tr w:rsidR="00CD71BA" w:rsidRPr="001F7A31" w14:paraId="46A5BE95" w14:textId="77777777" w:rsidTr="2175C7E2">
        <w:trPr>
          <w:trHeight w:val="300"/>
        </w:trPr>
        <w:tc>
          <w:tcPr>
            <w:tcW w:w="1413" w:type="dxa"/>
            <w:vAlign w:val="center"/>
          </w:tcPr>
          <w:p w14:paraId="6C6A8FF2" w14:textId="77777777" w:rsidR="003B25B1" w:rsidRPr="001F7A31" w:rsidRDefault="00EA20DF" w:rsidP="004756AE">
            <w:pPr>
              <w:pStyle w:val="EYBodytextwithparaspace"/>
              <w:spacing w:after="0"/>
              <w:jc w:val="center"/>
              <w:rPr>
                <w:rFonts w:cs="Arial"/>
                <w:szCs w:val="16"/>
              </w:rPr>
            </w:pPr>
            <w:r w:rsidRPr="001F7A31">
              <w:rPr>
                <w:rFonts w:cs="Arial"/>
                <w:szCs w:val="16"/>
              </w:rPr>
              <w:t>PAK</w:t>
            </w:r>
          </w:p>
        </w:tc>
        <w:tc>
          <w:tcPr>
            <w:tcW w:w="7707" w:type="dxa"/>
            <w:vAlign w:val="center"/>
          </w:tcPr>
          <w:p w14:paraId="4F212C1A" w14:textId="62B8562D" w:rsidR="003B25B1" w:rsidRPr="001F7A31" w:rsidRDefault="00EA20DF" w:rsidP="004756AE">
            <w:pPr>
              <w:tabs>
                <w:tab w:val="num" w:pos="880"/>
              </w:tabs>
              <w:spacing w:beforeAutospacing="1" w:afterAutospacing="1"/>
              <w:jc w:val="both"/>
              <w:rPr>
                <w:rStyle w:val="cf01"/>
                <w:rFonts w:eastAsia="EYInterstate" w:cs="EYInterstate"/>
                <w:sz w:val="16"/>
                <w:szCs w:val="16"/>
              </w:rPr>
            </w:pPr>
            <w:r w:rsidRPr="001F7A31">
              <w:rPr>
                <w:rStyle w:val="cf01"/>
                <w:rFonts w:eastAsia="EYInterstate" w:cs="EYInterstate"/>
                <w:sz w:val="16"/>
                <w:szCs w:val="16"/>
              </w:rPr>
              <w:t xml:space="preserve">PAK ir svarīgi, lai informācija par bērnu tiktu pievienota </w:t>
            </w:r>
            <w:r w:rsidR="00E71F8E" w:rsidRPr="001F7A31">
              <w:rPr>
                <w:rStyle w:val="cf01"/>
                <w:rFonts w:eastAsia="EYInterstate" w:cs="EYInterstate"/>
                <w:sz w:val="16"/>
                <w:szCs w:val="16"/>
              </w:rPr>
              <w:t>NPAIS II</w:t>
            </w:r>
            <w:r w:rsidRPr="001F7A31">
              <w:rPr>
                <w:rStyle w:val="cf01"/>
                <w:rFonts w:eastAsia="EYInterstate" w:cs="EYInterstate"/>
                <w:sz w:val="16"/>
                <w:szCs w:val="16"/>
              </w:rPr>
              <w:t xml:space="preserve"> un nodota visām saistītajām iestādēm tajā brīdī, kad bērns nonāk </w:t>
            </w:r>
            <w:proofErr w:type="spellStart"/>
            <w:r w:rsidRPr="001F7A31">
              <w:rPr>
                <w:rStyle w:val="cf01"/>
                <w:rFonts w:eastAsia="EYInterstate" w:cs="EYInterstate"/>
                <w:sz w:val="16"/>
                <w:szCs w:val="16"/>
              </w:rPr>
              <w:t>tiesībsargājošo</w:t>
            </w:r>
            <w:proofErr w:type="spellEnd"/>
            <w:r w:rsidRPr="001F7A31">
              <w:rPr>
                <w:rStyle w:val="cf01"/>
                <w:rFonts w:eastAsia="EYInterstate" w:cs="EYInterstate"/>
                <w:sz w:val="16"/>
                <w:szCs w:val="16"/>
              </w:rPr>
              <w:t xml:space="preserve"> institūciju redzeslokā.</w:t>
            </w:r>
          </w:p>
        </w:tc>
      </w:tr>
      <w:tr w:rsidR="00CD71BA" w:rsidRPr="001F7A31" w14:paraId="0C03B4F3" w14:textId="77777777" w:rsidTr="2175C7E2">
        <w:trPr>
          <w:trHeight w:val="300"/>
        </w:trPr>
        <w:tc>
          <w:tcPr>
            <w:tcW w:w="1413" w:type="dxa"/>
            <w:vAlign w:val="center"/>
          </w:tcPr>
          <w:p w14:paraId="5F8D2B80" w14:textId="77777777" w:rsidR="003B25B1" w:rsidRPr="001F7A31" w:rsidRDefault="00EA20DF" w:rsidP="004756AE">
            <w:pPr>
              <w:pStyle w:val="EYBodytextwithparaspace"/>
              <w:numPr>
                <w:ilvl w:val="0"/>
                <w:numId w:val="0"/>
              </w:numPr>
              <w:spacing w:after="0"/>
              <w:jc w:val="center"/>
              <w:rPr>
                <w:rFonts w:cs="Arial"/>
                <w:szCs w:val="16"/>
              </w:rPr>
            </w:pPr>
            <w:r w:rsidRPr="001F7A31">
              <w:rPr>
                <w:rFonts w:cs="Arial"/>
                <w:szCs w:val="16"/>
              </w:rPr>
              <w:t>PP</w:t>
            </w:r>
          </w:p>
        </w:tc>
        <w:tc>
          <w:tcPr>
            <w:tcW w:w="7707" w:type="dxa"/>
          </w:tcPr>
          <w:p w14:paraId="45CAB161" w14:textId="1EAF5023" w:rsidR="003B25B1" w:rsidRPr="001F7A31" w:rsidRDefault="00EA20DF" w:rsidP="004756AE">
            <w:pPr>
              <w:tabs>
                <w:tab w:val="num" w:pos="880"/>
              </w:tabs>
              <w:spacing w:beforeAutospacing="1" w:afterAutospacing="1"/>
              <w:jc w:val="both"/>
              <w:rPr>
                <w:rFonts w:asciiTheme="minorHAnsi" w:hAnsiTheme="minorHAnsi"/>
                <w:sz w:val="16"/>
                <w:szCs w:val="16"/>
              </w:rPr>
            </w:pPr>
            <w:r w:rsidRPr="001F7A31">
              <w:rPr>
                <w:rFonts w:asciiTheme="minorHAnsi" w:hAnsiTheme="minorHAnsi"/>
                <w:sz w:val="16"/>
                <w:szCs w:val="16"/>
              </w:rPr>
              <w:t>NPAIS II būtu jāatbalsta ātru un ērtu signālu/</w:t>
            </w:r>
            <w:r w:rsidR="008F041C" w:rsidRPr="001F7A31">
              <w:rPr>
                <w:rFonts w:asciiTheme="minorHAnsi" w:hAnsiTheme="minorHAnsi"/>
                <w:sz w:val="16"/>
                <w:szCs w:val="16"/>
              </w:rPr>
              <w:t xml:space="preserve"> </w:t>
            </w:r>
            <w:r w:rsidRPr="001F7A31">
              <w:rPr>
                <w:rFonts w:asciiTheme="minorHAnsi" w:hAnsiTheme="minorHAnsi"/>
                <w:sz w:val="16"/>
                <w:szCs w:val="16"/>
              </w:rPr>
              <w:t>notifikāciju nodošanu un saņemšanu PP, kas iekļautu visu nepieciešamo informāciju par notikumu vai uzdevumu.</w:t>
            </w:r>
          </w:p>
        </w:tc>
      </w:tr>
      <w:tr w:rsidR="00CD71BA" w:rsidRPr="001F7A31" w14:paraId="55A3A470" w14:textId="77777777" w:rsidTr="2175C7E2">
        <w:trPr>
          <w:trHeight w:val="300"/>
        </w:trPr>
        <w:tc>
          <w:tcPr>
            <w:tcW w:w="1413" w:type="dxa"/>
            <w:vAlign w:val="center"/>
          </w:tcPr>
          <w:p w14:paraId="05419889" w14:textId="77777777" w:rsidR="003B25B1" w:rsidRPr="001F7A31" w:rsidRDefault="00EA20DF" w:rsidP="004756AE">
            <w:pPr>
              <w:pStyle w:val="EYBodytextwithparaspace"/>
              <w:spacing w:after="0"/>
              <w:jc w:val="center"/>
              <w:rPr>
                <w:rFonts w:cs="Arial"/>
                <w:szCs w:val="16"/>
              </w:rPr>
            </w:pPr>
            <w:r w:rsidRPr="001F7A31">
              <w:rPr>
                <w:rFonts w:cs="Arial"/>
                <w:szCs w:val="16"/>
              </w:rPr>
              <w:t>SD</w:t>
            </w:r>
          </w:p>
        </w:tc>
        <w:tc>
          <w:tcPr>
            <w:tcW w:w="7707" w:type="dxa"/>
          </w:tcPr>
          <w:p w14:paraId="40857378" w14:textId="6F88B9FC" w:rsidR="003B25B1" w:rsidRPr="00EA20DF" w:rsidRDefault="00EA20DF" w:rsidP="00A77C37">
            <w:pPr>
              <w:pStyle w:val="Sarakstarindkopa"/>
              <w:numPr>
                <w:ilvl w:val="0"/>
                <w:numId w:val="16"/>
              </w:numPr>
              <w:ind w:left="397" w:hanging="357"/>
              <w:jc w:val="both"/>
              <w:rPr>
                <w:rFonts w:eastAsia="EYInterstate" w:cs="EYInterstate"/>
                <w:szCs w:val="16"/>
              </w:rPr>
            </w:pPr>
            <w:r w:rsidRPr="00EA20DF">
              <w:rPr>
                <w:rFonts w:asciiTheme="minorHAnsi" w:eastAsia="EYInterstate" w:hAnsiTheme="minorHAnsi" w:cs="EYInterstate"/>
                <w:sz w:val="16"/>
                <w:szCs w:val="16"/>
              </w:rPr>
              <w:t xml:space="preserve">SD vērtīga ir signālu saņemšana no VP un PP. Šobrīd tie ienāk SOPA un e-pastā ar NPAIS starpniecību. Saņemtie signāli tiek deleģēti </w:t>
            </w:r>
            <w:r w:rsidR="008F041C" w:rsidRPr="00EA20DF">
              <w:rPr>
                <w:rFonts w:asciiTheme="minorHAnsi" w:eastAsia="EYInterstate" w:hAnsiTheme="minorHAnsi" w:cs="EYInterstate"/>
                <w:sz w:val="16"/>
                <w:szCs w:val="16"/>
              </w:rPr>
              <w:t xml:space="preserve"> SD </w:t>
            </w:r>
            <w:r w:rsidRPr="00EA20DF">
              <w:rPr>
                <w:rFonts w:asciiTheme="minorHAnsi" w:eastAsia="EYInterstate" w:hAnsiTheme="minorHAnsi" w:cs="EYInterstate"/>
                <w:sz w:val="16"/>
                <w:szCs w:val="16"/>
              </w:rPr>
              <w:t>darbiniekiem.</w:t>
            </w:r>
          </w:p>
          <w:p w14:paraId="5AABA92B" w14:textId="7AA96FEF" w:rsidR="003B25B1" w:rsidRPr="00D87EB0" w:rsidRDefault="00EA20DF" w:rsidP="00A77C37">
            <w:pPr>
              <w:pStyle w:val="Sarakstarindkopa"/>
              <w:numPr>
                <w:ilvl w:val="0"/>
                <w:numId w:val="16"/>
              </w:numPr>
              <w:ind w:left="397" w:hanging="357"/>
              <w:jc w:val="both"/>
              <w:rPr>
                <w:rFonts w:eastAsia="EYInterstate" w:cs="EYInterstate"/>
                <w:szCs w:val="16"/>
              </w:rPr>
            </w:pPr>
            <w:r w:rsidRPr="00EA20DF">
              <w:rPr>
                <w:rFonts w:asciiTheme="minorHAnsi" w:eastAsia="EYInterstate" w:hAnsiTheme="minorHAnsi" w:cs="EYInterstate"/>
                <w:sz w:val="16"/>
                <w:szCs w:val="16"/>
              </w:rPr>
              <w:t>Šobrīd SD nevar ievadīt informāciju par USKP izpildi un par tā</w:t>
            </w:r>
            <w:r w:rsidR="00136A92" w:rsidRPr="00EA20DF">
              <w:rPr>
                <w:rFonts w:asciiTheme="minorHAnsi" w:eastAsia="EYInterstate" w:hAnsiTheme="minorHAnsi" w:cs="EYInterstate"/>
                <w:sz w:val="16"/>
                <w:szCs w:val="16"/>
              </w:rPr>
              <w:t>s</w:t>
            </w:r>
            <w:r w:rsidRPr="00EA20DF">
              <w:rPr>
                <w:rFonts w:asciiTheme="minorHAnsi" w:eastAsia="EYInterstate" w:hAnsiTheme="minorHAnsi" w:cs="EYInterstate"/>
                <w:sz w:val="16"/>
                <w:szCs w:val="16"/>
              </w:rPr>
              <w:t xml:space="preserve"> realizāciju</w:t>
            </w:r>
            <w:r w:rsidR="00BC13DF" w:rsidRPr="00EA20DF">
              <w:rPr>
                <w:rFonts w:asciiTheme="minorHAnsi" w:eastAsia="EYInterstate" w:hAnsiTheme="minorHAnsi" w:cs="EYInterstate"/>
                <w:sz w:val="16"/>
                <w:szCs w:val="16"/>
              </w:rPr>
              <w:t>,</w:t>
            </w:r>
            <w:r w:rsidRPr="00EA20DF">
              <w:rPr>
                <w:rFonts w:asciiTheme="minorHAnsi" w:eastAsia="EYInterstate" w:hAnsiTheme="minorHAnsi" w:cs="EYInterstate"/>
                <w:sz w:val="16"/>
                <w:szCs w:val="16"/>
              </w:rPr>
              <w:t xml:space="preserve"> ir nepieciešams pieprasīt atskaiti no iesaistītām iestādēm. Ir nepieciešamība radīt risinājumu, kas ļautu sekot līdzi USKP turpmākai realizācijai (izpildes atzīme, atgādinājumi, plāna novērtējums) un veikt aktīvu komunikāciju starp iestādēm.</w:t>
            </w:r>
          </w:p>
          <w:p w14:paraId="0685CA04" w14:textId="7A1FA410" w:rsidR="003B25B1" w:rsidRPr="00EA20DF" w:rsidRDefault="00EA20DF" w:rsidP="00A77C37">
            <w:pPr>
              <w:pStyle w:val="Sarakstarindkopa"/>
              <w:numPr>
                <w:ilvl w:val="0"/>
                <w:numId w:val="16"/>
              </w:numPr>
              <w:ind w:left="397" w:hanging="357"/>
              <w:jc w:val="both"/>
            </w:pPr>
            <w:r w:rsidRPr="00EA20DF">
              <w:rPr>
                <w:rFonts w:asciiTheme="minorHAnsi" w:eastAsia="EYInterstate" w:hAnsiTheme="minorHAnsi" w:cs="EYInterstate"/>
                <w:sz w:val="16"/>
                <w:szCs w:val="16"/>
              </w:rPr>
              <w:lastRenderedPageBreak/>
              <w:t xml:space="preserve">Ir nepieciešams palielināt ārstniecības iestāžu un ģimenes ārstu iesaisti informācijas sniegšanā </w:t>
            </w:r>
            <w:r w:rsidR="67D31B23" w:rsidRPr="00EA20DF">
              <w:rPr>
                <w:rFonts w:asciiTheme="minorHAnsi" w:eastAsia="EYInterstate" w:hAnsiTheme="minorHAnsi" w:cs="EYInterstate"/>
                <w:sz w:val="16"/>
                <w:szCs w:val="16"/>
              </w:rPr>
              <w:t>NPAIS II</w:t>
            </w:r>
            <w:r w:rsidRPr="00EA20DF">
              <w:rPr>
                <w:rFonts w:asciiTheme="minorHAnsi" w:eastAsia="EYInterstate" w:hAnsiTheme="minorHAnsi" w:cs="EYInterstate"/>
                <w:sz w:val="16"/>
                <w:szCs w:val="16"/>
              </w:rPr>
              <w:t xml:space="preserve"> pie pirmo vardarbības pazīmju identificēšanas, sekmējot </w:t>
            </w:r>
            <w:proofErr w:type="spellStart"/>
            <w:r w:rsidRPr="00EA20DF">
              <w:rPr>
                <w:rFonts w:asciiTheme="minorHAnsi" w:eastAsia="EYInterstate" w:hAnsiTheme="minorHAnsi" w:cs="EYInterstate"/>
                <w:sz w:val="16"/>
                <w:szCs w:val="16"/>
              </w:rPr>
              <w:t>prevenciju</w:t>
            </w:r>
            <w:proofErr w:type="spellEnd"/>
            <w:r w:rsidRPr="00EA20DF">
              <w:rPr>
                <w:rFonts w:asciiTheme="minorHAnsi" w:eastAsia="EYInterstate" w:hAnsiTheme="minorHAnsi" w:cs="EYInterstate"/>
                <w:sz w:val="16"/>
                <w:szCs w:val="16"/>
              </w:rPr>
              <w:t>.</w:t>
            </w:r>
          </w:p>
        </w:tc>
      </w:tr>
      <w:tr w:rsidR="00CD71BA" w:rsidRPr="001F7A31" w14:paraId="7FB4241C" w14:textId="77777777" w:rsidTr="2175C7E2">
        <w:trPr>
          <w:trHeight w:val="900"/>
        </w:trPr>
        <w:tc>
          <w:tcPr>
            <w:tcW w:w="1413" w:type="dxa"/>
            <w:vAlign w:val="center"/>
          </w:tcPr>
          <w:p w14:paraId="01E8443E" w14:textId="77777777" w:rsidR="003B25B1" w:rsidRPr="001F7A31" w:rsidRDefault="00EA20DF" w:rsidP="4DDC572D">
            <w:pPr>
              <w:pStyle w:val="EYBodytextwithparaspace"/>
              <w:spacing w:after="0"/>
              <w:jc w:val="center"/>
              <w:rPr>
                <w:rFonts w:cs="Arial"/>
                <w:szCs w:val="16"/>
              </w:rPr>
            </w:pPr>
            <w:r w:rsidRPr="001F7A31">
              <w:rPr>
                <w:rFonts w:cs="Arial"/>
                <w:szCs w:val="16"/>
              </w:rPr>
              <w:lastRenderedPageBreak/>
              <w:t>VP</w:t>
            </w:r>
          </w:p>
        </w:tc>
        <w:tc>
          <w:tcPr>
            <w:tcW w:w="7707" w:type="dxa"/>
          </w:tcPr>
          <w:p w14:paraId="468EB30C" w14:textId="449EB777" w:rsidR="003B25B1" w:rsidRPr="00EA20DF" w:rsidRDefault="00EA20DF" w:rsidP="00A77C37">
            <w:pPr>
              <w:pStyle w:val="Sarakstarindkopa"/>
              <w:numPr>
                <w:ilvl w:val="0"/>
                <w:numId w:val="16"/>
              </w:numPr>
              <w:ind w:left="397" w:hanging="357"/>
              <w:jc w:val="both"/>
              <w:rPr>
                <w:rFonts w:eastAsia="EYInterstate" w:cs="EYInterstate"/>
                <w:szCs w:val="16"/>
              </w:rPr>
            </w:pPr>
            <w:r w:rsidRPr="00EA20DF">
              <w:rPr>
                <w:rFonts w:asciiTheme="minorHAnsi" w:eastAsia="EYInterstate" w:hAnsiTheme="minorHAnsi" w:cs="EYInterstate"/>
                <w:sz w:val="16"/>
                <w:szCs w:val="16"/>
              </w:rPr>
              <w:t xml:space="preserve">Šobrīd informācija no ENŽ uz NPAIS netiek nodota pietiekamā apjomā (informācija signālos, notikumos). Lai nākotnē citas iestādes spētu operatīvi un kvalitatīvi reaģēt uz </w:t>
            </w:r>
            <w:r w:rsidR="00FE6E48" w:rsidRPr="00EA20DF">
              <w:rPr>
                <w:rFonts w:asciiTheme="minorHAnsi" w:eastAsia="EYInterstate" w:hAnsiTheme="minorHAnsi" w:cs="EYInterstate"/>
                <w:sz w:val="16"/>
                <w:szCs w:val="16"/>
              </w:rPr>
              <w:t xml:space="preserve">VP un PP </w:t>
            </w:r>
            <w:r w:rsidRPr="00EA20DF">
              <w:rPr>
                <w:rFonts w:asciiTheme="minorHAnsi" w:eastAsia="EYInterstate" w:hAnsiTheme="minorHAnsi" w:cs="EYInterstate"/>
                <w:sz w:val="16"/>
                <w:szCs w:val="16"/>
              </w:rPr>
              <w:t xml:space="preserve">signāliem, </w:t>
            </w:r>
            <w:r w:rsidR="00E72811" w:rsidRPr="00EA20DF">
              <w:rPr>
                <w:rFonts w:asciiTheme="minorHAnsi" w:eastAsia="EYInterstate" w:hAnsiTheme="minorHAnsi" w:cs="EYInterstate"/>
                <w:sz w:val="16"/>
                <w:szCs w:val="16"/>
              </w:rPr>
              <w:t xml:space="preserve">IS </w:t>
            </w:r>
            <w:r w:rsidRPr="00EA20DF">
              <w:rPr>
                <w:rFonts w:asciiTheme="minorHAnsi" w:eastAsia="EYInterstate" w:hAnsiTheme="minorHAnsi" w:cs="EYInterstate"/>
                <w:sz w:val="16"/>
                <w:szCs w:val="16"/>
              </w:rPr>
              <w:t>ir jānodrošina datu apmaiņa tādā apjomā, kas veicinātu Bērnu tiesību aizsardzības likuma 58. un 59. pantos minētā likumpārkāpumu profilakses darba veikšanu.</w:t>
            </w:r>
          </w:p>
          <w:p w14:paraId="6B77B9DC" w14:textId="3F390BB9" w:rsidR="003B25B1" w:rsidRPr="00EA20DF" w:rsidRDefault="00EA20DF" w:rsidP="00A77C37">
            <w:pPr>
              <w:pStyle w:val="Sarakstarindkopa"/>
              <w:numPr>
                <w:ilvl w:val="0"/>
                <w:numId w:val="16"/>
              </w:numPr>
              <w:ind w:left="397" w:hanging="357"/>
              <w:jc w:val="both"/>
              <w:rPr>
                <w:rFonts w:eastAsia="EYInterstate" w:cs="EYInterstate"/>
                <w:szCs w:val="16"/>
              </w:rPr>
            </w:pPr>
            <w:r w:rsidRPr="00EA20DF">
              <w:rPr>
                <w:rFonts w:asciiTheme="minorHAnsi" w:eastAsia="EYInterstate" w:hAnsiTheme="minorHAnsi" w:cs="EYInterstate"/>
                <w:sz w:val="16"/>
                <w:szCs w:val="16"/>
              </w:rPr>
              <w:t xml:space="preserve">NPAIS II VP ir jābūt iespējai nosūtīt uzdevumu iestādēm, kurām pēc normatīvajiem aktiem ir jāsniedz attiecīgā informācija. Šobrīd funkcionalitāte ir nodrošināta daļēji un ir tēmēta uz uzdevuma nosūtīšanu atsevišķai personai, </w:t>
            </w:r>
            <w:r w:rsidR="00136A92" w:rsidRPr="00EA20DF">
              <w:rPr>
                <w:rFonts w:asciiTheme="minorHAnsi" w:eastAsia="EYInterstate" w:hAnsiTheme="minorHAnsi" w:cs="EYInterstate"/>
                <w:sz w:val="16"/>
                <w:szCs w:val="16"/>
              </w:rPr>
              <w:t xml:space="preserve">ne iestādei kopumā, </w:t>
            </w:r>
            <w:r w:rsidRPr="00EA20DF">
              <w:rPr>
                <w:rFonts w:asciiTheme="minorHAnsi" w:eastAsia="EYInterstate" w:hAnsiTheme="minorHAnsi" w:cs="EYInterstate"/>
                <w:sz w:val="16"/>
                <w:szCs w:val="16"/>
              </w:rPr>
              <w:t xml:space="preserve">un šo personu dati VP nav zināmi, </w:t>
            </w:r>
            <w:r w:rsidR="00136A92" w:rsidRPr="00EA20DF">
              <w:rPr>
                <w:rFonts w:asciiTheme="minorHAnsi" w:eastAsia="EYInterstate" w:hAnsiTheme="minorHAnsi" w:cs="EYInterstate"/>
                <w:sz w:val="16"/>
                <w:szCs w:val="16"/>
              </w:rPr>
              <w:t xml:space="preserve">kā arī </w:t>
            </w:r>
            <w:r w:rsidRPr="00EA20DF">
              <w:rPr>
                <w:rFonts w:asciiTheme="minorHAnsi" w:eastAsia="EYInterstate" w:hAnsiTheme="minorHAnsi" w:cs="EYInterstate"/>
                <w:sz w:val="16"/>
                <w:szCs w:val="16"/>
              </w:rPr>
              <w:t>personas (darbinieki) mainās.</w:t>
            </w:r>
          </w:p>
          <w:p w14:paraId="3E4547DA" w14:textId="77777777" w:rsidR="007E250D" w:rsidRPr="00EA20DF" w:rsidRDefault="00EA20DF" w:rsidP="00A77C37">
            <w:pPr>
              <w:pStyle w:val="Sarakstarindkopa"/>
              <w:numPr>
                <w:ilvl w:val="0"/>
                <w:numId w:val="16"/>
              </w:numPr>
              <w:ind w:left="397" w:hanging="357"/>
              <w:jc w:val="both"/>
              <w:rPr>
                <w:rFonts w:eastAsia="EYInterstate" w:cs="EYInterstate"/>
                <w:szCs w:val="16"/>
              </w:rPr>
            </w:pPr>
            <w:r w:rsidRPr="00EA20DF">
              <w:rPr>
                <w:rFonts w:asciiTheme="minorHAnsi" w:eastAsia="EYInterstate" w:hAnsiTheme="minorHAnsi" w:cs="EYInterstate"/>
                <w:sz w:val="16"/>
                <w:szCs w:val="16"/>
              </w:rPr>
              <w:t>Nosūtot signālu bāriņtiesai un citām iestādēm VP ir būtiski, lai signālā tiktu iekļauta visa nepieciešamā informācija, kas ļaus iestādēm reaģēt operatīvi.</w:t>
            </w:r>
          </w:p>
          <w:p w14:paraId="19A590E3" w14:textId="16F7DF7C" w:rsidR="003B25B1" w:rsidRPr="001F7A31" w:rsidRDefault="00EA20DF" w:rsidP="00A77C37">
            <w:pPr>
              <w:pStyle w:val="Sarakstarindkopa"/>
              <w:numPr>
                <w:ilvl w:val="0"/>
                <w:numId w:val="16"/>
              </w:numPr>
              <w:ind w:left="397" w:hanging="357"/>
              <w:jc w:val="both"/>
              <w:rPr>
                <w:rFonts w:cs="Arial"/>
              </w:rPr>
            </w:pPr>
            <w:r w:rsidRPr="00EA20DF">
              <w:rPr>
                <w:rFonts w:asciiTheme="minorHAnsi" w:eastAsia="EYInterstate" w:hAnsiTheme="minorHAnsi" w:cs="EYInterstate"/>
                <w:sz w:val="16"/>
                <w:szCs w:val="16"/>
              </w:rPr>
              <w:t xml:space="preserve">Ir nepieciešams palielināt ārstniecības iestāžu un ģimenes ārstu iesaisti informācijas sniegšanā </w:t>
            </w:r>
            <w:r w:rsidR="67D31B23" w:rsidRPr="00EA20DF">
              <w:rPr>
                <w:rFonts w:asciiTheme="minorHAnsi" w:eastAsia="EYInterstate" w:hAnsiTheme="minorHAnsi" w:cs="EYInterstate"/>
                <w:sz w:val="16"/>
                <w:szCs w:val="16"/>
              </w:rPr>
              <w:t>NPAIS II</w:t>
            </w:r>
            <w:r w:rsidRPr="00EA20DF">
              <w:rPr>
                <w:rFonts w:asciiTheme="minorHAnsi" w:eastAsia="EYInterstate" w:hAnsiTheme="minorHAnsi" w:cs="EYInterstate"/>
                <w:sz w:val="16"/>
                <w:szCs w:val="16"/>
              </w:rPr>
              <w:t xml:space="preserve"> pie pirmo vardarbības pazīmju identificēšanas, sekmējot </w:t>
            </w:r>
            <w:proofErr w:type="spellStart"/>
            <w:r w:rsidRPr="00EA20DF">
              <w:rPr>
                <w:rFonts w:asciiTheme="minorHAnsi" w:eastAsia="EYInterstate" w:hAnsiTheme="minorHAnsi" w:cs="EYInterstate"/>
                <w:sz w:val="16"/>
                <w:szCs w:val="16"/>
              </w:rPr>
              <w:t>prevenciju</w:t>
            </w:r>
            <w:proofErr w:type="spellEnd"/>
            <w:r w:rsidRPr="00EA20DF">
              <w:rPr>
                <w:rFonts w:asciiTheme="minorHAnsi" w:eastAsia="EYInterstate" w:hAnsiTheme="minorHAnsi" w:cs="EYInterstate"/>
                <w:sz w:val="16"/>
                <w:szCs w:val="16"/>
              </w:rPr>
              <w:t>.</w:t>
            </w:r>
          </w:p>
        </w:tc>
      </w:tr>
      <w:tr w:rsidR="00CD71BA" w:rsidRPr="001F7A31" w14:paraId="2AA4374A" w14:textId="77777777" w:rsidTr="2175C7E2">
        <w:trPr>
          <w:trHeight w:val="300"/>
        </w:trPr>
        <w:tc>
          <w:tcPr>
            <w:tcW w:w="1413" w:type="dxa"/>
            <w:vAlign w:val="center"/>
          </w:tcPr>
          <w:p w14:paraId="3CDA4999" w14:textId="77777777" w:rsidR="003B25B1" w:rsidRPr="001F7A31" w:rsidRDefault="00EA20DF" w:rsidP="004756AE">
            <w:pPr>
              <w:pStyle w:val="EYBodytextwithparaspace"/>
              <w:numPr>
                <w:ilvl w:val="0"/>
                <w:numId w:val="0"/>
              </w:numPr>
              <w:spacing w:after="0"/>
              <w:jc w:val="center"/>
              <w:rPr>
                <w:rFonts w:cs="Arial"/>
                <w:szCs w:val="16"/>
              </w:rPr>
            </w:pPr>
            <w:r w:rsidRPr="001F7A31">
              <w:rPr>
                <w:rFonts w:cs="Arial"/>
                <w:szCs w:val="16"/>
              </w:rPr>
              <w:t>VPD</w:t>
            </w:r>
          </w:p>
        </w:tc>
        <w:tc>
          <w:tcPr>
            <w:tcW w:w="7707" w:type="dxa"/>
          </w:tcPr>
          <w:p w14:paraId="1D463D23" w14:textId="0A837B1F" w:rsidR="003B25B1" w:rsidRPr="001F7A31" w:rsidRDefault="00EA20DF" w:rsidP="004756AE">
            <w:pPr>
              <w:pStyle w:val="EYBodytextwithparaspace"/>
              <w:spacing w:after="0"/>
              <w:rPr>
                <w:rFonts w:eastAsia="EYInterstate" w:cs="EYInterstate"/>
                <w:szCs w:val="16"/>
              </w:rPr>
            </w:pPr>
            <w:r w:rsidRPr="001F7A31">
              <w:rPr>
                <w:rFonts w:eastAsia="EYInterstate" w:cs="EYInterstate"/>
                <w:szCs w:val="16"/>
              </w:rPr>
              <w:t>NPAIS II būtu lietderīgi izveidot kalendāru, kurā iestādes varētu dalīties ar informāciju par plānotajiem pasākumiem bērnu lietā un to termiņiem</w:t>
            </w:r>
            <w:r w:rsidR="00E417D7" w:rsidRPr="001F7A31">
              <w:rPr>
                <w:rFonts w:eastAsia="EYInterstate" w:cs="EYInterstate"/>
                <w:szCs w:val="16"/>
              </w:rPr>
              <w:t>, p</w:t>
            </w:r>
            <w:r w:rsidRPr="001F7A31">
              <w:rPr>
                <w:rFonts w:eastAsia="EYInterstate" w:cs="EYInterstate"/>
                <w:szCs w:val="16"/>
              </w:rPr>
              <w:t>iemēram, tās varētu būt ieplānotās vizītes iestādēs un sabiedrisko darbu izpildes grafiks.</w:t>
            </w:r>
          </w:p>
        </w:tc>
      </w:tr>
      <w:tr w:rsidR="00CD71BA" w:rsidRPr="001F7A31" w14:paraId="6ACC8798" w14:textId="77777777" w:rsidTr="2175C7E2">
        <w:trPr>
          <w:trHeight w:val="300"/>
        </w:trPr>
        <w:tc>
          <w:tcPr>
            <w:tcW w:w="1413" w:type="dxa"/>
            <w:vAlign w:val="bottom"/>
          </w:tcPr>
          <w:p w14:paraId="78E9E7F9" w14:textId="77777777" w:rsidR="003B25B1" w:rsidRPr="001F7A31" w:rsidRDefault="00EA20DF" w:rsidP="004756AE">
            <w:pPr>
              <w:pStyle w:val="EYBodytextwithparaspace"/>
              <w:spacing w:line="259" w:lineRule="auto"/>
              <w:jc w:val="center"/>
              <w:rPr>
                <w:rFonts w:cs="Arial"/>
                <w:szCs w:val="16"/>
              </w:rPr>
            </w:pPr>
            <w:r w:rsidRPr="001F7A31">
              <w:rPr>
                <w:rFonts w:cs="Arial"/>
                <w:szCs w:val="16"/>
              </w:rPr>
              <w:t>VSAA</w:t>
            </w:r>
          </w:p>
        </w:tc>
        <w:tc>
          <w:tcPr>
            <w:tcW w:w="7707" w:type="dxa"/>
          </w:tcPr>
          <w:p w14:paraId="40753058" w14:textId="77777777" w:rsidR="003B25B1" w:rsidRPr="001F7A31" w:rsidRDefault="00EA20DF" w:rsidP="2175C7E2">
            <w:pPr>
              <w:pStyle w:val="EYBodytextwithparaspace"/>
              <w:spacing w:after="0"/>
              <w:rPr>
                <w:rFonts w:eastAsia="EYInterstate" w:cs="EYInterstate"/>
              </w:rPr>
            </w:pPr>
            <w:r w:rsidRPr="001F7A31">
              <w:rPr>
                <w:rFonts w:eastAsia="EYInterstate" w:cs="EYInterstate"/>
              </w:rPr>
              <w:t xml:space="preserve">Daļa no bāriņtiesām nodod informāciju par pieņemtajiem lēmumiem VSAA elektroniskā veidā. Datu nodošanu nepieciešams automatizēt, minimizējot atkārtotu manuālo datu ievadi un </w:t>
            </w:r>
            <w:proofErr w:type="spellStart"/>
            <w:r w:rsidRPr="001F7A31">
              <w:rPr>
                <w:rFonts w:eastAsia="EYInterstate" w:cs="EYInterstate"/>
              </w:rPr>
              <w:t>ārpussistēmu</w:t>
            </w:r>
            <w:proofErr w:type="spellEnd"/>
            <w:r w:rsidRPr="001F7A31">
              <w:rPr>
                <w:rFonts w:eastAsia="EYInterstate" w:cs="EYInterstate"/>
              </w:rPr>
              <w:t xml:space="preserve"> korespondenci.</w:t>
            </w:r>
          </w:p>
        </w:tc>
      </w:tr>
    </w:tbl>
    <w:p w14:paraId="484399D6" w14:textId="29726184" w:rsidR="00C66919" w:rsidRPr="001F7A31" w:rsidRDefault="00EA20DF" w:rsidP="00C66919">
      <w:pPr>
        <w:pStyle w:val="EYHeading3"/>
        <w:rPr>
          <w:lang w:val="lv-LV"/>
        </w:rPr>
      </w:pPr>
      <w:bookmarkStart w:id="47" w:name="_Toc181122031"/>
      <w:r w:rsidRPr="001F7A31">
        <w:rPr>
          <w:lang w:val="lv-LV"/>
        </w:rPr>
        <w:t>Saistīto risku novērtēšana</w:t>
      </w:r>
      <w:bookmarkEnd w:id="47"/>
    </w:p>
    <w:p w14:paraId="73B5118C" w14:textId="6B53F12E" w:rsidR="5E8EBD13" w:rsidRPr="001F7A31" w:rsidRDefault="00EA20DF" w:rsidP="00AD654B">
      <w:pPr>
        <w:jc w:val="both"/>
        <w:rPr>
          <w:rFonts w:asciiTheme="minorHAnsi" w:eastAsia="EYInterstate" w:hAnsiTheme="minorHAnsi" w:cs="EYInterstate"/>
        </w:rPr>
      </w:pPr>
      <w:r w:rsidRPr="001F7A31">
        <w:rPr>
          <w:rFonts w:asciiTheme="minorHAnsi" w:eastAsia="EYInterstate" w:hAnsiTheme="minorHAnsi" w:cs="EYInterstate"/>
        </w:rPr>
        <w:t xml:space="preserve">Tabulā </w:t>
      </w:r>
      <w:r w:rsidR="002455A8" w:rsidRPr="001F7A31">
        <w:rPr>
          <w:rFonts w:asciiTheme="minorHAnsi" w:eastAsia="EYInterstate" w:hAnsiTheme="minorHAnsi" w:cs="EYInterstate"/>
        </w:rPr>
        <w:t>Nr.</w:t>
      </w:r>
      <w:r w:rsidR="008F640E" w:rsidRPr="001F7A31">
        <w:rPr>
          <w:rFonts w:asciiTheme="minorHAnsi" w:eastAsia="EYInterstate" w:hAnsiTheme="minorHAnsi" w:cs="EYInterstate"/>
        </w:rPr>
        <w:t>13.</w:t>
      </w:r>
      <w:r w:rsidR="68928FFB" w:rsidRPr="001F7A31">
        <w:rPr>
          <w:rFonts w:asciiTheme="minorHAnsi" w:eastAsia="EYInterstate" w:hAnsiTheme="minorHAnsi" w:cs="EYInterstate"/>
        </w:rPr>
        <w:t xml:space="preserve"> </w:t>
      </w:r>
      <w:r w:rsidR="008F640E" w:rsidRPr="001F7A31">
        <w:rPr>
          <w:rFonts w:asciiTheme="minorHAnsi" w:eastAsia="EYInterstate" w:hAnsiTheme="minorHAnsi" w:cs="EYInterstate"/>
        </w:rPr>
        <w:t xml:space="preserve">tiek minētas VPD, </w:t>
      </w:r>
      <w:r w:rsidR="00632583">
        <w:rPr>
          <w:rFonts w:asciiTheme="minorHAnsi" w:eastAsia="EYInterstate" w:hAnsiTheme="minorHAnsi" w:cs="EYInterstate"/>
        </w:rPr>
        <w:t>b</w:t>
      </w:r>
      <w:r w:rsidR="008F640E" w:rsidRPr="001F7A31">
        <w:rPr>
          <w:rFonts w:asciiTheme="minorHAnsi" w:eastAsia="EYInterstate" w:hAnsiTheme="minorHAnsi" w:cs="EYInterstate"/>
        </w:rPr>
        <w:t xml:space="preserve">āriņtiesas un SD izteiktās vajadzības sakarā ar </w:t>
      </w:r>
      <w:r w:rsidR="00DD1F13" w:rsidRPr="001F7A31">
        <w:rPr>
          <w:rFonts w:asciiTheme="minorHAnsi" w:eastAsia="EYInterstate" w:hAnsiTheme="minorHAnsi" w:cs="EYInterstate"/>
        </w:rPr>
        <w:t xml:space="preserve">bērna aizsardzību veicinošo risku pārvaldības mehānismu </w:t>
      </w:r>
      <w:r w:rsidR="00E71F8E" w:rsidRPr="001F7A31">
        <w:rPr>
          <w:rFonts w:asciiTheme="minorHAnsi" w:eastAsia="EYInterstate" w:hAnsiTheme="minorHAnsi" w:cs="EYInterstate"/>
        </w:rPr>
        <w:t>NPAIS II</w:t>
      </w:r>
      <w:r w:rsidR="00DD1F13" w:rsidRPr="001F7A31">
        <w:rPr>
          <w:rFonts w:asciiTheme="minorHAnsi" w:eastAsia="EYInterstate" w:hAnsiTheme="minorHAnsi" w:cs="EYInterstate"/>
        </w:rPr>
        <w:t>.</w:t>
      </w:r>
    </w:p>
    <w:p w14:paraId="453BC591" w14:textId="5AF5E3B6" w:rsidR="305A2659" w:rsidRPr="001F7A31" w:rsidRDefault="00EA20DF" w:rsidP="007E250D">
      <w:pPr>
        <w:pStyle w:val="Parakstszemobjekta"/>
        <w:spacing w:after="120"/>
        <w:jc w:val="right"/>
        <w:rPr>
          <w:rFonts w:asciiTheme="minorHAnsi" w:hAnsiTheme="minorHAnsi"/>
        </w:rPr>
      </w:pPr>
      <w:r w:rsidRPr="001F7A31">
        <w:t xml:space="preserve">Tabula </w:t>
      </w:r>
      <w:r w:rsidRPr="001F7A31">
        <w:fldChar w:fldCharType="begin"/>
      </w:r>
      <w:r w:rsidRPr="001F7A31">
        <w:instrText xml:space="preserve"> SEQ Tabula \* ARABIC </w:instrText>
      </w:r>
      <w:r w:rsidRPr="001F7A31">
        <w:fldChar w:fldCharType="separate"/>
      </w:r>
      <w:r w:rsidR="002528E5" w:rsidRPr="001F7A31">
        <w:rPr>
          <w:noProof/>
        </w:rPr>
        <w:t>13</w:t>
      </w:r>
      <w:r w:rsidRPr="001F7A31">
        <w:fldChar w:fldCharType="end"/>
      </w:r>
      <w:r w:rsidR="00C66919" w:rsidRPr="001F7A31">
        <w:rPr>
          <w:rFonts w:asciiTheme="minorHAnsi" w:hAnsiTheme="minorHAnsi"/>
        </w:rPr>
        <w:t xml:space="preserve">: </w:t>
      </w:r>
      <w:r w:rsidR="009E7264" w:rsidRPr="001F7A31">
        <w:rPr>
          <w:rFonts w:asciiTheme="minorHAnsi" w:hAnsiTheme="minorHAnsi"/>
        </w:rPr>
        <w:t xml:space="preserve">Vajadzības un izaicinājumi </w:t>
      </w:r>
      <w:r w:rsidR="273A2731" w:rsidRPr="001F7A31">
        <w:rPr>
          <w:rFonts w:asciiTheme="minorHAnsi" w:hAnsiTheme="minorHAnsi"/>
        </w:rPr>
        <w:t>saistībā ar risku izvērtēšanu</w:t>
      </w:r>
    </w:p>
    <w:tbl>
      <w:tblPr>
        <w:tblStyle w:val="Reatabula"/>
        <w:tblW w:w="5000" w:type="pct"/>
        <w:tblLook w:val="04A0" w:firstRow="1" w:lastRow="0" w:firstColumn="1" w:lastColumn="0" w:noHBand="0" w:noVBand="1"/>
      </w:tblPr>
      <w:tblGrid>
        <w:gridCol w:w="1444"/>
        <w:gridCol w:w="7575"/>
      </w:tblGrid>
      <w:tr w:rsidR="00CD71BA" w:rsidRPr="001F7A31" w14:paraId="63742052" w14:textId="77777777" w:rsidTr="00543D70">
        <w:trPr>
          <w:trHeight w:val="439"/>
        </w:trPr>
        <w:tc>
          <w:tcPr>
            <w:tcW w:w="783" w:type="pct"/>
            <w:shd w:val="clear" w:color="auto" w:fill="747480"/>
            <w:vAlign w:val="center"/>
          </w:tcPr>
          <w:p w14:paraId="7F33EC21" w14:textId="7AB179D9" w:rsidR="009C3ECF"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Valsts/pašvaldības iestāde</w:t>
            </w:r>
          </w:p>
        </w:tc>
        <w:tc>
          <w:tcPr>
            <w:tcW w:w="4217" w:type="pct"/>
            <w:shd w:val="clear" w:color="auto" w:fill="747480"/>
            <w:vAlign w:val="center"/>
          </w:tcPr>
          <w:p w14:paraId="05F6ADBF" w14:textId="77777777" w:rsidR="009C3ECF" w:rsidRPr="001F7A31" w:rsidRDefault="00EA20DF">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10F57FC5" w14:textId="77777777" w:rsidTr="00543D70">
        <w:tc>
          <w:tcPr>
            <w:tcW w:w="783" w:type="pct"/>
            <w:vAlign w:val="center"/>
          </w:tcPr>
          <w:p w14:paraId="7908E2DF" w14:textId="77777777" w:rsidR="009C3ECF" w:rsidRPr="001F7A31" w:rsidRDefault="00EA20DF" w:rsidP="009C3ECF">
            <w:pPr>
              <w:pStyle w:val="EYBodytextwithparaspace"/>
              <w:spacing w:after="0"/>
              <w:jc w:val="center"/>
              <w:rPr>
                <w:rFonts w:cs="Arial"/>
                <w:szCs w:val="16"/>
              </w:rPr>
            </w:pPr>
            <w:r w:rsidRPr="001F7A31">
              <w:rPr>
                <w:rFonts w:cs="Arial"/>
                <w:szCs w:val="16"/>
              </w:rPr>
              <w:t>Bāriņtiesa</w:t>
            </w:r>
          </w:p>
        </w:tc>
        <w:tc>
          <w:tcPr>
            <w:tcW w:w="4217" w:type="pct"/>
          </w:tcPr>
          <w:p w14:paraId="64F4733B" w14:textId="71170F9A" w:rsidR="009C3ECF" w:rsidRPr="001F7A31" w:rsidRDefault="00EA20DF" w:rsidP="00AB009E">
            <w:pPr>
              <w:tabs>
                <w:tab w:val="num" w:pos="880"/>
              </w:tabs>
              <w:spacing w:beforeAutospacing="1" w:afterAutospacing="1"/>
              <w:jc w:val="both"/>
              <w:rPr>
                <w:rFonts w:eastAsia="EYInterstate" w:cs="EYInterstate"/>
                <w:color w:val="000000" w:themeColor="background2"/>
                <w:sz w:val="16"/>
                <w:szCs w:val="16"/>
              </w:rPr>
            </w:pPr>
            <w:r w:rsidRPr="001F7A31">
              <w:rPr>
                <w:rFonts w:asciiTheme="minorHAnsi" w:eastAsia="EYInterstate" w:hAnsiTheme="minorHAnsi" w:cs="EYInterstate"/>
                <w:color w:val="000000" w:themeColor="background2"/>
                <w:sz w:val="16"/>
                <w:szCs w:val="16"/>
              </w:rPr>
              <w:t>NPAIS II ir jānodrošina funkcionalitāte, kas sekmētu ar bērna esošo dzīves situāciju saistīto risku izvērtē</w:t>
            </w:r>
            <w:r w:rsidR="00245487" w:rsidRPr="001F7A31">
              <w:rPr>
                <w:rFonts w:asciiTheme="minorHAnsi" w:eastAsia="EYInterstate" w:hAnsiTheme="minorHAnsi" w:cs="EYInterstate"/>
                <w:color w:val="000000" w:themeColor="background2"/>
                <w:sz w:val="16"/>
                <w:szCs w:val="16"/>
              </w:rPr>
              <w:t>šanu</w:t>
            </w:r>
            <w:r w:rsidRPr="001F7A31">
              <w:rPr>
                <w:rFonts w:asciiTheme="minorHAnsi" w:eastAsia="EYInterstate" w:hAnsiTheme="minorHAnsi" w:cs="EYInterstate"/>
                <w:color w:val="000000" w:themeColor="background2"/>
                <w:sz w:val="16"/>
                <w:szCs w:val="16"/>
              </w:rPr>
              <w:t>, pamatojoties uz risku kritērijiem.</w:t>
            </w:r>
          </w:p>
        </w:tc>
      </w:tr>
      <w:tr w:rsidR="00CD71BA" w:rsidRPr="001F7A31" w14:paraId="2470993F" w14:textId="77777777" w:rsidTr="00543D70">
        <w:tc>
          <w:tcPr>
            <w:tcW w:w="783" w:type="pct"/>
            <w:vAlign w:val="center"/>
          </w:tcPr>
          <w:p w14:paraId="35335A2C" w14:textId="77777777" w:rsidR="009C3ECF" w:rsidRPr="001F7A31" w:rsidRDefault="00EA20DF">
            <w:pPr>
              <w:pStyle w:val="EYBodytextwithparaspace"/>
              <w:spacing w:after="0"/>
              <w:jc w:val="center"/>
              <w:rPr>
                <w:rFonts w:cs="Arial"/>
                <w:szCs w:val="16"/>
              </w:rPr>
            </w:pPr>
            <w:r w:rsidRPr="001F7A31">
              <w:rPr>
                <w:rFonts w:cs="Arial"/>
                <w:szCs w:val="16"/>
              </w:rPr>
              <w:t>SD</w:t>
            </w:r>
          </w:p>
        </w:tc>
        <w:tc>
          <w:tcPr>
            <w:tcW w:w="4217" w:type="pct"/>
          </w:tcPr>
          <w:p w14:paraId="0E1706E8" w14:textId="1CBE81C1" w:rsidR="009C3ECF" w:rsidRPr="001F7A31" w:rsidRDefault="00EA20DF" w:rsidP="00AB009E">
            <w:pPr>
              <w:tabs>
                <w:tab w:val="num" w:pos="880"/>
              </w:tabs>
              <w:spacing w:beforeAutospacing="1" w:afterAutospacing="1"/>
              <w:jc w:val="both"/>
              <w:rPr>
                <w:rFonts w:asciiTheme="minorHAnsi" w:eastAsia="EYInterstate" w:hAnsiTheme="minorHAnsi" w:cs="EYInterstate"/>
                <w:color w:val="000000" w:themeColor="background2"/>
                <w:sz w:val="16"/>
                <w:szCs w:val="16"/>
              </w:rPr>
            </w:pPr>
            <w:r w:rsidRPr="001F7A31">
              <w:rPr>
                <w:rFonts w:asciiTheme="minorHAnsi" w:eastAsia="EYInterstate" w:hAnsiTheme="minorHAnsi" w:cs="EYInterstate"/>
                <w:color w:val="000000" w:themeColor="background2"/>
                <w:sz w:val="16"/>
                <w:szCs w:val="16"/>
              </w:rPr>
              <w:t>NPAIS II ir jānodrošina funkcionalitāte, kas sekmētu ar bērna esošo dzīves situāciju saistīto risku izvērtē</w:t>
            </w:r>
            <w:r w:rsidR="00245487" w:rsidRPr="001F7A31">
              <w:rPr>
                <w:rFonts w:asciiTheme="minorHAnsi" w:eastAsia="EYInterstate" w:hAnsiTheme="minorHAnsi" w:cs="EYInterstate"/>
                <w:color w:val="000000" w:themeColor="background2"/>
                <w:sz w:val="16"/>
                <w:szCs w:val="16"/>
              </w:rPr>
              <w:t>šanu</w:t>
            </w:r>
            <w:r w:rsidRPr="001F7A31">
              <w:rPr>
                <w:rFonts w:asciiTheme="minorHAnsi" w:eastAsia="EYInterstate" w:hAnsiTheme="minorHAnsi" w:cs="EYInterstate"/>
                <w:color w:val="000000" w:themeColor="background2"/>
                <w:sz w:val="16"/>
                <w:szCs w:val="16"/>
              </w:rPr>
              <w:t>, pamatojoties uz risku kritērijiem.</w:t>
            </w:r>
          </w:p>
        </w:tc>
      </w:tr>
      <w:tr w:rsidR="00CD71BA" w:rsidRPr="001F7A31" w14:paraId="1DFDB688" w14:textId="77777777" w:rsidTr="00543D70">
        <w:tc>
          <w:tcPr>
            <w:tcW w:w="783" w:type="pct"/>
            <w:vAlign w:val="center"/>
          </w:tcPr>
          <w:p w14:paraId="0EB3CAC0" w14:textId="77777777" w:rsidR="009C3ECF" w:rsidRPr="001F7A31" w:rsidRDefault="00EA20DF">
            <w:pPr>
              <w:pStyle w:val="EYBodytextwithparaspace"/>
              <w:spacing w:after="0"/>
              <w:jc w:val="center"/>
              <w:rPr>
                <w:rFonts w:cs="Arial"/>
                <w:szCs w:val="16"/>
              </w:rPr>
            </w:pPr>
            <w:r w:rsidRPr="001F7A31">
              <w:rPr>
                <w:rFonts w:cs="Arial"/>
                <w:szCs w:val="16"/>
              </w:rPr>
              <w:t>VPD</w:t>
            </w:r>
          </w:p>
        </w:tc>
        <w:tc>
          <w:tcPr>
            <w:tcW w:w="4217" w:type="pct"/>
            <w:vAlign w:val="center"/>
          </w:tcPr>
          <w:p w14:paraId="2275D875" w14:textId="6C9D6AA2" w:rsidR="009C3ECF" w:rsidRPr="001F7A31" w:rsidRDefault="00EA20DF" w:rsidP="00AB009E">
            <w:pPr>
              <w:tabs>
                <w:tab w:val="num" w:pos="880"/>
              </w:tabs>
              <w:spacing w:beforeAutospacing="1" w:afterAutospacing="1"/>
              <w:jc w:val="both"/>
              <w:rPr>
                <w:rFonts w:eastAsia="EYInterstate" w:cs="EYInterstate"/>
                <w:color w:val="000000" w:themeColor="background2"/>
                <w:sz w:val="16"/>
                <w:szCs w:val="16"/>
              </w:rPr>
            </w:pPr>
            <w:r w:rsidRPr="001F7A31">
              <w:rPr>
                <w:rFonts w:asciiTheme="minorHAnsi" w:eastAsia="EYInterstate" w:hAnsiTheme="minorHAnsi" w:cs="EYInterstate"/>
                <w:color w:val="000000" w:themeColor="background2"/>
                <w:sz w:val="16"/>
                <w:szCs w:val="16"/>
              </w:rPr>
              <w:t xml:space="preserve">NPAIS II jānodrošina bērna dzīvē esošo risku izvērtēšanu. </w:t>
            </w:r>
            <w:r w:rsidR="007B67BD" w:rsidRPr="001F7A31">
              <w:rPr>
                <w:rFonts w:asciiTheme="minorHAnsi" w:eastAsia="EYInterstate" w:hAnsiTheme="minorHAnsi" w:cs="EYInterstate"/>
                <w:color w:val="000000" w:themeColor="background2"/>
                <w:sz w:val="16"/>
                <w:szCs w:val="16"/>
              </w:rPr>
              <w:t>VPD t</w:t>
            </w:r>
            <w:r w:rsidRPr="001F7A31">
              <w:rPr>
                <w:rFonts w:asciiTheme="minorHAnsi" w:eastAsia="EYInterstate" w:hAnsiTheme="minorHAnsi" w:cs="EYInterstate"/>
                <w:color w:val="000000" w:themeColor="background2"/>
                <w:sz w:val="16"/>
                <w:szCs w:val="16"/>
              </w:rPr>
              <w:t>as varētu kļūt par risku vērtēšanas resursu</w:t>
            </w:r>
            <w:r w:rsidR="007B67BD" w:rsidRPr="001F7A31">
              <w:rPr>
                <w:rFonts w:asciiTheme="minorHAnsi" w:eastAsia="EYInterstate" w:hAnsiTheme="minorHAnsi" w:cs="EYInterstate"/>
                <w:color w:val="000000" w:themeColor="background2"/>
                <w:sz w:val="16"/>
                <w:szCs w:val="16"/>
              </w:rPr>
              <w:t>.</w:t>
            </w:r>
            <w:r w:rsidRPr="001F7A31">
              <w:rPr>
                <w:rFonts w:asciiTheme="minorHAnsi" w:eastAsia="EYInterstate" w:hAnsiTheme="minorHAnsi" w:cs="EYInterstate"/>
                <w:color w:val="000000" w:themeColor="background2"/>
                <w:sz w:val="16"/>
                <w:szCs w:val="16"/>
              </w:rPr>
              <w:t xml:space="preserve"> </w:t>
            </w:r>
          </w:p>
        </w:tc>
      </w:tr>
    </w:tbl>
    <w:p w14:paraId="16C9F2B7" w14:textId="00372E1F" w:rsidR="00926220" w:rsidRPr="001F7A31" w:rsidRDefault="00EA20DF" w:rsidP="001A3E51">
      <w:pPr>
        <w:pStyle w:val="EYHeading3"/>
        <w:rPr>
          <w:lang w:val="lv-LV"/>
        </w:rPr>
      </w:pPr>
      <w:bookmarkStart w:id="48" w:name="_Ref178857891"/>
      <w:bookmarkStart w:id="49" w:name="_Toc181122032"/>
      <w:r w:rsidRPr="001F7A31">
        <w:rPr>
          <w:lang w:val="lv-LV"/>
        </w:rPr>
        <w:t>Interfeis</w:t>
      </w:r>
      <w:bookmarkEnd w:id="48"/>
      <w:r w:rsidR="003746A6" w:rsidRPr="001F7A31">
        <w:rPr>
          <w:lang w:val="lv-LV"/>
        </w:rPr>
        <w:t>s un navigācija</w:t>
      </w:r>
      <w:bookmarkEnd w:id="49"/>
    </w:p>
    <w:p w14:paraId="5C555F01" w14:textId="1304F7B7" w:rsidR="7FBB2730" w:rsidRPr="001F7A31" w:rsidRDefault="00EA20DF" w:rsidP="007E250D">
      <w:pPr>
        <w:pStyle w:val="Parakstszemobjekta"/>
        <w:spacing w:after="0"/>
        <w:rPr>
          <w:rFonts w:asciiTheme="minorHAnsi" w:eastAsia="EYInterstate" w:hAnsiTheme="minorHAnsi" w:cs="EYInterstate"/>
          <w:i w:val="0"/>
          <w:sz w:val="20"/>
          <w:szCs w:val="20"/>
        </w:rPr>
      </w:pPr>
      <w:r w:rsidRPr="001F7A31">
        <w:rPr>
          <w:rFonts w:asciiTheme="minorHAnsi" w:eastAsia="EYInterstate" w:hAnsiTheme="minorHAnsi" w:cs="EYInterstate"/>
          <w:i w:val="0"/>
          <w:sz w:val="20"/>
          <w:szCs w:val="20"/>
        </w:rPr>
        <w:t xml:space="preserve">Tabulā </w:t>
      </w:r>
      <w:r w:rsidR="002455A8" w:rsidRPr="001F7A31">
        <w:rPr>
          <w:rFonts w:asciiTheme="minorHAnsi" w:eastAsia="EYInterstate" w:hAnsiTheme="minorHAnsi" w:cs="EYInterstate"/>
          <w:i w:val="0"/>
          <w:sz w:val="20"/>
          <w:szCs w:val="20"/>
        </w:rPr>
        <w:t>Nr.</w:t>
      </w:r>
      <w:r w:rsidR="00756C64" w:rsidRPr="001F7A31">
        <w:rPr>
          <w:rFonts w:asciiTheme="minorHAnsi" w:eastAsia="EYInterstate" w:hAnsiTheme="minorHAnsi" w:cs="EYInterstate"/>
          <w:i w:val="0"/>
          <w:sz w:val="20"/>
          <w:szCs w:val="20"/>
        </w:rPr>
        <w:t xml:space="preserve">14. </w:t>
      </w:r>
      <w:r w:rsidRPr="001F7A31">
        <w:rPr>
          <w:rFonts w:asciiTheme="minorHAnsi" w:eastAsia="EYInterstate" w:hAnsiTheme="minorHAnsi" w:cs="EYInterstate"/>
          <w:i w:val="0"/>
          <w:iCs w:val="0"/>
          <w:sz w:val="20"/>
          <w:szCs w:val="20"/>
        </w:rPr>
        <w:t>iekļaut</w:t>
      </w:r>
      <w:r w:rsidR="00F43F4B" w:rsidRPr="001F7A31">
        <w:rPr>
          <w:rFonts w:asciiTheme="minorHAnsi" w:eastAsia="EYInterstate" w:hAnsiTheme="minorHAnsi" w:cs="EYInterstate"/>
          <w:i w:val="0"/>
          <w:iCs w:val="0"/>
          <w:sz w:val="20"/>
          <w:szCs w:val="20"/>
        </w:rPr>
        <w:t xml:space="preserve">as identificētās vajadzības saistībā ar </w:t>
      </w:r>
      <w:r w:rsidR="003746A6" w:rsidRPr="001F7A31">
        <w:rPr>
          <w:rFonts w:asciiTheme="minorHAnsi" w:eastAsia="EYInterstate" w:hAnsiTheme="minorHAnsi" w:cs="EYInterstate"/>
          <w:i w:val="0"/>
          <w:iCs w:val="0"/>
          <w:sz w:val="20"/>
          <w:szCs w:val="20"/>
        </w:rPr>
        <w:t>ērtu</w:t>
      </w:r>
      <w:r w:rsidR="00DF503D" w:rsidRPr="001F7A31">
        <w:rPr>
          <w:rFonts w:asciiTheme="minorHAnsi" w:eastAsia="EYInterstate" w:hAnsiTheme="minorHAnsi" w:cs="EYInterstate"/>
          <w:i w:val="0"/>
          <w:iCs w:val="0"/>
          <w:sz w:val="20"/>
          <w:szCs w:val="20"/>
        </w:rPr>
        <w:t xml:space="preserve"> un</w:t>
      </w:r>
      <w:r w:rsidR="003746A6" w:rsidRPr="001F7A31">
        <w:rPr>
          <w:rFonts w:asciiTheme="minorHAnsi" w:eastAsia="EYInterstate" w:hAnsiTheme="minorHAnsi" w:cs="EYInterstate"/>
          <w:i w:val="0"/>
          <w:iCs w:val="0"/>
          <w:sz w:val="20"/>
          <w:szCs w:val="20"/>
        </w:rPr>
        <w:t xml:space="preserve"> </w:t>
      </w:r>
      <w:r w:rsidR="00CA6669" w:rsidRPr="001F7A31">
        <w:rPr>
          <w:rFonts w:asciiTheme="minorHAnsi" w:eastAsia="EYInterstate" w:hAnsiTheme="minorHAnsi" w:cs="EYInterstate"/>
          <w:i w:val="0"/>
          <w:sz w:val="20"/>
          <w:szCs w:val="20"/>
        </w:rPr>
        <w:t>efektīvu navigāciju</w:t>
      </w:r>
      <w:r w:rsidR="00DF503D" w:rsidRPr="001F7A31">
        <w:rPr>
          <w:rFonts w:asciiTheme="minorHAnsi" w:eastAsia="EYInterstate" w:hAnsiTheme="minorHAnsi" w:cs="EYInterstate"/>
          <w:i w:val="0"/>
          <w:sz w:val="20"/>
          <w:szCs w:val="20"/>
        </w:rPr>
        <w:t xml:space="preserve"> </w:t>
      </w:r>
      <w:r w:rsidR="00E71F8E" w:rsidRPr="001F7A31">
        <w:rPr>
          <w:rFonts w:asciiTheme="minorHAnsi" w:eastAsia="EYInterstate" w:hAnsiTheme="minorHAnsi" w:cs="EYInterstate"/>
          <w:i w:val="0"/>
          <w:sz w:val="20"/>
          <w:szCs w:val="20"/>
        </w:rPr>
        <w:t>NPAIS II</w:t>
      </w:r>
      <w:r w:rsidR="3C4444CD" w:rsidRPr="001F7A31">
        <w:rPr>
          <w:rFonts w:asciiTheme="minorHAnsi" w:eastAsia="EYInterstate" w:hAnsiTheme="minorHAnsi" w:cs="EYInterstate"/>
          <w:i w:val="0"/>
          <w:sz w:val="20"/>
          <w:szCs w:val="20"/>
        </w:rPr>
        <w:t>.</w:t>
      </w:r>
    </w:p>
    <w:p w14:paraId="1A3B91DA" w14:textId="28251FF9" w:rsidR="00E04732" w:rsidRPr="001F7A31" w:rsidRDefault="00EA20DF" w:rsidP="007E250D">
      <w:pPr>
        <w:pStyle w:val="Parakstszemobjekta"/>
        <w:spacing w:after="120"/>
        <w:jc w:val="right"/>
        <w:rPr>
          <w:rFonts w:asciiTheme="minorHAnsi" w:hAnsiTheme="minorHAnsi"/>
          <w:b/>
        </w:rPr>
      </w:pPr>
      <w:bookmarkStart w:id="50" w:name="_Ref179295459"/>
      <w:r w:rsidRPr="001F7A31">
        <w:t xml:space="preserve">Tabula </w:t>
      </w:r>
      <w:r w:rsidRPr="001F7A31">
        <w:fldChar w:fldCharType="begin"/>
      </w:r>
      <w:r w:rsidRPr="001F7A31">
        <w:instrText xml:space="preserve"> SEQ Tabula \* ARABIC </w:instrText>
      </w:r>
      <w:r w:rsidRPr="001F7A31">
        <w:fldChar w:fldCharType="separate"/>
      </w:r>
      <w:r w:rsidR="002528E5" w:rsidRPr="001F7A31">
        <w:rPr>
          <w:noProof/>
        </w:rPr>
        <w:t>14</w:t>
      </w:r>
      <w:r w:rsidRPr="001F7A31">
        <w:fldChar w:fldCharType="end"/>
      </w:r>
      <w:bookmarkEnd w:id="50"/>
      <w:r w:rsidRPr="001F7A31">
        <w:rPr>
          <w:rFonts w:asciiTheme="minorHAnsi" w:hAnsiTheme="minorHAnsi"/>
        </w:rPr>
        <w:t xml:space="preserve">: </w:t>
      </w:r>
      <w:r w:rsidR="002A2470" w:rsidRPr="001F7A31">
        <w:rPr>
          <w:rFonts w:asciiTheme="minorHAnsi" w:hAnsiTheme="minorHAnsi"/>
        </w:rPr>
        <w:t>Vajadzības pēc</w:t>
      </w:r>
      <w:r w:rsidR="00DF503D" w:rsidRPr="001F7A31">
        <w:rPr>
          <w:rFonts w:asciiTheme="minorHAnsi" w:hAnsiTheme="minorHAnsi"/>
        </w:rPr>
        <w:t xml:space="preserve"> ērtas un efektīvas navig</w:t>
      </w:r>
      <w:r w:rsidR="006D49DF" w:rsidRPr="001F7A31">
        <w:rPr>
          <w:rFonts w:asciiTheme="minorHAnsi" w:hAnsiTheme="minorHAnsi"/>
        </w:rPr>
        <w:t>ā</w:t>
      </w:r>
      <w:r w:rsidR="00DF503D" w:rsidRPr="001F7A31">
        <w:rPr>
          <w:rFonts w:asciiTheme="minorHAnsi" w:hAnsiTheme="minorHAnsi"/>
        </w:rPr>
        <w:t>cijas</w:t>
      </w:r>
      <w:r w:rsidR="002A2470" w:rsidRPr="001F7A31">
        <w:rPr>
          <w:rFonts w:asciiTheme="minorHAnsi" w:hAnsiTheme="minorHAnsi"/>
        </w:rPr>
        <w:t xml:space="preserve"> </w:t>
      </w:r>
    </w:p>
    <w:tbl>
      <w:tblPr>
        <w:tblStyle w:val="Reatabula"/>
        <w:tblW w:w="5063" w:type="pct"/>
        <w:tblLook w:val="04A0" w:firstRow="1" w:lastRow="0" w:firstColumn="1" w:lastColumn="0" w:noHBand="0" w:noVBand="1"/>
      </w:tblPr>
      <w:tblGrid>
        <w:gridCol w:w="1444"/>
        <w:gridCol w:w="7689"/>
      </w:tblGrid>
      <w:tr w:rsidR="00CD71BA" w:rsidRPr="001F7A31" w14:paraId="1D426E89" w14:textId="77777777" w:rsidTr="00543D70">
        <w:trPr>
          <w:trHeight w:val="439"/>
        </w:trPr>
        <w:tc>
          <w:tcPr>
            <w:tcW w:w="774" w:type="pct"/>
            <w:shd w:val="clear" w:color="auto" w:fill="747480"/>
            <w:vAlign w:val="center"/>
          </w:tcPr>
          <w:p w14:paraId="19943564" w14:textId="1C630EEC" w:rsidR="009C3ECF" w:rsidRPr="001F7A31" w:rsidRDefault="00EA20DF" w:rsidP="008114FF">
            <w:pPr>
              <w:pStyle w:val="EYBodytextwithparaspace"/>
              <w:spacing w:after="0"/>
              <w:jc w:val="center"/>
              <w:rPr>
                <w:rFonts w:cs="Arial"/>
                <w:b/>
                <w:color w:val="FFFFFF" w:themeColor="background1"/>
                <w:szCs w:val="16"/>
              </w:rPr>
            </w:pPr>
            <w:r w:rsidRPr="001F7A31">
              <w:rPr>
                <w:rFonts w:cs="Arial"/>
                <w:b/>
                <w:color w:val="FFFFFF" w:themeColor="background1"/>
                <w:szCs w:val="16"/>
              </w:rPr>
              <w:t>Valsts/pašvaldības iestāde</w:t>
            </w:r>
          </w:p>
        </w:tc>
        <w:tc>
          <w:tcPr>
            <w:tcW w:w="4226" w:type="pct"/>
            <w:shd w:val="clear" w:color="auto" w:fill="747480"/>
            <w:vAlign w:val="center"/>
          </w:tcPr>
          <w:p w14:paraId="65D0FB38" w14:textId="77777777" w:rsidR="009C3ECF" w:rsidRPr="001F7A31" w:rsidRDefault="00EA20DF" w:rsidP="008114FF">
            <w:pPr>
              <w:pStyle w:val="EYBodytextwithparaspace"/>
              <w:spacing w:after="0"/>
              <w:jc w:val="center"/>
              <w:rPr>
                <w:rFonts w:cs="Arial"/>
                <w:b/>
                <w:color w:val="FFFFFF" w:themeColor="background1"/>
                <w:szCs w:val="16"/>
              </w:rPr>
            </w:pPr>
            <w:r w:rsidRPr="001F7A31">
              <w:rPr>
                <w:rFonts w:cs="Arial"/>
                <w:b/>
                <w:color w:val="FFFFFF" w:themeColor="background1"/>
                <w:szCs w:val="16"/>
              </w:rPr>
              <w:t>Vajadzības un izaicinājumi</w:t>
            </w:r>
          </w:p>
        </w:tc>
      </w:tr>
      <w:tr w:rsidR="00CD71BA" w:rsidRPr="001F7A31" w14:paraId="64E91BA0" w14:textId="77777777" w:rsidTr="00543D70">
        <w:trPr>
          <w:trHeight w:val="300"/>
        </w:trPr>
        <w:tc>
          <w:tcPr>
            <w:tcW w:w="774" w:type="pct"/>
          </w:tcPr>
          <w:p w14:paraId="63C0D835" w14:textId="7D2F38D1" w:rsidR="00551ED1" w:rsidRPr="001F7A31" w:rsidRDefault="00EA20DF" w:rsidP="008114FF">
            <w:pPr>
              <w:pStyle w:val="EYBodytextwithparaspace"/>
              <w:spacing w:after="0"/>
              <w:jc w:val="center"/>
              <w:rPr>
                <w:rFonts w:cs="Arial"/>
                <w:szCs w:val="16"/>
              </w:rPr>
            </w:pPr>
            <w:r w:rsidRPr="001F7A31">
              <w:rPr>
                <w:rFonts w:cs="Arial"/>
                <w:szCs w:val="16"/>
              </w:rPr>
              <w:t>BAC</w:t>
            </w:r>
          </w:p>
        </w:tc>
        <w:tc>
          <w:tcPr>
            <w:tcW w:w="4226" w:type="pct"/>
          </w:tcPr>
          <w:p w14:paraId="783358F8" w14:textId="6E10AC5B" w:rsidR="00551ED1" w:rsidRPr="001F7A31" w:rsidRDefault="00EA20DF" w:rsidP="00AB009E">
            <w:pPr>
              <w:tabs>
                <w:tab w:val="num" w:pos="880"/>
              </w:tabs>
              <w:spacing w:beforeAutospacing="1" w:afterAutospacing="1"/>
              <w:jc w:val="both"/>
              <w:rPr>
                <w:rFonts w:asciiTheme="minorHAnsi" w:eastAsia="EYInterstate" w:hAnsiTheme="minorHAnsi" w:cs="EYInterstate"/>
                <w:color w:val="000000" w:themeColor="background2"/>
                <w:sz w:val="16"/>
                <w:szCs w:val="16"/>
              </w:rPr>
            </w:pPr>
            <w:r w:rsidRPr="001F7A31">
              <w:rPr>
                <w:rFonts w:asciiTheme="minorHAnsi" w:eastAsia="EYInterstate" w:hAnsiTheme="minorHAnsi" w:cs="EYInterstate"/>
                <w:color w:val="000000" w:themeColor="background2"/>
                <w:sz w:val="16"/>
                <w:szCs w:val="16"/>
              </w:rPr>
              <w:t>NPAIS II</w:t>
            </w:r>
            <w:r w:rsidR="00454EDB" w:rsidRPr="001F7A31">
              <w:rPr>
                <w:rFonts w:asciiTheme="minorHAnsi" w:eastAsia="EYInterstate" w:hAnsiTheme="minorHAnsi" w:cs="EYInterstate"/>
                <w:color w:val="000000" w:themeColor="background2"/>
                <w:sz w:val="16"/>
                <w:szCs w:val="16"/>
              </w:rPr>
              <w:t xml:space="preserve"> ir jāievieš paplašinātu meklēšanas un filtru funkcionalitāti.</w:t>
            </w:r>
            <w:r w:rsidRPr="001F7A31">
              <w:rPr>
                <w:rFonts w:asciiTheme="minorHAnsi" w:eastAsia="EYInterstate" w:hAnsiTheme="minorHAnsi" w:cs="EYInterstate"/>
                <w:color w:val="000000" w:themeColor="background2"/>
                <w:sz w:val="16"/>
                <w:szCs w:val="16"/>
              </w:rPr>
              <w:t xml:space="preserve"> </w:t>
            </w:r>
            <w:r w:rsidR="002E2232" w:rsidRPr="001F7A31">
              <w:rPr>
                <w:rFonts w:asciiTheme="minorHAnsi" w:eastAsia="EYInterstate" w:hAnsiTheme="minorHAnsi" w:cs="EYInterstate"/>
                <w:color w:val="000000" w:themeColor="background2"/>
                <w:sz w:val="16"/>
                <w:szCs w:val="16"/>
              </w:rPr>
              <w:t xml:space="preserve">Esošajā NPAIS ir iespējams meklēt personu pēc </w:t>
            </w:r>
            <w:r w:rsidRPr="001F7A31">
              <w:rPr>
                <w:rFonts w:asciiTheme="minorHAnsi" w:eastAsia="EYInterstate" w:hAnsiTheme="minorHAnsi" w:cs="EYInterstate"/>
                <w:color w:val="000000" w:themeColor="background2"/>
                <w:sz w:val="16"/>
                <w:szCs w:val="16"/>
              </w:rPr>
              <w:t>vārd</w:t>
            </w:r>
            <w:r w:rsidR="002E2232" w:rsidRPr="001F7A31">
              <w:rPr>
                <w:rFonts w:asciiTheme="minorHAnsi" w:eastAsia="EYInterstate" w:hAnsiTheme="minorHAnsi" w:cs="EYInterstate"/>
                <w:color w:val="000000" w:themeColor="background2"/>
                <w:sz w:val="16"/>
                <w:szCs w:val="16"/>
              </w:rPr>
              <w:t>a</w:t>
            </w:r>
            <w:r w:rsidRPr="001F7A31">
              <w:rPr>
                <w:rFonts w:asciiTheme="minorHAnsi" w:eastAsia="EYInterstate" w:hAnsiTheme="minorHAnsi" w:cs="EYInterstate"/>
                <w:color w:val="000000" w:themeColor="background2"/>
                <w:sz w:val="16"/>
                <w:szCs w:val="16"/>
              </w:rPr>
              <w:t>, uzvārd</w:t>
            </w:r>
            <w:r w:rsidR="002E2232" w:rsidRPr="001F7A31">
              <w:rPr>
                <w:rFonts w:asciiTheme="minorHAnsi" w:eastAsia="EYInterstate" w:hAnsiTheme="minorHAnsi" w:cs="EYInterstate"/>
                <w:color w:val="000000" w:themeColor="background2"/>
                <w:sz w:val="16"/>
                <w:szCs w:val="16"/>
              </w:rPr>
              <w:t>a</w:t>
            </w:r>
            <w:r w:rsidRPr="001F7A31">
              <w:rPr>
                <w:rFonts w:asciiTheme="minorHAnsi" w:eastAsia="EYInterstate" w:hAnsiTheme="minorHAnsi" w:cs="EYInterstate"/>
                <w:color w:val="000000" w:themeColor="background2"/>
                <w:sz w:val="16"/>
                <w:szCs w:val="16"/>
              </w:rPr>
              <w:t xml:space="preserve"> vai personas kod</w:t>
            </w:r>
            <w:r w:rsidR="002E2232" w:rsidRPr="001F7A31">
              <w:rPr>
                <w:rFonts w:asciiTheme="minorHAnsi" w:eastAsia="EYInterstate" w:hAnsiTheme="minorHAnsi" w:cs="EYInterstate"/>
                <w:color w:val="000000" w:themeColor="background2"/>
                <w:sz w:val="16"/>
                <w:szCs w:val="16"/>
              </w:rPr>
              <w:t>a</w:t>
            </w:r>
            <w:r w:rsidRPr="001F7A31">
              <w:rPr>
                <w:rFonts w:asciiTheme="minorHAnsi" w:eastAsia="EYInterstate" w:hAnsiTheme="minorHAnsi" w:cs="EYInterstate"/>
                <w:color w:val="000000" w:themeColor="background2"/>
                <w:sz w:val="16"/>
                <w:szCs w:val="16"/>
              </w:rPr>
              <w:t>, taču var būt gadījumi, kuros ir zināma tikai adrese, e-past</w:t>
            </w:r>
            <w:r w:rsidR="00AE0568" w:rsidRPr="001F7A31">
              <w:rPr>
                <w:rFonts w:asciiTheme="minorHAnsi" w:eastAsia="EYInterstate" w:hAnsiTheme="minorHAnsi" w:cs="EYInterstate"/>
                <w:color w:val="000000" w:themeColor="background2"/>
                <w:sz w:val="16"/>
                <w:szCs w:val="16"/>
              </w:rPr>
              <w:t>a adrese</w:t>
            </w:r>
            <w:r w:rsidRPr="001F7A31">
              <w:rPr>
                <w:rFonts w:asciiTheme="minorHAnsi" w:eastAsia="EYInterstate" w:hAnsiTheme="minorHAnsi" w:cs="EYInterstate"/>
                <w:color w:val="000000" w:themeColor="background2"/>
                <w:sz w:val="16"/>
                <w:szCs w:val="16"/>
              </w:rPr>
              <w:t xml:space="preserve"> vai telefona numur</w:t>
            </w:r>
            <w:r w:rsidR="002E2232" w:rsidRPr="001F7A31">
              <w:rPr>
                <w:rFonts w:asciiTheme="minorHAnsi" w:eastAsia="EYInterstate" w:hAnsiTheme="minorHAnsi" w:cs="EYInterstate"/>
                <w:color w:val="000000" w:themeColor="background2"/>
                <w:sz w:val="16"/>
                <w:szCs w:val="16"/>
              </w:rPr>
              <w:t>s</w:t>
            </w:r>
            <w:r w:rsidRPr="001F7A31">
              <w:rPr>
                <w:rFonts w:asciiTheme="minorHAnsi" w:eastAsia="EYInterstate" w:hAnsiTheme="minorHAnsi" w:cs="EYInterstate"/>
                <w:color w:val="000000" w:themeColor="background2"/>
                <w:sz w:val="16"/>
                <w:szCs w:val="16"/>
              </w:rPr>
              <w:t>.</w:t>
            </w:r>
          </w:p>
        </w:tc>
      </w:tr>
      <w:tr w:rsidR="00CD71BA" w:rsidRPr="001F7A31" w14:paraId="3AE0B92B" w14:textId="77777777" w:rsidTr="00543D70">
        <w:trPr>
          <w:trHeight w:val="300"/>
        </w:trPr>
        <w:tc>
          <w:tcPr>
            <w:tcW w:w="774" w:type="pct"/>
          </w:tcPr>
          <w:p w14:paraId="1897336C" w14:textId="77777777" w:rsidR="009C3ECF" w:rsidRPr="001F7A31" w:rsidRDefault="00EA20DF" w:rsidP="008114FF">
            <w:pPr>
              <w:pStyle w:val="EYBodytextwithparaspace"/>
              <w:spacing w:after="0"/>
              <w:jc w:val="center"/>
              <w:rPr>
                <w:rFonts w:cs="Arial"/>
                <w:szCs w:val="16"/>
              </w:rPr>
            </w:pPr>
            <w:r w:rsidRPr="001F7A31">
              <w:rPr>
                <w:rFonts w:cs="Arial"/>
                <w:szCs w:val="16"/>
              </w:rPr>
              <w:t>SD</w:t>
            </w:r>
          </w:p>
        </w:tc>
        <w:tc>
          <w:tcPr>
            <w:tcW w:w="4226" w:type="pct"/>
          </w:tcPr>
          <w:p w14:paraId="7B9C6BCE" w14:textId="7E6455BD" w:rsidR="009C3ECF" w:rsidRPr="001F7A31" w:rsidRDefault="00EA20DF" w:rsidP="00AB009E">
            <w:pPr>
              <w:tabs>
                <w:tab w:val="num" w:pos="880"/>
              </w:tabs>
              <w:spacing w:beforeAutospacing="1" w:afterAutospacing="1"/>
              <w:jc w:val="both"/>
              <w:rPr>
                <w:rFonts w:asciiTheme="minorHAnsi" w:eastAsia="EYInterstate" w:hAnsiTheme="minorHAnsi" w:cs="EYInterstate"/>
                <w:color w:val="000000" w:themeColor="background2"/>
                <w:sz w:val="16"/>
                <w:szCs w:val="16"/>
              </w:rPr>
            </w:pPr>
            <w:r w:rsidRPr="001F7A31">
              <w:rPr>
                <w:rFonts w:asciiTheme="minorHAnsi" w:eastAsia="EYInterstate" w:hAnsiTheme="minorHAnsi" w:cs="EYInterstate"/>
                <w:color w:val="000000" w:themeColor="background2"/>
                <w:sz w:val="16"/>
                <w:szCs w:val="16"/>
              </w:rPr>
              <w:t xml:space="preserve">NPAIS II jāveido ar lietotājiem ērtu interfeisu, lai nepieļautu lieku darbību veikšanu sistēmā. Saņemot signālu (notikumu) IS ir jābūt iespējai operatīvi redzēt visu nepieciešamo informāciju. Šobrīd </w:t>
            </w:r>
            <w:r w:rsidR="00AE0568" w:rsidRPr="001F7A31">
              <w:rPr>
                <w:rFonts w:asciiTheme="minorHAnsi" w:eastAsia="EYInterstate" w:hAnsiTheme="minorHAnsi" w:cs="EYInterstate"/>
                <w:color w:val="000000" w:themeColor="background2"/>
                <w:sz w:val="16"/>
                <w:szCs w:val="16"/>
              </w:rPr>
              <w:t xml:space="preserve"> saņemot </w:t>
            </w:r>
            <w:r w:rsidRPr="001F7A31">
              <w:rPr>
                <w:rFonts w:asciiTheme="minorHAnsi" w:eastAsia="EYInterstate" w:hAnsiTheme="minorHAnsi" w:cs="EYInterstate"/>
                <w:color w:val="000000" w:themeColor="background2"/>
                <w:sz w:val="16"/>
                <w:szCs w:val="16"/>
              </w:rPr>
              <w:t>signāl</w:t>
            </w:r>
            <w:r w:rsidR="00AE0568" w:rsidRPr="001F7A31">
              <w:rPr>
                <w:rFonts w:asciiTheme="minorHAnsi" w:eastAsia="EYInterstate" w:hAnsiTheme="minorHAnsi" w:cs="EYInterstate"/>
                <w:color w:val="000000" w:themeColor="background2"/>
                <w:sz w:val="16"/>
                <w:szCs w:val="16"/>
              </w:rPr>
              <w:t>u</w:t>
            </w:r>
            <w:r w:rsidRPr="001F7A31">
              <w:rPr>
                <w:rFonts w:asciiTheme="minorHAnsi" w:eastAsia="EYInterstate" w:hAnsiTheme="minorHAnsi" w:cs="EYInterstate"/>
                <w:color w:val="000000" w:themeColor="background2"/>
                <w:sz w:val="16"/>
                <w:szCs w:val="16"/>
              </w:rPr>
              <w:t>, pirms darbības</w:t>
            </w:r>
            <w:r w:rsidR="00AE0568" w:rsidRPr="001F7A31">
              <w:rPr>
                <w:rFonts w:asciiTheme="minorHAnsi" w:eastAsia="EYInterstate" w:hAnsiTheme="minorHAnsi" w:cs="EYInterstate"/>
                <w:color w:val="000000" w:themeColor="background2"/>
                <w:sz w:val="16"/>
                <w:szCs w:val="16"/>
              </w:rPr>
              <w:t xml:space="preserve"> veikšanas</w:t>
            </w:r>
            <w:r w:rsidRPr="001F7A31">
              <w:rPr>
                <w:rFonts w:asciiTheme="minorHAnsi" w:eastAsia="EYInterstate" w:hAnsiTheme="minorHAnsi" w:cs="EYInterstate"/>
                <w:color w:val="000000" w:themeColor="background2"/>
                <w:sz w:val="16"/>
                <w:szCs w:val="16"/>
              </w:rPr>
              <w:t xml:space="preserve">, vispirms </w:t>
            </w:r>
            <w:r w:rsidR="00AE0568" w:rsidRPr="001F7A31">
              <w:rPr>
                <w:rFonts w:asciiTheme="minorHAnsi" w:eastAsia="EYInterstate" w:hAnsiTheme="minorHAnsi" w:cs="EYInterstate"/>
                <w:color w:val="000000" w:themeColor="background2"/>
                <w:sz w:val="16"/>
                <w:szCs w:val="16"/>
              </w:rPr>
              <w:t xml:space="preserve">ir </w:t>
            </w:r>
            <w:r w:rsidRPr="001F7A31">
              <w:rPr>
                <w:rFonts w:asciiTheme="minorHAnsi" w:eastAsia="EYInterstate" w:hAnsiTheme="minorHAnsi" w:cs="EYInterstate"/>
                <w:color w:val="000000" w:themeColor="background2"/>
                <w:sz w:val="16"/>
                <w:szCs w:val="16"/>
              </w:rPr>
              <w:t>jāiegūst informācija no bērna kartītes. NPAIS II jāparedz liela signālu apjoms attēlošanu par izmaiņām bērna profilā.</w:t>
            </w:r>
          </w:p>
        </w:tc>
      </w:tr>
      <w:tr w:rsidR="00CD71BA" w:rsidRPr="001F7A31" w14:paraId="31733866" w14:textId="77777777" w:rsidTr="00543D70">
        <w:trPr>
          <w:trHeight w:val="300"/>
        </w:trPr>
        <w:tc>
          <w:tcPr>
            <w:tcW w:w="774" w:type="pct"/>
          </w:tcPr>
          <w:p w14:paraId="5A2C7FDC" w14:textId="77777777" w:rsidR="009C3ECF" w:rsidRPr="001F7A31" w:rsidRDefault="00EA20DF" w:rsidP="008114FF">
            <w:pPr>
              <w:pStyle w:val="EYBodytextwithparaspace"/>
              <w:spacing w:after="0"/>
              <w:jc w:val="center"/>
              <w:rPr>
                <w:rFonts w:eastAsia="EYInterstate" w:cs="EYInterstate"/>
                <w:szCs w:val="16"/>
              </w:rPr>
            </w:pPr>
            <w:r w:rsidRPr="001F7A31">
              <w:rPr>
                <w:rFonts w:eastAsia="EYInterstate" w:cs="EYInterstate"/>
                <w:szCs w:val="16"/>
              </w:rPr>
              <w:t>VP</w:t>
            </w:r>
          </w:p>
        </w:tc>
        <w:tc>
          <w:tcPr>
            <w:tcW w:w="4226" w:type="pct"/>
          </w:tcPr>
          <w:p w14:paraId="78320192" w14:textId="77777777" w:rsidR="009C3ECF" w:rsidRPr="001F7A31" w:rsidRDefault="00EA20DF" w:rsidP="00AB009E">
            <w:pPr>
              <w:tabs>
                <w:tab w:val="num" w:pos="880"/>
              </w:tabs>
              <w:spacing w:beforeAutospacing="1" w:afterAutospacing="1"/>
              <w:jc w:val="both"/>
              <w:rPr>
                <w:rFonts w:eastAsia="EYInterstate" w:cs="EYInterstate"/>
                <w:color w:val="000000" w:themeColor="background2"/>
                <w:sz w:val="16"/>
                <w:szCs w:val="16"/>
              </w:rPr>
            </w:pPr>
            <w:r w:rsidRPr="001F7A31">
              <w:rPr>
                <w:rFonts w:asciiTheme="minorHAnsi" w:eastAsia="EYInterstate" w:hAnsiTheme="minorHAnsi" w:cs="EYInterstate"/>
                <w:color w:val="000000" w:themeColor="background2"/>
                <w:sz w:val="16"/>
                <w:szCs w:val="16"/>
              </w:rPr>
              <w:t>VP ir nepieciešams pārskatāms interfeiss ar ērtu navigāciju, kas primāri rādītu VP ikdienas darbam nepieciešamo, nedublētu informāciju ar citām IS.</w:t>
            </w:r>
          </w:p>
        </w:tc>
      </w:tr>
    </w:tbl>
    <w:p w14:paraId="3A146B3F" w14:textId="36DFC4D9" w:rsidR="00E04732" w:rsidRPr="001F7A31" w:rsidRDefault="00EA20DF" w:rsidP="00E04732">
      <w:pPr>
        <w:pStyle w:val="EYHeading2"/>
        <w:rPr>
          <w:rFonts w:eastAsia="EYInterstate"/>
          <w:lang w:val="lv-LV"/>
        </w:rPr>
      </w:pPr>
      <w:bookmarkStart w:id="51" w:name="_Toc181122033"/>
      <w:r w:rsidRPr="001F7A31">
        <w:rPr>
          <w:rFonts w:eastAsia="EYInterstate"/>
          <w:lang w:val="lv-LV"/>
        </w:rPr>
        <w:t xml:space="preserve">Iztrūkstošo </w:t>
      </w:r>
      <w:r w:rsidR="007C0C74" w:rsidRPr="001F7A31">
        <w:rPr>
          <w:rFonts w:eastAsia="EYInterstate"/>
          <w:lang w:val="lv-LV"/>
        </w:rPr>
        <w:t>bērnu lietas datu saturs un apjoms</w:t>
      </w:r>
      <w:bookmarkEnd w:id="51"/>
    </w:p>
    <w:p w14:paraId="0605BAEA" w14:textId="3CAB871E" w:rsidR="007C0C74" w:rsidRPr="001F7A31" w:rsidRDefault="00EA20DF" w:rsidP="007C0C74">
      <w:pPr>
        <w:pStyle w:val="EYBodytextwithparaspace"/>
        <w:rPr>
          <w:rFonts w:eastAsia="EYInterstate"/>
          <w:sz w:val="20"/>
          <w:szCs w:val="20"/>
          <w:lang w:val="lv-LV"/>
        </w:rPr>
      </w:pPr>
      <w:r w:rsidRPr="001F7A31">
        <w:rPr>
          <w:rFonts w:eastAsia="EYInterstate"/>
          <w:sz w:val="20"/>
          <w:szCs w:val="20"/>
          <w:lang w:val="lv-LV"/>
        </w:rPr>
        <w:t>Projekta īstenošanas laikā tika veikta</w:t>
      </w:r>
      <w:r w:rsidR="0032168E" w:rsidRPr="001F7A31">
        <w:rPr>
          <w:rFonts w:eastAsia="EYInterstate"/>
          <w:sz w:val="20"/>
          <w:szCs w:val="20"/>
          <w:lang w:val="lv-LV"/>
        </w:rPr>
        <w:t xml:space="preserve"> </w:t>
      </w:r>
      <w:r w:rsidR="00EB1173" w:rsidRPr="001F7A31">
        <w:rPr>
          <w:rFonts w:eastAsia="EYInterstate"/>
          <w:sz w:val="20"/>
          <w:szCs w:val="20"/>
          <w:lang w:val="lv-LV"/>
        </w:rPr>
        <w:t xml:space="preserve">NPAIS </w:t>
      </w:r>
      <w:r w:rsidR="000F4AD6" w:rsidRPr="001F7A31">
        <w:rPr>
          <w:rFonts w:eastAsia="EYInterstate"/>
          <w:sz w:val="20"/>
          <w:szCs w:val="20"/>
          <w:lang w:val="lv-LV"/>
        </w:rPr>
        <w:t>saņemamo un nododamo</w:t>
      </w:r>
      <w:r w:rsidRPr="001F7A31">
        <w:rPr>
          <w:rFonts w:eastAsia="EYInterstate"/>
          <w:sz w:val="20"/>
          <w:szCs w:val="20"/>
          <w:lang w:val="lv-LV"/>
        </w:rPr>
        <w:t xml:space="preserve"> datu analīze, kuras laikā </w:t>
      </w:r>
      <w:r w:rsidR="00A20793" w:rsidRPr="001F7A31">
        <w:rPr>
          <w:rFonts w:eastAsia="EYInterstate"/>
          <w:i/>
          <w:iCs/>
          <w:sz w:val="20"/>
          <w:szCs w:val="20"/>
          <w:lang w:val="lv-LV"/>
        </w:rPr>
        <w:t>MS</w:t>
      </w:r>
      <w:r w:rsidR="00055246" w:rsidRPr="001F7A31">
        <w:rPr>
          <w:rFonts w:eastAsia="EYInterstate"/>
          <w:i/>
          <w:iCs/>
          <w:sz w:val="20"/>
          <w:szCs w:val="20"/>
          <w:lang w:val="lv-LV"/>
        </w:rPr>
        <w:t> </w:t>
      </w:r>
      <w:r w:rsidR="00A20793" w:rsidRPr="001F7A31">
        <w:rPr>
          <w:rFonts w:eastAsia="EYInterstate"/>
          <w:i/>
          <w:iCs/>
          <w:sz w:val="20"/>
          <w:szCs w:val="20"/>
          <w:lang w:val="lv-LV"/>
        </w:rPr>
        <w:t>Excel</w:t>
      </w:r>
      <w:r w:rsidR="00A20793" w:rsidRPr="001F7A31">
        <w:rPr>
          <w:rFonts w:eastAsia="EYInterstate"/>
          <w:sz w:val="20"/>
          <w:szCs w:val="20"/>
          <w:lang w:val="lv-LV"/>
        </w:rPr>
        <w:t xml:space="preserve"> formā </w:t>
      </w:r>
      <w:r w:rsidRPr="001F7A31">
        <w:rPr>
          <w:rFonts w:eastAsia="EYInterstate"/>
          <w:sz w:val="20"/>
          <w:szCs w:val="20"/>
          <w:lang w:val="lv-LV"/>
        </w:rPr>
        <w:t>ti</w:t>
      </w:r>
      <w:r w:rsidR="007E064C" w:rsidRPr="001F7A31">
        <w:rPr>
          <w:rFonts w:eastAsia="EYInterstate"/>
          <w:sz w:val="20"/>
          <w:szCs w:val="20"/>
          <w:lang w:val="lv-LV"/>
        </w:rPr>
        <w:t>ka</w:t>
      </w:r>
      <w:r w:rsidRPr="001F7A31">
        <w:rPr>
          <w:rFonts w:eastAsia="EYInterstate"/>
          <w:sz w:val="20"/>
          <w:szCs w:val="20"/>
          <w:lang w:val="lv-LV"/>
        </w:rPr>
        <w:t xml:space="preserve"> </w:t>
      </w:r>
      <w:r w:rsidR="00ED0D09" w:rsidRPr="001F7A31">
        <w:rPr>
          <w:rFonts w:eastAsia="EYInterstate"/>
          <w:sz w:val="20"/>
          <w:szCs w:val="20"/>
          <w:lang w:val="lv-LV"/>
        </w:rPr>
        <w:t xml:space="preserve">fiksētas </w:t>
      </w:r>
      <w:r w:rsidR="009018B3" w:rsidRPr="001F7A31">
        <w:rPr>
          <w:rFonts w:eastAsia="EYInterstate"/>
          <w:sz w:val="20"/>
          <w:szCs w:val="20"/>
          <w:lang w:val="lv-LV"/>
        </w:rPr>
        <w:t xml:space="preserve">arī nākotnes </w:t>
      </w:r>
      <w:r w:rsidR="009D63E2" w:rsidRPr="001F7A31">
        <w:rPr>
          <w:rFonts w:eastAsia="EYInterstate"/>
          <w:sz w:val="20"/>
          <w:szCs w:val="20"/>
          <w:lang w:val="lv-LV"/>
        </w:rPr>
        <w:t xml:space="preserve">datu apmaiņas </w:t>
      </w:r>
      <w:r w:rsidR="009018B3" w:rsidRPr="001F7A31">
        <w:rPr>
          <w:rFonts w:eastAsia="EYInterstate"/>
          <w:sz w:val="20"/>
          <w:szCs w:val="20"/>
          <w:lang w:val="lv-LV"/>
        </w:rPr>
        <w:t xml:space="preserve">vajadzības </w:t>
      </w:r>
      <w:r w:rsidR="009D63E2" w:rsidRPr="001F7A31">
        <w:rPr>
          <w:rFonts w:eastAsia="EYInterstate"/>
          <w:sz w:val="20"/>
          <w:szCs w:val="20"/>
          <w:lang w:val="lv-LV"/>
        </w:rPr>
        <w:t xml:space="preserve">saistībā ar </w:t>
      </w:r>
      <w:r w:rsidR="00E71F8E" w:rsidRPr="001F7A31">
        <w:rPr>
          <w:rFonts w:eastAsia="EYInterstate"/>
          <w:sz w:val="20"/>
          <w:szCs w:val="20"/>
          <w:lang w:val="lv-LV"/>
        </w:rPr>
        <w:t>NPAIS II</w:t>
      </w:r>
      <w:r w:rsidR="009D63E2" w:rsidRPr="001F7A31">
        <w:rPr>
          <w:rFonts w:eastAsia="EYInterstate"/>
          <w:sz w:val="20"/>
          <w:szCs w:val="20"/>
          <w:lang w:val="lv-LV"/>
        </w:rPr>
        <w:t xml:space="preserve"> un </w:t>
      </w:r>
      <w:r w:rsidR="000C0A9F" w:rsidRPr="001F7A31">
        <w:rPr>
          <w:rFonts w:eastAsia="EYInterstate"/>
          <w:sz w:val="20"/>
          <w:szCs w:val="20"/>
          <w:lang w:val="lv-LV"/>
        </w:rPr>
        <w:t>identificēti</w:t>
      </w:r>
      <w:r w:rsidRPr="001F7A31">
        <w:rPr>
          <w:rFonts w:eastAsia="EYInterstate"/>
          <w:sz w:val="20"/>
          <w:szCs w:val="20"/>
          <w:lang w:val="lv-LV"/>
        </w:rPr>
        <w:t xml:space="preserve"> šādi iesaistīto pušu izaicinājumi:</w:t>
      </w:r>
    </w:p>
    <w:p w14:paraId="74F46A88" w14:textId="4B21816C" w:rsidR="00B96316" w:rsidRPr="001F7A31" w:rsidRDefault="00EA20DF" w:rsidP="00522DD9">
      <w:pPr>
        <w:pStyle w:val="EYBodytextwithparaspace"/>
        <w:numPr>
          <w:ilvl w:val="2"/>
          <w:numId w:val="11"/>
        </w:numPr>
        <w:ind w:left="284" w:hanging="284"/>
        <w:rPr>
          <w:rFonts w:eastAsia="EYInterstate"/>
          <w:sz w:val="20"/>
          <w:szCs w:val="20"/>
          <w:lang w:val="lv-LV"/>
        </w:rPr>
      </w:pPr>
      <w:r w:rsidRPr="001F7A31">
        <w:rPr>
          <w:rFonts w:eastAsia="EYInterstate"/>
          <w:sz w:val="20"/>
          <w:szCs w:val="20"/>
          <w:lang w:val="lv-LV"/>
        </w:rPr>
        <w:t>VP, PP, VPD,</w:t>
      </w:r>
      <w:r w:rsidR="005B5352" w:rsidRPr="001F7A31">
        <w:rPr>
          <w:rFonts w:eastAsia="EYInterstate"/>
          <w:sz w:val="20"/>
          <w:szCs w:val="20"/>
          <w:lang w:val="lv-LV"/>
        </w:rPr>
        <w:t xml:space="preserve"> </w:t>
      </w:r>
      <w:r w:rsidR="00E318EE" w:rsidRPr="001F7A31">
        <w:rPr>
          <w:rFonts w:eastAsia="EYInterstate"/>
          <w:sz w:val="20"/>
          <w:szCs w:val="20"/>
          <w:lang w:val="lv-LV"/>
        </w:rPr>
        <w:t>ĀP</w:t>
      </w:r>
      <w:r w:rsidRPr="001F7A31">
        <w:rPr>
          <w:rFonts w:eastAsia="EYInterstate"/>
          <w:sz w:val="20"/>
          <w:szCs w:val="20"/>
          <w:lang w:val="lv-LV"/>
        </w:rPr>
        <w:t xml:space="preserve"> </w:t>
      </w:r>
      <w:r w:rsidR="00FA0B78" w:rsidRPr="001F7A31">
        <w:rPr>
          <w:rFonts w:eastAsia="EYInterstate"/>
          <w:sz w:val="20"/>
          <w:szCs w:val="20"/>
          <w:lang w:val="lv-LV"/>
        </w:rPr>
        <w:t xml:space="preserve">un </w:t>
      </w:r>
      <w:proofErr w:type="spellStart"/>
      <w:r w:rsidR="00FA0B78" w:rsidRPr="001F7A31">
        <w:rPr>
          <w:rFonts w:eastAsia="EYInterstate"/>
          <w:sz w:val="20"/>
          <w:szCs w:val="20"/>
          <w:lang w:val="lv-LV"/>
        </w:rPr>
        <w:t>IeVP</w:t>
      </w:r>
      <w:proofErr w:type="spellEnd"/>
      <w:r w:rsidR="00FA0B78" w:rsidRPr="001F7A31">
        <w:rPr>
          <w:rFonts w:eastAsia="EYInterstate"/>
          <w:sz w:val="20"/>
          <w:szCs w:val="20"/>
          <w:lang w:val="lv-LV"/>
        </w:rPr>
        <w:t xml:space="preserve"> norāda, ka ir nepieciešams palielināt saņemamo datu veidu apjomu. </w:t>
      </w:r>
      <w:r w:rsidR="00BC1D37" w:rsidRPr="001F7A31">
        <w:rPr>
          <w:rFonts w:eastAsia="EYInterstate"/>
          <w:sz w:val="20"/>
          <w:szCs w:val="20"/>
          <w:lang w:val="lv-LV"/>
        </w:rPr>
        <w:t>Tas ir</w:t>
      </w:r>
      <w:r w:rsidR="00A46EFC" w:rsidRPr="001F7A31">
        <w:rPr>
          <w:rFonts w:eastAsia="EYInterstate"/>
          <w:sz w:val="20"/>
          <w:szCs w:val="20"/>
          <w:lang w:val="lv-LV"/>
        </w:rPr>
        <w:t xml:space="preserve"> saistīts </w:t>
      </w:r>
      <w:r w:rsidR="00BC1D37" w:rsidRPr="001F7A31">
        <w:rPr>
          <w:rFonts w:eastAsia="EYInterstate"/>
          <w:sz w:val="20"/>
          <w:szCs w:val="20"/>
          <w:lang w:val="lv-LV"/>
        </w:rPr>
        <w:t xml:space="preserve">gan </w:t>
      </w:r>
      <w:r w:rsidR="00A46EFC" w:rsidRPr="001F7A31">
        <w:rPr>
          <w:rFonts w:eastAsia="EYInterstate"/>
          <w:sz w:val="20"/>
          <w:szCs w:val="20"/>
          <w:lang w:val="lv-LV"/>
        </w:rPr>
        <w:t xml:space="preserve">ar </w:t>
      </w:r>
      <w:r w:rsidR="00E470FC" w:rsidRPr="001F7A31">
        <w:rPr>
          <w:rFonts w:eastAsia="EYInterstate"/>
          <w:sz w:val="20"/>
          <w:szCs w:val="20"/>
          <w:lang w:val="lv-LV"/>
        </w:rPr>
        <w:t xml:space="preserve">datu faktisko nepieejamību NPAIS, gan ar </w:t>
      </w:r>
      <w:r w:rsidR="00A46EFC" w:rsidRPr="001F7A31">
        <w:rPr>
          <w:rFonts w:eastAsia="EYInterstate"/>
          <w:sz w:val="20"/>
          <w:szCs w:val="20"/>
          <w:lang w:val="lv-LV"/>
        </w:rPr>
        <w:t>zemu datu kvalitāti</w:t>
      </w:r>
      <w:r w:rsidR="00CE38B4" w:rsidRPr="001F7A31">
        <w:rPr>
          <w:rFonts w:eastAsia="EYInterstate"/>
          <w:sz w:val="20"/>
          <w:szCs w:val="20"/>
          <w:lang w:val="lv-LV"/>
        </w:rPr>
        <w:t xml:space="preserve">, uzsverot noteiktu datu veidu </w:t>
      </w:r>
      <w:r w:rsidR="002405AA" w:rsidRPr="001F7A31">
        <w:rPr>
          <w:rFonts w:eastAsia="EYInterstate"/>
          <w:sz w:val="20"/>
          <w:szCs w:val="20"/>
          <w:lang w:val="lv-LV"/>
        </w:rPr>
        <w:t xml:space="preserve">nepieciešamību, </w:t>
      </w:r>
      <w:r w:rsidR="00BC1D37" w:rsidRPr="001F7A31">
        <w:rPr>
          <w:rFonts w:eastAsia="EYInterstate"/>
          <w:sz w:val="20"/>
          <w:szCs w:val="20"/>
          <w:lang w:val="lv-LV"/>
        </w:rPr>
        <w:t xml:space="preserve">gan ar </w:t>
      </w:r>
      <w:r w:rsidR="000C0A9F" w:rsidRPr="001F7A31">
        <w:rPr>
          <w:rFonts w:eastAsia="EYInterstate"/>
          <w:sz w:val="20"/>
          <w:szCs w:val="20"/>
          <w:lang w:val="lv-LV"/>
        </w:rPr>
        <w:t>nepieciešamību saņemt plašāka spektra datus</w:t>
      </w:r>
      <w:r w:rsidR="0088071C" w:rsidRPr="001F7A31">
        <w:rPr>
          <w:rFonts w:eastAsia="EYInterstate"/>
          <w:sz w:val="20"/>
          <w:szCs w:val="20"/>
          <w:lang w:val="lv-LV"/>
        </w:rPr>
        <w:t>,</w:t>
      </w:r>
      <w:r w:rsidR="00807584" w:rsidRPr="001F7A31">
        <w:rPr>
          <w:rFonts w:eastAsia="EYInterstate"/>
          <w:sz w:val="20"/>
          <w:szCs w:val="20"/>
          <w:lang w:val="lv-LV"/>
        </w:rPr>
        <w:t xml:space="preserve"> piemēr</w:t>
      </w:r>
      <w:r w:rsidR="0088071C" w:rsidRPr="001F7A31">
        <w:rPr>
          <w:rFonts w:eastAsia="EYInterstate"/>
          <w:sz w:val="20"/>
          <w:szCs w:val="20"/>
          <w:lang w:val="lv-LV"/>
        </w:rPr>
        <w:t>a</w:t>
      </w:r>
      <w:r w:rsidR="00807584" w:rsidRPr="001F7A31">
        <w:rPr>
          <w:rFonts w:eastAsia="EYInterstate"/>
          <w:sz w:val="20"/>
          <w:szCs w:val="20"/>
          <w:lang w:val="lv-LV"/>
        </w:rPr>
        <w:t>m</w:t>
      </w:r>
      <w:r w:rsidR="0088071C" w:rsidRPr="001F7A31">
        <w:rPr>
          <w:rFonts w:eastAsia="EYInterstate"/>
          <w:sz w:val="20"/>
          <w:szCs w:val="20"/>
          <w:lang w:val="lv-LV"/>
        </w:rPr>
        <w:t>,</w:t>
      </w:r>
      <w:r w:rsidR="00807584" w:rsidRPr="001F7A31">
        <w:rPr>
          <w:rFonts w:eastAsia="EYInterstate"/>
          <w:sz w:val="20"/>
          <w:szCs w:val="20"/>
          <w:lang w:val="lv-LV"/>
        </w:rPr>
        <w:t xml:space="preserve"> VP </w:t>
      </w:r>
      <w:r w:rsidR="0088071C" w:rsidRPr="001F7A31">
        <w:rPr>
          <w:rFonts w:eastAsia="EYInterstate"/>
          <w:sz w:val="20"/>
          <w:szCs w:val="20"/>
          <w:lang w:val="lv-LV"/>
        </w:rPr>
        <w:t xml:space="preserve">ir </w:t>
      </w:r>
      <w:r w:rsidR="00807584" w:rsidRPr="001F7A31">
        <w:rPr>
          <w:rFonts w:eastAsia="EYInterstate"/>
          <w:sz w:val="20"/>
          <w:szCs w:val="20"/>
          <w:lang w:val="lv-LV"/>
        </w:rPr>
        <w:t>nepieciešam</w:t>
      </w:r>
      <w:r w:rsidR="0088071C" w:rsidRPr="001F7A31">
        <w:rPr>
          <w:rFonts w:eastAsia="EYInterstate"/>
          <w:sz w:val="20"/>
          <w:szCs w:val="20"/>
          <w:lang w:val="lv-LV"/>
        </w:rPr>
        <w:t>a</w:t>
      </w:r>
      <w:r w:rsidR="00807584" w:rsidRPr="001F7A31">
        <w:rPr>
          <w:rFonts w:eastAsia="EYInterstate"/>
          <w:sz w:val="20"/>
          <w:szCs w:val="20"/>
          <w:lang w:val="lv-LV"/>
        </w:rPr>
        <w:t>s ziņas par bērna ģimenes ārstu.</w:t>
      </w:r>
    </w:p>
    <w:p w14:paraId="68FB73A9" w14:textId="05962883" w:rsidR="00522DD9" w:rsidRPr="001F7A31" w:rsidRDefault="00EA20DF" w:rsidP="00522DD9">
      <w:pPr>
        <w:pStyle w:val="EYBodytextwithparaspace"/>
        <w:numPr>
          <w:ilvl w:val="2"/>
          <w:numId w:val="11"/>
        </w:numPr>
        <w:ind w:left="284" w:hanging="284"/>
        <w:rPr>
          <w:rFonts w:eastAsia="EYInterstate"/>
          <w:sz w:val="20"/>
          <w:szCs w:val="20"/>
          <w:lang w:val="lv-LV"/>
        </w:rPr>
      </w:pPr>
      <w:r w:rsidRPr="001F7A31">
        <w:rPr>
          <w:rFonts w:eastAsia="EYInterstate"/>
          <w:sz w:val="20"/>
          <w:szCs w:val="20"/>
          <w:lang w:val="lv-LV"/>
        </w:rPr>
        <w:t xml:space="preserve">Tiek novērots, ka </w:t>
      </w:r>
      <w:r w:rsidR="00B96316" w:rsidRPr="001F7A31">
        <w:rPr>
          <w:rFonts w:eastAsia="EYInterstate"/>
          <w:sz w:val="20"/>
          <w:szCs w:val="20"/>
          <w:lang w:val="lv-LV"/>
        </w:rPr>
        <w:t xml:space="preserve">daļa no </w:t>
      </w:r>
      <w:r w:rsidRPr="001F7A31">
        <w:rPr>
          <w:rFonts w:eastAsia="EYInterstate"/>
          <w:sz w:val="20"/>
          <w:szCs w:val="20"/>
          <w:lang w:val="lv-LV"/>
        </w:rPr>
        <w:t>datu veidi</w:t>
      </w:r>
      <w:r w:rsidR="00B96316" w:rsidRPr="001F7A31">
        <w:rPr>
          <w:rFonts w:eastAsia="EYInterstate"/>
          <w:sz w:val="20"/>
          <w:szCs w:val="20"/>
          <w:lang w:val="lv-LV"/>
        </w:rPr>
        <w:t>em, kas tiek saņemti no NPAIS, netiek atzīmēt</w:t>
      </w:r>
      <w:r w:rsidR="007B2D1F" w:rsidRPr="001F7A31">
        <w:rPr>
          <w:rFonts w:eastAsia="EYInterstate"/>
          <w:sz w:val="20"/>
          <w:szCs w:val="20"/>
          <w:lang w:val="lv-LV"/>
        </w:rPr>
        <w:t>i</w:t>
      </w:r>
      <w:r w:rsidR="00B96316" w:rsidRPr="001F7A31">
        <w:rPr>
          <w:rFonts w:eastAsia="EYInterstate"/>
          <w:sz w:val="20"/>
          <w:szCs w:val="20"/>
          <w:lang w:val="lv-LV"/>
        </w:rPr>
        <w:t xml:space="preserve"> </w:t>
      </w:r>
      <w:r w:rsidR="007B2D1F" w:rsidRPr="001F7A31">
        <w:rPr>
          <w:rFonts w:eastAsia="EYInterstate"/>
          <w:sz w:val="20"/>
          <w:szCs w:val="20"/>
          <w:lang w:val="lv-LV"/>
        </w:rPr>
        <w:t xml:space="preserve"> kā</w:t>
      </w:r>
      <w:r w:rsidR="00B96316" w:rsidRPr="001F7A31">
        <w:rPr>
          <w:rFonts w:eastAsia="EYInterstate"/>
          <w:sz w:val="20"/>
          <w:szCs w:val="20"/>
          <w:lang w:val="lv-LV"/>
        </w:rPr>
        <w:t xml:space="preserve"> nepieciešam</w:t>
      </w:r>
      <w:r w:rsidR="007B2D1F" w:rsidRPr="001F7A31">
        <w:rPr>
          <w:rFonts w:eastAsia="EYInterstate"/>
          <w:sz w:val="20"/>
          <w:szCs w:val="20"/>
          <w:lang w:val="lv-LV"/>
        </w:rPr>
        <w:t>i</w:t>
      </w:r>
      <w:r w:rsidR="00B96316" w:rsidRPr="001F7A31">
        <w:rPr>
          <w:rFonts w:eastAsia="EYInterstate"/>
          <w:sz w:val="20"/>
          <w:szCs w:val="20"/>
          <w:lang w:val="lv-LV"/>
        </w:rPr>
        <w:t xml:space="preserve"> </w:t>
      </w:r>
      <w:r w:rsidR="00E71F8E" w:rsidRPr="001F7A31">
        <w:rPr>
          <w:rFonts w:eastAsia="EYInterstate"/>
          <w:sz w:val="20"/>
          <w:szCs w:val="20"/>
          <w:lang w:val="lv-LV"/>
        </w:rPr>
        <w:t>NPAIS II</w:t>
      </w:r>
      <w:r w:rsidR="003722DC" w:rsidRPr="001F7A31">
        <w:rPr>
          <w:rFonts w:eastAsia="EYInterstate"/>
          <w:sz w:val="20"/>
          <w:szCs w:val="20"/>
          <w:lang w:val="lv-LV"/>
        </w:rPr>
        <w:t xml:space="preserve">. Viens no iemesliem ir iestāžu PDIS spēja saņemt </w:t>
      </w:r>
      <w:r w:rsidR="00E91D1A" w:rsidRPr="001F7A31">
        <w:rPr>
          <w:rFonts w:eastAsia="EYInterstate"/>
          <w:sz w:val="20"/>
          <w:szCs w:val="20"/>
          <w:lang w:val="lv-LV"/>
        </w:rPr>
        <w:t>attiecīgos datus</w:t>
      </w:r>
      <w:r w:rsidR="003722DC" w:rsidRPr="001F7A31">
        <w:rPr>
          <w:rFonts w:eastAsia="EYInterstate"/>
          <w:sz w:val="20"/>
          <w:szCs w:val="20"/>
          <w:lang w:val="lv-LV"/>
        </w:rPr>
        <w:t xml:space="preserve"> no citām IS un reģistriem</w:t>
      </w:r>
      <w:r w:rsidR="00E91D1A" w:rsidRPr="001F7A31">
        <w:rPr>
          <w:rFonts w:eastAsia="EYInterstate"/>
          <w:sz w:val="20"/>
          <w:szCs w:val="20"/>
          <w:lang w:val="lv-LV"/>
        </w:rPr>
        <w:t>, piemēram</w:t>
      </w:r>
      <w:r w:rsidR="00976B6C" w:rsidRPr="001F7A31">
        <w:rPr>
          <w:rFonts w:eastAsia="EYInterstate"/>
          <w:sz w:val="20"/>
          <w:szCs w:val="20"/>
          <w:lang w:val="lv-LV"/>
        </w:rPr>
        <w:t>,</w:t>
      </w:r>
      <w:r w:rsidR="00E91D1A" w:rsidRPr="001F7A31">
        <w:rPr>
          <w:rFonts w:eastAsia="EYInterstate"/>
          <w:sz w:val="20"/>
          <w:szCs w:val="20"/>
          <w:lang w:val="lv-LV"/>
        </w:rPr>
        <w:t xml:space="preserve"> FPRIS</w:t>
      </w:r>
      <w:r w:rsidR="00B96316" w:rsidRPr="001F7A31">
        <w:rPr>
          <w:rFonts w:eastAsia="EYInterstate"/>
          <w:sz w:val="20"/>
          <w:szCs w:val="20"/>
          <w:lang w:val="lv-LV"/>
        </w:rPr>
        <w:t>.</w:t>
      </w:r>
    </w:p>
    <w:p w14:paraId="0920A880" w14:textId="6B254B3F" w:rsidR="007C0C74" w:rsidRPr="001F7A31" w:rsidRDefault="00EA20DF" w:rsidP="00522DD9">
      <w:pPr>
        <w:pStyle w:val="EYBodytextwithparaspace"/>
        <w:numPr>
          <w:ilvl w:val="2"/>
          <w:numId w:val="11"/>
        </w:numPr>
        <w:ind w:left="284" w:hanging="284"/>
        <w:rPr>
          <w:rFonts w:eastAsia="EYInterstate"/>
          <w:sz w:val="20"/>
          <w:szCs w:val="20"/>
          <w:lang w:val="lv-LV"/>
        </w:rPr>
      </w:pPr>
      <w:r w:rsidRPr="001F7A31">
        <w:rPr>
          <w:rFonts w:eastAsia="EYInterstate"/>
          <w:sz w:val="20"/>
          <w:szCs w:val="20"/>
          <w:lang w:val="lv-LV"/>
        </w:rPr>
        <w:lastRenderedPageBreak/>
        <w:t>VP, PP, V</w:t>
      </w:r>
      <w:r w:rsidR="009E072E" w:rsidRPr="001F7A31">
        <w:rPr>
          <w:rFonts w:eastAsia="EYInterstate"/>
          <w:sz w:val="20"/>
          <w:szCs w:val="20"/>
          <w:lang w:val="lv-LV"/>
        </w:rPr>
        <w:t xml:space="preserve">PD un </w:t>
      </w:r>
      <w:proofErr w:type="spellStart"/>
      <w:r w:rsidR="009E072E" w:rsidRPr="001F7A31">
        <w:rPr>
          <w:rFonts w:eastAsia="EYInterstate"/>
          <w:sz w:val="20"/>
          <w:szCs w:val="20"/>
          <w:lang w:val="lv-LV"/>
        </w:rPr>
        <w:t>IeVP</w:t>
      </w:r>
      <w:proofErr w:type="spellEnd"/>
      <w:r w:rsidR="00E15868" w:rsidRPr="001F7A31">
        <w:rPr>
          <w:rFonts w:eastAsia="EYInterstate"/>
          <w:sz w:val="20"/>
          <w:szCs w:val="20"/>
          <w:lang w:val="lv-LV"/>
        </w:rPr>
        <w:t xml:space="preserve"> norāda, ka viņu IS tiek glabāt</w:t>
      </w:r>
      <w:r w:rsidR="00EC4A84" w:rsidRPr="001F7A31">
        <w:rPr>
          <w:rFonts w:eastAsia="EYInterstate"/>
          <w:sz w:val="20"/>
          <w:szCs w:val="20"/>
          <w:lang w:val="lv-LV"/>
        </w:rPr>
        <w:t xml:space="preserve">s plašāks datu spektrs un viņu IS spētu nodot lielāku datu </w:t>
      </w:r>
      <w:r w:rsidR="00087E6D" w:rsidRPr="001F7A31">
        <w:rPr>
          <w:rFonts w:eastAsia="EYInterstate"/>
          <w:sz w:val="20"/>
          <w:szCs w:val="20"/>
          <w:lang w:val="lv-LV"/>
        </w:rPr>
        <w:t xml:space="preserve">apjomu </w:t>
      </w:r>
      <w:r w:rsidR="00E71F8E" w:rsidRPr="001F7A31">
        <w:rPr>
          <w:rFonts w:eastAsia="EYInterstate"/>
          <w:sz w:val="20"/>
          <w:szCs w:val="20"/>
          <w:lang w:val="lv-LV"/>
        </w:rPr>
        <w:t>NPAIS II</w:t>
      </w:r>
      <w:r w:rsidR="00087E6D" w:rsidRPr="001F7A31">
        <w:rPr>
          <w:rFonts w:eastAsia="EYInterstate"/>
          <w:sz w:val="20"/>
          <w:szCs w:val="20"/>
          <w:lang w:val="lv-LV"/>
        </w:rPr>
        <w:t xml:space="preserve"> par to, kas </w:t>
      </w:r>
      <w:r w:rsidR="001101CA" w:rsidRPr="001F7A31">
        <w:rPr>
          <w:rFonts w:eastAsia="EYInterstate"/>
          <w:sz w:val="20"/>
          <w:szCs w:val="20"/>
          <w:lang w:val="lv-LV"/>
        </w:rPr>
        <w:t>ir</w:t>
      </w:r>
      <w:r w:rsidR="00087E6D" w:rsidRPr="001F7A31">
        <w:rPr>
          <w:rFonts w:eastAsia="EYInterstate"/>
          <w:sz w:val="20"/>
          <w:szCs w:val="20"/>
          <w:lang w:val="lv-LV"/>
        </w:rPr>
        <w:t xml:space="preserve"> noteikts MK noteikumos.</w:t>
      </w:r>
    </w:p>
    <w:p w14:paraId="79DAFF74" w14:textId="2475CA23" w:rsidR="00D22591" w:rsidRPr="001F7A31" w:rsidRDefault="00EA20DF" w:rsidP="007C0C74">
      <w:pPr>
        <w:pStyle w:val="EYBodytextwithparaspace"/>
        <w:rPr>
          <w:rFonts w:eastAsia="EYInterstate"/>
          <w:sz w:val="20"/>
          <w:szCs w:val="20"/>
          <w:lang w:val="lv-LV"/>
        </w:rPr>
      </w:pPr>
      <w:r w:rsidRPr="001F7A31">
        <w:rPr>
          <w:rFonts w:eastAsia="EYInterstate"/>
          <w:sz w:val="20"/>
          <w:szCs w:val="20"/>
          <w:lang w:val="lv-LV"/>
        </w:rPr>
        <w:t xml:space="preserve">Analīzei tika izmantoti MK noteikumos aprakstītā datu apmaiņas kārtība starp iestādēm un </w:t>
      </w:r>
      <w:r w:rsidR="005F1E99" w:rsidRPr="001F7A31">
        <w:rPr>
          <w:rFonts w:eastAsia="EYInterstate"/>
          <w:sz w:val="20"/>
          <w:szCs w:val="20"/>
          <w:lang w:val="lv-LV"/>
        </w:rPr>
        <w:t xml:space="preserve">esošo NPAIS, kā arī </w:t>
      </w:r>
      <w:r w:rsidR="003072A0" w:rsidRPr="001F7A31">
        <w:rPr>
          <w:rFonts w:eastAsia="EYInterstate"/>
          <w:sz w:val="20"/>
          <w:szCs w:val="20"/>
          <w:lang w:val="lv-LV"/>
        </w:rPr>
        <w:t>5</w:t>
      </w:r>
      <w:r w:rsidR="00BF0D83" w:rsidRPr="001F7A31">
        <w:rPr>
          <w:rFonts w:eastAsia="EYInterstate"/>
          <w:sz w:val="20"/>
          <w:szCs w:val="20"/>
          <w:lang w:val="lv-LV"/>
        </w:rPr>
        <w:t xml:space="preserve"> </w:t>
      </w:r>
      <w:r w:rsidR="004A5A4E" w:rsidRPr="001F7A31">
        <w:rPr>
          <w:rFonts w:eastAsia="EYInterstate"/>
          <w:sz w:val="20"/>
          <w:szCs w:val="20"/>
          <w:lang w:val="lv-LV"/>
        </w:rPr>
        <w:t>iestāžu sniegt</w:t>
      </w:r>
      <w:r w:rsidR="00BF0D83" w:rsidRPr="001F7A31">
        <w:rPr>
          <w:rFonts w:eastAsia="EYInterstate"/>
          <w:sz w:val="20"/>
          <w:szCs w:val="20"/>
          <w:lang w:val="lv-LV"/>
        </w:rPr>
        <w:t xml:space="preserve">ie vajadzību apraksti </w:t>
      </w:r>
      <w:r w:rsidR="00BF0D83" w:rsidRPr="001F7A31">
        <w:rPr>
          <w:rFonts w:eastAsia="EYInterstate"/>
          <w:i/>
          <w:iCs/>
          <w:sz w:val="20"/>
          <w:szCs w:val="20"/>
          <w:lang w:val="lv-LV"/>
        </w:rPr>
        <w:t>MS Excel</w:t>
      </w:r>
      <w:r w:rsidR="00BF0D83" w:rsidRPr="001F7A31">
        <w:rPr>
          <w:rFonts w:eastAsia="EYInterstate"/>
          <w:sz w:val="20"/>
          <w:szCs w:val="20"/>
          <w:lang w:val="lv-LV"/>
        </w:rPr>
        <w:t xml:space="preserve"> formā. </w:t>
      </w:r>
      <w:r w:rsidR="005F1E99" w:rsidRPr="001F7A31">
        <w:rPr>
          <w:rFonts w:eastAsia="EYInterstate"/>
          <w:sz w:val="20"/>
          <w:szCs w:val="20"/>
          <w:lang w:val="lv-LV"/>
        </w:rPr>
        <w:t>Nākotnē</w:t>
      </w:r>
      <w:r w:rsidR="00BA2FD1" w:rsidRPr="001F7A31">
        <w:rPr>
          <w:rFonts w:eastAsia="EYInterstate"/>
          <w:sz w:val="20"/>
          <w:szCs w:val="20"/>
          <w:lang w:val="lv-LV"/>
        </w:rPr>
        <w:t>, lai i</w:t>
      </w:r>
      <w:r w:rsidR="00163B96" w:rsidRPr="001F7A31">
        <w:rPr>
          <w:rFonts w:eastAsia="EYInterstate"/>
          <w:sz w:val="20"/>
          <w:szCs w:val="20"/>
          <w:lang w:val="lv-LV"/>
        </w:rPr>
        <w:t xml:space="preserve">egūtu precizējošu informāciju </w:t>
      </w:r>
      <w:r w:rsidR="00E71F8E" w:rsidRPr="001F7A31">
        <w:rPr>
          <w:rFonts w:eastAsia="EYInterstate"/>
          <w:sz w:val="20"/>
          <w:szCs w:val="20"/>
          <w:lang w:val="lv-LV"/>
        </w:rPr>
        <w:t>NPAIS II</w:t>
      </w:r>
      <w:r w:rsidR="0030126D" w:rsidRPr="001F7A31">
        <w:rPr>
          <w:rFonts w:eastAsia="EYInterstate"/>
          <w:sz w:val="20"/>
          <w:szCs w:val="20"/>
          <w:lang w:val="lv-LV"/>
        </w:rPr>
        <w:t xml:space="preserve"> pilnveides</w:t>
      </w:r>
      <w:r w:rsidR="00163B96" w:rsidRPr="001F7A31">
        <w:rPr>
          <w:rFonts w:eastAsia="EYInterstate"/>
          <w:sz w:val="20"/>
          <w:szCs w:val="20"/>
          <w:lang w:val="lv-LV"/>
        </w:rPr>
        <w:t xml:space="preserve"> koncepcijas izstrādei, </w:t>
      </w:r>
      <w:r w:rsidR="000C0A9F" w:rsidRPr="001F7A31">
        <w:rPr>
          <w:rFonts w:eastAsia="EYInterstate"/>
          <w:sz w:val="20"/>
          <w:szCs w:val="20"/>
          <w:lang w:val="lv-LV"/>
        </w:rPr>
        <w:t>iztrūkstošo</w:t>
      </w:r>
      <w:r w:rsidR="00A20793" w:rsidRPr="001F7A31">
        <w:rPr>
          <w:rFonts w:eastAsia="EYInterstate"/>
          <w:sz w:val="20"/>
          <w:szCs w:val="20"/>
          <w:lang w:val="lv-LV"/>
        </w:rPr>
        <w:t xml:space="preserve"> datu</w:t>
      </w:r>
      <w:r w:rsidR="005F1E99" w:rsidRPr="001F7A31">
        <w:rPr>
          <w:rFonts w:eastAsia="EYInterstate"/>
          <w:sz w:val="20"/>
          <w:szCs w:val="20"/>
          <w:lang w:val="lv-LV"/>
        </w:rPr>
        <w:t xml:space="preserve"> </w:t>
      </w:r>
      <w:r w:rsidR="00BF0D83" w:rsidRPr="001F7A31">
        <w:rPr>
          <w:rFonts w:eastAsia="EYInterstate"/>
          <w:sz w:val="20"/>
          <w:szCs w:val="20"/>
          <w:lang w:val="lv-LV"/>
        </w:rPr>
        <w:t xml:space="preserve">analīzi ir nepieciešams papildināt ar </w:t>
      </w:r>
      <w:r w:rsidR="005E7B62" w:rsidRPr="001F7A31">
        <w:rPr>
          <w:rFonts w:eastAsia="EYInterstate"/>
          <w:sz w:val="20"/>
          <w:szCs w:val="20"/>
          <w:lang w:val="lv-LV"/>
        </w:rPr>
        <w:t>pārējo</w:t>
      </w:r>
      <w:r w:rsidR="00DA7D65" w:rsidRPr="001F7A31">
        <w:rPr>
          <w:rFonts w:eastAsia="EYInterstate"/>
          <w:sz w:val="20"/>
          <w:szCs w:val="20"/>
          <w:lang w:val="lv-LV"/>
        </w:rPr>
        <w:t xml:space="preserve"> iestāžu vajadzībām</w:t>
      </w:r>
      <w:r w:rsidR="001B28CA" w:rsidRPr="001F7A31">
        <w:rPr>
          <w:rFonts w:eastAsia="EYInterstate"/>
          <w:sz w:val="20"/>
          <w:szCs w:val="20"/>
          <w:lang w:val="lv-LV"/>
        </w:rPr>
        <w:t xml:space="preserve">, saņemot vajadzību aprakstus </w:t>
      </w:r>
      <w:r w:rsidR="001B28CA" w:rsidRPr="001F7A31">
        <w:rPr>
          <w:rFonts w:eastAsia="EYInterstate"/>
          <w:i/>
          <w:iCs/>
          <w:sz w:val="20"/>
          <w:szCs w:val="20"/>
          <w:lang w:val="lv-LV"/>
        </w:rPr>
        <w:t>MS Excel</w:t>
      </w:r>
      <w:r w:rsidR="001B28CA" w:rsidRPr="001F7A31">
        <w:rPr>
          <w:rFonts w:eastAsia="EYInterstate"/>
          <w:sz w:val="20"/>
          <w:szCs w:val="20"/>
          <w:lang w:val="lv-LV"/>
        </w:rPr>
        <w:t xml:space="preserve"> form</w:t>
      </w:r>
      <w:r w:rsidR="00A20793" w:rsidRPr="001F7A31">
        <w:rPr>
          <w:rFonts w:eastAsia="EYInterstate"/>
          <w:sz w:val="20"/>
          <w:szCs w:val="20"/>
          <w:lang w:val="lv-LV"/>
        </w:rPr>
        <w:t>ā</w:t>
      </w:r>
      <w:r w:rsidR="005E7B62" w:rsidRPr="001F7A31">
        <w:rPr>
          <w:rFonts w:eastAsia="EYInterstate"/>
          <w:sz w:val="20"/>
          <w:szCs w:val="20"/>
          <w:lang w:val="lv-LV"/>
        </w:rPr>
        <w:t xml:space="preserve"> un</w:t>
      </w:r>
      <w:r w:rsidR="001B28CA" w:rsidRPr="001F7A31">
        <w:rPr>
          <w:rFonts w:eastAsia="EYInterstate"/>
          <w:sz w:val="20"/>
          <w:szCs w:val="20"/>
          <w:lang w:val="lv-LV"/>
        </w:rPr>
        <w:t xml:space="preserve"> </w:t>
      </w:r>
      <w:r w:rsidR="005E7B62" w:rsidRPr="001F7A31">
        <w:rPr>
          <w:rFonts w:eastAsia="EYInterstate"/>
          <w:sz w:val="20"/>
          <w:szCs w:val="20"/>
          <w:lang w:val="lv-LV"/>
        </w:rPr>
        <w:t>analizējot sanāksmju laikā gūto informāciju.</w:t>
      </w:r>
    </w:p>
    <w:p w14:paraId="0B21CF97" w14:textId="694173BD" w:rsidR="00A0313A" w:rsidRPr="00EA20DF" w:rsidRDefault="00EA20DF" w:rsidP="007C0C74">
      <w:pPr>
        <w:pStyle w:val="EYBodytextwithparaspace"/>
        <w:rPr>
          <w:rFonts w:eastAsia="EYInterstate"/>
          <w:lang w:val="lv-LV"/>
        </w:rPr>
      </w:pPr>
      <w:r w:rsidRPr="001F7A31">
        <w:rPr>
          <w:rFonts w:eastAsia="EYInterstate"/>
          <w:sz w:val="20"/>
          <w:szCs w:val="20"/>
          <w:lang w:val="lv-LV"/>
        </w:rPr>
        <w:t>Datu satura un apjoma novērtējums skatāms Pielikumā</w:t>
      </w:r>
      <w:r w:rsidR="00A00EC5" w:rsidRPr="001F7A31">
        <w:rPr>
          <w:rFonts w:eastAsia="EYInterstate"/>
          <w:sz w:val="20"/>
          <w:szCs w:val="20"/>
          <w:lang w:val="lv-LV"/>
        </w:rPr>
        <w:t xml:space="preserve"> Nr.</w:t>
      </w:r>
      <w:r w:rsidR="002A53D8" w:rsidRPr="001F7A31">
        <w:rPr>
          <w:rFonts w:eastAsia="EYInterstate"/>
          <w:sz w:val="20"/>
          <w:szCs w:val="20"/>
          <w:lang w:val="lv-LV"/>
        </w:rPr>
        <w:t>2</w:t>
      </w:r>
      <w:r w:rsidRPr="001F7A31">
        <w:rPr>
          <w:rFonts w:eastAsia="EYInterstate"/>
          <w:sz w:val="20"/>
          <w:szCs w:val="20"/>
          <w:lang w:val="lv-LV"/>
        </w:rPr>
        <w:t>.</w:t>
      </w:r>
    </w:p>
    <w:p w14:paraId="289DA8E1" w14:textId="1FE0C5A7" w:rsidR="002913ED" w:rsidRPr="001F7A31" w:rsidRDefault="00EA20DF" w:rsidP="00AF776B">
      <w:pPr>
        <w:pStyle w:val="EYHeading1"/>
        <w:rPr>
          <w:lang w:val="lv-LV"/>
        </w:rPr>
      </w:pPr>
      <w:bookmarkStart w:id="52" w:name="_Toc181122034"/>
      <w:bookmarkEnd w:id="0"/>
      <w:r w:rsidRPr="001F7A31">
        <w:rPr>
          <w:lang w:val="lv-LV"/>
        </w:rPr>
        <w:lastRenderedPageBreak/>
        <w:t>Kopsavilkums</w:t>
      </w:r>
      <w:r w:rsidR="005838EF" w:rsidRPr="001F7A31">
        <w:rPr>
          <w:lang w:val="lv-LV"/>
        </w:rPr>
        <w:t>, secinājumi</w:t>
      </w:r>
      <w:r w:rsidRPr="001F7A31">
        <w:rPr>
          <w:lang w:val="lv-LV"/>
        </w:rPr>
        <w:t xml:space="preserve"> </w:t>
      </w:r>
      <w:r w:rsidR="009049F8" w:rsidRPr="001F7A31">
        <w:rPr>
          <w:lang w:val="lv-LV"/>
        </w:rPr>
        <w:t xml:space="preserve">un </w:t>
      </w:r>
      <w:r w:rsidRPr="001F7A31">
        <w:rPr>
          <w:lang w:val="lv-LV"/>
        </w:rPr>
        <w:t>rekomendācijas</w:t>
      </w:r>
      <w:bookmarkEnd w:id="52"/>
    </w:p>
    <w:p w14:paraId="16D79BA9" w14:textId="77A96C16" w:rsidR="00B77EBE" w:rsidRPr="001F7A31" w:rsidRDefault="00EA20DF">
      <w:pPr>
        <w:pStyle w:val="EYBodytextwithparaspace"/>
        <w:rPr>
          <w:sz w:val="20"/>
          <w:szCs w:val="20"/>
          <w:lang w:val="lv-LV"/>
        </w:rPr>
      </w:pPr>
      <w:r w:rsidRPr="001F7A31">
        <w:rPr>
          <w:sz w:val="20"/>
          <w:szCs w:val="20"/>
          <w:lang w:val="lv-LV"/>
        </w:rPr>
        <w:t xml:space="preserve">Atbilstoši </w:t>
      </w:r>
      <w:r w:rsidR="005B5352" w:rsidRPr="001F7A31">
        <w:rPr>
          <w:sz w:val="20"/>
          <w:szCs w:val="20"/>
          <w:lang w:val="lv-LV"/>
        </w:rPr>
        <w:t xml:space="preserve">ievada </w:t>
      </w:r>
      <w:r w:rsidR="00F61944" w:rsidRPr="001F7A31">
        <w:rPr>
          <w:sz w:val="20"/>
          <w:szCs w:val="20"/>
          <w:lang w:val="lv-LV"/>
        </w:rPr>
        <w:t xml:space="preserve">ziņojumā analizētajai informācijai tiek veidots </w:t>
      </w:r>
      <w:r w:rsidRPr="001F7A31">
        <w:rPr>
          <w:sz w:val="20"/>
          <w:szCs w:val="20"/>
          <w:lang w:val="lv-LV"/>
        </w:rPr>
        <w:t>kopsavilkums</w:t>
      </w:r>
      <w:r w:rsidR="00F61944" w:rsidRPr="001F7A31">
        <w:rPr>
          <w:sz w:val="20"/>
          <w:szCs w:val="20"/>
          <w:lang w:val="lv-LV"/>
        </w:rPr>
        <w:t xml:space="preserve">, kas </w:t>
      </w:r>
      <w:r w:rsidRPr="001F7A31">
        <w:rPr>
          <w:sz w:val="20"/>
          <w:szCs w:val="20"/>
          <w:lang w:val="lv-LV"/>
        </w:rPr>
        <w:t xml:space="preserve">ietver galvenās iestāžu vajadzības un </w:t>
      </w:r>
      <w:r w:rsidR="00D31208" w:rsidRPr="001F7A31">
        <w:rPr>
          <w:sz w:val="20"/>
          <w:szCs w:val="20"/>
          <w:lang w:val="lv-LV"/>
        </w:rPr>
        <w:t>izaicinājumus</w:t>
      </w:r>
      <w:r w:rsidRPr="001F7A31">
        <w:rPr>
          <w:sz w:val="20"/>
          <w:szCs w:val="20"/>
          <w:lang w:val="lv-LV"/>
        </w:rPr>
        <w:t>, k</w:t>
      </w:r>
      <w:r w:rsidR="004D0928" w:rsidRPr="001F7A31">
        <w:rPr>
          <w:sz w:val="20"/>
          <w:szCs w:val="20"/>
          <w:lang w:val="lv-LV"/>
        </w:rPr>
        <w:t>ura</w:t>
      </w:r>
      <w:r w:rsidRPr="001F7A31">
        <w:rPr>
          <w:sz w:val="20"/>
          <w:szCs w:val="20"/>
          <w:lang w:val="lv-LV"/>
        </w:rPr>
        <w:t>s saistītas ar nepilngadīg</w:t>
      </w:r>
      <w:r w:rsidR="00074B74" w:rsidRPr="001F7A31">
        <w:rPr>
          <w:sz w:val="20"/>
          <w:szCs w:val="20"/>
          <w:lang w:val="lv-LV"/>
        </w:rPr>
        <w:t>o</w:t>
      </w:r>
      <w:r w:rsidRPr="001F7A31">
        <w:rPr>
          <w:sz w:val="20"/>
          <w:szCs w:val="20"/>
          <w:lang w:val="lv-LV"/>
        </w:rPr>
        <w:t xml:space="preserve"> personu datu apstrādi</w:t>
      </w:r>
      <w:r w:rsidR="0068397A" w:rsidRPr="001F7A31">
        <w:rPr>
          <w:sz w:val="20"/>
          <w:szCs w:val="20"/>
          <w:lang w:val="lv-LV"/>
        </w:rPr>
        <w:t>, kā arī identificē nākotnē nepieciešamo pilnveidojumu tvērumu</w:t>
      </w:r>
      <w:r w:rsidR="006803FF" w:rsidRPr="001F7A31">
        <w:rPr>
          <w:sz w:val="20"/>
          <w:szCs w:val="20"/>
          <w:lang w:val="lv-LV"/>
        </w:rPr>
        <w:t xml:space="preserve">, kas sniegs ieskatu </w:t>
      </w:r>
      <w:r w:rsidR="00D41350" w:rsidRPr="001F7A31">
        <w:rPr>
          <w:sz w:val="20"/>
          <w:szCs w:val="20"/>
          <w:lang w:val="lv-LV"/>
        </w:rPr>
        <w:t>tajā</w:t>
      </w:r>
      <w:r w:rsidR="00C23BAA" w:rsidRPr="001F7A31">
        <w:rPr>
          <w:sz w:val="20"/>
          <w:szCs w:val="20"/>
          <w:lang w:val="lv-LV"/>
        </w:rPr>
        <w:t xml:space="preserve">, kāds būtu jāveido </w:t>
      </w:r>
      <w:r w:rsidR="00E71F8E" w:rsidRPr="001F7A31">
        <w:rPr>
          <w:sz w:val="20"/>
          <w:szCs w:val="20"/>
          <w:lang w:val="lv-LV"/>
        </w:rPr>
        <w:t>NPAIS II</w:t>
      </w:r>
      <w:r w:rsidR="00C23BAA" w:rsidRPr="001F7A31">
        <w:rPr>
          <w:sz w:val="20"/>
          <w:szCs w:val="20"/>
          <w:lang w:val="lv-LV"/>
        </w:rPr>
        <w:t xml:space="preserve">, lai pilnībā tiktu nodrošināta </w:t>
      </w:r>
      <w:r w:rsidR="00FB7D9B" w:rsidRPr="001F7A31">
        <w:rPr>
          <w:sz w:val="20"/>
          <w:szCs w:val="20"/>
          <w:lang w:val="lv-LV"/>
        </w:rPr>
        <w:t xml:space="preserve">precīza </w:t>
      </w:r>
      <w:r w:rsidR="00014D15" w:rsidRPr="001F7A31">
        <w:rPr>
          <w:sz w:val="20"/>
          <w:szCs w:val="20"/>
          <w:lang w:val="lv-LV"/>
        </w:rPr>
        <w:t xml:space="preserve">datu </w:t>
      </w:r>
      <w:r w:rsidR="00FB7D9B" w:rsidRPr="001F7A31">
        <w:rPr>
          <w:sz w:val="20"/>
          <w:szCs w:val="20"/>
          <w:lang w:val="lv-LV"/>
        </w:rPr>
        <w:t xml:space="preserve">ievade, uzglabāšana, </w:t>
      </w:r>
      <w:r w:rsidR="00D41350" w:rsidRPr="001F7A31">
        <w:rPr>
          <w:sz w:val="20"/>
          <w:szCs w:val="20"/>
          <w:lang w:val="lv-LV"/>
        </w:rPr>
        <w:t>izplatīšana.</w:t>
      </w:r>
    </w:p>
    <w:p w14:paraId="2FB3FECC" w14:textId="41D1FDE7" w:rsidR="00EB446F" w:rsidRPr="00EA20DF" w:rsidRDefault="00EA20DF">
      <w:pPr>
        <w:pStyle w:val="EYBodytextwithparaspace"/>
        <w:rPr>
          <w:sz w:val="20"/>
          <w:szCs w:val="20"/>
          <w:lang w:val="lv-LV"/>
        </w:rPr>
      </w:pPr>
      <w:r w:rsidRPr="001F7A31">
        <w:rPr>
          <w:sz w:val="20"/>
          <w:szCs w:val="20"/>
          <w:lang w:val="lv-LV"/>
        </w:rPr>
        <w:t xml:space="preserve">Lai nodrošinātu, ka </w:t>
      </w:r>
      <w:r w:rsidR="00E71F8E" w:rsidRPr="001F7A31">
        <w:rPr>
          <w:sz w:val="20"/>
          <w:szCs w:val="20"/>
          <w:lang w:val="lv-LV"/>
        </w:rPr>
        <w:t>NPAIS II</w:t>
      </w:r>
      <w:r w:rsidRPr="001F7A31">
        <w:rPr>
          <w:sz w:val="20"/>
          <w:szCs w:val="20"/>
          <w:lang w:val="lv-LV"/>
        </w:rPr>
        <w:t xml:space="preserve"> darbojas efektīvi un sasniedz visus izvirzītos mērķus, ir būtiski pievērst īpašu uzmanību datu ievades procesam. Sistēmas </w:t>
      </w:r>
      <w:r w:rsidR="00D1146D" w:rsidRPr="001F7A31">
        <w:rPr>
          <w:sz w:val="20"/>
          <w:szCs w:val="20"/>
          <w:lang w:val="lv-LV"/>
        </w:rPr>
        <w:t>izmantošana</w:t>
      </w:r>
      <w:r w:rsidRPr="001F7A31">
        <w:rPr>
          <w:sz w:val="20"/>
          <w:szCs w:val="20"/>
          <w:lang w:val="lv-LV"/>
        </w:rPr>
        <w:t xml:space="preserve"> ir tieši atkarīga no ievadīto datu precizitātes</w:t>
      </w:r>
      <w:r w:rsidR="00D1146D" w:rsidRPr="001F7A31">
        <w:rPr>
          <w:sz w:val="20"/>
          <w:szCs w:val="20"/>
          <w:lang w:val="lv-LV"/>
        </w:rPr>
        <w:t xml:space="preserve"> un pilnīguma, t</w:t>
      </w:r>
      <w:r w:rsidRPr="001F7A31">
        <w:rPr>
          <w:sz w:val="20"/>
          <w:szCs w:val="20"/>
          <w:lang w:val="lv-LV"/>
        </w:rPr>
        <w:t xml:space="preserve">āpēc ir svarīgi, lai visas iesaistītās iestādes apzinātos savu atbildību un </w:t>
      </w:r>
      <w:r w:rsidR="004D0928" w:rsidRPr="001F7A31">
        <w:rPr>
          <w:sz w:val="20"/>
          <w:szCs w:val="20"/>
          <w:lang w:val="lv-LV"/>
        </w:rPr>
        <w:t xml:space="preserve">savlaicīgi </w:t>
      </w:r>
      <w:r w:rsidRPr="001F7A31">
        <w:rPr>
          <w:sz w:val="20"/>
          <w:szCs w:val="20"/>
          <w:lang w:val="lv-LV"/>
        </w:rPr>
        <w:t xml:space="preserve">veiktu </w:t>
      </w:r>
      <w:r w:rsidR="004D0928" w:rsidRPr="001F7A31">
        <w:rPr>
          <w:sz w:val="20"/>
          <w:szCs w:val="20"/>
          <w:lang w:val="lv-LV"/>
        </w:rPr>
        <w:t xml:space="preserve">rūpīgi un atbildīgi </w:t>
      </w:r>
      <w:r w:rsidRPr="001F7A31">
        <w:rPr>
          <w:sz w:val="20"/>
          <w:szCs w:val="20"/>
          <w:lang w:val="lv-LV"/>
        </w:rPr>
        <w:t>datu ievadi.</w:t>
      </w:r>
    </w:p>
    <w:p w14:paraId="1F4400BF" w14:textId="30065991" w:rsidR="001401D8" w:rsidRPr="00EA20DF" w:rsidRDefault="00EA20DF">
      <w:pPr>
        <w:pStyle w:val="EYBodytextwithparaspace"/>
        <w:rPr>
          <w:sz w:val="20"/>
          <w:szCs w:val="20"/>
          <w:lang w:val="lv-LV"/>
        </w:rPr>
      </w:pPr>
      <w:r w:rsidRPr="001F7A31">
        <w:rPr>
          <w:sz w:val="20"/>
          <w:szCs w:val="20"/>
          <w:lang w:val="lv-LV"/>
        </w:rPr>
        <w:t>Nepieciešams izstrādāt skaidrus datu ievades standartus</w:t>
      </w:r>
      <w:r w:rsidR="00EB446F" w:rsidRPr="001F7A31">
        <w:rPr>
          <w:sz w:val="20"/>
          <w:szCs w:val="20"/>
          <w:lang w:val="lv-LV"/>
        </w:rPr>
        <w:t>, kam par pamatu kalpos normatīvais</w:t>
      </w:r>
      <w:r w:rsidR="00E50D1C" w:rsidRPr="001F7A31">
        <w:rPr>
          <w:sz w:val="20"/>
          <w:szCs w:val="20"/>
          <w:lang w:val="lv-LV"/>
        </w:rPr>
        <w:t xml:space="preserve"> regulējums</w:t>
      </w:r>
      <w:r w:rsidR="00EB446F" w:rsidRPr="001F7A31">
        <w:rPr>
          <w:sz w:val="20"/>
          <w:szCs w:val="20"/>
          <w:lang w:val="lv-LV"/>
        </w:rPr>
        <w:t xml:space="preserve">, kā arī </w:t>
      </w:r>
      <w:r w:rsidRPr="001F7A31">
        <w:rPr>
          <w:sz w:val="20"/>
          <w:szCs w:val="20"/>
          <w:lang w:val="lv-LV"/>
        </w:rPr>
        <w:t>nodrošināt mācīb</w:t>
      </w:r>
      <w:r w:rsidR="00EB446F" w:rsidRPr="001F7A31">
        <w:rPr>
          <w:sz w:val="20"/>
          <w:szCs w:val="20"/>
          <w:lang w:val="lv-LV"/>
        </w:rPr>
        <w:t>as</w:t>
      </w:r>
      <w:r w:rsidRPr="001F7A31">
        <w:rPr>
          <w:sz w:val="20"/>
          <w:szCs w:val="20"/>
          <w:lang w:val="lv-LV"/>
        </w:rPr>
        <w:t xml:space="preserve"> iestāžu darbiniekiem, lai viņi varētu efektīvi un precīzi </w:t>
      </w:r>
      <w:r w:rsidR="00EB446F" w:rsidRPr="001F7A31">
        <w:rPr>
          <w:sz w:val="20"/>
          <w:szCs w:val="20"/>
          <w:lang w:val="lv-LV"/>
        </w:rPr>
        <w:t xml:space="preserve">izprast </w:t>
      </w:r>
      <w:r w:rsidR="00E71F8E" w:rsidRPr="001F7A31">
        <w:rPr>
          <w:sz w:val="20"/>
          <w:szCs w:val="20"/>
          <w:lang w:val="lv-LV"/>
        </w:rPr>
        <w:t>NPAIS II</w:t>
      </w:r>
      <w:r w:rsidR="00EB446F" w:rsidRPr="001F7A31">
        <w:rPr>
          <w:sz w:val="20"/>
          <w:szCs w:val="20"/>
          <w:lang w:val="lv-LV"/>
        </w:rPr>
        <w:t xml:space="preserve"> mērķus</w:t>
      </w:r>
      <w:r w:rsidR="001251C6" w:rsidRPr="001F7A31">
        <w:rPr>
          <w:sz w:val="20"/>
          <w:szCs w:val="20"/>
          <w:lang w:val="lv-LV"/>
        </w:rPr>
        <w:t>,</w:t>
      </w:r>
      <w:r w:rsidR="00EB446F" w:rsidRPr="001F7A31">
        <w:rPr>
          <w:sz w:val="20"/>
          <w:szCs w:val="20"/>
          <w:lang w:val="lv-LV"/>
        </w:rPr>
        <w:t xml:space="preserve"> un kā šīs sistēmas darbība spē</w:t>
      </w:r>
      <w:r w:rsidR="001251C6" w:rsidRPr="001F7A31">
        <w:rPr>
          <w:sz w:val="20"/>
          <w:szCs w:val="20"/>
          <w:lang w:val="lv-LV"/>
        </w:rPr>
        <w:t>s</w:t>
      </w:r>
      <w:r w:rsidR="00EB446F" w:rsidRPr="001F7A31">
        <w:rPr>
          <w:sz w:val="20"/>
          <w:szCs w:val="20"/>
          <w:lang w:val="lv-LV"/>
        </w:rPr>
        <w:t xml:space="preserve"> </w:t>
      </w:r>
      <w:r w:rsidR="00C12BE7" w:rsidRPr="001F7A31">
        <w:rPr>
          <w:sz w:val="20"/>
          <w:szCs w:val="20"/>
          <w:lang w:val="lv-LV"/>
        </w:rPr>
        <w:t xml:space="preserve">optimizēt </w:t>
      </w:r>
      <w:r w:rsidR="00EB446F" w:rsidRPr="001F7A31">
        <w:rPr>
          <w:sz w:val="20"/>
          <w:szCs w:val="20"/>
          <w:lang w:val="lv-LV"/>
        </w:rPr>
        <w:t xml:space="preserve">viņu ikdienas </w:t>
      </w:r>
      <w:r w:rsidR="009279F2" w:rsidRPr="001F7A31">
        <w:rPr>
          <w:sz w:val="20"/>
          <w:szCs w:val="20"/>
          <w:lang w:val="lv-LV"/>
        </w:rPr>
        <w:t>darbu</w:t>
      </w:r>
      <w:r w:rsidRPr="001F7A31">
        <w:rPr>
          <w:sz w:val="20"/>
          <w:szCs w:val="20"/>
          <w:lang w:val="lv-LV"/>
        </w:rPr>
        <w:t xml:space="preserve">. </w:t>
      </w:r>
      <w:r w:rsidR="007134E1" w:rsidRPr="001F7A31">
        <w:rPr>
          <w:sz w:val="20"/>
          <w:szCs w:val="20"/>
          <w:lang w:val="lv-LV"/>
        </w:rPr>
        <w:t>Nepieciešams veikt r</w:t>
      </w:r>
      <w:r w:rsidRPr="001F7A31">
        <w:rPr>
          <w:sz w:val="20"/>
          <w:szCs w:val="20"/>
          <w:lang w:val="lv-LV"/>
        </w:rPr>
        <w:t>egulār</w:t>
      </w:r>
      <w:r w:rsidR="007134E1" w:rsidRPr="001F7A31">
        <w:rPr>
          <w:sz w:val="20"/>
          <w:szCs w:val="20"/>
          <w:lang w:val="lv-LV"/>
        </w:rPr>
        <w:t>u</w:t>
      </w:r>
      <w:r w:rsidRPr="001F7A31">
        <w:rPr>
          <w:sz w:val="20"/>
          <w:szCs w:val="20"/>
          <w:lang w:val="lv-LV"/>
        </w:rPr>
        <w:t xml:space="preserve"> datu kvalitātes pārbaud</w:t>
      </w:r>
      <w:r w:rsidR="007134E1" w:rsidRPr="001F7A31">
        <w:rPr>
          <w:sz w:val="20"/>
          <w:szCs w:val="20"/>
          <w:lang w:val="lv-LV"/>
        </w:rPr>
        <w:t>i</w:t>
      </w:r>
      <w:r w:rsidRPr="001F7A31">
        <w:rPr>
          <w:sz w:val="20"/>
          <w:szCs w:val="20"/>
          <w:lang w:val="lv-LV"/>
        </w:rPr>
        <w:t xml:space="preserve"> un </w:t>
      </w:r>
      <w:r w:rsidR="007134E1" w:rsidRPr="001F7A31">
        <w:rPr>
          <w:sz w:val="20"/>
          <w:szCs w:val="20"/>
          <w:lang w:val="lv-LV"/>
        </w:rPr>
        <w:t xml:space="preserve">nodrošināt </w:t>
      </w:r>
      <w:r w:rsidRPr="001F7A31">
        <w:rPr>
          <w:sz w:val="20"/>
          <w:szCs w:val="20"/>
          <w:lang w:val="lv-LV"/>
        </w:rPr>
        <w:t>atbilstošu atgriezeniskās saites mehānismu</w:t>
      </w:r>
      <w:r w:rsidR="007134E1" w:rsidRPr="001F7A31">
        <w:rPr>
          <w:sz w:val="20"/>
          <w:szCs w:val="20"/>
          <w:lang w:val="lv-LV"/>
        </w:rPr>
        <w:t xml:space="preserve">, lai </w:t>
      </w:r>
      <w:r w:rsidRPr="001F7A31">
        <w:rPr>
          <w:sz w:val="20"/>
          <w:szCs w:val="20"/>
          <w:lang w:val="lv-LV"/>
        </w:rPr>
        <w:t>uzturēt</w:t>
      </w:r>
      <w:r w:rsidR="007134E1" w:rsidRPr="001F7A31">
        <w:rPr>
          <w:sz w:val="20"/>
          <w:szCs w:val="20"/>
          <w:lang w:val="lv-LV"/>
        </w:rPr>
        <w:t>u</w:t>
      </w:r>
      <w:r w:rsidRPr="001F7A31">
        <w:rPr>
          <w:sz w:val="20"/>
          <w:szCs w:val="20"/>
          <w:lang w:val="lv-LV"/>
        </w:rPr>
        <w:t xml:space="preserve"> sistēmas integritāti un nodrošinā</w:t>
      </w:r>
      <w:r w:rsidR="007134E1" w:rsidRPr="001F7A31">
        <w:rPr>
          <w:sz w:val="20"/>
          <w:szCs w:val="20"/>
          <w:lang w:val="lv-LV"/>
        </w:rPr>
        <w:t>tu</w:t>
      </w:r>
      <w:r w:rsidRPr="001F7A31">
        <w:rPr>
          <w:sz w:val="20"/>
          <w:szCs w:val="20"/>
          <w:lang w:val="lv-LV"/>
        </w:rPr>
        <w:t xml:space="preserve"> sistēmas uzticamību un noderīgumu visiem lietotājiem.</w:t>
      </w:r>
    </w:p>
    <w:p w14:paraId="62633E7C" w14:textId="262D28FF" w:rsidR="0024162E" w:rsidRPr="00EA20DF" w:rsidRDefault="00EA20DF">
      <w:pPr>
        <w:pStyle w:val="EYBodytextwithparaspace"/>
        <w:rPr>
          <w:sz w:val="20"/>
          <w:szCs w:val="20"/>
          <w:lang w:val="lv-LV"/>
        </w:rPr>
      </w:pPr>
      <w:r w:rsidRPr="001F7A31">
        <w:rPr>
          <w:sz w:val="20"/>
          <w:szCs w:val="20"/>
          <w:lang w:val="lv-LV"/>
        </w:rPr>
        <w:t>Balstoties uz esošo situāciju tiek secināts, ka t</w:t>
      </w:r>
      <w:r w:rsidR="00DC10E4" w:rsidRPr="001F7A31">
        <w:rPr>
          <w:sz w:val="20"/>
          <w:szCs w:val="20"/>
          <w:lang w:val="lv-LV"/>
        </w:rPr>
        <w:t>ikai ar visu iesaistīto pušu apņemšanos un sadarbību mēs varam garantēt</w:t>
      </w:r>
      <w:r w:rsidR="000D4F49" w:rsidRPr="001F7A31">
        <w:rPr>
          <w:sz w:val="20"/>
          <w:szCs w:val="20"/>
          <w:lang w:val="lv-LV"/>
        </w:rPr>
        <w:t xml:space="preserve"> sistēmas pamatmērķu sasniegšanu.</w:t>
      </w:r>
    </w:p>
    <w:p w14:paraId="0B732A2D" w14:textId="0F40A6F0" w:rsidR="000D4F49" w:rsidRPr="00EA20DF" w:rsidRDefault="00EA20DF" w:rsidP="009A277B">
      <w:pPr>
        <w:pStyle w:val="EYBodytextwithparaspace"/>
        <w:rPr>
          <w:sz w:val="20"/>
          <w:szCs w:val="20"/>
          <w:lang w:val="lv-LV"/>
        </w:rPr>
      </w:pPr>
      <w:r w:rsidRPr="001F7A31">
        <w:rPr>
          <w:sz w:val="20"/>
          <w:szCs w:val="20"/>
          <w:lang w:val="lv-LV"/>
        </w:rPr>
        <w:t xml:space="preserve">Atbilstoši </w:t>
      </w:r>
      <w:r w:rsidR="005838EF" w:rsidRPr="001F7A31">
        <w:rPr>
          <w:sz w:val="20"/>
          <w:szCs w:val="20"/>
          <w:lang w:val="lv-LV"/>
        </w:rPr>
        <w:t>analīzei</w:t>
      </w:r>
      <w:r w:rsidRPr="001F7A31">
        <w:rPr>
          <w:sz w:val="20"/>
          <w:szCs w:val="20"/>
          <w:lang w:val="lv-LV"/>
        </w:rPr>
        <w:t xml:space="preserve"> tiek izvirzīti šādi </w:t>
      </w:r>
      <w:r w:rsidR="005838EF" w:rsidRPr="001F7A31">
        <w:rPr>
          <w:sz w:val="20"/>
          <w:szCs w:val="20"/>
          <w:lang w:val="lv-LV"/>
        </w:rPr>
        <w:t>secinājumi:</w:t>
      </w:r>
    </w:p>
    <w:p w14:paraId="032FCB25" w14:textId="7EA6D08F" w:rsidR="00505E4D" w:rsidRPr="001F7A31" w:rsidRDefault="00EA20DF" w:rsidP="00505E4D">
      <w:pPr>
        <w:pStyle w:val="EYBodytextwithparaspace"/>
        <w:numPr>
          <w:ilvl w:val="0"/>
          <w:numId w:val="14"/>
        </w:numPr>
        <w:rPr>
          <w:sz w:val="20"/>
          <w:szCs w:val="20"/>
          <w:lang w:val="lv-LV"/>
        </w:rPr>
      </w:pPr>
      <w:r w:rsidRPr="001F7A31">
        <w:rPr>
          <w:rStyle w:val="Izteiksmgs"/>
          <w:sz w:val="20"/>
          <w:szCs w:val="20"/>
          <w:lang w:val="lv-LV"/>
        </w:rPr>
        <w:t>Pieeja iztrūkstošajiem datiem un informācijai</w:t>
      </w:r>
      <w:r w:rsidRPr="001F7A31">
        <w:rPr>
          <w:sz w:val="20"/>
          <w:szCs w:val="20"/>
          <w:lang w:val="lv-LV"/>
        </w:rPr>
        <w:t xml:space="preserve">. Dažādām iestādēm ir nepieciešama plašāka informācija par bērniem, lai kvalitatīvi veiktu savus pamatdarbības procesus. Esošais izaicinājums ietver gan kopējo informācijas apjomu, kas sistēmā tiek ievadīts, kā arī ierobežoto piekļuvi datiem un pašai sistēmai. Šī informācija iekļauj datus par bērna ģimenes ārstu, veselību, izglītību, sociālo stāvokli un </w:t>
      </w:r>
      <w:proofErr w:type="spellStart"/>
      <w:r w:rsidRPr="001F7A31">
        <w:rPr>
          <w:sz w:val="20"/>
          <w:szCs w:val="20"/>
          <w:lang w:val="lv-LV"/>
        </w:rPr>
        <w:t>tiesībsargājošo</w:t>
      </w:r>
      <w:proofErr w:type="spellEnd"/>
      <w:r w:rsidRPr="001F7A31">
        <w:rPr>
          <w:sz w:val="20"/>
          <w:szCs w:val="20"/>
          <w:lang w:val="lv-LV"/>
        </w:rPr>
        <w:t xml:space="preserve"> institūciju lēmumiem.</w:t>
      </w:r>
    </w:p>
    <w:p w14:paraId="3FC2A8BC" w14:textId="4D9EB43E" w:rsidR="002F21DE"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t>Bērna profila izveide</w:t>
      </w:r>
      <w:r w:rsidR="00611CC5" w:rsidRPr="001F7A31">
        <w:rPr>
          <w:sz w:val="20"/>
          <w:szCs w:val="20"/>
          <w:lang w:val="lv-LV"/>
        </w:rPr>
        <w:t>.</w:t>
      </w:r>
      <w:r w:rsidRPr="001F7A31">
        <w:rPr>
          <w:sz w:val="20"/>
          <w:szCs w:val="20"/>
          <w:lang w:val="lv-LV"/>
        </w:rPr>
        <w:t xml:space="preserve"> </w:t>
      </w:r>
      <w:r w:rsidR="00F9197E" w:rsidRPr="001F7A31">
        <w:rPr>
          <w:sz w:val="20"/>
          <w:szCs w:val="20"/>
          <w:lang w:val="lv-LV"/>
        </w:rPr>
        <w:t xml:space="preserve">Iestādes </w:t>
      </w:r>
      <w:r w:rsidR="00966DE6" w:rsidRPr="001F7A31">
        <w:rPr>
          <w:sz w:val="20"/>
          <w:szCs w:val="20"/>
          <w:lang w:val="lv-LV"/>
        </w:rPr>
        <w:t xml:space="preserve">norāda uz </w:t>
      </w:r>
      <w:r w:rsidR="003A5BA0" w:rsidRPr="001F7A31">
        <w:rPr>
          <w:sz w:val="20"/>
          <w:szCs w:val="20"/>
          <w:lang w:val="lv-LV"/>
        </w:rPr>
        <w:t>izaicinājumiem saistībā</w:t>
      </w:r>
      <w:r w:rsidRPr="001F7A31">
        <w:rPr>
          <w:sz w:val="20"/>
          <w:szCs w:val="20"/>
          <w:lang w:val="lv-LV"/>
        </w:rPr>
        <w:t xml:space="preserve"> ar bērna profila izveidi un pamatinformācijas ievadīšanu </w:t>
      </w:r>
      <w:r w:rsidR="00C419FE" w:rsidRPr="001F7A31">
        <w:rPr>
          <w:sz w:val="20"/>
          <w:szCs w:val="20"/>
          <w:lang w:val="lv-LV"/>
        </w:rPr>
        <w:t xml:space="preserve">esošajā </w:t>
      </w:r>
      <w:r w:rsidRPr="001F7A31">
        <w:rPr>
          <w:sz w:val="20"/>
          <w:szCs w:val="20"/>
          <w:lang w:val="lv-LV"/>
        </w:rPr>
        <w:t>NPAIS.</w:t>
      </w:r>
      <w:r w:rsidR="00887E3B" w:rsidRPr="001F7A31">
        <w:rPr>
          <w:sz w:val="20"/>
          <w:szCs w:val="20"/>
          <w:lang w:val="lv-LV"/>
        </w:rPr>
        <w:t xml:space="preserve"> </w:t>
      </w:r>
      <w:r w:rsidRPr="001F7A31">
        <w:rPr>
          <w:sz w:val="20"/>
          <w:szCs w:val="20"/>
          <w:lang w:val="lv-LV"/>
        </w:rPr>
        <w:t>Nepieciešama automatizēta datu ielasīšana</w:t>
      </w:r>
      <w:r w:rsidR="00F9197E" w:rsidRPr="001F7A31">
        <w:rPr>
          <w:sz w:val="20"/>
          <w:szCs w:val="20"/>
          <w:lang w:val="lv-LV"/>
        </w:rPr>
        <w:t xml:space="preserve"> no primārā datu avota</w:t>
      </w:r>
      <w:r w:rsidRPr="001F7A31">
        <w:rPr>
          <w:sz w:val="20"/>
          <w:szCs w:val="20"/>
          <w:lang w:val="lv-LV"/>
        </w:rPr>
        <w:t>, lai samazinātu manuālas</w:t>
      </w:r>
      <w:r w:rsidR="00611CC5" w:rsidRPr="001F7A31">
        <w:rPr>
          <w:sz w:val="20"/>
          <w:szCs w:val="20"/>
          <w:lang w:val="lv-LV"/>
        </w:rPr>
        <w:t xml:space="preserve"> dat</w:t>
      </w:r>
      <w:r w:rsidR="004328D3" w:rsidRPr="001F7A31">
        <w:rPr>
          <w:sz w:val="20"/>
          <w:szCs w:val="20"/>
          <w:lang w:val="lv-LV"/>
        </w:rPr>
        <w:t>u</w:t>
      </w:r>
      <w:r w:rsidRPr="001F7A31">
        <w:rPr>
          <w:sz w:val="20"/>
          <w:szCs w:val="20"/>
          <w:lang w:val="lv-LV"/>
        </w:rPr>
        <w:t xml:space="preserve"> ievades nepieciešamību</w:t>
      </w:r>
      <w:r w:rsidR="00472EE0" w:rsidRPr="001F7A31">
        <w:rPr>
          <w:sz w:val="20"/>
          <w:szCs w:val="20"/>
          <w:lang w:val="lv-LV"/>
        </w:rPr>
        <w:t xml:space="preserve"> bērnu profilā</w:t>
      </w:r>
      <w:r w:rsidRPr="001F7A31">
        <w:rPr>
          <w:sz w:val="20"/>
          <w:szCs w:val="20"/>
          <w:lang w:val="lv-LV"/>
        </w:rPr>
        <w:t>.</w:t>
      </w:r>
    </w:p>
    <w:p w14:paraId="431347E1" w14:textId="1185A70C" w:rsidR="002F21DE"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t>Bērna dzīves gaitas vēstures apskate</w:t>
      </w:r>
      <w:r w:rsidR="00AE0A84" w:rsidRPr="001F7A31">
        <w:rPr>
          <w:sz w:val="20"/>
          <w:szCs w:val="20"/>
          <w:lang w:val="lv-LV"/>
        </w:rPr>
        <w:t>.</w:t>
      </w:r>
      <w:r w:rsidRPr="001F7A31">
        <w:rPr>
          <w:sz w:val="20"/>
          <w:szCs w:val="20"/>
          <w:lang w:val="lv-LV"/>
        </w:rPr>
        <w:t xml:space="preserve"> Iestādēm ir grūtības iegūt informāciju par bērna vēsturi, kas ir svarīga, lai nodrošinātu atbilstošu aprūpi un</w:t>
      </w:r>
      <w:r w:rsidR="00E07B07" w:rsidRPr="001F7A31">
        <w:rPr>
          <w:sz w:val="20"/>
          <w:szCs w:val="20"/>
          <w:lang w:val="lv-LV"/>
        </w:rPr>
        <w:t xml:space="preserve"> sniegtu pilnvērtīgu pārskatu un </w:t>
      </w:r>
      <w:r w:rsidRPr="001F7A31">
        <w:rPr>
          <w:sz w:val="20"/>
          <w:szCs w:val="20"/>
          <w:lang w:val="lv-LV"/>
        </w:rPr>
        <w:t>izpratni par bērna situāciju.</w:t>
      </w:r>
    </w:p>
    <w:p w14:paraId="55B95083" w14:textId="4C80AC54" w:rsidR="002F21DE"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t>Ar bērniem plānoto pasākumu saskaņošana.</w:t>
      </w:r>
      <w:r w:rsidRPr="001F7A31">
        <w:rPr>
          <w:sz w:val="20"/>
          <w:szCs w:val="20"/>
          <w:lang w:val="lv-LV"/>
        </w:rPr>
        <w:t xml:space="preserve"> Iestādēm ir nepieciešama labāka koordinācija un informācijas apmaiņa par </w:t>
      </w:r>
      <w:r w:rsidR="004D5A27" w:rsidRPr="001F7A31">
        <w:rPr>
          <w:sz w:val="20"/>
          <w:szCs w:val="20"/>
          <w:lang w:val="lv-LV"/>
        </w:rPr>
        <w:t>plānotajiem pasākumiem bērnam</w:t>
      </w:r>
      <w:r w:rsidR="00C80AEA" w:rsidRPr="001F7A31">
        <w:rPr>
          <w:sz w:val="20"/>
          <w:szCs w:val="20"/>
          <w:lang w:val="lv-LV"/>
        </w:rPr>
        <w:t xml:space="preserve"> un šai informācija</w:t>
      </w:r>
      <w:r w:rsidR="00ED73EE" w:rsidRPr="001F7A31">
        <w:rPr>
          <w:sz w:val="20"/>
          <w:szCs w:val="20"/>
          <w:lang w:val="lv-LV"/>
        </w:rPr>
        <w:t>i</w:t>
      </w:r>
      <w:r w:rsidR="00C80AEA" w:rsidRPr="001F7A31">
        <w:rPr>
          <w:sz w:val="20"/>
          <w:szCs w:val="20"/>
          <w:lang w:val="lv-LV"/>
        </w:rPr>
        <w:t xml:space="preserve"> ir jābūt pieejamai</w:t>
      </w:r>
      <w:r w:rsidR="00DC37FC" w:rsidRPr="001F7A31">
        <w:rPr>
          <w:sz w:val="20"/>
          <w:szCs w:val="20"/>
          <w:lang w:val="lv-LV"/>
        </w:rPr>
        <w:t xml:space="preserve"> zināšanai. Tas mazinātu iespējamību, ka vairākas iestādes izvirza atšķirīgas prasības un pasākumus bērniem.</w:t>
      </w:r>
    </w:p>
    <w:p w14:paraId="4152A042" w14:textId="5D8D07CE" w:rsidR="002F21DE"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t>Lēmum</w:t>
      </w:r>
      <w:r w:rsidR="005F18E0" w:rsidRPr="001F7A31">
        <w:rPr>
          <w:rStyle w:val="Izteiksmgs"/>
          <w:sz w:val="20"/>
          <w:szCs w:val="20"/>
          <w:lang w:val="lv-LV"/>
        </w:rPr>
        <w:t>i un to</w:t>
      </w:r>
      <w:r w:rsidRPr="001F7A31">
        <w:rPr>
          <w:rStyle w:val="Izteiksmgs"/>
          <w:sz w:val="20"/>
          <w:szCs w:val="20"/>
          <w:lang w:val="lv-LV"/>
        </w:rPr>
        <w:t xml:space="preserve"> nol</w:t>
      </w:r>
      <w:r w:rsidR="00063063" w:rsidRPr="001F7A31">
        <w:rPr>
          <w:rStyle w:val="Izteiksmgs"/>
          <w:sz w:val="20"/>
          <w:szCs w:val="20"/>
          <w:lang w:val="lv-LV"/>
        </w:rPr>
        <w:t>emjošās</w:t>
      </w:r>
      <w:r w:rsidRPr="001F7A31">
        <w:rPr>
          <w:rStyle w:val="Izteiksmgs"/>
          <w:sz w:val="20"/>
          <w:szCs w:val="20"/>
          <w:lang w:val="lv-LV"/>
        </w:rPr>
        <w:t xml:space="preserve"> daļas</w:t>
      </w:r>
      <w:r w:rsidR="00DC37FC" w:rsidRPr="001F7A31">
        <w:rPr>
          <w:sz w:val="20"/>
          <w:szCs w:val="20"/>
          <w:lang w:val="lv-LV"/>
        </w:rPr>
        <w:t>.</w:t>
      </w:r>
      <w:r w:rsidRPr="001F7A31">
        <w:rPr>
          <w:sz w:val="20"/>
          <w:szCs w:val="20"/>
          <w:lang w:val="lv-LV"/>
        </w:rPr>
        <w:t xml:space="preserve"> Iestādēm ir nepieciešama skaidra un precīza informācija par pieņemtajiem lēmumiem </w:t>
      </w:r>
      <w:r w:rsidR="001E74BA" w:rsidRPr="001F7A31">
        <w:rPr>
          <w:sz w:val="20"/>
          <w:szCs w:val="20"/>
          <w:lang w:val="lv-LV"/>
        </w:rPr>
        <w:t xml:space="preserve">(spriedumiem) </w:t>
      </w:r>
      <w:r w:rsidRPr="001F7A31">
        <w:rPr>
          <w:sz w:val="20"/>
          <w:szCs w:val="20"/>
          <w:lang w:val="lv-LV"/>
        </w:rPr>
        <w:t xml:space="preserve">un to </w:t>
      </w:r>
      <w:r w:rsidR="00C12BE7" w:rsidRPr="001F7A31">
        <w:rPr>
          <w:sz w:val="20"/>
          <w:szCs w:val="20"/>
          <w:lang w:val="lv-LV"/>
        </w:rPr>
        <w:t xml:space="preserve">būtību </w:t>
      </w:r>
      <w:r w:rsidR="00280118" w:rsidRPr="001F7A31">
        <w:rPr>
          <w:sz w:val="20"/>
          <w:szCs w:val="20"/>
          <w:lang w:val="lv-LV"/>
        </w:rPr>
        <w:t xml:space="preserve">(piemēram, no </w:t>
      </w:r>
      <w:proofErr w:type="spellStart"/>
      <w:r w:rsidR="00280118" w:rsidRPr="001F7A31">
        <w:rPr>
          <w:sz w:val="20"/>
          <w:szCs w:val="20"/>
          <w:lang w:val="lv-LV"/>
        </w:rPr>
        <w:t>tiesībsargājošajām</w:t>
      </w:r>
      <w:proofErr w:type="spellEnd"/>
      <w:r w:rsidR="00280118" w:rsidRPr="001F7A31">
        <w:rPr>
          <w:sz w:val="20"/>
          <w:szCs w:val="20"/>
          <w:lang w:val="lv-LV"/>
        </w:rPr>
        <w:t xml:space="preserve"> iestādēm).</w:t>
      </w:r>
    </w:p>
    <w:p w14:paraId="19DAE8AF" w14:textId="73721DE9" w:rsidR="002F21DE"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t>Datu analītika un informācijas izgūšana pārskatāmā formātā</w:t>
      </w:r>
      <w:r w:rsidR="00280118" w:rsidRPr="001F7A31">
        <w:rPr>
          <w:sz w:val="20"/>
          <w:szCs w:val="20"/>
          <w:lang w:val="lv-LV"/>
        </w:rPr>
        <w:t>.</w:t>
      </w:r>
      <w:r w:rsidRPr="001F7A31">
        <w:rPr>
          <w:sz w:val="20"/>
          <w:szCs w:val="20"/>
          <w:lang w:val="lv-LV"/>
        </w:rPr>
        <w:t xml:space="preserve"> Iestādēm ir nepieciešami rīki datu analīzei un atskaišu veidošanai, lai efektīvi izmantotu pieejamo informāciju.</w:t>
      </w:r>
    </w:p>
    <w:p w14:paraId="4240FD1E" w14:textId="1CA7FFFE" w:rsidR="002F21DE" w:rsidRPr="001F7A31" w:rsidRDefault="00EA20DF" w:rsidP="00BE5118">
      <w:pPr>
        <w:pStyle w:val="Sarakstarindkopa"/>
        <w:numPr>
          <w:ilvl w:val="0"/>
          <w:numId w:val="14"/>
        </w:numPr>
        <w:pBdr>
          <w:top w:val="nil"/>
          <w:left w:val="nil"/>
          <w:bottom w:val="nil"/>
          <w:right w:val="nil"/>
          <w:between w:val="nil"/>
        </w:pBdr>
        <w:spacing w:after="240"/>
        <w:jc w:val="both"/>
        <w:rPr>
          <w:rFonts w:asciiTheme="minorHAnsi" w:eastAsia="Inter Light" w:hAnsiTheme="minorHAnsi" w:cs="Inter Light"/>
          <w:color w:val="000000"/>
        </w:rPr>
      </w:pPr>
      <w:r w:rsidRPr="001F7A31">
        <w:rPr>
          <w:rFonts w:asciiTheme="minorHAnsi" w:eastAsia="Inter Light" w:hAnsiTheme="minorHAnsi" w:cs="Inter Light"/>
          <w:b/>
          <w:color w:val="000000"/>
        </w:rPr>
        <w:t xml:space="preserve">Datu </w:t>
      </w:r>
      <w:r w:rsidR="00BE5118" w:rsidRPr="001F7A31">
        <w:rPr>
          <w:rFonts w:asciiTheme="minorHAnsi" w:eastAsia="Inter Light" w:hAnsiTheme="minorHAnsi" w:cs="Inter Light"/>
          <w:b/>
          <w:color w:val="000000"/>
        </w:rPr>
        <w:t xml:space="preserve">sinhronizācija starp PDIS un </w:t>
      </w:r>
      <w:r w:rsidR="00E71F8E" w:rsidRPr="001F7A31">
        <w:rPr>
          <w:rFonts w:asciiTheme="minorHAnsi" w:eastAsia="Inter Light" w:hAnsiTheme="minorHAnsi" w:cs="Inter Light"/>
          <w:b/>
          <w:color w:val="000000"/>
        </w:rPr>
        <w:t>NPAIS II</w:t>
      </w:r>
      <w:r w:rsidRPr="001F7A31">
        <w:rPr>
          <w:rFonts w:asciiTheme="minorHAnsi" w:eastAsia="Inter Light" w:hAnsiTheme="minorHAnsi" w:cs="Inter Light"/>
          <w:color w:val="000000"/>
        </w:rPr>
        <w:t xml:space="preserve">. Tiek identificēts, ka </w:t>
      </w:r>
      <w:r w:rsidR="00835032" w:rsidRPr="001F7A31">
        <w:rPr>
          <w:rFonts w:asciiTheme="minorHAnsi" w:eastAsia="Inter Light" w:hAnsiTheme="minorHAnsi" w:cs="Inter Light"/>
          <w:color w:val="000000"/>
        </w:rPr>
        <w:t xml:space="preserve">sistēmiski </w:t>
      </w:r>
      <w:r w:rsidRPr="001F7A31">
        <w:rPr>
          <w:rFonts w:asciiTheme="minorHAnsi" w:eastAsia="Inter Light" w:hAnsiTheme="minorHAnsi" w:cs="Inter Light"/>
          <w:color w:val="000000"/>
        </w:rPr>
        <w:t>uzglabā</w:t>
      </w:r>
      <w:r w:rsidR="009D34B8" w:rsidRPr="001F7A31">
        <w:rPr>
          <w:rFonts w:asciiTheme="minorHAnsi" w:eastAsia="Inter Light" w:hAnsiTheme="minorHAnsi" w:cs="Inter Light"/>
          <w:color w:val="000000"/>
        </w:rPr>
        <w:t>jo</w:t>
      </w:r>
      <w:r w:rsidRPr="001F7A31">
        <w:rPr>
          <w:rFonts w:asciiTheme="minorHAnsi" w:eastAsia="Inter Light" w:hAnsiTheme="minorHAnsi" w:cs="Inter Light"/>
          <w:color w:val="000000"/>
        </w:rPr>
        <w:t>t un apstrādā</w:t>
      </w:r>
      <w:r w:rsidR="009D34B8" w:rsidRPr="001F7A31">
        <w:rPr>
          <w:rFonts w:asciiTheme="minorHAnsi" w:eastAsia="Inter Light" w:hAnsiTheme="minorHAnsi" w:cs="Inter Light"/>
          <w:color w:val="000000"/>
        </w:rPr>
        <w:t>jo</w:t>
      </w:r>
      <w:r w:rsidRPr="001F7A31">
        <w:rPr>
          <w:rFonts w:asciiTheme="minorHAnsi" w:eastAsia="Inter Light" w:hAnsiTheme="minorHAnsi" w:cs="Inter Light"/>
          <w:color w:val="000000"/>
        </w:rPr>
        <w:t xml:space="preserve">t datus no visām iestādēm, nākotnē būtu iespēja un nepieciešamība veidot efektīvu datu sinhronizāciju starp </w:t>
      </w:r>
      <w:r w:rsidR="00E71F8E" w:rsidRPr="001F7A31">
        <w:rPr>
          <w:rFonts w:asciiTheme="minorHAnsi" w:eastAsia="Inter Light" w:hAnsiTheme="minorHAnsi" w:cs="Inter Light"/>
          <w:color w:val="000000"/>
        </w:rPr>
        <w:t>NPAIS II</w:t>
      </w:r>
      <w:r w:rsidRPr="001F7A31">
        <w:rPr>
          <w:rFonts w:asciiTheme="minorHAnsi" w:eastAsia="Inter Light" w:hAnsiTheme="minorHAnsi" w:cs="Inter Light"/>
          <w:color w:val="000000"/>
        </w:rPr>
        <w:t xml:space="preserve"> un </w:t>
      </w:r>
      <w:r w:rsidR="007A4934" w:rsidRPr="001F7A31">
        <w:rPr>
          <w:rFonts w:asciiTheme="minorHAnsi" w:eastAsia="Inter Light" w:hAnsiTheme="minorHAnsi" w:cs="Inter Light"/>
          <w:color w:val="000000"/>
        </w:rPr>
        <w:t>PDIS</w:t>
      </w:r>
      <w:r w:rsidRPr="001F7A31">
        <w:rPr>
          <w:rFonts w:asciiTheme="minorHAnsi" w:eastAsia="Inter Light" w:hAnsiTheme="minorHAnsi" w:cs="Inter Light"/>
          <w:color w:val="000000"/>
        </w:rPr>
        <w:t>.</w:t>
      </w:r>
      <w:r w:rsidR="006172A4" w:rsidRPr="001F7A31">
        <w:rPr>
          <w:rFonts w:asciiTheme="minorHAnsi" w:eastAsia="Inter Light" w:hAnsiTheme="minorHAnsi" w:cs="Inter Light"/>
          <w:color w:val="000000"/>
        </w:rPr>
        <w:t xml:space="preserve"> </w:t>
      </w:r>
      <w:r w:rsidR="00E71F8E" w:rsidRPr="001F7A31">
        <w:rPr>
          <w:rFonts w:asciiTheme="minorHAnsi" w:eastAsia="Inter Light" w:hAnsiTheme="minorHAnsi" w:cs="Inter Light"/>
          <w:color w:val="000000"/>
        </w:rPr>
        <w:t>NPAIS II</w:t>
      </w:r>
      <w:r w:rsidR="0084459C" w:rsidRPr="001F7A31">
        <w:rPr>
          <w:rFonts w:asciiTheme="minorHAnsi" w:eastAsia="Inter Light" w:hAnsiTheme="minorHAnsi" w:cs="Inter Light"/>
          <w:color w:val="000000"/>
        </w:rPr>
        <w:t xml:space="preserve"> </w:t>
      </w:r>
      <w:r w:rsidR="0030126D" w:rsidRPr="001F7A31">
        <w:rPr>
          <w:rFonts w:asciiTheme="minorHAnsi" w:eastAsia="Inter Light" w:hAnsiTheme="minorHAnsi" w:cs="Inter Light"/>
          <w:color w:val="000000"/>
        </w:rPr>
        <w:t xml:space="preserve">pilnveides </w:t>
      </w:r>
      <w:r w:rsidR="0084459C" w:rsidRPr="001F7A31">
        <w:rPr>
          <w:rFonts w:asciiTheme="minorHAnsi" w:eastAsia="Inter Light" w:hAnsiTheme="minorHAnsi" w:cs="Inter Light"/>
          <w:color w:val="000000"/>
        </w:rPr>
        <w:t>koncepcijas izstrādē jā</w:t>
      </w:r>
      <w:r w:rsidR="002775E5" w:rsidRPr="001F7A31">
        <w:rPr>
          <w:rFonts w:asciiTheme="minorHAnsi" w:eastAsia="Inter Light" w:hAnsiTheme="minorHAnsi" w:cs="Inter Light"/>
          <w:color w:val="000000"/>
        </w:rPr>
        <w:t xml:space="preserve">ņem vērā </w:t>
      </w:r>
      <w:r w:rsidR="007A4934" w:rsidRPr="001F7A31">
        <w:rPr>
          <w:rFonts w:asciiTheme="minorHAnsi" w:eastAsia="Inter Light" w:hAnsiTheme="minorHAnsi" w:cs="Inter Light"/>
          <w:color w:val="000000"/>
        </w:rPr>
        <w:t>PDIS</w:t>
      </w:r>
      <w:r w:rsidR="00705215" w:rsidRPr="001F7A31">
        <w:rPr>
          <w:rFonts w:asciiTheme="minorHAnsi" w:eastAsia="Inter Light" w:hAnsiTheme="minorHAnsi" w:cs="Inter Light"/>
          <w:color w:val="000000"/>
        </w:rPr>
        <w:t xml:space="preserve"> </w:t>
      </w:r>
      <w:r w:rsidR="00F63B6F" w:rsidRPr="001F7A31">
        <w:rPr>
          <w:rFonts w:asciiTheme="minorHAnsi" w:eastAsia="Inter Light" w:hAnsiTheme="minorHAnsi" w:cs="Inter Light"/>
          <w:color w:val="000000"/>
        </w:rPr>
        <w:t xml:space="preserve">uzlabošanas plāni </w:t>
      </w:r>
      <w:r w:rsidR="002775E5" w:rsidRPr="001F7A31">
        <w:rPr>
          <w:rFonts w:asciiTheme="minorHAnsi" w:eastAsia="Inter Light" w:hAnsiTheme="minorHAnsi" w:cs="Inter Light"/>
          <w:color w:val="000000"/>
        </w:rPr>
        <w:t xml:space="preserve">(piemēram, BARIS un SOPA) </w:t>
      </w:r>
      <w:r w:rsidR="00F63B6F" w:rsidRPr="001F7A31">
        <w:rPr>
          <w:rFonts w:asciiTheme="minorHAnsi" w:eastAsia="Inter Light" w:hAnsiTheme="minorHAnsi" w:cs="Inter Light"/>
          <w:color w:val="000000"/>
        </w:rPr>
        <w:t>un to funkcionalitāšu pielietošana</w:t>
      </w:r>
      <w:r w:rsidR="001E2BA8" w:rsidRPr="001F7A31">
        <w:rPr>
          <w:rFonts w:asciiTheme="minorHAnsi" w:eastAsia="Inter Light" w:hAnsiTheme="minorHAnsi" w:cs="Inter Light"/>
          <w:color w:val="000000"/>
        </w:rPr>
        <w:t>s atšķirības</w:t>
      </w:r>
      <w:r w:rsidR="00F63B6F" w:rsidRPr="001F7A31">
        <w:rPr>
          <w:rFonts w:asciiTheme="minorHAnsi" w:eastAsia="Inter Light" w:hAnsiTheme="minorHAnsi" w:cs="Inter Light"/>
          <w:color w:val="000000"/>
        </w:rPr>
        <w:t xml:space="preserve"> dažādās pašvaldībās</w:t>
      </w:r>
      <w:r w:rsidR="00A52F9B" w:rsidRPr="001F7A31">
        <w:rPr>
          <w:rFonts w:asciiTheme="minorHAnsi" w:eastAsia="Inter Light" w:hAnsiTheme="minorHAnsi" w:cs="Inter Light"/>
          <w:color w:val="000000"/>
        </w:rPr>
        <w:t xml:space="preserve">, paredzot </w:t>
      </w:r>
      <w:r w:rsidR="004F3A11" w:rsidRPr="001F7A31">
        <w:rPr>
          <w:rFonts w:asciiTheme="minorHAnsi" w:eastAsia="Inter Light" w:hAnsiTheme="minorHAnsi" w:cs="Inter Light"/>
          <w:color w:val="000000"/>
        </w:rPr>
        <w:t>IS</w:t>
      </w:r>
      <w:r w:rsidR="00A52F9B" w:rsidRPr="001F7A31">
        <w:rPr>
          <w:rFonts w:asciiTheme="minorHAnsi" w:eastAsia="Inter Light" w:hAnsiTheme="minorHAnsi" w:cs="Inter Light"/>
          <w:color w:val="000000"/>
        </w:rPr>
        <w:t xml:space="preserve"> savie</w:t>
      </w:r>
      <w:r w:rsidR="003759E1" w:rsidRPr="001F7A31">
        <w:rPr>
          <w:rFonts w:asciiTheme="minorHAnsi" w:eastAsia="Inter Light" w:hAnsiTheme="minorHAnsi" w:cs="Inter Light"/>
          <w:color w:val="000000"/>
        </w:rPr>
        <w:t>n</w:t>
      </w:r>
      <w:r w:rsidR="00A52F9B" w:rsidRPr="001F7A31">
        <w:rPr>
          <w:rFonts w:asciiTheme="minorHAnsi" w:eastAsia="Inter Light" w:hAnsiTheme="minorHAnsi" w:cs="Inter Light"/>
          <w:color w:val="000000"/>
        </w:rPr>
        <w:t>o</w:t>
      </w:r>
      <w:r w:rsidR="002D45CF" w:rsidRPr="001F7A31">
        <w:rPr>
          <w:rFonts w:asciiTheme="minorHAnsi" w:eastAsia="Inter Light" w:hAnsiTheme="minorHAnsi" w:cs="Inter Light"/>
          <w:color w:val="000000"/>
        </w:rPr>
        <w:t>jamību</w:t>
      </w:r>
      <w:r w:rsidR="001E2BA8" w:rsidRPr="001F7A31">
        <w:rPr>
          <w:rFonts w:asciiTheme="minorHAnsi" w:eastAsia="Inter Light" w:hAnsiTheme="minorHAnsi" w:cs="Inter Light"/>
          <w:color w:val="000000"/>
        </w:rPr>
        <w:t>.</w:t>
      </w:r>
      <w:r w:rsidR="00BE5118" w:rsidRPr="001F7A31">
        <w:rPr>
          <w:rFonts w:asciiTheme="minorHAnsi" w:eastAsia="Inter Light" w:hAnsiTheme="minorHAnsi" w:cs="Inter Light"/>
          <w:color w:val="000000"/>
        </w:rPr>
        <w:t xml:space="preserve"> </w:t>
      </w:r>
      <w:r w:rsidRPr="001F7A31">
        <w:rPr>
          <w:rFonts w:asciiTheme="minorHAnsi" w:eastAsia="Inter Light" w:hAnsiTheme="minorHAnsi" w:cs="Inter Light"/>
          <w:color w:val="000000"/>
        </w:rPr>
        <w:t xml:space="preserve">Iestādēm ir nepieciešama vienkāršota datu nodošana no to </w:t>
      </w:r>
      <w:r w:rsidR="00346DFD" w:rsidRPr="001F7A31">
        <w:rPr>
          <w:rFonts w:asciiTheme="minorHAnsi" w:eastAsia="Inter Light" w:hAnsiTheme="minorHAnsi" w:cs="Inter Light"/>
          <w:color w:val="000000"/>
        </w:rPr>
        <w:t>PDIS</w:t>
      </w:r>
      <w:r w:rsidRPr="001F7A31">
        <w:rPr>
          <w:rFonts w:asciiTheme="minorHAnsi" w:eastAsia="Inter Light" w:hAnsiTheme="minorHAnsi" w:cs="Inter Light"/>
          <w:color w:val="000000"/>
        </w:rPr>
        <w:t xml:space="preserve"> uz </w:t>
      </w:r>
      <w:r w:rsidR="00E71F8E" w:rsidRPr="001F7A31">
        <w:rPr>
          <w:rFonts w:asciiTheme="minorHAnsi" w:eastAsia="Inter Light" w:hAnsiTheme="minorHAnsi" w:cs="Inter Light"/>
          <w:color w:val="000000"/>
        </w:rPr>
        <w:t>NPAIS II</w:t>
      </w:r>
      <w:r w:rsidR="000D0595" w:rsidRPr="001F7A31">
        <w:rPr>
          <w:rFonts w:asciiTheme="minorHAnsi" w:eastAsia="Inter Light" w:hAnsiTheme="minorHAnsi" w:cs="Inter Light"/>
          <w:color w:val="000000"/>
        </w:rPr>
        <w:t>. Jāizskata iespēja veidot gan starpsistēmu saskarnes</w:t>
      </w:r>
      <w:r w:rsidR="001E74BA" w:rsidRPr="001F7A31">
        <w:rPr>
          <w:rFonts w:asciiTheme="minorHAnsi" w:eastAsia="Inter Light" w:hAnsiTheme="minorHAnsi" w:cs="Inter Light"/>
          <w:color w:val="000000"/>
        </w:rPr>
        <w:t>,</w:t>
      </w:r>
      <w:r w:rsidR="005F2858" w:rsidRPr="001F7A31">
        <w:rPr>
          <w:rFonts w:asciiTheme="minorHAnsi" w:eastAsia="Inter Light" w:hAnsiTheme="minorHAnsi" w:cs="Inter Light"/>
          <w:color w:val="000000"/>
        </w:rPr>
        <w:t xml:space="preserve"> izmantojot publiskus API, gan arī pēc iespējas plašāk izmantot informāciju un datus no publiski pieejamajiem reģistriem</w:t>
      </w:r>
      <w:r w:rsidR="009C1C9D" w:rsidRPr="001F7A31">
        <w:rPr>
          <w:rFonts w:asciiTheme="minorHAnsi" w:eastAsia="Inter Light" w:hAnsiTheme="minorHAnsi" w:cs="Inter Light"/>
          <w:color w:val="000000"/>
        </w:rPr>
        <w:t xml:space="preserve"> un DAGR.</w:t>
      </w:r>
    </w:p>
    <w:p w14:paraId="523B463B" w14:textId="34EDE55C" w:rsidR="002F21DE"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lastRenderedPageBreak/>
        <w:t>Iestāžu sadarbība</w:t>
      </w:r>
      <w:r w:rsidR="00CF554F" w:rsidRPr="001F7A31">
        <w:rPr>
          <w:rStyle w:val="Izteiksmgs"/>
          <w:sz w:val="20"/>
          <w:szCs w:val="20"/>
          <w:lang w:val="lv-LV"/>
        </w:rPr>
        <w:t>s</w:t>
      </w:r>
      <w:r w:rsidRPr="001F7A31">
        <w:rPr>
          <w:rStyle w:val="Izteiksmgs"/>
          <w:sz w:val="20"/>
          <w:szCs w:val="20"/>
          <w:lang w:val="lv-LV"/>
        </w:rPr>
        <w:t xml:space="preserve"> un komunikācija</w:t>
      </w:r>
      <w:r w:rsidR="00CF554F" w:rsidRPr="001F7A31">
        <w:rPr>
          <w:rStyle w:val="Izteiksmgs"/>
          <w:sz w:val="20"/>
          <w:szCs w:val="20"/>
          <w:lang w:val="lv-LV"/>
        </w:rPr>
        <w:t>s atbalstīšana</w:t>
      </w:r>
      <w:r w:rsidR="00C00BEF" w:rsidRPr="001F7A31">
        <w:rPr>
          <w:sz w:val="20"/>
          <w:szCs w:val="20"/>
          <w:lang w:val="lv-LV"/>
        </w:rPr>
        <w:t>.</w:t>
      </w:r>
      <w:r w:rsidRPr="001F7A31">
        <w:rPr>
          <w:sz w:val="20"/>
          <w:szCs w:val="20"/>
          <w:lang w:val="lv-LV"/>
        </w:rPr>
        <w:t xml:space="preserve"> Iestādēm ir nepieciešama labāka komunikācija un informācijas apmaiņa, lai efektīvi strādātu </w:t>
      </w:r>
      <w:r w:rsidR="001E74BA" w:rsidRPr="001F7A31">
        <w:rPr>
          <w:sz w:val="20"/>
          <w:szCs w:val="20"/>
          <w:lang w:val="lv-LV"/>
        </w:rPr>
        <w:t xml:space="preserve">ar </w:t>
      </w:r>
      <w:r w:rsidRPr="001F7A31">
        <w:rPr>
          <w:sz w:val="20"/>
          <w:szCs w:val="20"/>
          <w:lang w:val="lv-LV"/>
        </w:rPr>
        <w:t>bērnu lietām.</w:t>
      </w:r>
    </w:p>
    <w:p w14:paraId="47023993" w14:textId="3C4561FE" w:rsidR="002F21DE"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t>Saistīto risku novērtēšana</w:t>
      </w:r>
      <w:r w:rsidR="00C00BEF" w:rsidRPr="001F7A31">
        <w:rPr>
          <w:sz w:val="20"/>
          <w:szCs w:val="20"/>
          <w:lang w:val="lv-LV"/>
        </w:rPr>
        <w:t>.</w:t>
      </w:r>
      <w:r w:rsidRPr="001F7A31">
        <w:rPr>
          <w:sz w:val="20"/>
          <w:szCs w:val="20"/>
          <w:lang w:val="lv-LV"/>
        </w:rPr>
        <w:t xml:space="preserve"> Iestādēm ir nepieciešami rīki bērnu </w:t>
      </w:r>
      <w:r w:rsidR="001E74BA" w:rsidRPr="001F7A31">
        <w:rPr>
          <w:sz w:val="20"/>
          <w:szCs w:val="20"/>
          <w:lang w:val="lv-LV"/>
        </w:rPr>
        <w:t xml:space="preserve">un viņu ģimenes </w:t>
      </w:r>
      <w:r w:rsidRPr="001F7A31">
        <w:rPr>
          <w:sz w:val="20"/>
          <w:szCs w:val="20"/>
          <w:lang w:val="lv-LV"/>
        </w:rPr>
        <w:t>risku novērtēšanai un atbilstošu pasākumu veikšanai.</w:t>
      </w:r>
    </w:p>
    <w:p w14:paraId="3B6784B5" w14:textId="5744B4D7" w:rsidR="002F21DE"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t xml:space="preserve">Interfeiss un </w:t>
      </w:r>
      <w:r w:rsidR="00425834" w:rsidRPr="001F7A31">
        <w:rPr>
          <w:rStyle w:val="Izteiksmgs"/>
          <w:sz w:val="20"/>
          <w:szCs w:val="20"/>
          <w:lang w:val="lv-LV"/>
        </w:rPr>
        <w:t>navigācija</w:t>
      </w:r>
      <w:r w:rsidR="005838EF" w:rsidRPr="001F7A31">
        <w:rPr>
          <w:sz w:val="20"/>
          <w:szCs w:val="20"/>
          <w:lang w:val="lv-LV"/>
        </w:rPr>
        <w:t xml:space="preserve">. </w:t>
      </w:r>
      <w:r w:rsidRPr="001F7A31">
        <w:rPr>
          <w:sz w:val="20"/>
          <w:szCs w:val="20"/>
          <w:lang w:val="lv-LV"/>
        </w:rPr>
        <w:t>Iestādēm ir nepieciešams lietotājam draudzīgs interfeiss un funkcionalitāte, kas atvieglo</w:t>
      </w:r>
      <w:r w:rsidR="00C00BEF" w:rsidRPr="001F7A31">
        <w:rPr>
          <w:sz w:val="20"/>
          <w:szCs w:val="20"/>
          <w:lang w:val="lv-LV"/>
        </w:rPr>
        <w:t>s</w:t>
      </w:r>
      <w:r w:rsidRPr="001F7A31">
        <w:rPr>
          <w:sz w:val="20"/>
          <w:szCs w:val="20"/>
          <w:lang w:val="lv-LV"/>
        </w:rPr>
        <w:t xml:space="preserve"> darbu ar </w:t>
      </w:r>
      <w:r w:rsidR="00E71F8E" w:rsidRPr="001F7A31">
        <w:rPr>
          <w:sz w:val="20"/>
          <w:szCs w:val="20"/>
          <w:lang w:val="lv-LV"/>
        </w:rPr>
        <w:t>NPAIS II</w:t>
      </w:r>
      <w:r w:rsidRPr="001F7A31">
        <w:rPr>
          <w:sz w:val="20"/>
          <w:szCs w:val="20"/>
          <w:lang w:val="lv-LV"/>
        </w:rPr>
        <w:t>.</w:t>
      </w:r>
    </w:p>
    <w:p w14:paraId="743E7588" w14:textId="3610C965" w:rsidR="00936C3A" w:rsidRPr="001F7A31" w:rsidRDefault="00EA20DF" w:rsidP="00970C1A">
      <w:pPr>
        <w:pStyle w:val="EYBodytextwithparaspace"/>
        <w:numPr>
          <w:ilvl w:val="0"/>
          <w:numId w:val="14"/>
        </w:numPr>
        <w:rPr>
          <w:sz w:val="20"/>
          <w:szCs w:val="20"/>
          <w:lang w:val="lv-LV"/>
        </w:rPr>
      </w:pPr>
      <w:r w:rsidRPr="001F7A31">
        <w:rPr>
          <w:rStyle w:val="Izteiksmgs"/>
          <w:sz w:val="20"/>
          <w:szCs w:val="20"/>
          <w:lang w:val="lv-LV"/>
        </w:rPr>
        <w:t>Normatīvie akti</w:t>
      </w:r>
      <w:r w:rsidRPr="001F7A31">
        <w:rPr>
          <w:lang w:val="lv-LV"/>
        </w:rPr>
        <w:t>.</w:t>
      </w:r>
      <w:r w:rsidRPr="001F7A31">
        <w:rPr>
          <w:sz w:val="20"/>
          <w:szCs w:val="20"/>
          <w:lang w:val="lv-LV"/>
        </w:rPr>
        <w:t xml:space="preserve"> MK noteikumi Nr.157 “Nepilngadīgo personu atbalsta informācijas sistēmas noteikumi” ir jāatjaunina, lai tie atspoguļotu pašreizējo starpinstitūciju datu apmaiņas praksi un atbilstu </w:t>
      </w:r>
      <w:r w:rsidR="00E71F8E" w:rsidRPr="001F7A31">
        <w:rPr>
          <w:sz w:val="20"/>
          <w:szCs w:val="20"/>
          <w:lang w:val="lv-LV"/>
        </w:rPr>
        <w:t>NPAIS II</w:t>
      </w:r>
      <w:r w:rsidRPr="001F7A31">
        <w:rPr>
          <w:sz w:val="20"/>
          <w:szCs w:val="20"/>
          <w:lang w:val="lv-LV"/>
        </w:rPr>
        <w:t xml:space="preserve"> prasībām. Nepieciešams izslēgt no lietotāju loka iestādes, kuras netiks iekļautas datu apmaiņas procesā, nodrošināt datu kvalitātes kontroli. Šis palīdzēs risināt esošās datu apmaiņas problēmas starp institūcijām bez starpresoru vienošanās un atjaunot datu avotu sarakstu.</w:t>
      </w:r>
    </w:p>
    <w:p w14:paraId="4EC823E6" w14:textId="501B537A" w:rsidR="00B77EBE" w:rsidRPr="001F7A31" w:rsidRDefault="00EA20DF" w:rsidP="00CA6025">
      <w:pPr>
        <w:pStyle w:val="EYBodytextwithparaspace"/>
        <w:numPr>
          <w:ilvl w:val="0"/>
          <w:numId w:val="0"/>
        </w:numPr>
        <w:rPr>
          <w:rStyle w:val="Izteiksmgs"/>
          <w:b w:val="0"/>
          <w:sz w:val="20"/>
          <w:szCs w:val="20"/>
          <w:lang w:val="lv-LV"/>
        </w:rPr>
      </w:pPr>
      <w:r w:rsidRPr="001F7A31">
        <w:rPr>
          <w:rStyle w:val="Izteiksmgs"/>
          <w:b w:val="0"/>
          <w:sz w:val="20"/>
          <w:szCs w:val="20"/>
          <w:lang w:val="lv-LV"/>
        </w:rPr>
        <w:t xml:space="preserve">Balstoties uz identificētajiem izaicinājumiem, to novēršanai nākotnē tiek noteikti šādi </w:t>
      </w:r>
      <w:r w:rsidR="00E71F8E" w:rsidRPr="001F7A31">
        <w:rPr>
          <w:rStyle w:val="Izteiksmgs"/>
          <w:b w:val="0"/>
          <w:sz w:val="20"/>
          <w:szCs w:val="20"/>
          <w:lang w:val="lv-LV"/>
        </w:rPr>
        <w:t>NPAIS II</w:t>
      </w:r>
      <w:r w:rsidRPr="001F7A31">
        <w:rPr>
          <w:rStyle w:val="Izteiksmgs"/>
          <w:b w:val="0"/>
          <w:sz w:val="20"/>
          <w:szCs w:val="20"/>
          <w:lang w:val="lv-LV"/>
        </w:rPr>
        <w:t xml:space="preserve"> pamatdarbības principi un būtiskākā funkcionalitāte</w:t>
      </w:r>
      <w:r w:rsidR="005E6362" w:rsidRPr="001F7A31">
        <w:rPr>
          <w:rStyle w:val="Izteiksmgs"/>
          <w:b w:val="0"/>
          <w:sz w:val="20"/>
          <w:szCs w:val="20"/>
          <w:lang w:val="lv-LV"/>
        </w:rPr>
        <w:t xml:space="preserve"> (</w:t>
      </w:r>
      <w:r w:rsidR="005E6362" w:rsidRPr="001F7A31">
        <w:rPr>
          <w:rStyle w:val="Izteiksmgs"/>
          <w:b w:val="0"/>
          <w:bCs w:val="0"/>
          <w:sz w:val="20"/>
          <w:szCs w:val="20"/>
          <w:lang w:val="lv-LV"/>
        </w:rPr>
        <w:fldChar w:fldCharType="begin"/>
      </w:r>
      <w:r w:rsidR="005E6362" w:rsidRPr="001F7A31">
        <w:rPr>
          <w:rStyle w:val="Izteiksmgs"/>
          <w:b w:val="0"/>
          <w:bCs w:val="0"/>
          <w:sz w:val="20"/>
          <w:szCs w:val="20"/>
          <w:lang w:val="lv-LV"/>
        </w:rPr>
        <w:instrText xml:space="preserve"> REF _Ref177457889 \h </w:instrText>
      </w:r>
      <w:r w:rsidR="00E374FF" w:rsidRPr="001F7A31">
        <w:rPr>
          <w:rStyle w:val="Izteiksmgs"/>
          <w:b w:val="0"/>
          <w:bCs w:val="0"/>
          <w:sz w:val="20"/>
          <w:szCs w:val="20"/>
          <w:lang w:val="lv-LV"/>
        </w:rPr>
        <w:instrText xml:space="preserve"> \* MERGEFORMAT </w:instrText>
      </w:r>
      <w:r w:rsidR="005E6362" w:rsidRPr="001F7A31">
        <w:rPr>
          <w:rStyle w:val="Izteiksmgs"/>
          <w:b w:val="0"/>
          <w:bCs w:val="0"/>
          <w:sz w:val="20"/>
          <w:szCs w:val="20"/>
          <w:lang w:val="lv-LV"/>
        </w:rPr>
      </w:r>
      <w:r w:rsidR="005E6362" w:rsidRPr="001F7A31">
        <w:rPr>
          <w:rStyle w:val="Izteiksmgs"/>
          <w:b w:val="0"/>
          <w:bCs w:val="0"/>
          <w:sz w:val="20"/>
          <w:szCs w:val="20"/>
          <w:lang w:val="lv-LV"/>
        </w:rPr>
        <w:fldChar w:fldCharType="separate"/>
      </w:r>
      <w:r w:rsidR="002528E5" w:rsidRPr="001F7A31">
        <w:rPr>
          <w:sz w:val="20"/>
          <w:szCs w:val="20"/>
          <w:lang w:val="lv-LV"/>
        </w:rPr>
        <w:t xml:space="preserve">Ilustrācija </w:t>
      </w:r>
      <w:r w:rsidR="002528E5" w:rsidRPr="001F7A31">
        <w:rPr>
          <w:noProof/>
          <w:sz w:val="20"/>
          <w:szCs w:val="20"/>
          <w:lang w:val="lv-LV"/>
        </w:rPr>
        <w:t>1</w:t>
      </w:r>
      <w:r w:rsidR="005E6362" w:rsidRPr="001F7A31">
        <w:rPr>
          <w:rStyle w:val="Izteiksmgs"/>
          <w:b w:val="0"/>
          <w:bCs w:val="0"/>
          <w:sz w:val="20"/>
          <w:szCs w:val="20"/>
          <w:lang w:val="lv-LV"/>
        </w:rPr>
        <w:fldChar w:fldCharType="end"/>
      </w:r>
      <w:r w:rsidR="005E6362" w:rsidRPr="001F7A31">
        <w:rPr>
          <w:rStyle w:val="Izteiksmgs"/>
          <w:b w:val="0"/>
          <w:sz w:val="20"/>
          <w:szCs w:val="20"/>
          <w:lang w:val="lv-LV"/>
        </w:rPr>
        <w:t>)</w:t>
      </w:r>
      <w:r w:rsidRPr="001F7A31">
        <w:rPr>
          <w:rStyle w:val="Izteiksmgs"/>
          <w:b w:val="0"/>
          <w:sz w:val="20"/>
          <w:szCs w:val="20"/>
          <w:lang w:val="lv-LV"/>
        </w:rPr>
        <w:t>.</w:t>
      </w:r>
    </w:p>
    <w:p w14:paraId="7E7C6C60" w14:textId="5BB37CBA" w:rsidR="006049B5" w:rsidRPr="001F7A31" w:rsidRDefault="00EA20DF" w:rsidP="00AD654B">
      <w:pPr>
        <w:pStyle w:val="Parakstszemobjekta"/>
        <w:spacing w:after="0"/>
        <w:jc w:val="right"/>
        <w:rPr>
          <w:rStyle w:val="Izteiksmgs"/>
          <w:rFonts w:ascii="Georgia" w:hAnsi="Georgia"/>
          <w:b w:val="0"/>
          <w:kern w:val="0"/>
          <w:sz w:val="20"/>
          <w:szCs w:val="20"/>
        </w:rPr>
      </w:pPr>
      <w:bookmarkStart w:id="53" w:name="_Ref177457889"/>
      <w:r w:rsidRPr="001F7A31">
        <w:rPr>
          <w:rFonts w:asciiTheme="minorHAnsi" w:hAnsiTheme="minorHAnsi"/>
        </w:rPr>
        <w:t xml:space="preserve">Ilustrācija </w:t>
      </w:r>
      <w:r w:rsidRPr="001F7A31">
        <w:rPr>
          <w:rFonts w:asciiTheme="minorHAnsi" w:hAnsiTheme="minorHAnsi"/>
        </w:rPr>
        <w:fldChar w:fldCharType="begin"/>
      </w:r>
      <w:r w:rsidRPr="001F7A31">
        <w:rPr>
          <w:rFonts w:asciiTheme="minorHAnsi" w:hAnsiTheme="minorHAnsi"/>
        </w:rPr>
        <w:instrText xml:space="preserve"> SEQ Ilustrācija \* ARABIC </w:instrText>
      </w:r>
      <w:r w:rsidRPr="001F7A31">
        <w:rPr>
          <w:rFonts w:asciiTheme="minorHAnsi" w:hAnsiTheme="minorHAnsi"/>
        </w:rPr>
        <w:fldChar w:fldCharType="separate"/>
      </w:r>
      <w:r w:rsidR="002528E5" w:rsidRPr="001F7A31">
        <w:rPr>
          <w:rFonts w:asciiTheme="minorHAnsi" w:hAnsiTheme="minorHAnsi"/>
          <w:noProof/>
        </w:rPr>
        <w:t>1</w:t>
      </w:r>
      <w:r w:rsidRPr="001F7A31">
        <w:rPr>
          <w:rFonts w:asciiTheme="minorHAnsi" w:hAnsiTheme="minorHAnsi"/>
        </w:rPr>
        <w:fldChar w:fldCharType="end"/>
      </w:r>
      <w:bookmarkEnd w:id="53"/>
      <w:r w:rsidRPr="001F7A31">
        <w:rPr>
          <w:rFonts w:asciiTheme="minorHAnsi" w:hAnsiTheme="minorHAnsi"/>
        </w:rPr>
        <w:t xml:space="preserve">: Prasību grupas un NPAIS II </w:t>
      </w:r>
      <w:proofErr w:type="spellStart"/>
      <w:r w:rsidRPr="001F7A31">
        <w:rPr>
          <w:rFonts w:asciiTheme="minorHAnsi" w:hAnsiTheme="minorHAnsi"/>
        </w:rPr>
        <w:t>funkcionalitāt</w:t>
      </w:r>
      <w:proofErr w:type="spellEnd"/>
    </w:p>
    <w:p w14:paraId="535E0149" w14:textId="0D1E6AF2" w:rsidR="006B626C" w:rsidRPr="001F7A31" w:rsidRDefault="00EA20DF" w:rsidP="009A277B">
      <w:pPr>
        <w:jc w:val="center"/>
        <w:rPr>
          <w:rStyle w:val="Izteiksmgs"/>
          <w:rFonts w:asciiTheme="minorHAnsi" w:hAnsiTheme="minorHAnsi"/>
          <w:kern w:val="12"/>
          <w:sz w:val="22"/>
          <w:szCs w:val="24"/>
        </w:rPr>
      </w:pPr>
      <w:r w:rsidRPr="001F7A31">
        <w:rPr>
          <w:rStyle w:val="Izteiksmgs"/>
          <w:rFonts w:asciiTheme="minorHAnsi" w:hAnsiTheme="minorHAnsi"/>
          <w:noProof/>
          <w:kern w:val="12"/>
          <w:sz w:val="22"/>
          <w:szCs w:val="24"/>
        </w:rPr>
        <w:drawing>
          <wp:inline distT="0" distB="0" distL="0" distR="0" wp14:anchorId="3DB8D6F7" wp14:editId="771B9E90">
            <wp:extent cx="5748655" cy="5170282"/>
            <wp:effectExtent l="0" t="0" r="4445" b="0"/>
            <wp:docPr id="1612625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25856"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64815" cy="5184816"/>
                    </a:xfrm>
                    <a:prstGeom prst="rect">
                      <a:avLst/>
                    </a:prstGeom>
                  </pic:spPr>
                </pic:pic>
              </a:graphicData>
            </a:graphic>
          </wp:inline>
        </w:drawing>
      </w:r>
    </w:p>
    <w:p w14:paraId="4720E449" w14:textId="206540D0" w:rsidR="002913ED" w:rsidRPr="001F7A31" w:rsidRDefault="00EA20DF" w:rsidP="002913ED">
      <w:pPr>
        <w:pStyle w:val="EYHeading1"/>
        <w:numPr>
          <w:ilvl w:val="0"/>
          <w:numId w:val="0"/>
        </w:numPr>
        <w:rPr>
          <w:lang w:val="lv-LV"/>
        </w:rPr>
      </w:pPr>
      <w:bookmarkStart w:id="54" w:name="_Toc181122035"/>
      <w:r w:rsidRPr="001F7A31">
        <w:rPr>
          <w:lang w:val="lv-LV"/>
        </w:rPr>
        <w:lastRenderedPageBreak/>
        <w:t>Pielikumi</w:t>
      </w:r>
      <w:bookmarkEnd w:id="54"/>
    </w:p>
    <w:p w14:paraId="65EE0924" w14:textId="1F5B512B" w:rsidR="00915A7C" w:rsidRPr="001F7A31" w:rsidRDefault="00EA20DF" w:rsidP="00EA20DF">
      <w:pPr>
        <w:pStyle w:val="EYHeading2"/>
        <w:numPr>
          <w:ilvl w:val="0"/>
          <w:numId w:val="0"/>
        </w:numPr>
      </w:pPr>
      <w:bookmarkStart w:id="55" w:name="_Toc181122036"/>
      <w:proofErr w:type="spellStart"/>
      <w:r w:rsidRPr="001F7A31">
        <w:t>Pielikums</w:t>
      </w:r>
      <w:proofErr w:type="spellEnd"/>
      <w:r w:rsidRPr="001F7A31">
        <w:t xml:space="preserve"> Nr. </w:t>
      </w:r>
      <w:fldSimple w:instr=" SEQ Pielikums_Nr. \* ARABIC ">
        <w:r w:rsidR="002528E5" w:rsidRPr="001F7A31">
          <w:rPr>
            <w:noProof/>
          </w:rPr>
          <w:t>1</w:t>
        </w:r>
      </w:fldSimple>
      <w:r w:rsidR="0000432C" w:rsidRPr="001F7A31">
        <w:t xml:space="preserve">: </w:t>
      </w:r>
      <w:proofErr w:type="spellStart"/>
      <w:r w:rsidRPr="001F7A31">
        <w:t>Intervēt</w:t>
      </w:r>
      <w:r w:rsidR="00915993" w:rsidRPr="001F7A31">
        <w:t>o</w:t>
      </w:r>
      <w:proofErr w:type="spellEnd"/>
      <w:r w:rsidR="00915993" w:rsidRPr="001F7A31">
        <w:t xml:space="preserve"> </w:t>
      </w:r>
      <w:proofErr w:type="spellStart"/>
      <w:r w:rsidR="004B60C6" w:rsidRPr="001F7A31">
        <w:t>nozares</w:t>
      </w:r>
      <w:proofErr w:type="spellEnd"/>
      <w:r w:rsidR="004B60C6" w:rsidRPr="001F7A31">
        <w:t xml:space="preserve"> </w:t>
      </w:r>
      <w:proofErr w:type="spellStart"/>
      <w:r w:rsidR="004B60C6" w:rsidRPr="001F7A31">
        <w:t>pārstāvju</w:t>
      </w:r>
      <w:proofErr w:type="spellEnd"/>
      <w:r w:rsidR="004B60C6" w:rsidRPr="001F7A31">
        <w:t xml:space="preserve"> </w:t>
      </w:r>
      <w:proofErr w:type="spellStart"/>
      <w:r w:rsidR="004B60C6" w:rsidRPr="001F7A31">
        <w:t>iestādes</w:t>
      </w:r>
      <w:bookmarkEnd w:id="55"/>
      <w:proofErr w:type="spellEnd"/>
    </w:p>
    <w:p w14:paraId="605CC519" w14:textId="74148039" w:rsidR="0000432C" w:rsidRPr="001F7A31" w:rsidRDefault="00EA20DF" w:rsidP="0000432C">
      <w:pPr>
        <w:pStyle w:val="Parakstszemobjekta"/>
        <w:rPr>
          <w:rFonts w:asciiTheme="minorHAnsi" w:hAnsiTheme="minorHAnsi"/>
          <w:i w:val="0"/>
          <w:iCs w:val="0"/>
          <w:sz w:val="20"/>
          <w:szCs w:val="20"/>
        </w:rPr>
      </w:pPr>
      <w:r w:rsidRPr="001F7A31">
        <w:rPr>
          <w:rFonts w:asciiTheme="minorHAnsi" w:hAnsiTheme="minorHAnsi"/>
          <w:i w:val="0"/>
          <w:iCs w:val="0"/>
          <w:sz w:val="20"/>
          <w:szCs w:val="20"/>
        </w:rPr>
        <w:t>Bērnu tiesību aizsardzības iestād</w:t>
      </w:r>
      <w:r w:rsidR="005B2605" w:rsidRPr="001F7A31">
        <w:rPr>
          <w:rFonts w:asciiTheme="minorHAnsi" w:hAnsiTheme="minorHAnsi"/>
          <w:i w:val="0"/>
          <w:iCs w:val="0"/>
          <w:sz w:val="20"/>
          <w:szCs w:val="20"/>
        </w:rPr>
        <w:t>es</w:t>
      </w:r>
      <w:r w:rsidR="00F309AE" w:rsidRPr="001F7A31">
        <w:rPr>
          <w:rFonts w:asciiTheme="minorHAnsi" w:hAnsiTheme="minorHAnsi"/>
          <w:i w:val="0"/>
          <w:iCs w:val="0"/>
          <w:sz w:val="20"/>
          <w:szCs w:val="20"/>
        </w:rPr>
        <w:t xml:space="preserve"> un </w:t>
      </w:r>
      <w:r w:rsidR="00192E5A" w:rsidRPr="001F7A31">
        <w:rPr>
          <w:rFonts w:asciiTheme="minorHAnsi" w:hAnsiTheme="minorHAnsi"/>
          <w:i w:val="0"/>
          <w:iCs w:val="0"/>
          <w:sz w:val="20"/>
          <w:szCs w:val="20"/>
        </w:rPr>
        <w:t xml:space="preserve">to </w:t>
      </w:r>
      <w:r w:rsidR="00F309AE" w:rsidRPr="001F7A31">
        <w:rPr>
          <w:rFonts w:asciiTheme="minorHAnsi" w:hAnsiTheme="minorHAnsi"/>
          <w:i w:val="0"/>
          <w:iCs w:val="0"/>
          <w:sz w:val="20"/>
          <w:szCs w:val="20"/>
        </w:rPr>
        <w:t>departamenti, ar kur</w:t>
      </w:r>
      <w:r w:rsidR="00072458" w:rsidRPr="001F7A31">
        <w:rPr>
          <w:rFonts w:asciiTheme="minorHAnsi" w:hAnsiTheme="minorHAnsi"/>
          <w:i w:val="0"/>
          <w:iCs w:val="0"/>
          <w:sz w:val="20"/>
          <w:szCs w:val="20"/>
        </w:rPr>
        <w:t xml:space="preserve">u pārstāvjiem tika </w:t>
      </w:r>
      <w:r w:rsidR="00835032" w:rsidRPr="001F7A31">
        <w:rPr>
          <w:rFonts w:asciiTheme="minorHAnsi" w:hAnsiTheme="minorHAnsi"/>
          <w:i w:val="0"/>
          <w:iCs w:val="0"/>
          <w:sz w:val="20"/>
          <w:szCs w:val="20"/>
        </w:rPr>
        <w:t xml:space="preserve">organizētas </w:t>
      </w:r>
      <w:r w:rsidR="00072458" w:rsidRPr="001F7A31">
        <w:rPr>
          <w:rFonts w:asciiTheme="minorHAnsi" w:hAnsiTheme="minorHAnsi"/>
          <w:i w:val="0"/>
          <w:iCs w:val="0"/>
          <w:sz w:val="20"/>
          <w:szCs w:val="20"/>
        </w:rPr>
        <w:t>konsultatīvās intervijas</w:t>
      </w:r>
      <w:r w:rsidR="00915A7C" w:rsidRPr="001F7A31">
        <w:rPr>
          <w:rFonts w:asciiTheme="minorHAnsi" w:hAnsiTheme="minorHAnsi"/>
          <w:i w:val="0"/>
          <w:iCs w:val="0"/>
          <w:sz w:val="20"/>
          <w:szCs w:val="20"/>
        </w:rPr>
        <w:t>:</w:t>
      </w:r>
    </w:p>
    <w:p w14:paraId="77DC4AEB" w14:textId="1D6443E6"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BAC</w:t>
      </w:r>
      <w:r w:rsidR="004B60C6" w:rsidRPr="001F7A31">
        <w:rPr>
          <w:rFonts w:asciiTheme="minorHAnsi" w:hAnsiTheme="minorHAnsi" w:cs="Arial"/>
          <w:color w:val="000000"/>
        </w:rPr>
        <w:t>;</w:t>
      </w:r>
    </w:p>
    <w:p w14:paraId="67B53F0A" w14:textId="0E8542A1"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PMLP</w:t>
      </w:r>
      <w:r w:rsidR="004B60C6" w:rsidRPr="001F7A31">
        <w:rPr>
          <w:rFonts w:asciiTheme="minorHAnsi" w:hAnsiTheme="minorHAnsi" w:cs="Arial"/>
          <w:color w:val="000000"/>
        </w:rPr>
        <w:t>;</w:t>
      </w:r>
    </w:p>
    <w:p w14:paraId="2F4041F1" w14:textId="445D27FC"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VRS</w:t>
      </w:r>
      <w:r w:rsidR="004B60C6" w:rsidRPr="001F7A31">
        <w:rPr>
          <w:rFonts w:asciiTheme="minorHAnsi" w:hAnsiTheme="minorHAnsi" w:cs="Arial"/>
          <w:color w:val="000000"/>
        </w:rPr>
        <w:t>;</w:t>
      </w:r>
    </w:p>
    <w:p w14:paraId="4F2E9630" w14:textId="098D710D"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VP Galvenā Kriminālpolicijas pārvalde</w:t>
      </w:r>
      <w:r w:rsidR="004B60C6" w:rsidRPr="001F7A31">
        <w:rPr>
          <w:rFonts w:asciiTheme="minorHAnsi" w:hAnsiTheme="minorHAnsi" w:cs="Arial"/>
          <w:color w:val="000000"/>
        </w:rPr>
        <w:t>;</w:t>
      </w:r>
    </w:p>
    <w:p w14:paraId="49448EE5" w14:textId="039CC344"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VP Valsts policijas Galvenās kriminālpolicijas pārvalde</w:t>
      </w:r>
      <w:r w:rsidR="004B60C6" w:rsidRPr="001F7A31">
        <w:rPr>
          <w:rFonts w:asciiTheme="minorHAnsi" w:hAnsiTheme="minorHAnsi" w:cs="Arial"/>
          <w:color w:val="000000"/>
        </w:rPr>
        <w:t>;</w:t>
      </w:r>
    </w:p>
    <w:p w14:paraId="662AD0C3" w14:textId="07F06C9D"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proofErr w:type="spellStart"/>
      <w:r w:rsidRPr="001F7A31">
        <w:rPr>
          <w:rFonts w:asciiTheme="minorHAnsi" w:hAnsiTheme="minorHAnsi" w:cs="Arial"/>
          <w:color w:val="000000"/>
        </w:rPr>
        <w:t>Iekšlietu</w:t>
      </w:r>
      <w:proofErr w:type="spellEnd"/>
      <w:r w:rsidRPr="001F7A31">
        <w:rPr>
          <w:rFonts w:asciiTheme="minorHAnsi" w:hAnsiTheme="minorHAnsi" w:cs="Arial"/>
          <w:color w:val="000000"/>
        </w:rPr>
        <w:t xml:space="preserve"> ministrijas Nozares departaments</w:t>
      </w:r>
      <w:r w:rsidR="004B60C6" w:rsidRPr="001F7A31">
        <w:rPr>
          <w:rFonts w:asciiTheme="minorHAnsi" w:hAnsiTheme="minorHAnsi" w:cs="Arial"/>
          <w:color w:val="000000"/>
        </w:rPr>
        <w:t>;</w:t>
      </w:r>
    </w:p>
    <w:p w14:paraId="1397C66C" w14:textId="22511527"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Valmieras novada Bāriņtiesa</w:t>
      </w:r>
      <w:r w:rsidR="004B60C6" w:rsidRPr="001F7A31">
        <w:rPr>
          <w:rFonts w:asciiTheme="minorHAnsi" w:hAnsiTheme="minorHAnsi" w:cs="Arial"/>
          <w:color w:val="000000"/>
        </w:rPr>
        <w:t>;</w:t>
      </w:r>
    </w:p>
    <w:p w14:paraId="40A3E132" w14:textId="0F1A62C6"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Ropažu novada Bāriņtiesa</w:t>
      </w:r>
      <w:r w:rsidR="004B60C6" w:rsidRPr="001F7A31">
        <w:rPr>
          <w:rFonts w:asciiTheme="minorHAnsi" w:hAnsiTheme="minorHAnsi" w:cs="Arial"/>
          <w:color w:val="000000"/>
        </w:rPr>
        <w:t>;</w:t>
      </w:r>
    </w:p>
    <w:p w14:paraId="6A030B56" w14:textId="7C428162"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Rīgas domes Izglītības, kultūras un sporta departamenta nodaļa</w:t>
      </w:r>
      <w:r w:rsidR="004B60C6" w:rsidRPr="001F7A31">
        <w:rPr>
          <w:rFonts w:asciiTheme="minorHAnsi" w:hAnsiTheme="minorHAnsi" w:cs="Arial"/>
          <w:color w:val="000000"/>
        </w:rPr>
        <w:t>;</w:t>
      </w:r>
    </w:p>
    <w:p w14:paraId="11D6C9B9" w14:textId="33B3B9B4"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Ogres novada izglītības pārvalde</w:t>
      </w:r>
      <w:r w:rsidR="004B60C6" w:rsidRPr="001F7A31">
        <w:rPr>
          <w:rFonts w:asciiTheme="minorHAnsi" w:hAnsiTheme="minorHAnsi" w:cs="Arial"/>
          <w:color w:val="000000"/>
        </w:rPr>
        <w:t>;</w:t>
      </w:r>
    </w:p>
    <w:p w14:paraId="78056BC3" w14:textId="55C72767"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Jaunciema pamatskola</w:t>
      </w:r>
      <w:r w:rsidR="004B60C6" w:rsidRPr="001F7A31">
        <w:rPr>
          <w:rFonts w:asciiTheme="minorHAnsi" w:hAnsiTheme="minorHAnsi" w:cs="Arial"/>
          <w:color w:val="000000"/>
        </w:rPr>
        <w:t>;</w:t>
      </w:r>
    </w:p>
    <w:p w14:paraId="4BDF54FD" w14:textId="65ACCBE5"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Rīgas PP</w:t>
      </w:r>
      <w:r w:rsidR="008A4148" w:rsidRPr="001F7A31">
        <w:rPr>
          <w:rFonts w:asciiTheme="minorHAnsi" w:hAnsiTheme="minorHAnsi" w:cs="Arial"/>
          <w:color w:val="000000"/>
        </w:rPr>
        <w:t>;</w:t>
      </w:r>
    </w:p>
    <w:p w14:paraId="51CC4BDF" w14:textId="34012C34"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VP Galvenās kārtības policijas pārvalde</w:t>
      </w:r>
      <w:r w:rsidR="004B60C6" w:rsidRPr="001F7A31">
        <w:rPr>
          <w:rFonts w:asciiTheme="minorHAnsi" w:hAnsiTheme="minorHAnsi" w:cs="Arial"/>
          <w:color w:val="000000"/>
        </w:rPr>
        <w:t>;</w:t>
      </w:r>
    </w:p>
    <w:p w14:paraId="25879250" w14:textId="5689509F"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proofErr w:type="spellStart"/>
      <w:r w:rsidRPr="001F7A31">
        <w:rPr>
          <w:rFonts w:asciiTheme="minorHAnsi" w:hAnsiTheme="minorHAnsi" w:cs="Arial"/>
          <w:color w:val="000000"/>
        </w:rPr>
        <w:t>IeVP</w:t>
      </w:r>
      <w:proofErr w:type="spellEnd"/>
      <w:r w:rsidR="004B60C6" w:rsidRPr="001F7A31">
        <w:rPr>
          <w:rFonts w:asciiTheme="minorHAnsi" w:hAnsiTheme="minorHAnsi" w:cs="Arial"/>
          <w:color w:val="000000"/>
        </w:rPr>
        <w:t>;</w:t>
      </w:r>
    </w:p>
    <w:p w14:paraId="5D04DAE8" w14:textId="0EB7B85F"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 xml:space="preserve">VPD </w:t>
      </w:r>
      <w:proofErr w:type="spellStart"/>
      <w:r w:rsidRPr="001F7A31">
        <w:rPr>
          <w:rFonts w:asciiTheme="minorHAnsi" w:hAnsiTheme="minorHAnsi" w:cs="Arial"/>
          <w:color w:val="000000"/>
        </w:rPr>
        <w:t>Resocializācijas</w:t>
      </w:r>
      <w:proofErr w:type="spellEnd"/>
      <w:r w:rsidRPr="001F7A31">
        <w:rPr>
          <w:rFonts w:asciiTheme="minorHAnsi" w:hAnsiTheme="minorHAnsi" w:cs="Arial"/>
          <w:color w:val="000000"/>
        </w:rPr>
        <w:t xml:space="preserve"> departament</w:t>
      </w:r>
      <w:r w:rsidR="008A4148" w:rsidRPr="001F7A31">
        <w:rPr>
          <w:rFonts w:asciiTheme="minorHAnsi" w:hAnsiTheme="minorHAnsi" w:cs="Arial"/>
          <w:color w:val="000000"/>
        </w:rPr>
        <w:t>s</w:t>
      </w:r>
      <w:r w:rsidR="004B60C6" w:rsidRPr="001F7A31">
        <w:rPr>
          <w:rFonts w:asciiTheme="minorHAnsi" w:hAnsiTheme="minorHAnsi" w:cs="Arial"/>
          <w:color w:val="000000"/>
        </w:rPr>
        <w:t>;</w:t>
      </w:r>
    </w:p>
    <w:p w14:paraId="1E4ED9F0" w14:textId="6B2036CD"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Rīgas Rietumu reģiona VPD</w:t>
      </w:r>
      <w:r w:rsidR="004B60C6" w:rsidRPr="001F7A31">
        <w:rPr>
          <w:rFonts w:asciiTheme="minorHAnsi" w:hAnsiTheme="minorHAnsi" w:cs="Arial"/>
          <w:color w:val="000000"/>
        </w:rPr>
        <w:t>;</w:t>
      </w:r>
    </w:p>
    <w:p w14:paraId="520B95FE" w14:textId="30C1CD27"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VPD Informācijas sistēmu pārvaldības nodaļa</w:t>
      </w:r>
      <w:r w:rsidR="004B60C6" w:rsidRPr="001F7A31">
        <w:rPr>
          <w:rFonts w:asciiTheme="minorHAnsi" w:hAnsiTheme="minorHAnsi" w:cs="Arial"/>
          <w:color w:val="000000"/>
        </w:rPr>
        <w:t>;</w:t>
      </w:r>
    </w:p>
    <w:p w14:paraId="218607E5" w14:textId="29E88C7A"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Valsts sociālās aprūpes centra "Rīga" filiāle</w:t>
      </w:r>
      <w:r w:rsidR="004B60C6" w:rsidRPr="001F7A31">
        <w:rPr>
          <w:rFonts w:asciiTheme="minorHAnsi" w:hAnsiTheme="minorHAnsi" w:cs="Arial"/>
          <w:color w:val="000000"/>
        </w:rPr>
        <w:t>;</w:t>
      </w:r>
    </w:p>
    <w:p w14:paraId="2DE98EC5" w14:textId="0ACA0B5B"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Rīgas SD</w:t>
      </w:r>
      <w:r w:rsidR="004B60C6" w:rsidRPr="001F7A31">
        <w:rPr>
          <w:rFonts w:asciiTheme="minorHAnsi" w:hAnsiTheme="minorHAnsi" w:cs="Arial"/>
          <w:color w:val="000000"/>
        </w:rPr>
        <w:t>;</w:t>
      </w:r>
    </w:p>
    <w:p w14:paraId="7416E658" w14:textId="27479779"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Dobeles novada SD</w:t>
      </w:r>
      <w:r w:rsidR="004B60C6" w:rsidRPr="001F7A31">
        <w:rPr>
          <w:rFonts w:asciiTheme="minorHAnsi" w:hAnsiTheme="minorHAnsi" w:cs="Arial"/>
          <w:color w:val="000000"/>
        </w:rPr>
        <w:t>;</w:t>
      </w:r>
    </w:p>
    <w:p w14:paraId="2D8FA273" w14:textId="4762A517"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Rīgas Bērnu, jauniešu un ģimeņu sociālā atbalsta centrs</w:t>
      </w:r>
      <w:r w:rsidR="004B60C6" w:rsidRPr="001F7A31">
        <w:rPr>
          <w:rFonts w:asciiTheme="minorHAnsi" w:hAnsiTheme="minorHAnsi" w:cs="Arial"/>
          <w:color w:val="000000"/>
        </w:rPr>
        <w:t>;</w:t>
      </w:r>
    </w:p>
    <w:p w14:paraId="7A57DF94" w14:textId="1A6B393A"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NVD Juridiskais departaments</w:t>
      </w:r>
      <w:r w:rsidR="004B60C6" w:rsidRPr="001F7A31">
        <w:rPr>
          <w:rFonts w:asciiTheme="minorHAnsi" w:hAnsiTheme="minorHAnsi" w:cs="Arial"/>
          <w:color w:val="000000"/>
        </w:rPr>
        <w:t>;</w:t>
      </w:r>
    </w:p>
    <w:p w14:paraId="18292DC0" w14:textId="51F3B3EC"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NVD Informācijas tehnoloģiju nodaļa</w:t>
      </w:r>
      <w:r w:rsidR="004B60C6" w:rsidRPr="001F7A31">
        <w:rPr>
          <w:rFonts w:asciiTheme="minorHAnsi" w:hAnsiTheme="minorHAnsi" w:cs="Arial"/>
          <w:color w:val="000000"/>
        </w:rPr>
        <w:t>;</w:t>
      </w:r>
    </w:p>
    <w:p w14:paraId="7ECCD153" w14:textId="512C2BD6"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VSAA Rīgas pilsētas Zemgales nodaļa</w:t>
      </w:r>
      <w:r w:rsidR="004B60C6" w:rsidRPr="001F7A31">
        <w:rPr>
          <w:rFonts w:asciiTheme="minorHAnsi" w:hAnsiTheme="minorHAnsi" w:cs="Arial"/>
          <w:color w:val="000000"/>
        </w:rPr>
        <w:t>;</w:t>
      </w:r>
    </w:p>
    <w:p w14:paraId="12874E4C" w14:textId="6DB54B94"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VSAA Ventspils reģionālā nodaļa</w:t>
      </w:r>
      <w:r w:rsidR="004B60C6" w:rsidRPr="001F7A31">
        <w:rPr>
          <w:rFonts w:asciiTheme="minorHAnsi" w:hAnsiTheme="minorHAnsi" w:cs="Arial"/>
          <w:color w:val="000000"/>
        </w:rPr>
        <w:t>;</w:t>
      </w:r>
    </w:p>
    <w:p w14:paraId="6BD377DF" w14:textId="157A09AF"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VDEĀVK Administratīvā nodaļa</w:t>
      </w:r>
      <w:r w:rsidR="004B60C6" w:rsidRPr="001F7A31">
        <w:rPr>
          <w:rFonts w:asciiTheme="minorHAnsi" w:hAnsiTheme="minorHAnsi" w:cs="Arial"/>
          <w:color w:val="000000"/>
        </w:rPr>
        <w:t>;</w:t>
      </w:r>
    </w:p>
    <w:p w14:paraId="2AAAA40B" w14:textId="2A7AF6A2"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 xml:space="preserve">Rīgas </w:t>
      </w:r>
      <w:proofErr w:type="spellStart"/>
      <w:r w:rsidRPr="001F7A31">
        <w:rPr>
          <w:rFonts w:asciiTheme="minorHAnsi" w:hAnsiTheme="minorHAnsi" w:cs="Arial"/>
          <w:color w:val="000000"/>
        </w:rPr>
        <w:t>valstspilsētas</w:t>
      </w:r>
      <w:proofErr w:type="spellEnd"/>
      <w:r w:rsidRPr="001F7A31">
        <w:rPr>
          <w:rFonts w:asciiTheme="minorHAnsi" w:hAnsiTheme="minorHAnsi" w:cs="Arial"/>
          <w:color w:val="000000"/>
        </w:rPr>
        <w:t xml:space="preserve"> </w:t>
      </w:r>
      <w:r w:rsidR="00592DF9" w:rsidRPr="001F7A31">
        <w:rPr>
          <w:rFonts w:asciiTheme="minorHAnsi" w:hAnsiTheme="minorHAnsi" w:cs="Arial"/>
          <w:color w:val="000000"/>
        </w:rPr>
        <w:t>PAK</w:t>
      </w:r>
      <w:r w:rsidR="004B60C6" w:rsidRPr="001F7A31">
        <w:rPr>
          <w:rFonts w:asciiTheme="minorHAnsi" w:hAnsiTheme="minorHAnsi" w:cs="Arial"/>
          <w:color w:val="000000"/>
        </w:rPr>
        <w:t>;</w:t>
      </w:r>
    </w:p>
    <w:p w14:paraId="6F64018D" w14:textId="23AA5F36"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 xml:space="preserve">Ogres novada </w:t>
      </w:r>
      <w:r w:rsidR="00592DF9" w:rsidRPr="001F7A31">
        <w:rPr>
          <w:rFonts w:asciiTheme="minorHAnsi" w:hAnsiTheme="minorHAnsi" w:cs="Arial"/>
          <w:color w:val="000000"/>
        </w:rPr>
        <w:t>PAK</w:t>
      </w:r>
      <w:r w:rsidR="004B60C6" w:rsidRPr="001F7A31">
        <w:rPr>
          <w:rFonts w:asciiTheme="minorHAnsi" w:hAnsiTheme="minorHAnsi" w:cs="Arial"/>
          <w:color w:val="000000"/>
        </w:rPr>
        <w:t>;</w:t>
      </w:r>
    </w:p>
    <w:p w14:paraId="6A9C69F8" w14:textId="027CA88C"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Latvijas lauku ģimenes ārstu asociācija</w:t>
      </w:r>
      <w:r w:rsidR="004B60C6" w:rsidRPr="001F7A31">
        <w:rPr>
          <w:rFonts w:asciiTheme="minorHAnsi" w:hAnsiTheme="minorHAnsi" w:cs="Arial"/>
          <w:color w:val="000000"/>
        </w:rPr>
        <w:t>;</w:t>
      </w:r>
    </w:p>
    <w:p w14:paraId="0D9A30BB" w14:textId="2887E570"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Ģimenes ārsta privātprakse</w:t>
      </w:r>
      <w:r w:rsidR="004B60C6" w:rsidRPr="001F7A31">
        <w:rPr>
          <w:rFonts w:asciiTheme="minorHAnsi" w:hAnsiTheme="minorHAnsi" w:cs="Arial"/>
          <w:color w:val="000000"/>
        </w:rPr>
        <w:t>;</w:t>
      </w:r>
    </w:p>
    <w:p w14:paraId="6F4C1D0B" w14:textId="43CF7B17"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Bērnu klīniskās universitātes slimnīca</w:t>
      </w:r>
      <w:r w:rsidR="004B60C6" w:rsidRPr="001F7A31">
        <w:rPr>
          <w:rFonts w:asciiTheme="minorHAnsi" w:hAnsiTheme="minorHAnsi" w:cs="Arial"/>
          <w:color w:val="000000"/>
        </w:rPr>
        <w:t>;</w:t>
      </w:r>
    </w:p>
    <w:p w14:paraId="56032827" w14:textId="38FEDC4A"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UGF</w:t>
      </w:r>
      <w:r w:rsidR="00A77C37">
        <w:rPr>
          <w:rFonts w:asciiTheme="minorHAnsi" w:hAnsiTheme="minorHAnsi" w:cs="Arial"/>
          <w:color w:val="000000"/>
        </w:rPr>
        <w:t>A</w:t>
      </w:r>
      <w:r w:rsidRPr="001F7A31">
        <w:rPr>
          <w:rFonts w:asciiTheme="minorHAnsi" w:hAnsiTheme="minorHAnsi" w:cs="Arial"/>
          <w:color w:val="000000"/>
        </w:rPr>
        <w:t xml:space="preserve"> Juridiskā nodaļa</w:t>
      </w:r>
      <w:r w:rsidR="004B60C6" w:rsidRPr="001F7A31">
        <w:rPr>
          <w:rFonts w:asciiTheme="minorHAnsi" w:hAnsiTheme="minorHAnsi" w:cs="Arial"/>
          <w:color w:val="000000"/>
        </w:rPr>
        <w:t>;</w:t>
      </w:r>
    </w:p>
    <w:p w14:paraId="5228556E" w14:textId="52F8F609" w:rsidR="0000432C" w:rsidRPr="001F7A31" w:rsidRDefault="00EA20DF" w:rsidP="00AB009E">
      <w:pPr>
        <w:numPr>
          <w:ilvl w:val="0"/>
          <w:numId w:val="11"/>
        </w:numPr>
        <w:pBdr>
          <w:top w:val="nil"/>
          <w:left w:val="nil"/>
          <w:bottom w:val="nil"/>
          <w:right w:val="nil"/>
          <w:between w:val="nil"/>
        </w:pBdr>
        <w:tabs>
          <w:tab w:val="left" w:pos="888"/>
        </w:tabs>
        <w:jc w:val="both"/>
        <w:rPr>
          <w:rFonts w:cs="Arial"/>
          <w:color w:val="000000"/>
        </w:rPr>
      </w:pPr>
      <w:r w:rsidRPr="001F7A31">
        <w:rPr>
          <w:rFonts w:asciiTheme="minorHAnsi" w:hAnsiTheme="minorHAnsi" w:cs="Arial"/>
          <w:color w:val="000000"/>
        </w:rPr>
        <w:t>LM Bērnu un ģimenes politikas departaments</w:t>
      </w:r>
      <w:r w:rsidR="004B60C6" w:rsidRPr="001F7A31">
        <w:rPr>
          <w:rFonts w:asciiTheme="minorHAnsi" w:hAnsiTheme="minorHAnsi" w:cs="Arial"/>
          <w:color w:val="000000"/>
        </w:rPr>
        <w:t>.</w:t>
      </w:r>
    </w:p>
    <w:p w14:paraId="4C29AE02" w14:textId="77777777" w:rsidR="0000432C" w:rsidRPr="001F7A31" w:rsidRDefault="0000432C" w:rsidP="00AB009E"/>
    <w:p w14:paraId="634BF2EA" w14:textId="77777777" w:rsidR="002A53D8" w:rsidRPr="001F7A31" w:rsidRDefault="00EA20DF">
      <w:pPr>
        <w:rPr>
          <w:rFonts w:asciiTheme="minorHAnsi" w:eastAsiaTheme="minorHAnsi" w:hAnsiTheme="minorHAnsi" w:cstheme="minorBidi"/>
          <w:b/>
          <w:bCs/>
          <w:i/>
          <w:iCs/>
          <w:kern w:val="12"/>
        </w:rPr>
      </w:pPr>
      <w:r w:rsidRPr="001F7A31">
        <w:rPr>
          <w:rFonts w:asciiTheme="minorHAnsi" w:hAnsiTheme="minorHAnsi"/>
          <w:b/>
          <w:bCs/>
        </w:rPr>
        <w:br w:type="page"/>
      </w:r>
    </w:p>
    <w:p w14:paraId="4FD84DFE" w14:textId="33287546" w:rsidR="00BD59F7" w:rsidRPr="00DF467E" w:rsidRDefault="00EA20DF" w:rsidP="00EA20DF">
      <w:pPr>
        <w:pStyle w:val="EYHeading2"/>
        <w:numPr>
          <w:ilvl w:val="0"/>
          <w:numId w:val="0"/>
        </w:numPr>
        <w:rPr>
          <w:lang w:val="lv-LV"/>
        </w:rPr>
      </w:pPr>
      <w:bookmarkStart w:id="56" w:name="_Toc181122037"/>
      <w:r w:rsidRPr="00DF467E">
        <w:rPr>
          <w:lang w:val="lv-LV"/>
        </w:rPr>
        <w:lastRenderedPageBreak/>
        <w:t>Pielikums Nr. 2</w:t>
      </w:r>
      <w:r w:rsidR="00A5058F" w:rsidRPr="00DF467E">
        <w:rPr>
          <w:lang w:val="lv-LV"/>
        </w:rPr>
        <w:t>: NPAIS_Iztrūkstošu_bērnu_lietas_datu_analīze_v1.0</w:t>
      </w:r>
      <w:r w:rsidR="0000432C" w:rsidRPr="00DF467E">
        <w:rPr>
          <w:lang w:val="lv-LV"/>
        </w:rPr>
        <w:t>.xlsx</w:t>
      </w:r>
      <w:bookmarkEnd w:id="56"/>
    </w:p>
    <w:sectPr w:rsidR="00BD59F7" w:rsidRPr="00DF467E" w:rsidSect="00CD0BE6">
      <w:headerReference w:type="default" r:id="rId18"/>
      <w:footerReference w:type="default" r:id="rId19"/>
      <w:footerReference w:type="first" r:id="rId20"/>
      <w:pgSz w:w="11909" w:h="16834" w:code="9"/>
      <w:pgMar w:top="1440" w:right="1440" w:bottom="1440" w:left="1440" w:header="72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E82EC" w14:textId="77777777" w:rsidR="003237EE" w:rsidRDefault="003237EE">
      <w:r>
        <w:separator/>
      </w:r>
    </w:p>
    <w:p w14:paraId="1FC1569A" w14:textId="77777777" w:rsidR="003237EE" w:rsidRDefault="003237EE"/>
    <w:p w14:paraId="572414A1" w14:textId="77777777" w:rsidR="003237EE" w:rsidRDefault="003237EE"/>
    <w:p w14:paraId="1E3857A8" w14:textId="77777777" w:rsidR="003237EE" w:rsidRDefault="003237EE"/>
    <w:p w14:paraId="72878279" w14:textId="77777777" w:rsidR="003237EE" w:rsidRDefault="003237EE"/>
    <w:p w14:paraId="53A54FDF" w14:textId="77777777" w:rsidR="003237EE" w:rsidRDefault="003237EE"/>
    <w:p w14:paraId="07F5F7DB" w14:textId="77777777" w:rsidR="003237EE" w:rsidRDefault="003237EE"/>
  </w:endnote>
  <w:endnote w:type="continuationSeparator" w:id="0">
    <w:p w14:paraId="5B961909" w14:textId="77777777" w:rsidR="003237EE" w:rsidRDefault="003237EE">
      <w:r>
        <w:continuationSeparator/>
      </w:r>
    </w:p>
    <w:p w14:paraId="284B62DD" w14:textId="77777777" w:rsidR="003237EE" w:rsidRDefault="003237EE"/>
    <w:p w14:paraId="6F1C74AD" w14:textId="77777777" w:rsidR="003237EE" w:rsidRDefault="003237EE"/>
    <w:p w14:paraId="31B4FA20" w14:textId="77777777" w:rsidR="003237EE" w:rsidRDefault="003237EE"/>
    <w:p w14:paraId="06EC590C" w14:textId="77777777" w:rsidR="003237EE" w:rsidRDefault="003237EE"/>
    <w:p w14:paraId="3420D669" w14:textId="77777777" w:rsidR="003237EE" w:rsidRDefault="003237EE"/>
    <w:p w14:paraId="6ACE44B2" w14:textId="77777777" w:rsidR="003237EE" w:rsidRDefault="003237EE"/>
  </w:endnote>
  <w:endnote w:type="continuationNotice" w:id="1">
    <w:p w14:paraId="3ABD2830" w14:textId="77777777" w:rsidR="003237EE" w:rsidRDefault="0032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w:altName w:val="Calibri"/>
    <w:charset w:val="00"/>
    <w:family w:val="auto"/>
    <w:pitch w:val="variable"/>
    <w:sig w:usb0="800000AF" w:usb1="5000204A"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EYInterstate-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YInterstate-Light">
    <w:altName w:val="Calibri"/>
    <w:panose1 w:val="00000000000000000000"/>
    <w:charset w:val="00"/>
    <w:family w:val="roman"/>
    <w:notTrueType/>
    <w:pitch w:val="default"/>
  </w:font>
  <w:font w:name="EYInterstate Regular">
    <w:panose1 w:val="00000000000000000000"/>
    <w:charset w:val="00"/>
    <w:family w:val="roman"/>
    <w:notTrueType/>
    <w:pitch w:val="default"/>
  </w:font>
  <w:font w:name="EYInterstate-LightItalic">
    <w:altName w:val="Times New Roman"/>
    <w:panose1 w:val="00000000000000000000"/>
    <w:charset w:val="00"/>
    <w:family w:val="roman"/>
    <w:notTrueType/>
    <w:pitch w:val="default"/>
  </w:font>
  <w:font w:name="DejaVu Sans">
    <w:altName w:val="Arial"/>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Inter Light">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989986"/>
      <w:docPartObj>
        <w:docPartGallery w:val="Page Numbers (Bottom of Page)"/>
        <w:docPartUnique/>
      </w:docPartObj>
    </w:sdtPr>
    <w:sdtEndPr>
      <w:rPr>
        <w:noProof/>
      </w:rPr>
    </w:sdtEndPr>
    <w:sdtContent>
      <w:p w14:paraId="6969FE09" w14:textId="0246FC6D" w:rsidR="00C24FDD" w:rsidRDefault="00C24FDD">
        <w:pPr>
          <w:pStyle w:val="Kjene"/>
        </w:pPr>
        <w:r>
          <w:fldChar w:fldCharType="begin"/>
        </w:r>
        <w:r>
          <w:instrText xml:space="preserve"> PAGE   \* MERGEFORMAT </w:instrText>
        </w:r>
        <w:r>
          <w:fldChar w:fldCharType="separate"/>
        </w:r>
        <w:r>
          <w:rPr>
            <w:noProof/>
          </w:rPr>
          <w:t>2</w:t>
        </w:r>
        <w:r>
          <w:rPr>
            <w:noProof/>
          </w:rPr>
          <w:fldChar w:fldCharType="end"/>
        </w:r>
      </w:p>
    </w:sdtContent>
  </w:sdt>
  <w:p w14:paraId="3765C96D" w14:textId="7368C424" w:rsidR="00C24FDD" w:rsidRDefault="00C24FDD" w:rsidP="00F5485F">
    <w:pPr>
      <w:pStyle w:val="Kjene"/>
      <w:jc w:val="center"/>
    </w:pPr>
    <w:r>
      <w:rPr>
        <w:noProof/>
      </w:rPr>
      <w:drawing>
        <wp:inline distT="0" distB="0" distL="0" distR="0" wp14:anchorId="799EFC89" wp14:editId="634B0848">
          <wp:extent cx="1236345" cy="346906"/>
          <wp:effectExtent l="0" t="0" r="1905" b="0"/>
          <wp:docPr id="842001028"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38431"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0211" cy="356408"/>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0147" w14:textId="743323C9" w:rsidR="00C24FDD" w:rsidRDefault="003237EE">
    <w:pPr>
      <w:pStyle w:val="Kjene"/>
    </w:pPr>
    <w:sdt>
      <w:sdtPr>
        <w:id w:val="-514453693"/>
        <w:docPartObj>
          <w:docPartGallery w:val="Page Numbers (Bottom of Page)"/>
          <w:docPartUnique/>
        </w:docPartObj>
      </w:sdtPr>
      <w:sdtEndPr>
        <w:rPr>
          <w:noProof/>
        </w:rPr>
      </w:sdtEndPr>
      <w:sdtContent>
        <w:r w:rsidR="00C24FDD">
          <w:fldChar w:fldCharType="begin"/>
        </w:r>
        <w:r w:rsidR="00C24FDD">
          <w:instrText xml:space="preserve"> PAGE   \* MERGEFORMAT </w:instrText>
        </w:r>
        <w:r w:rsidR="00C24FDD">
          <w:fldChar w:fldCharType="separate"/>
        </w:r>
        <w:r w:rsidR="00C24FDD">
          <w:rPr>
            <w:noProof/>
          </w:rPr>
          <w:t>2</w:t>
        </w:r>
        <w:r w:rsidR="00C24FDD">
          <w:rPr>
            <w:noProof/>
          </w:rPr>
          <w:fldChar w:fldCharType="end"/>
        </w:r>
      </w:sdtContent>
    </w:sdt>
  </w:p>
  <w:p w14:paraId="380EA502" w14:textId="3160238A" w:rsidR="00C24FDD" w:rsidRDefault="00C24FDD" w:rsidP="00F5485F">
    <w:pPr>
      <w:pStyle w:val="Kjene"/>
      <w:jc w:val="center"/>
    </w:pPr>
    <w:r>
      <w:rPr>
        <w:noProof/>
      </w:rPr>
      <w:drawing>
        <wp:inline distT="0" distB="0" distL="0" distR="0" wp14:anchorId="50899D61" wp14:editId="4A67694E">
          <wp:extent cx="1162050" cy="326060"/>
          <wp:effectExtent l="0" t="0" r="0" b="0"/>
          <wp:docPr id="2095608672"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72127"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9741" cy="33944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04397"/>
      <w:docPartObj>
        <w:docPartGallery w:val="Page Numbers (Bottom of Page)"/>
        <w:docPartUnique/>
      </w:docPartObj>
    </w:sdtPr>
    <w:sdtEndPr>
      <w:rPr>
        <w:noProof/>
      </w:rPr>
    </w:sdtEndPr>
    <w:sdtContent>
      <w:p w14:paraId="27F1F36C" w14:textId="0FA7DF97" w:rsidR="00C24FDD" w:rsidRDefault="00C24FDD" w:rsidP="00F5485F">
        <w:pPr>
          <w:pStyle w:val="Kjene"/>
          <w:rPr>
            <w:noProof/>
          </w:rPr>
        </w:pPr>
        <w:r>
          <w:fldChar w:fldCharType="begin"/>
        </w:r>
        <w:r>
          <w:instrText xml:space="preserve"> PAGE   \* MERGEFORMAT </w:instrText>
        </w:r>
        <w:r>
          <w:fldChar w:fldCharType="separate"/>
        </w:r>
        <w:r>
          <w:rPr>
            <w:noProof/>
          </w:rPr>
          <w:t>2</w:t>
        </w:r>
        <w:r>
          <w:rPr>
            <w:noProof/>
          </w:rPr>
          <w:fldChar w:fldCharType="end"/>
        </w:r>
      </w:p>
    </w:sdtContent>
  </w:sdt>
  <w:p w14:paraId="7F41A67F" w14:textId="297027AF" w:rsidR="00C24FDD" w:rsidRPr="00613A03" w:rsidRDefault="00C24FDD" w:rsidP="00F5485F">
    <w:pPr>
      <w:pStyle w:val="Kjene"/>
      <w:jc w:val="center"/>
      <w:rPr>
        <w:lang w:val="lv-LV"/>
      </w:rPr>
    </w:pPr>
    <w:r>
      <w:rPr>
        <w:noProof/>
      </w:rPr>
      <w:drawing>
        <wp:inline distT="0" distB="0" distL="0" distR="0" wp14:anchorId="7C3FB1B8" wp14:editId="3291DEA0">
          <wp:extent cx="1162050" cy="326060"/>
          <wp:effectExtent l="0" t="0" r="0" b="0"/>
          <wp:docPr id="691256099"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35466"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9741" cy="339442"/>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230834"/>
      <w:docPartObj>
        <w:docPartGallery w:val="Page Numbers (Bottom of Page)"/>
        <w:docPartUnique/>
      </w:docPartObj>
    </w:sdtPr>
    <w:sdtEndPr>
      <w:rPr>
        <w:noProof/>
      </w:rPr>
    </w:sdtEndPr>
    <w:sdtContent>
      <w:p w14:paraId="4120E8F7" w14:textId="77777777" w:rsidR="00C24FDD" w:rsidRDefault="00C24FDD">
        <w:pPr>
          <w:pStyle w:val="Kjene"/>
          <w:rPr>
            <w:noProof/>
          </w:rPr>
        </w:pPr>
        <w:r>
          <w:fldChar w:fldCharType="begin"/>
        </w:r>
        <w:r>
          <w:instrText xml:space="preserve"> PAGE   \* MERGEFORMAT </w:instrText>
        </w:r>
        <w:r>
          <w:fldChar w:fldCharType="separate"/>
        </w:r>
        <w:r>
          <w:rPr>
            <w:noProof/>
          </w:rPr>
          <w:t>2</w:t>
        </w:r>
        <w:r>
          <w:rPr>
            <w:noProof/>
          </w:rPr>
          <w:fldChar w:fldCharType="end"/>
        </w:r>
      </w:p>
      <w:p w14:paraId="53E5C778" w14:textId="08044CEC" w:rsidR="00C24FDD" w:rsidRDefault="00C24FDD" w:rsidP="00F5485F">
        <w:pPr>
          <w:pStyle w:val="Kjene"/>
          <w:jc w:val="center"/>
        </w:pPr>
        <w:r>
          <w:rPr>
            <w:noProof/>
          </w:rPr>
          <w:drawing>
            <wp:inline distT="0" distB="0" distL="0" distR="0" wp14:anchorId="2116607E" wp14:editId="7280765F">
              <wp:extent cx="1600200" cy="449001"/>
              <wp:effectExtent l="0" t="0" r="0" b="8255"/>
              <wp:docPr id="2038918971"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55134"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7682" cy="470742"/>
                      </a:xfrm>
                      <a:prstGeom prst="rect">
                        <a:avLst/>
                      </a:prstGeom>
                      <a:noFill/>
                    </pic:spPr>
                  </pic:pic>
                </a:graphicData>
              </a:graphic>
            </wp:inline>
          </w:drawing>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07416"/>
      <w:docPartObj>
        <w:docPartGallery w:val="Page Numbers (Bottom of Page)"/>
        <w:docPartUnique/>
      </w:docPartObj>
    </w:sdtPr>
    <w:sdtEndPr>
      <w:rPr>
        <w:noProof/>
      </w:rPr>
    </w:sdtEndPr>
    <w:sdtContent>
      <w:p w14:paraId="32E33276" w14:textId="769BEC9E" w:rsidR="00C24FDD" w:rsidRDefault="00C24FDD">
        <w:pPr>
          <w:pStyle w:val="Kjene"/>
        </w:pPr>
        <w:r>
          <w:fldChar w:fldCharType="begin"/>
        </w:r>
        <w:r>
          <w:instrText xml:space="preserve"> PAGE   \* MERGEFORMAT </w:instrText>
        </w:r>
        <w:r>
          <w:fldChar w:fldCharType="separate"/>
        </w:r>
        <w:r>
          <w:rPr>
            <w:noProof/>
          </w:rPr>
          <w:t>2</w:t>
        </w:r>
        <w:r>
          <w:rPr>
            <w:noProof/>
          </w:rPr>
          <w:fldChar w:fldCharType="end"/>
        </w:r>
      </w:p>
    </w:sdtContent>
  </w:sdt>
  <w:p w14:paraId="5CE20914" w14:textId="5628110B" w:rsidR="00C24FDD" w:rsidRPr="00856E5F" w:rsidRDefault="00C24FDD" w:rsidP="00BF0872">
    <w:pPr>
      <w:pStyle w:val="Kjene"/>
      <w:jc w:val="center"/>
    </w:pPr>
    <w:r>
      <w:rPr>
        <w:noProof/>
      </w:rPr>
      <w:drawing>
        <wp:inline distT="0" distB="0" distL="0" distR="0" wp14:anchorId="438518C3" wp14:editId="6413D05F">
          <wp:extent cx="1162050" cy="326060"/>
          <wp:effectExtent l="0" t="0" r="0" b="0"/>
          <wp:docPr id="940818422"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18422"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9741" cy="339442"/>
                  </a:xfrm>
                  <a:prstGeom prst="rect">
                    <a:avLst/>
                  </a:prstGeom>
                  <a:noFill/>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388074"/>
      <w:docPartObj>
        <w:docPartGallery w:val="Page Numbers (Bottom of Page)"/>
        <w:docPartUnique/>
      </w:docPartObj>
    </w:sdtPr>
    <w:sdtEndPr>
      <w:rPr>
        <w:noProof/>
      </w:rPr>
    </w:sdtEndPr>
    <w:sdtContent>
      <w:p w14:paraId="1EDBA82D" w14:textId="77777777" w:rsidR="00C24FDD" w:rsidRDefault="00C24FDD" w:rsidP="00BF0872">
        <w:pPr>
          <w:pStyle w:val="Kjene"/>
          <w:rPr>
            <w:noProof/>
          </w:rPr>
        </w:pPr>
        <w:r>
          <w:fldChar w:fldCharType="begin"/>
        </w:r>
        <w:r>
          <w:instrText xml:space="preserve"> PAGE   \* MERGEFORMAT </w:instrText>
        </w:r>
        <w:r>
          <w:fldChar w:fldCharType="separate"/>
        </w:r>
        <w:r>
          <w:rPr>
            <w:noProof/>
          </w:rPr>
          <w:t>2</w:t>
        </w:r>
        <w:r>
          <w:rPr>
            <w:noProof/>
          </w:rPr>
          <w:fldChar w:fldCharType="end"/>
        </w:r>
      </w:p>
      <w:p w14:paraId="41F45700" w14:textId="76BBD4B2" w:rsidR="00C24FDD" w:rsidRDefault="00C24FDD" w:rsidP="00BF0872">
        <w:pPr>
          <w:pStyle w:val="Kjene"/>
          <w:jc w:val="center"/>
        </w:pPr>
        <w:r>
          <w:rPr>
            <w:noProof/>
          </w:rPr>
          <w:drawing>
            <wp:inline distT="0" distB="0" distL="0" distR="0" wp14:anchorId="672DBD0D" wp14:editId="60BA952E">
              <wp:extent cx="1162050" cy="326060"/>
              <wp:effectExtent l="0" t="0" r="0" b="0"/>
              <wp:docPr id="327005925" name="Attēls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5925" name="Attēls 2" descr="A logo with numb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9741" cy="339442"/>
                      </a:xfrm>
                      <a:prstGeom prst="rect">
                        <a:avLst/>
                      </a:prstGeom>
                      <a:noFill/>
                    </pic:spPr>
                  </pic:pic>
                </a:graphicData>
              </a:graphic>
            </wp:inline>
          </w:drawing>
        </w:r>
      </w:p>
    </w:sdtContent>
  </w:sdt>
  <w:p w14:paraId="57D08C77" w14:textId="0AAF6281" w:rsidR="00C24FDD" w:rsidRDefault="00C24F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7F60" w14:textId="77777777" w:rsidR="003237EE" w:rsidRPr="009F10D4" w:rsidRDefault="003237EE" w:rsidP="009F10D4">
      <w:r>
        <w:separator/>
      </w:r>
    </w:p>
  </w:footnote>
  <w:footnote w:type="continuationSeparator" w:id="0">
    <w:p w14:paraId="119BFF88" w14:textId="77777777" w:rsidR="003237EE" w:rsidRDefault="003237EE">
      <w:r>
        <w:continuationSeparator/>
      </w:r>
    </w:p>
    <w:p w14:paraId="28A6CEE3" w14:textId="77777777" w:rsidR="003237EE" w:rsidRDefault="003237EE"/>
    <w:p w14:paraId="225BA313" w14:textId="77777777" w:rsidR="003237EE" w:rsidRDefault="003237EE"/>
    <w:p w14:paraId="308BC3C1" w14:textId="77777777" w:rsidR="003237EE" w:rsidRDefault="003237EE"/>
    <w:p w14:paraId="7CE19143" w14:textId="77777777" w:rsidR="003237EE" w:rsidRDefault="003237EE"/>
    <w:p w14:paraId="748EA27C" w14:textId="77777777" w:rsidR="003237EE" w:rsidRDefault="003237EE"/>
    <w:p w14:paraId="1EFC65A9" w14:textId="77777777" w:rsidR="003237EE" w:rsidRDefault="003237EE"/>
  </w:footnote>
  <w:footnote w:type="continuationNotice" w:id="1">
    <w:p w14:paraId="25B813FE" w14:textId="77777777" w:rsidR="003237EE" w:rsidRDefault="00323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C897" w14:textId="632892C2" w:rsidR="00C24FDD" w:rsidRPr="00856E5F" w:rsidRDefault="00C24FDD" w:rsidP="00856E5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3F1"/>
    <w:multiLevelType w:val="multilevel"/>
    <w:tmpl w:val="4F5E2BAA"/>
    <w:lvl w:ilvl="0">
      <w:start w:val="1"/>
      <w:numFmt w:val="decimal"/>
      <w:lvlText w:val="%1."/>
      <w:lvlJc w:val="left"/>
      <w:pPr>
        <w:ind w:left="360" w:hanging="360"/>
      </w:pPr>
      <w:rPr>
        <w:rFonts w:hint="default"/>
        <w:color w:val="7474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C514A8"/>
    <w:multiLevelType w:val="multilevel"/>
    <w:tmpl w:val="46C45430"/>
    <w:lvl w:ilvl="0">
      <w:start w:val="1"/>
      <w:numFmt w:val="decimal"/>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88D4588"/>
    <w:multiLevelType w:val="multilevel"/>
    <w:tmpl w:val="2772AA2E"/>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096E01FE"/>
    <w:multiLevelType w:val="multilevel"/>
    <w:tmpl w:val="D7C88CFC"/>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09AC3D72"/>
    <w:multiLevelType w:val="hybridMultilevel"/>
    <w:tmpl w:val="14A0B3B6"/>
    <w:lvl w:ilvl="0" w:tplc="41B0687E">
      <w:start w:val="1"/>
      <w:numFmt w:val="decimal"/>
      <w:lvlText w:val="%1."/>
      <w:lvlJc w:val="left"/>
      <w:pPr>
        <w:ind w:left="1440" w:hanging="360"/>
      </w:pPr>
    </w:lvl>
    <w:lvl w:ilvl="1" w:tplc="49C8CE42">
      <w:start w:val="1"/>
      <w:numFmt w:val="decimal"/>
      <w:lvlText w:val="%2."/>
      <w:lvlJc w:val="left"/>
      <w:pPr>
        <w:ind w:left="1440" w:hanging="360"/>
      </w:pPr>
    </w:lvl>
    <w:lvl w:ilvl="2" w:tplc="36FA7668">
      <w:start w:val="1"/>
      <w:numFmt w:val="decimal"/>
      <w:lvlText w:val="%3."/>
      <w:lvlJc w:val="left"/>
      <w:pPr>
        <w:ind w:left="1440" w:hanging="360"/>
      </w:pPr>
    </w:lvl>
    <w:lvl w:ilvl="3" w:tplc="CE7ADC90">
      <w:start w:val="1"/>
      <w:numFmt w:val="decimal"/>
      <w:lvlText w:val="%4."/>
      <w:lvlJc w:val="left"/>
      <w:pPr>
        <w:ind w:left="1440" w:hanging="360"/>
      </w:pPr>
    </w:lvl>
    <w:lvl w:ilvl="4" w:tplc="023ABB18">
      <w:start w:val="1"/>
      <w:numFmt w:val="decimal"/>
      <w:lvlText w:val="%5."/>
      <w:lvlJc w:val="left"/>
      <w:pPr>
        <w:ind w:left="1440" w:hanging="360"/>
      </w:pPr>
    </w:lvl>
    <w:lvl w:ilvl="5" w:tplc="41E0B43C">
      <w:start w:val="1"/>
      <w:numFmt w:val="decimal"/>
      <w:lvlText w:val="%6."/>
      <w:lvlJc w:val="left"/>
      <w:pPr>
        <w:ind w:left="1440" w:hanging="360"/>
      </w:pPr>
    </w:lvl>
    <w:lvl w:ilvl="6" w:tplc="F6FCD730">
      <w:start w:val="1"/>
      <w:numFmt w:val="decimal"/>
      <w:lvlText w:val="%7."/>
      <w:lvlJc w:val="left"/>
      <w:pPr>
        <w:ind w:left="1440" w:hanging="360"/>
      </w:pPr>
    </w:lvl>
    <w:lvl w:ilvl="7" w:tplc="017C4F36">
      <w:start w:val="1"/>
      <w:numFmt w:val="decimal"/>
      <w:lvlText w:val="%8."/>
      <w:lvlJc w:val="left"/>
      <w:pPr>
        <w:ind w:left="1440" w:hanging="360"/>
      </w:pPr>
    </w:lvl>
    <w:lvl w:ilvl="8" w:tplc="29E0E2F8">
      <w:start w:val="1"/>
      <w:numFmt w:val="decimal"/>
      <w:lvlText w:val="%9."/>
      <w:lvlJc w:val="left"/>
      <w:pPr>
        <w:ind w:left="1440" w:hanging="360"/>
      </w:pPr>
    </w:lvl>
  </w:abstractNum>
  <w:abstractNum w:abstractNumId="5" w15:restartNumberingAfterBreak="0">
    <w:nsid w:val="1DFA3603"/>
    <w:multiLevelType w:val="hybridMultilevel"/>
    <w:tmpl w:val="96D85140"/>
    <w:lvl w:ilvl="0" w:tplc="88524058">
      <w:start w:val="1"/>
      <w:numFmt w:val="decimal"/>
      <w:lvlText w:val="%1)"/>
      <w:lvlJc w:val="left"/>
      <w:pPr>
        <w:ind w:left="720" w:hanging="360"/>
      </w:pPr>
      <w:rPr>
        <w:rFonts w:hint="default"/>
      </w:rPr>
    </w:lvl>
    <w:lvl w:ilvl="1" w:tplc="F5A8E8BA" w:tentative="1">
      <w:start w:val="1"/>
      <w:numFmt w:val="lowerLetter"/>
      <w:lvlText w:val="%2."/>
      <w:lvlJc w:val="left"/>
      <w:pPr>
        <w:ind w:left="1440" w:hanging="360"/>
      </w:pPr>
    </w:lvl>
    <w:lvl w:ilvl="2" w:tplc="DD7455E8" w:tentative="1">
      <w:start w:val="1"/>
      <w:numFmt w:val="lowerRoman"/>
      <w:lvlText w:val="%3."/>
      <w:lvlJc w:val="right"/>
      <w:pPr>
        <w:ind w:left="2160" w:hanging="180"/>
      </w:pPr>
    </w:lvl>
    <w:lvl w:ilvl="3" w:tplc="307C5AA6" w:tentative="1">
      <w:start w:val="1"/>
      <w:numFmt w:val="decimal"/>
      <w:lvlText w:val="%4."/>
      <w:lvlJc w:val="left"/>
      <w:pPr>
        <w:ind w:left="2880" w:hanging="360"/>
      </w:pPr>
    </w:lvl>
    <w:lvl w:ilvl="4" w:tplc="1FA68488" w:tentative="1">
      <w:start w:val="1"/>
      <w:numFmt w:val="lowerLetter"/>
      <w:lvlText w:val="%5."/>
      <w:lvlJc w:val="left"/>
      <w:pPr>
        <w:ind w:left="3600" w:hanging="360"/>
      </w:pPr>
    </w:lvl>
    <w:lvl w:ilvl="5" w:tplc="C17057AA" w:tentative="1">
      <w:start w:val="1"/>
      <w:numFmt w:val="lowerRoman"/>
      <w:lvlText w:val="%6."/>
      <w:lvlJc w:val="right"/>
      <w:pPr>
        <w:ind w:left="4320" w:hanging="180"/>
      </w:pPr>
    </w:lvl>
    <w:lvl w:ilvl="6" w:tplc="821CEC70" w:tentative="1">
      <w:start w:val="1"/>
      <w:numFmt w:val="decimal"/>
      <w:lvlText w:val="%7."/>
      <w:lvlJc w:val="left"/>
      <w:pPr>
        <w:ind w:left="5040" w:hanging="360"/>
      </w:pPr>
    </w:lvl>
    <w:lvl w:ilvl="7" w:tplc="2A740874" w:tentative="1">
      <w:start w:val="1"/>
      <w:numFmt w:val="lowerLetter"/>
      <w:lvlText w:val="%8."/>
      <w:lvlJc w:val="left"/>
      <w:pPr>
        <w:ind w:left="5760" w:hanging="360"/>
      </w:pPr>
    </w:lvl>
    <w:lvl w:ilvl="8" w:tplc="A0A6B2CC" w:tentative="1">
      <w:start w:val="1"/>
      <w:numFmt w:val="lowerRoman"/>
      <w:lvlText w:val="%9."/>
      <w:lvlJc w:val="right"/>
      <w:pPr>
        <w:ind w:left="6480" w:hanging="180"/>
      </w:pPr>
    </w:lvl>
  </w:abstractNum>
  <w:abstractNum w:abstractNumId="6" w15:restartNumberingAfterBreak="0">
    <w:nsid w:val="25F97D75"/>
    <w:multiLevelType w:val="hybridMultilevel"/>
    <w:tmpl w:val="0FB0104E"/>
    <w:lvl w:ilvl="0" w:tplc="19F407EC">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43A8CFB0" w:tentative="1">
      <w:start w:val="1"/>
      <w:numFmt w:val="lowerLetter"/>
      <w:lvlText w:val="%2."/>
      <w:lvlJc w:val="left"/>
      <w:pPr>
        <w:tabs>
          <w:tab w:val="num" w:pos="1440"/>
        </w:tabs>
        <w:ind w:left="1440" w:hanging="360"/>
      </w:pPr>
    </w:lvl>
    <w:lvl w:ilvl="2" w:tplc="204423EC" w:tentative="1">
      <w:start w:val="1"/>
      <w:numFmt w:val="lowerRoman"/>
      <w:lvlText w:val="%3."/>
      <w:lvlJc w:val="right"/>
      <w:pPr>
        <w:tabs>
          <w:tab w:val="num" w:pos="2160"/>
        </w:tabs>
        <w:ind w:left="2160" w:hanging="180"/>
      </w:pPr>
    </w:lvl>
    <w:lvl w:ilvl="3" w:tplc="787CC6FA" w:tentative="1">
      <w:start w:val="1"/>
      <w:numFmt w:val="decimal"/>
      <w:lvlText w:val="%4."/>
      <w:lvlJc w:val="left"/>
      <w:pPr>
        <w:tabs>
          <w:tab w:val="num" w:pos="2880"/>
        </w:tabs>
        <w:ind w:left="2880" w:hanging="360"/>
      </w:pPr>
    </w:lvl>
    <w:lvl w:ilvl="4" w:tplc="0E1CA4E4" w:tentative="1">
      <w:start w:val="1"/>
      <w:numFmt w:val="lowerLetter"/>
      <w:lvlText w:val="%5."/>
      <w:lvlJc w:val="left"/>
      <w:pPr>
        <w:tabs>
          <w:tab w:val="num" w:pos="3600"/>
        </w:tabs>
        <w:ind w:left="3600" w:hanging="360"/>
      </w:pPr>
    </w:lvl>
    <w:lvl w:ilvl="5" w:tplc="6B622C86" w:tentative="1">
      <w:start w:val="1"/>
      <w:numFmt w:val="lowerRoman"/>
      <w:lvlText w:val="%6."/>
      <w:lvlJc w:val="right"/>
      <w:pPr>
        <w:tabs>
          <w:tab w:val="num" w:pos="4320"/>
        </w:tabs>
        <w:ind w:left="4320" w:hanging="180"/>
      </w:pPr>
    </w:lvl>
    <w:lvl w:ilvl="6" w:tplc="62804A5C" w:tentative="1">
      <w:start w:val="1"/>
      <w:numFmt w:val="decimal"/>
      <w:lvlText w:val="%7."/>
      <w:lvlJc w:val="left"/>
      <w:pPr>
        <w:tabs>
          <w:tab w:val="num" w:pos="5040"/>
        </w:tabs>
        <w:ind w:left="5040" w:hanging="360"/>
      </w:pPr>
    </w:lvl>
    <w:lvl w:ilvl="7" w:tplc="043829BC" w:tentative="1">
      <w:start w:val="1"/>
      <w:numFmt w:val="lowerLetter"/>
      <w:lvlText w:val="%8."/>
      <w:lvlJc w:val="left"/>
      <w:pPr>
        <w:tabs>
          <w:tab w:val="num" w:pos="5760"/>
        </w:tabs>
        <w:ind w:left="5760" w:hanging="360"/>
      </w:pPr>
    </w:lvl>
    <w:lvl w:ilvl="8" w:tplc="927AEA04" w:tentative="1">
      <w:start w:val="1"/>
      <w:numFmt w:val="lowerRoman"/>
      <w:lvlText w:val="%9."/>
      <w:lvlJc w:val="right"/>
      <w:pPr>
        <w:tabs>
          <w:tab w:val="num" w:pos="6480"/>
        </w:tabs>
        <w:ind w:left="6480" w:hanging="180"/>
      </w:pPr>
    </w:lvl>
  </w:abstractNum>
  <w:abstractNum w:abstractNumId="7" w15:restartNumberingAfterBreak="0">
    <w:nsid w:val="264A0F1D"/>
    <w:multiLevelType w:val="multilevel"/>
    <w:tmpl w:val="C922D18A"/>
    <w:lvl w:ilvl="0">
      <w:start w:val="1"/>
      <w:numFmt w:val="upperRoman"/>
      <w:pStyle w:val="Virsraksts1"/>
      <w:lvlText w:val="%1."/>
      <w:lvlJc w:val="left"/>
      <w:pPr>
        <w:tabs>
          <w:tab w:val="num" w:pos="360"/>
        </w:tabs>
        <w:ind w:left="0" w:firstLine="0"/>
      </w:pPr>
      <w:rPr>
        <w:rFonts w:hint="default"/>
      </w:rPr>
    </w:lvl>
    <w:lvl w:ilvl="1">
      <w:start w:val="1"/>
      <w:numFmt w:val="upperLetter"/>
      <w:pStyle w:val="Virsraksts2"/>
      <w:lvlText w:val="%2."/>
      <w:lvlJc w:val="left"/>
      <w:pPr>
        <w:tabs>
          <w:tab w:val="num" w:pos="1080"/>
        </w:tabs>
        <w:ind w:left="720" w:firstLine="0"/>
      </w:pPr>
      <w:rPr>
        <w:rFonts w:hint="default"/>
      </w:rPr>
    </w:lvl>
    <w:lvl w:ilvl="2">
      <w:start w:val="1"/>
      <w:numFmt w:val="decimal"/>
      <w:pStyle w:val="Virsraksts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F306FE1"/>
    <w:multiLevelType w:val="hybridMultilevel"/>
    <w:tmpl w:val="0F34B16A"/>
    <w:lvl w:ilvl="0" w:tplc="9B7EC420">
      <w:numFmt w:val="bullet"/>
      <w:lvlText w:val="-"/>
      <w:lvlJc w:val="left"/>
      <w:pPr>
        <w:ind w:left="400" w:hanging="360"/>
      </w:pPr>
      <w:rPr>
        <w:rFonts w:ascii="EYInterstate Light" w:eastAsia="EYInterstate" w:hAnsi="EYInterstate Light" w:cs="EYInterstate" w:hint="default"/>
      </w:rPr>
    </w:lvl>
    <w:lvl w:ilvl="1" w:tplc="ACC23434">
      <w:start w:val="1"/>
      <w:numFmt w:val="bullet"/>
      <w:lvlText w:val="o"/>
      <w:lvlJc w:val="left"/>
      <w:pPr>
        <w:ind w:left="1120" w:hanging="360"/>
      </w:pPr>
      <w:rPr>
        <w:rFonts w:ascii="Courier New" w:hAnsi="Courier New" w:cs="Courier New" w:hint="default"/>
      </w:rPr>
    </w:lvl>
    <w:lvl w:ilvl="2" w:tplc="08725D44" w:tentative="1">
      <w:start w:val="1"/>
      <w:numFmt w:val="bullet"/>
      <w:lvlText w:val=""/>
      <w:lvlJc w:val="left"/>
      <w:pPr>
        <w:ind w:left="1840" w:hanging="360"/>
      </w:pPr>
      <w:rPr>
        <w:rFonts w:ascii="Wingdings" w:hAnsi="Wingdings" w:hint="default"/>
      </w:rPr>
    </w:lvl>
    <w:lvl w:ilvl="3" w:tplc="54C69128" w:tentative="1">
      <w:start w:val="1"/>
      <w:numFmt w:val="bullet"/>
      <w:lvlText w:val=""/>
      <w:lvlJc w:val="left"/>
      <w:pPr>
        <w:ind w:left="2560" w:hanging="360"/>
      </w:pPr>
      <w:rPr>
        <w:rFonts w:ascii="Symbol" w:hAnsi="Symbol" w:hint="default"/>
      </w:rPr>
    </w:lvl>
    <w:lvl w:ilvl="4" w:tplc="49CC9BE0">
      <w:start w:val="1"/>
      <w:numFmt w:val="bullet"/>
      <w:lvlText w:val="o"/>
      <w:lvlJc w:val="left"/>
      <w:pPr>
        <w:ind w:left="3280" w:hanging="360"/>
      </w:pPr>
      <w:rPr>
        <w:rFonts w:ascii="Courier New" w:hAnsi="Courier New" w:cs="Courier New" w:hint="default"/>
      </w:rPr>
    </w:lvl>
    <w:lvl w:ilvl="5" w:tplc="64EE7204" w:tentative="1">
      <w:start w:val="1"/>
      <w:numFmt w:val="bullet"/>
      <w:lvlText w:val=""/>
      <w:lvlJc w:val="left"/>
      <w:pPr>
        <w:ind w:left="4000" w:hanging="360"/>
      </w:pPr>
      <w:rPr>
        <w:rFonts w:ascii="Wingdings" w:hAnsi="Wingdings" w:hint="default"/>
      </w:rPr>
    </w:lvl>
    <w:lvl w:ilvl="6" w:tplc="A5C04CBA" w:tentative="1">
      <w:start w:val="1"/>
      <w:numFmt w:val="bullet"/>
      <w:lvlText w:val=""/>
      <w:lvlJc w:val="left"/>
      <w:pPr>
        <w:ind w:left="4720" w:hanging="360"/>
      </w:pPr>
      <w:rPr>
        <w:rFonts w:ascii="Symbol" w:hAnsi="Symbol" w:hint="default"/>
      </w:rPr>
    </w:lvl>
    <w:lvl w:ilvl="7" w:tplc="D9B48E68" w:tentative="1">
      <w:start w:val="1"/>
      <w:numFmt w:val="bullet"/>
      <w:lvlText w:val="o"/>
      <w:lvlJc w:val="left"/>
      <w:pPr>
        <w:ind w:left="5440" w:hanging="360"/>
      </w:pPr>
      <w:rPr>
        <w:rFonts w:ascii="Courier New" w:hAnsi="Courier New" w:cs="Courier New" w:hint="default"/>
      </w:rPr>
    </w:lvl>
    <w:lvl w:ilvl="8" w:tplc="92A07566" w:tentative="1">
      <w:start w:val="1"/>
      <w:numFmt w:val="bullet"/>
      <w:lvlText w:val=""/>
      <w:lvlJc w:val="left"/>
      <w:pPr>
        <w:ind w:left="6160" w:hanging="360"/>
      </w:pPr>
      <w:rPr>
        <w:rFonts w:ascii="Wingdings" w:hAnsi="Wingdings" w:hint="default"/>
      </w:rPr>
    </w:lvl>
  </w:abstractNum>
  <w:abstractNum w:abstractNumId="9" w15:restartNumberingAfterBreak="0">
    <w:nsid w:val="375E403B"/>
    <w:multiLevelType w:val="hybridMultilevel"/>
    <w:tmpl w:val="B2143D48"/>
    <w:lvl w:ilvl="0" w:tplc="373C521A">
      <w:start w:val="1"/>
      <w:numFmt w:val="decimal"/>
      <w:lvlText w:val="%1)"/>
      <w:lvlJc w:val="left"/>
      <w:pPr>
        <w:ind w:left="720" w:hanging="360"/>
      </w:pPr>
    </w:lvl>
    <w:lvl w:ilvl="1" w:tplc="42B4676C" w:tentative="1">
      <w:start w:val="1"/>
      <w:numFmt w:val="lowerLetter"/>
      <w:lvlText w:val="%2."/>
      <w:lvlJc w:val="left"/>
      <w:pPr>
        <w:ind w:left="1440" w:hanging="360"/>
      </w:pPr>
    </w:lvl>
    <w:lvl w:ilvl="2" w:tplc="2C82F62A" w:tentative="1">
      <w:start w:val="1"/>
      <w:numFmt w:val="lowerRoman"/>
      <w:lvlText w:val="%3."/>
      <w:lvlJc w:val="right"/>
      <w:pPr>
        <w:ind w:left="2160" w:hanging="180"/>
      </w:pPr>
    </w:lvl>
    <w:lvl w:ilvl="3" w:tplc="3A02A792" w:tentative="1">
      <w:start w:val="1"/>
      <w:numFmt w:val="decimal"/>
      <w:lvlText w:val="%4."/>
      <w:lvlJc w:val="left"/>
      <w:pPr>
        <w:ind w:left="2880" w:hanging="360"/>
      </w:pPr>
    </w:lvl>
    <w:lvl w:ilvl="4" w:tplc="F934E618" w:tentative="1">
      <w:start w:val="1"/>
      <w:numFmt w:val="lowerLetter"/>
      <w:lvlText w:val="%5."/>
      <w:lvlJc w:val="left"/>
      <w:pPr>
        <w:ind w:left="3600" w:hanging="360"/>
      </w:pPr>
    </w:lvl>
    <w:lvl w:ilvl="5" w:tplc="DB7A56D8" w:tentative="1">
      <w:start w:val="1"/>
      <w:numFmt w:val="lowerRoman"/>
      <w:lvlText w:val="%6."/>
      <w:lvlJc w:val="right"/>
      <w:pPr>
        <w:ind w:left="4320" w:hanging="180"/>
      </w:pPr>
    </w:lvl>
    <w:lvl w:ilvl="6" w:tplc="28E896DC" w:tentative="1">
      <w:start w:val="1"/>
      <w:numFmt w:val="decimal"/>
      <w:lvlText w:val="%7."/>
      <w:lvlJc w:val="left"/>
      <w:pPr>
        <w:ind w:left="5040" w:hanging="360"/>
      </w:pPr>
    </w:lvl>
    <w:lvl w:ilvl="7" w:tplc="06647CE8" w:tentative="1">
      <w:start w:val="1"/>
      <w:numFmt w:val="lowerLetter"/>
      <w:lvlText w:val="%8."/>
      <w:lvlJc w:val="left"/>
      <w:pPr>
        <w:ind w:left="5760" w:hanging="360"/>
      </w:pPr>
    </w:lvl>
    <w:lvl w:ilvl="8" w:tplc="5D68D082" w:tentative="1">
      <w:start w:val="1"/>
      <w:numFmt w:val="lowerRoman"/>
      <w:lvlText w:val="%9."/>
      <w:lvlJc w:val="right"/>
      <w:pPr>
        <w:ind w:left="6480" w:hanging="180"/>
      </w:pPr>
    </w:lvl>
  </w:abstractNum>
  <w:abstractNum w:abstractNumId="10" w15:restartNumberingAfterBreak="0">
    <w:nsid w:val="3BCE00D3"/>
    <w:multiLevelType w:val="multilevel"/>
    <w:tmpl w:val="FE4659A2"/>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12"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13" w15:restartNumberingAfterBreak="0">
    <w:nsid w:val="41AE60D5"/>
    <w:multiLevelType w:val="multilevel"/>
    <w:tmpl w:val="A28AF2E2"/>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462715F8"/>
    <w:multiLevelType w:val="hybridMultilevel"/>
    <w:tmpl w:val="0FB632C2"/>
    <w:lvl w:ilvl="0" w:tplc="82B246D0">
      <w:numFmt w:val="bullet"/>
      <w:lvlText w:val="-"/>
      <w:lvlJc w:val="left"/>
      <w:pPr>
        <w:ind w:left="720" w:hanging="360"/>
      </w:pPr>
      <w:rPr>
        <w:rFonts w:ascii="EYInterstate Light" w:eastAsia="EYInterstate" w:hAnsi="EYInterstate Light" w:cs="EYInterstate" w:hint="default"/>
      </w:rPr>
    </w:lvl>
    <w:lvl w:ilvl="1" w:tplc="0F9C25F8" w:tentative="1">
      <w:start w:val="1"/>
      <w:numFmt w:val="bullet"/>
      <w:lvlText w:val="o"/>
      <w:lvlJc w:val="left"/>
      <w:pPr>
        <w:ind w:left="1440" w:hanging="360"/>
      </w:pPr>
      <w:rPr>
        <w:rFonts w:ascii="Courier New" w:hAnsi="Courier New" w:cs="Courier New" w:hint="default"/>
      </w:rPr>
    </w:lvl>
    <w:lvl w:ilvl="2" w:tplc="11041458" w:tentative="1">
      <w:start w:val="1"/>
      <w:numFmt w:val="bullet"/>
      <w:lvlText w:val=""/>
      <w:lvlJc w:val="left"/>
      <w:pPr>
        <w:ind w:left="2160" w:hanging="360"/>
      </w:pPr>
      <w:rPr>
        <w:rFonts w:ascii="Wingdings" w:hAnsi="Wingdings" w:hint="default"/>
      </w:rPr>
    </w:lvl>
    <w:lvl w:ilvl="3" w:tplc="C0D8C366" w:tentative="1">
      <w:start w:val="1"/>
      <w:numFmt w:val="bullet"/>
      <w:lvlText w:val=""/>
      <w:lvlJc w:val="left"/>
      <w:pPr>
        <w:ind w:left="2880" w:hanging="360"/>
      </w:pPr>
      <w:rPr>
        <w:rFonts w:ascii="Symbol" w:hAnsi="Symbol" w:hint="default"/>
      </w:rPr>
    </w:lvl>
    <w:lvl w:ilvl="4" w:tplc="C6CCF822" w:tentative="1">
      <w:start w:val="1"/>
      <w:numFmt w:val="bullet"/>
      <w:lvlText w:val="o"/>
      <w:lvlJc w:val="left"/>
      <w:pPr>
        <w:ind w:left="3600" w:hanging="360"/>
      </w:pPr>
      <w:rPr>
        <w:rFonts w:ascii="Courier New" w:hAnsi="Courier New" w:cs="Courier New" w:hint="default"/>
      </w:rPr>
    </w:lvl>
    <w:lvl w:ilvl="5" w:tplc="BB2C1DA2" w:tentative="1">
      <w:start w:val="1"/>
      <w:numFmt w:val="bullet"/>
      <w:lvlText w:val=""/>
      <w:lvlJc w:val="left"/>
      <w:pPr>
        <w:ind w:left="4320" w:hanging="360"/>
      </w:pPr>
      <w:rPr>
        <w:rFonts w:ascii="Wingdings" w:hAnsi="Wingdings" w:hint="default"/>
      </w:rPr>
    </w:lvl>
    <w:lvl w:ilvl="6" w:tplc="48F20258" w:tentative="1">
      <w:start w:val="1"/>
      <w:numFmt w:val="bullet"/>
      <w:lvlText w:val=""/>
      <w:lvlJc w:val="left"/>
      <w:pPr>
        <w:ind w:left="5040" w:hanging="360"/>
      </w:pPr>
      <w:rPr>
        <w:rFonts w:ascii="Symbol" w:hAnsi="Symbol" w:hint="default"/>
      </w:rPr>
    </w:lvl>
    <w:lvl w:ilvl="7" w:tplc="52C82E72" w:tentative="1">
      <w:start w:val="1"/>
      <w:numFmt w:val="bullet"/>
      <w:lvlText w:val="o"/>
      <w:lvlJc w:val="left"/>
      <w:pPr>
        <w:ind w:left="5760" w:hanging="360"/>
      </w:pPr>
      <w:rPr>
        <w:rFonts w:ascii="Courier New" w:hAnsi="Courier New" w:cs="Courier New" w:hint="default"/>
      </w:rPr>
    </w:lvl>
    <w:lvl w:ilvl="8" w:tplc="1BF2712A" w:tentative="1">
      <w:start w:val="1"/>
      <w:numFmt w:val="bullet"/>
      <w:lvlText w:val=""/>
      <w:lvlJc w:val="left"/>
      <w:pPr>
        <w:ind w:left="6480" w:hanging="360"/>
      </w:pPr>
      <w:rPr>
        <w:rFonts w:ascii="Wingdings" w:hAnsi="Wingdings" w:hint="default"/>
      </w:rPr>
    </w:lvl>
  </w:abstractNum>
  <w:abstractNum w:abstractNumId="15" w15:restartNumberingAfterBreak="0">
    <w:nsid w:val="501D3CEE"/>
    <w:multiLevelType w:val="multilevel"/>
    <w:tmpl w:val="5950B65E"/>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Virsraksts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16" w15:restartNumberingAfterBreak="0">
    <w:nsid w:val="5156103A"/>
    <w:multiLevelType w:val="hybridMultilevel"/>
    <w:tmpl w:val="4A3086CA"/>
    <w:lvl w:ilvl="0" w:tplc="B6263D66">
      <w:start w:val="1"/>
      <w:numFmt w:val="decimal"/>
      <w:lvlText w:val="%1."/>
      <w:lvlJc w:val="left"/>
      <w:pPr>
        <w:ind w:left="1440" w:hanging="360"/>
      </w:pPr>
    </w:lvl>
    <w:lvl w:ilvl="1" w:tplc="D196155A">
      <w:start w:val="1"/>
      <w:numFmt w:val="decimal"/>
      <w:lvlText w:val="%2."/>
      <w:lvlJc w:val="left"/>
      <w:pPr>
        <w:ind w:left="1440" w:hanging="360"/>
      </w:pPr>
    </w:lvl>
    <w:lvl w:ilvl="2" w:tplc="8AB24F3A">
      <w:start w:val="1"/>
      <w:numFmt w:val="decimal"/>
      <w:lvlText w:val="%3."/>
      <w:lvlJc w:val="left"/>
      <w:pPr>
        <w:ind w:left="1440" w:hanging="360"/>
      </w:pPr>
    </w:lvl>
    <w:lvl w:ilvl="3" w:tplc="DCCE894C">
      <w:start w:val="1"/>
      <w:numFmt w:val="decimal"/>
      <w:lvlText w:val="%4."/>
      <w:lvlJc w:val="left"/>
      <w:pPr>
        <w:ind w:left="1440" w:hanging="360"/>
      </w:pPr>
    </w:lvl>
    <w:lvl w:ilvl="4" w:tplc="9AA637C2">
      <w:start w:val="1"/>
      <w:numFmt w:val="decimal"/>
      <w:lvlText w:val="%5."/>
      <w:lvlJc w:val="left"/>
      <w:pPr>
        <w:ind w:left="1440" w:hanging="360"/>
      </w:pPr>
    </w:lvl>
    <w:lvl w:ilvl="5" w:tplc="7A2A0D12">
      <w:start w:val="1"/>
      <w:numFmt w:val="decimal"/>
      <w:lvlText w:val="%6."/>
      <w:lvlJc w:val="left"/>
      <w:pPr>
        <w:ind w:left="1440" w:hanging="360"/>
      </w:pPr>
    </w:lvl>
    <w:lvl w:ilvl="6" w:tplc="CAB4E8B0">
      <w:start w:val="1"/>
      <w:numFmt w:val="decimal"/>
      <w:lvlText w:val="%7."/>
      <w:lvlJc w:val="left"/>
      <w:pPr>
        <w:ind w:left="1440" w:hanging="360"/>
      </w:pPr>
    </w:lvl>
    <w:lvl w:ilvl="7" w:tplc="434C20C2">
      <w:start w:val="1"/>
      <w:numFmt w:val="decimal"/>
      <w:lvlText w:val="%8."/>
      <w:lvlJc w:val="left"/>
      <w:pPr>
        <w:ind w:left="1440" w:hanging="360"/>
      </w:pPr>
    </w:lvl>
    <w:lvl w:ilvl="8" w:tplc="F49EE526">
      <w:start w:val="1"/>
      <w:numFmt w:val="decimal"/>
      <w:lvlText w:val="%9."/>
      <w:lvlJc w:val="left"/>
      <w:pPr>
        <w:ind w:left="1440" w:hanging="360"/>
      </w:pPr>
    </w:lvl>
  </w:abstractNum>
  <w:abstractNum w:abstractNumId="17" w15:restartNumberingAfterBreak="0">
    <w:nsid w:val="52277CAA"/>
    <w:multiLevelType w:val="multilevel"/>
    <w:tmpl w:val="2772AA2E"/>
    <w:styleLink w:val="StyleNumbered"/>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553065FC"/>
    <w:multiLevelType w:val="hybridMultilevel"/>
    <w:tmpl w:val="A8C662AC"/>
    <w:lvl w:ilvl="0" w:tplc="97D8D36E">
      <w:start w:val="1"/>
      <w:numFmt w:val="decimal"/>
      <w:lvlText w:val="%1)"/>
      <w:lvlJc w:val="left"/>
      <w:pPr>
        <w:ind w:left="720" w:hanging="360"/>
      </w:pPr>
    </w:lvl>
    <w:lvl w:ilvl="1" w:tplc="BCB28AC6" w:tentative="1">
      <w:start w:val="1"/>
      <w:numFmt w:val="lowerLetter"/>
      <w:lvlText w:val="%2."/>
      <w:lvlJc w:val="left"/>
      <w:pPr>
        <w:ind w:left="1440" w:hanging="360"/>
      </w:pPr>
    </w:lvl>
    <w:lvl w:ilvl="2" w:tplc="54909B76" w:tentative="1">
      <w:start w:val="1"/>
      <w:numFmt w:val="lowerRoman"/>
      <w:lvlText w:val="%3."/>
      <w:lvlJc w:val="right"/>
      <w:pPr>
        <w:ind w:left="2160" w:hanging="180"/>
      </w:pPr>
    </w:lvl>
    <w:lvl w:ilvl="3" w:tplc="8FA2AC2C" w:tentative="1">
      <w:start w:val="1"/>
      <w:numFmt w:val="decimal"/>
      <w:lvlText w:val="%4."/>
      <w:lvlJc w:val="left"/>
      <w:pPr>
        <w:ind w:left="2880" w:hanging="360"/>
      </w:pPr>
    </w:lvl>
    <w:lvl w:ilvl="4" w:tplc="85EE81B4" w:tentative="1">
      <w:start w:val="1"/>
      <w:numFmt w:val="lowerLetter"/>
      <w:lvlText w:val="%5."/>
      <w:lvlJc w:val="left"/>
      <w:pPr>
        <w:ind w:left="3600" w:hanging="360"/>
      </w:pPr>
    </w:lvl>
    <w:lvl w:ilvl="5" w:tplc="5DE0DEE2" w:tentative="1">
      <w:start w:val="1"/>
      <w:numFmt w:val="lowerRoman"/>
      <w:lvlText w:val="%6."/>
      <w:lvlJc w:val="right"/>
      <w:pPr>
        <w:ind w:left="4320" w:hanging="180"/>
      </w:pPr>
    </w:lvl>
    <w:lvl w:ilvl="6" w:tplc="1C763C32" w:tentative="1">
      <w:start w:val="1"/>
      <w:numFmt w:val="decimal"/>
      <w:lvlText w:val="%7."/>
      <w:lvlJc w:val="left"/>
      <w:pPr>
        <w:ind w:left="5040" w:hanging="360"/>
      </w:pPr>
    </w:lvl>
    <w:lvl w:ilvl="7" w:tplc="B3D6C37E" w:tentative="1">
      <w:start w:val="1"/>
      <w:numFmt w:val="lowerLetter"/>
      <w:lvlText w:val="%8."/>
      <w:lvlJc w:val="left"/>
      <w:pPr>
        <w:ind w:left="5760" w:hanging="360"/>
      </w:pPr>
    </w:lvl>
    <w:lvl w:ilvl="8" w:tplc="54084CFE" w:tentative="1">
      <w:start w:val="1"/>
      <w:numFmt w:val="lowerRoman"/>
      <w:lvlText w:val="%9."/>
      <w:lvlJc w:val="right"/>
      <w:pPr>
        <w:ind w:left="6480" w:hanging="180"/>
      </w:pPr>
    </w:lvl>
  </w:abstractNum>
  <w:abstractNum w:abstractNumId="19" w15:restartNumberingAfterBreak="0">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20" w15:restartNumberingAfterBreak="0">
    <w:nsid w:val="5A873294"/>
    <w:multiLevelType w:val="multilevel"/>
    <w:tmpl w:val="55E23FEA"/>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CA32086"/>
    <w:multiLevelType w:val="multilevel"/>
    <w:tmpl w:val="368E6996"/>
    <w:lvl w:ilvl="0">
      <w:start w:val="1"/>
      <w:numFmt w:val="decimal"/>
      <w:lvlText w:val=""/>
      <w:lvlJc w:val="left"/>
      <w:pPr>
        <w:tabs>
          <w:tab w:val="num" w:pos="0"/>
        </w:tabs>
        <w:ind w:left="0" w:firstLine="0"/>
      </w:pPr>
      <w:rPr>
        <w:rFonts w:ascii="EYInterstate Light" w:hAnsi="EYInterstate Light" w:hint="defaul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612065FB"/>
    <w:multiLevelType w:val="hybridMultilevel"/>
    <w:tmpl w:val="21AE65E0"/>
    <w:lvl w:ilvl="0" w:tplc="D9645742">
      <w:start w:val="1"/>
      <w:numFmt w:val="decimal"/>
      <w:lvlText w:val="%1."/>
      <w:lvlJc w:val="left"/>
      <w:pPr>
        <w:ind w:left="720" w:hanging="360"/>
      </w:pPr>
    </w:lvl>
    <w:lvl w:ilvl="1" w:tplc="EB606506" w:tentative="1">
      <w:start w:val="1"/>
      <w:numFmt w:val="lowerLetter"/>
      <w:lvlText w:val="%2."/>
      <w:lvlJc w:val="left"/>
      <w:pPr>
        <w:ind w:left="1440" w:hanging="360"/>
      </w:pPr>
    </w:lvl>
    <w:lvl w:ilvl="2" w:tplc="2C96CB60" w:tentative="1">
      <w:start w:val="1"/>
      <w:numFmt w:val="lowerRoman"/>
      <w:lvlText w:val="%3."/>
      <w:lvlJc w:val="right"/>
      <w:pPr>
        <w:ind w:left="2160" w:hanging="180"/>
      </w:pPr>
    </w:lvl>
    <w:lvl w:ilvl="3" w:tplc="A4F4D44E" w:tentative="1">
      <w:start w:val="1"/>
      <w:numFmt w:val="decimal"/>
      <w:lvlText w:val="%4."/>
      <w:lvlJc w:val="left"/>
      <w:pPr>
        <w:ind w:left="2880" w:hanging="360"/>
      </w:pPr>
    </w:lvl>
    <w:lvl w:ilvl="4" w:tplc="2F3436CE" w:tentative="1">
      <w:start w:val="1"/>
      <w:numFmt w:val="lowerLetter"/>
      <w:lvlText w:val="%5."/>
      <w:lvlJc w:val="left"/>
      <w:pPr>
        <w:ind w:left="3600" w:hanging="360"/>
      </w:pPr>
    </w:lvl>
    <w:lvl w:ilvl="5" w:tplc="E26A89A6" w:tentative="1">
      <w:start w:val="1"/>
      <w:numFmt w:val="lowerRoman"/>
      <w:lvlText w:val="%6."/>
      <w:lvlJc w:val="right"/>
      <w:pPr>
        <w:ind w:left="4320" w:hanging="180"/>
      </w:pPr>
    </w:lvl>
    <w:lvl w:ilvl="6" w:tplc="50E0269C" w:tentative="1">
      <w:start w:val="1"/>
      <w:numFmt w:val="decimal"/>
      <w:lvlText w:val="%7."/>
      <w:lvlJc w:val="left"/>
      <w:pPr>
        <w:ind w:left="5040" w:hanging="360"/>
      </w:pPr>
    </w:lvl>
    <w:lvl w:ilvl="7" w:tplc="79448F38" w:tentative="1">
      <w:start w:val="1"/>
      <w:numFmt w:val="lowerLetter"/>
      <w:lvlText w:val="%8."/>
      <w:lvlJc w:val="left"/>
      <w:pPr>
        <w:ind w:left="5760" w:hanging="360"/>
      </w:pPr>
    </w:lvl>
    <w:lvl w:ilvl="8" w:tplc="FA6A4B5E" w:tentative="1">
      <w:start w:val="1"/>
      <w:numFmt w:val="lowerRoman"/>
      <w:lvlText w:val="%9."/>
      <w:lvlJc w:val="right"/>
      <w:pPr>
        <w:ind w:left="6480" w:hanging="180"/>
      </w:pPr>
    </w:lvl>
  </w:abstractNum>
  <w:abstractNum w:abstractNumId="23"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4" w15:restartNumberingAfterBreak="0">
    <w:nsid w:val="66103CC9"/>
    <w:multiLevelType w:val="multilevel"/>
    <w:tmpl w:val="697661E2"/>
    <w:lvl w:ilvl="0">
      <w:start w:val="1"/>
      <w:numFmt w:val="decimal"/>
      <w:lvlText w:val=""/>
      <w:lvlJc w:val="left"/>
      <w:pPr>
        <w:tabs>
          <w:tab w:val="num" w:pos="0"/>
        </w:tabs>
        <w:ind w:left="0" w:firstLine="0"/>
      </w:pPr>
      <w:rPr>
        <w:rFonts w:ascii="EYInterstate Light" w:hAnsi="EYInterstate Light" w:hint="defaul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6FAE274D"/>
    <w:multiLevelType w:val="hybridMultilevel"/>
    <w:tmpl w:val="FA4825F2"/>
    <w:lvl w:ilvl="0" w:tplc="80C202F0">
      <w:start w:val="1"/>
      <w:numFmt w:val="decimal"/>
      <w:lvlText w:val="%1)"/>
      <w:lvlJc w:val="left"/>
      <w:pPr>
        <w:ind w:left="720" w:hanging="360"/>
      </w:pPr>
    </w:lvl>
    <w:lvl w:ilvl="1" w:tplc="2F0AD736" w:tentative="1">
      <w:start w:val="1"/>
      <w:numFmt w:val="lowerLetter"/>
      <w:lvlText w:val="%2."/>
      <w:lvlJc w:val="left"/>
      <w:pPr>
        <w:ind w:left="1440" w:hanging="360"/>
      </w:pPr>
    </w:lvl>
    <w:lvl w:ilvl="2" w:tplc="C85043BA" w:tentative="1">
      <w:start w:val="1"/>
      <w:numFmt w:val="lowerRoman"/>
      <w:lvlText w:val="%3."/>
      <w:lvlJc w:val="right"/>
      <w:pPr>
        <w:ind w:left="2160" w:hanging="180"/>
      </w:pPr>
    </w:lvl>
    <w:lvl w:ilvl="3" w:tplc="96780BDA" w:tentative="1">
      <w:start w:val="1"/>
      <w:numFmt w:val="decimal"/>
      <w:lvlText w:val="%4."/>
      <w:lvlJc w:val="left"/>
      <w:pPr>
        <w:ind w:left="2880" w:hanging="360"/>
      </w:pPr>
    </w:lvl>
    <w:lvl w:ilvl="4" w:tplc="FA5C2C7E" w:tentative="1">
      <w:start w:val="1"/>
      <w:numFmt w:val="lowerLetter"/>
      <w:lvlText w:val="%5."/>
      <w:lvlJc w:val="left"/>
      <w:pPr>
        <w:ind w:left="3600" w:hanging="360"/>
      </w:pPr>
    </w:lvl>
    <w:lvl w:ilvl="5" w:tplc="28ACA3B6" w:tentative="1">
      <w:start w:val="1"/>
      <w:numFmt w:val="lowerRoman"/>
      <w:lvlText w:val="%6."/>
      <w:lvlJc w:val="right"/>
      <w:pPr>
        <w:ind w:left="4320" w:hanging="180"/>
      </w:pPr>
    </w:lvl>
    <w:lvl w:ilvl="6" w:tplc="2B220E0E" w:tentative="1">
      <w:start w:val="1"/>
      <w:numFmt w:val="decimal"/>
      <w:lvlText w:val="%7."/>
      <w:lvlJc w:val="left"/>
      <w:pPr>
        <w:ind w:left="5040" w:hanging="360"/>
      </w:pPr>
    </w:lvl>
    <w:lvl w:ilvl="7" w:tplc="917A5E4A" w:tentative="1">
      <w:start w:val="1"/>
      <w:numFmt w:val="lowerLetter"/>
      <w:lvlText w:val="%8."/>
      <w:lvlJc w:val="left"/>
      <w:pPr>
        <w:ind w:left="5760" w:hanging="360"/>
      </w:pPr>
    </w:lvl>
    <w:lvl w:ilvl="8" w:tplc="9D427608" w:tentative="1">
      <w:start w:val="1"/>
      <w:numFmt w:val="lowerRoman"/>
      <w:lvlText w:val="%9."/>
      <w:lvlJc w:val="right"/>
      <w:pPr>
        <w:ind w:left="6480" w:hanging="180"/>
      </w:pPr>
    </w:lvl>
  </w:abstractNum>
  <w:abstractNum w:abstractNumId="26" w15:restartNumberingAfterBreak="0">
    <w:nsid w:val="73A37718"/>
    <w:multiLevelType w:val="multilevel"/>
    <w:tmpl w:val="CDF24FE8"/>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27" w15:restartNumberingAfterBreak="0">
    <w:nsid w:val="75256D95"/>
    <w:multiLevelType w:val="multilevel"/>
    <w:tmpl w:val="C9844796"/>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766A0F46"/>
    <w:multiLevelType w:val="hybridMultilevel"/>
    <w:tmpl w:val="E7682508"/>
    <w:lvl w:ilvl="0" w:tplc="5C5EFBEA">
      <w:start w:val="1"/>
      <w:numFmt w:val="decimal"/>
      <w:lvlText w:val="%1)"/>
      <w:lvlJc w:val="left"/>
      <w:pPr>
        <w:ind w:left="720" w:hanging="360"/>
      </w:pPr>
      <w:rPr>
        <w:rFonts w:hint="default"/>
      </w:rPr>
    </w:lvl>
    <w:lvl w:ilvl="1" w:tplc="E9701A8C" w:tentative="1">
      <w:start w:val="1"/>
      <w:numFmt w:val="lowerLetter"/>
      <w:lvlText w:val="%2."/>
      <w:lvlJc w:val="left"/>
      <w:pPr>
        <w:ind w:left="1440" w:hanging="360"/>
      </w:pPr>
    </w:lvl>
    <w:lvl w:ilvl="2" w:tplc="B9E05BD2" w:tentative="1">
      <w:start w:val="1"/>
      <w:numFmt w:val="lowerRoman"/>
      <w:lvlText w:val="%3."/>
      <w:lvlJc w:val="right"/>
      <w:pPr>
        <w:ind w:left="2160" w:hanging="180"/>
      </w:pPr>
    </w:lvl>
    <w:lvl w:ilvl="3" w:tplc="ED3CC8C4" w:tentative="1">
      <w:start w:val="1"/>
      <w:numFmt w:val="decimal"/>
      <w:lvlText w:val="%4."/>
      <w:lvlJc w:val="left"/>
      <w:pPr>
        <w:ind w:left="2880" w:hanging="360"/>
      </w:pPr>
    </w:lvl>
    <w:lvl w:ilvl="4" w:tplc="903CCE0A" w:tentative="1">
      <w:start w:val="1"/>
      <w:numFmt w:val="lowerLetter"/>
      <w:lvlText w:val="%5."/>
      <w:lvlJc w:val="left"/>
      <w:pPr>
        <w:ind w:left="3600" w:hanging="360"/>
      </w:pPr>
    </w:lvl>
    <w:lvl w:ilvl="5" w:tplc="FF286CE6" w:tentative="1">
      <w:start w:val="1"/>
      <w:numFmt w:val="lowerRoman"/>
      <w:lvlText w:val="%6."/>
      <w:lvlJc w:val="right"/>
      <w:pPr>
        <w:ind w:left="4320" w:hanging="180"/>
      </w:pPr>
    </w:lvl>
    <w:lvl w:ilvl="6" w:tplc="41E4551C" w:tentative="1">
      <w:start w:val="1"/>
      <w:numFmt w:val="decimal"/>
      <w:lvlText w:val="%7."/>
      <w:lvlJc w:val="left"/>
      <w:pPr>
        <w:ind w:left="5040" w:hanging="360"/>
      </w:pPr>
    </w:lvl>
    <w:lvl w:ilvl="7" w:tplc="839ECA8E" w:tentative="1">
      <w:start w:val="1"/>
      <w:numFmt w:val="lowerLetter"/>
      <w:lvlText w:val="%8."/>
      <w:lvlJc w:val="left"/>
      <w:pPr>
        <w:ind w:left="5760" w:hanging="360"/>
      </w:pPr>
    </w:lvl>
    <w:lvl w:ilvl="8" w:tplc="45A2D490" w:tentative="1">
      <w:start w:val="1"/>
      <w:numFmt w:val="lowerRoman"/>
      <w:lvlText w:val="%9."/>
      <w:lvlJc w:val="right"/>
      <w:pPr>
        <w:ind w:left="6480" w:hanging="180"/>
      </w:pPr>
    </w:lvl>
  </w:abstractNum>
  <w:abstractNum w:abstractNumId="29" w15:restartNumberingAfterBreak="0">
    <w:nsid w:val="786638B5"/>
    <w:multiLevelType w:val="multilevel"/>
    <w:tmpl w:val="0E0C1F9E"/>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798F30D8"/>
    <w:multiLevelType w:val="multilevel"/>
    <w:tmpl w:val="8B000D12"/>
    <w:lvl w:ilvl="0">
      <w:start w:val="1"/>
      <w:numFmt w:val="decimal"/>
      <w:pStyle w:val="EYCoverSubTitle"/>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7B9E3317"/>
    <w:multiLevelType w:val="multilevel"/>
    <w:tmpl w:val="875C412E"/>
    <w:lvl w:ilvl="0">
      <w:start w:val="1"/>
      <w:numFmt w:val="bullet"/>
      <w:lvlText w:val="►"/>
      <w:lvlJc w:val="left"/>
      <w:pPr>
        <w:ind w:left="720" w:hanging="360"/>
      </w:pPr>
      <w:rPr>
        <w:rFonts w:ascii="Helvetica Neue" w:hAnsi="Helvetica Neue" w:hint="default"/>
        <w:b w:val="0"/>
        <w:color w:val="FAE600"/>
        <w:w w:val="80"/>
      </w:rPr>
    </w:lvl>
    <w:lvl w:ilvl="1">
      <w:start w:val="1"/>
      <w:numFmt w:val="lowerLetter"/>
      <w:lvlText w:val="%2."/>
      <w:lvlJc w:val="left"/>
      <w:pPr>
        <w:ind w:left="1440" w:hanging="360"/>
      </w:pPr>
      <w:rPr>
        <w:b w:val="0"/>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EB7765"/>
    <w:multiLevelType w:val="multilevel"/>
    <w:tmpl w:val="EDF2243C"/>
    <w:lvl w:ilvl="0">
      <w:start w:val="1"/>
      <w:numFmt w:val="decimal"/>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Text w:val="%5)"/>
      <w:lvlJc w:val="left"/>
      <w:pPr>
        <w:ind w:left="360" w:hanging="360"/>
      </w:p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23"/>
  </w:num>
  <w:num w:numId="2">
    <w:abstractNumId w:val="30"/>
  </w:num>
  <w:num w:numId="3">
    <w:abstractNumId w:val="12"/>
  </w:num>
  <w:num w:numId="4">
    <w:abstractNumId w:val="1"/>
  </w:num>
  <w:num w:numId="5">
    <w:abstractNumId w:val="11"/>
  </w:num>
  <w:num w:numId="6">
    <w:abstractNumId w:val="26"/>
  </w:num>
  <w:num w:numId="7">
    <w:abstractNumId w:val="7"/>
  </w:num>
  <w:num w:numId="8">
    <w:abstractNumId w:val="15"/>
  </w:num>
  <w:num w:numId="9">
    <w:abstractNumId w:val="6"/>
  </w:num>
  <w:num w:numId="10">
    <w:abstractNumId w:val="0"/>
  </w:num>
  <w:num w:numId="11">
    <w:abstractNumId w:val="31"/>
  </w:num>
  <w:num w:numId="12">
    <w:abstractNumId w:val="17"/>
  </w:num>
  <w:num w:numId="13">
    <w:abstractNumId w:val="2"/>
  </w:num>
  <w:num w:numId="14">
    <w:abstractNumId w:val="22"/>
  </w:num>
  <w:num w:numId="15">
    <w:abstractNumId w:val="10"/>
  </w:num>
  <w:num w:numId="16">
    <w:abstractNumId w:val="8"/>
  </w:num>
  <w:num w:numId="17">
    <w:abstractNumId w:val="32"/>
  </w:num>
  <w:num w:numId="18">
    <w:abstractNumId w:val="24"/>
  </w:num>
  <w:num w:numId="19">
    <w:abstractNumId w:val="14"/>
  </w:num>
  <w:num w:numId="20">
    <w:abstractNumId w:val="28"/>
  </w:num>
  <w:num w:numId="21">
    <w:abstractNumId w:val="30"/>
  </w:num>
  <w:num w:numId="22">
    <w:abstractNumId w:val="30"/>
  </w:num>
  <w:num w:numId="23">
    <w:abstractNumId w:val="5"/>
  </w:num>
  <w:num w:numId="24">
    <w:abstractNumId w:val="30"/>
  </w:num>
  <w:num w:numId="25">
    <w:abstractNumId w:val="21"/>
  </w:num>
  <w:num w:numId="26">
    <w:abstractNumId w:val="30"/>
  </w:num>
  <w:num w:numId="27">
    <w:abstractNumId w:val="13"/>
  </w:num>
  <w:num w:numId="28">
    <w:abstractNumId w:val="29"/>
  </w:num>
  <w:num w:numId="29">
    <w:abstractNumId w:val="20"/>
  </w:num>
  <w:num w:numId="30">
    <w:abstractNumId w:val="30"/>
  </w:num>
  <w:num w:numId="31">
    <w:abstractNumId w:val="3"/>
  </w:num>
  <w:num w:numId="32">
    <w:abstractNumId w:val="25"/>
  </w:num>
  <w:num w:numId="33">
    <w:abstractNumId w:val="27"/>
  </w:num>
  <w:num w:numId="34">
    <w:abstractNumId w:val="18"/>
  </w:num>
  <w:num w:numId="35">
    <w:abstractNumId w:val="9"/>
  </w:num>
  <w:num w:numId="36">
    <w:abstractNumId w:val="30"/>
  </w:num>
  <w:num w:numId="37">
    <w:abstractNumId w:val="4"/>
  </w:num>
  <w:num w:numId="3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077"/>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2"/>
    <w:rsid w:val="00000064"/>
    <w:rsid w:val="000003B9"/>
    <w:rsid w:val="00000456"/>
    <w:rsid w:val="0000081F"/>
    <w:rsid w:val="00000949"/>
    <w:rsid w:val="00000CCE"/>
    <w:rsid w:val="00000F4C"/>
    <w:rsid w:val="00001063"/>
    <w:rsid w:val="000011F1"/>
    <w:rsid w:val="00001946"/>
    <w:rsid w:val="00001D14"/>
    <w:rsid w:val="00001D9C"/>
    <w:rsid w:val="00001E78"/>
    <w:rsid w:val="00001F56"/>
    <w:rsid w:val="000020D7"/>
    <w:rsid w:val="0000273D"/>
    <w:rsid w:val="0000289F"/>
    <w:rsid w:val="00002A83"/>
    <w:rsid w:val="00002B5C"/>
    <w:rsid w:val="00002C46"/>
    <w:rsid w:val="00002CB3"/>
    <w:rsid w:val="000031E9"/>
    <w:rsid w:val="0000327E"/>
    <w:rsid w:val="00003382"/>
    <w:rsid w:val="000037D5"/>
    <w:rsid w:val="000039FD"/>
    <w:rsid w:val="00003D93"/>
    <w:rsid w:val="0000431F"/>
    <w:rsid w:val="0000432C"/>
    <w:rsid w:val="00004500"/>
    <w:rsid w:val="00004D6A"/>
    <w:rsid w:val="00005E22"/>
    <w:rsid w:val="00005E9E"/>
    <w:rsid w:val="00006E2E"/>
    <w:rsid w:val="00006FD1"/>
    <w:rsid w:val="00007334"/>
    <w:rsid w:val="00007731"/>
    <w:rsid w:val="0000786F"/>
    <w:rsid w:val="00007908"/>
    <w:rsid w:val="0001019F"/>
    <w:rsid w:val="000102DB"/>
    <w:rsid w:val="00010694"/>
    <w:rsid w:val="00011035"/>
    <w:rsid w:val="000115F2"/>
    <w:rsid w:val="00011AF9"/>
    <w:rsid w:val="00011C90"/>
    <w:rsid w:val="00012689"/>
    <w:rsid w:val="000137B8"/>
    <w:rsid w:val="000138A5"/>
    <w:rsid w:val="00013E10"/>
    <w:rsid w:val="00013EF2"/>
    <w:rsid w:val="00014356"/>
    <w:rsid w:val="000144D2"/>
    <w:rsid w:val="000148D3"/>
    <w:rsid w:val="0001492D"/>
    <w:rsid w:val="00014B1E"/>
    <w:rsid w:val="00014C08"/>
    <w:rsid w:val="00014CC8"/>
    <w:rsid w:val="00014D15"/>
    <w:rsid w:val="00014DEF"/>
    <w:rsid w:val="00015020"/>
    <w:rsid w:val="0001504D"/>
    <w:rsid w:val="000152C3"/>
    <w:rsid w:val="000154A8"/>
    <w:rsid w:val="000155E9"/>
    <w:rsid w:val="000157B1"/>
    <w:rsid w:val="00015AF3"/>
    <w:rsid w:val="00015C84"/>
    <w:rsid w:val="00016166"/>
    <w:rsid w:val="000164D5"/>
    <w:rsid w:val="000166C7"/>
    <w:rsid w:val="00016937"/>
    <w:rsid w:val="00017560"/>
    <w:rsid w:val="00017B76"/>
    <w:rsid w:val="00017E93"/>
    <w:rsid w:val="00017FA6"/>
    <w:rsid w:val="0002027A"/>
    <w:rsid w:val="000203A0"/>
    <w:rsid w:val="00020701"/>
    <w:rsid w:val="00020949"/>
    <w:rsid w:val="000209F0"/>
    <w:rsid w:val="00021292"/>
    <w:rsid w:val="00021446"/>
    <w:rsid w:val="000214E7"/>
    <w:rsid w:val="000219D3"/>
    <w:rsid w:val="00021AD2"/>
    <w:rsid w:val="00021DE6"/>
    <w:rsid w:val="000220ED"/>
    <w:rsid w:val="0002396A"/>
    <w:rsid w:val="00023A59"/>
    <w:rsid w:val="00023BE4"/>
    <w:rsid w:val="00023FDD"/>
    <w:rsid w:val="000240A3"/>
    <w:rsid w:val="0002421F"/>
    <w:rsid w:val="0002450B"/>
    <w:rsid w:val="0002459B"/>
    <w:rsid w:val="0002472F"/>
    <w:rsid w:val="000253BD"/>
    <w:rsid w:val="000261F5"/>
    <w:rsid w:val="0002623B"/>
    <w:rsid w:val="000262B3"/>
    <w:rsid w:val="000262C1"/>
    <w:rsid w:val="00026434"/>
    <w:rsid w:val="000264E2"/>
    <w:rsid w:val="000266CD"/>
    <w:rsid w:val="00026799"/>
    <w:rsid w:val="00026E6C"/>
    <w:rsid w:val="00026F79"/>
    <w:rsid w:val="00027D61"/>
    <w:rsid w:val="00027E1E"/>
    <w:rsid w:val="00027FAC"/>
    <w:rsid w:val="0003009E"/>
    <w:rsid w:val="000304D0"/>
    <w:rsid w:val="00030DF8"/>
    <w:rsid w:val="00031257"/>
    <w:rsid w:val="00031457"/>
    <w:rsid w:val="00031645"/>
    <w:rsid w:val="000316A6"/>
    <w:rsid w:val="00031D6F"/>
    <w:rsid w:val="00031FB0"/>
    <w:rsid w:val="000325F2"/>
    <w:rsid w:val="0003261F"/>
    <w:rsid w:val="0003271E"/>
    <w:rsid w:val="00032A27"/>
    <w:rsid w:val="00033B5D"/>
    <w:rsid w:val="00034004"/>
    <w:rsid w:val="000349AE"/>
    <w:rsid w:val="000349D5"/>
    <w:rsid w:val="00035089"/>
    <w:rsid w:val="000350D0"/>
    <w:rsid w:val="00035116"/>
    <w:rsid w:val="0003525A"/>
    <w:rsid w:val="00035319"/>
    <w:rsid w:val="00035339"/>
    <w:rsid w:val="00035588"/>
    <w:rsid w:val="00035899"/>
    <w:rsid w:val="00035A1B"/>
    <w:rsid w:val="00035B1C"/>
    <w:rsid w:val="00035D67"/>
    <w:rsid w:val="00036843"/>
    <w:rsid w:val="00036C28"/>
    <w:rsid w:val="00036CAA"/>
    <w:rsid w:val="00036D6E"/>
    <w:rsid w:val="00037216"/>
    <w:rsid w:val="00037217"/>
    <w:rsid w:val="000373F1"/>
    <w:rsid w:val="000376D1"/>
    <w:rsid w:val="0003781E"/>
    <w:rsid w:val="00037C19"/>
    <w:rsid w:val="00037CF8"/>
    <w:rsid w:val="000408B9"/>
    <w:rsid w:val="00040DDD"/>
    <w:rsid w:val="0004108D"/>
    <w:rsid w:val="00041546"/>
    <w:rsid w:val="000417F7"/>
    <w:rsid w:val="00041B64"/>
    <w:rsid w:val="00041D5B"/>
    <w:rsid w:val="00042345"/>
    <w:rsid w:val="00043182"/>
    <w:rsid w:val="000438CF"/>
    <w:rsid w:val="0004396C"/>
    <w:rsid w:val="00043CA0"/>
    <w:rsid w:val="00043E6B"/>
    <w:rsid w:val="00044417"/>
    <w:rsid w:val="00044878"/>
    <w:rsid w:val="00044AEB"/>
    <w:rsid w:val="00044D9F"/>
    <w:rsid w:val="00044EEF"/>
    <w:rsid w:val="0004502F"/>
    <w:rsid w:val="00045435"/>
    <w:rsid w:val="000454E9"/>
    <w:rsid w:val="000458E5"/>
    <w:rsid w:val="00045C8D"/>
    <w:rsid w:val="00045D0B"/>
    <w:rsid w:val="00045DDE"/>
    <w:rsid w:val="0004607E"/>
    <w:rsid w:val="00046662"/>
    <w:rsid w:val="00046BF6"/>
    <w:rsid w:val="00046C5C"/>
    <w:rsid w:val="00046D67"/>
    <w:rsid w:val="00047E96"/>
    <w:rsid w:val="00047F29"/>
    <w:rsid w:val="00047FF4"/>
    <w:rsid w:val="00050372"/>
    <w:rsid w:val="000503F9"/>
    <w:rsid w:val="00050D9E"/>
    <w:rsid w:val="00050FCB"/>
    <w:rsid w:val="00051168"/>
    <w:rsid w:val="00051334"/>
    <w:rsid w:val="00051760"/>
    <w:rsid w:val="00051817"/>
    <w:rsid w:val="00051AF8"/>
    <w:rsid w:val="00052869"/>
    <w:rsid w:val="00052A6E"/>
    <w:rsid w:val="00052B84"/>
    <w:rsid w:val="00052CEA"/>
    <w:rsid w:val="00052D27"/>
    <w:rsid w:val="00052DD1"/>
    <w:rsid w:val="000530CF"/>
    <w:rsid w:val="0005353F"/>
    <w:rsid w:val="00053AD0"/>
    <w:rsid w:val="00053D79"/>
    <w:rsid w:val="00054169"/>
    <w:rsid w:val="000541F4"/>
    <w:rsid w:val="0005452B"/>
    <w:rsid w:val="00054D48"/>
    <w:rsid w:val="00055002"/>
    <w:rsid w:val="00055230"/>
    <w:rsid w:val="00055246"/>
    <w:rsid w:val="00055290"/>
    <w:rsid w:val="000552F5"/>
    <w:rsid w:val="000553CD"/>
    <w:rsid w:val="00055416"/>
    <w:rsid w:val="0005543D"/>
    <w:rsid w:val="00055AC7"/>
    <w:rsid w:val="00055BCA"/>
    <w:rsid w:val="00055E3C"/>
    <w:rsid w:val="00056082"/>
    <w:rsid w:val="00056260"/>
    <w:rsid w:val="00056A8B"/>
    <w:rsid w:val="00057241"/>
    <w:rsid w:val="000579CF"/>
    <w:rsid w:val="000579FD"/>
    <w:rsid w:val="00057B52"/>
    <w:rsid w:val="00057EEC"/>
    <w:rsid w:val="00060223"/>
    <w:rsid w:val="000603BD"/>
    <w:rsid w:val="000605F9"/>
    <w:rsid w:val="000609FE"/>
    <w:rsid w:val="000611A3"/>
    <w:rsid w:val="0006164F"/>
    <w:rsid w:val="00061749"/>
    <w:rsid w:val="000619A6"/>
    <w:rsid w:val="0006201C"/>
    <w:rsid w:val="0006216D"/>
    <w:rsid w:val="000622C9"/>
    <w:rsid w:val="0006274A"/>
    <w:rsid w:val="00063063"/>
    <w:rsid w:val="0006308C"/>
    <w:rsid w:val="000630F0"/>
    <w:rsid w:val="00063AAD"/>
    <w:rsid w:val="00063B84"/>
    <w:rsid w:val="00063C31"/>
    <w:rsid w:val="00063C67"/>
    <w:rsid w:val="00063E06"/>
    <w:rsid w:val="0006405A"/>
    <w:rsid w:val="000642C5"/>
    <w:rsid w:val="00064430"/>
    <w:rsid w:val="00064C59"/>
    <w:rsid w:val="00065287"/>
    <w:rsid w:val="00065427"/>
    <w:rsid w:val="00065891"/>
    <w:rsid w:val="00065C04"/>
    <w:rsid w:val="000662FD"/>
    <w:rsid w:val="0006664D"/>
    <w:rsid w:val="00066777"/>
    <w:rsid w:val="00066821"/>
    <w:rsid w:val="00066CA8"/>
    <w:rsid w:val="000670AE"/>
    <w:rsid w:val="000672E8"/>
    <w:rsid w:val="0006739B"/>
    <w:rsid w:val="000675A7"/>
    <w:rsid w:val="00067826"/>
    <w:rsid w:val="00067AC7"/>
    <w:rsid w:val="00067F75"/>
    <w:rsid w:val="00067FBE"/>
    <w:rsid w:val="0007009E"/>
    <w:rsid w:val="0007070D"/>
    <w:rsid w:val="000708B6"/>
    <w:rsid w:val="00070AFF"/>
    <w:rsid w:val="00071021"/>
    <w:rsid w:val="0007105C"/>
    <w:rsid w:val="000710C7"/>
    <w:rsid w:val="000713EA"/>
    <w:rsid w:val="000716D6"/>
    <w:rsid w:val="00071846"/>
    <w:rsid w:val="0007212C"/>
    <w:rsid w:val="00072458"/>
    <w:rsid w:val="00072636"/>
    <w:rsid w:val="00072A8E"/>
    <w:rsid w:val="0007303E"/>
    <w:rsid w:val="000734C2"/>
    <w:rsid w:val="0007369A"/>
    <w:rsid w:val="00073746"/>
    <w:rsid w:val="00074114"/>
    <w:rsid w:val="00074460"/>
    <w:rsid w:val="00074A27"/>
    <w:rsid w:val="00074B74"/>
    <w:rsid w:val="0007504C"/>
    <w:rsid w:val="00075165"/>
    <w:rsid w:val="00075310"/>
    <w:rsid w:val="00075B3E"/>
    <w:rsid w:val="000763D3"/>
    <w:rsid w:val="0007640F"/>
    <w:rsid w:val="00076491"/>
    <w:rsid w:val="0007665C"/>
    <w:rsid w:val="00076C20"/>
    <w:rsid w:val="00076D9C"/>
    <w:rsid w:val="0007711A"/>
    <w:rsid w:val="000771C5"/>
    <w:rsid w:val="000774B0"/>
    <w:rsid w:val="00077B97"/>
    <w:rsid w:val="000804F2"/>
    <w:rsid w:val="00080AB4"/>
    <w:rsid w:val="00080ADD"/>
    <w:rsid w:val="00080B66"/>
    <w:rsid w:val="00080FCE"/>
    <w:rsid w:val="00081121"/>
    <w:rsid w:val="00081403"/>
    <w:rsid w:val="00081ED1"/>
    <w:rsid w:val="00082696"/>
    <w:rsid w:val="000829E4"/>
    <w:rsid w:val="00082CB9"/>
    <w:rsid w:val="00083015"/>
    <w:rsid w:val="000834E3"/>
    <w:rsid w:val="0008372E"/>
    <w:rsid w:val="00083B89"/>
    <w:rsid w:val="00083C90"/>
    <w:rsid w:val="00083E09"/>
    <w:rsid w:val="0008418B"/>
    <w:rsid w:val="0008449B"/>
    <w:rsid w:val="00084599"/>
    <w:rsid w:val="000845A1"/>
    <w:rsid w:val="00084640"/>
    <w:rsid w:val="00084977"/>
    <w:rsid w:val="00085485"/>
    <w:rsid w:val="0008572B"/>
    <w:rsid w:val="00085738"/>
    <w:rsid w:val="0008584E"/>
    <w:rsid w:val="00085B27"/>
    <w:rsid w:val="00085D63"/>
    <w:rsid w:val="00085EE5"/>
    <w:rsid w:val="00086121"/>
    <w:rsid w:val="0008634E"/>
    <w:rsid w:val="00086476"/>
    <w:rsid w:val="00087172"/>
    <w:rsid w:val="000875CD"/>
    <w:rsid w:val="00087BD1"/>
    <w:rsid w:val="00087DCB"/>
    <w:rsid w:val="00087E6D"/>
    <w:rsid w:val="0009038B"/>
    <w:rsid w:val="000903F4"/>
    <w:rsid w:val="00090A97"/>
    <w:rsid w:val="00090B90"/>
    <w:rsid w:val="00090C3D"/>
    <w:rsid w:val="000921FA"/>
    <w:rsid w:val="00092B20"/>
    <w:rsid w:val="00092E00"/>
    <w:rsid w:val="0009370F"/>
    <w:rsid w:val="00093D20"/>
    <w:rsid w:val="00093FEA"/>
    <w:rsid w:val="000946B9"/>
    <w:rsid w:val="00094714"/>
    <w:rsid w:val="00094A7E"/>
    <w:rsid w:val="00095367"/>
    <w:rsid w:val="000955A8"/>
    <w:rsid w:val="000959FA"/>
    <w:rsid w:val="00095D5E"/>
    <w:rsid w:val="00095F74"/>
    <w:rsid w:val="00095FBE"/>
    <w:rsid w:val="00096153"/>
    <w:rsid w:val="00096271"/>
    <w:rsid w:val="000962DE"/>
    <w:rsid w:val="000964F1"/>
    <w:rsid w:val="0009662F"/>
    <w:rsid w:val="000966D0"/>
    <w:rsid w:val="0009684E"/>
    <w:rsid w:val="00096A2D"/>
    <w:rsid w:val="00096C33"/>
    <w:rsid w:val="00096D28"/>
    <w:rsid w:val="00096E1C"/>
    <w:rsid w:val="00097137"/>
    <w:rsid w:val="0009770A"/>
    <w:rsid w:val="000977E1"/>
    <w:rsid w:val="00097E2E"/>
    <w:rsid w:val="000A0639"/>
    <w:rsid w:val="000A0A92"/>
    <w:rsid w:val="000A13D0"/>
    <w:rsid w:val="000A2639"/>
    <w:rsid w:val="000A26B1"/>
    <w:rsid w:val="000A27C6"/>
    <w:rsid w:val="000A2983"/>
    <w:rsid w:val="000A2F98"/>
    <w:rsid w:val="000A31A5"/>
    <w:rsid w:val="000A33B4"/>
    <w:rsid w:val="000A39F7"/>
    <w:rsid w:val="000A3FA2"/>
    <w:rsid w:val="000A414F"/>
    <w:rsid w:val="000A418D"/>
    <w:rsid w:val="000A430E"/>
    <w:rsid w:val="000A47FF"/>
    <w:rsid w:val="000A49E5"/>
    <w:rsid w:val="000A52A8"/>
    <w:rsid w:val="000A57DD"/>
    <w:rsid w:val="000A582B"/>
    <w:rsid w:val="000A5A33"/>
    <w:rsid w:val="000A5C4C"/>
    <w:rsid w:val="000A5FDE"/>
    <w:rsid w:val="000A62C5"/>
    <w:rsid w:val="000A657C"/>
    <w:rsid w:val="000A6A1C"/>
    <w:rsid w:val="000A6BAE"/>
    <w:rsid w:val="000A6C20"/>
    <w:rsid w:val="000A7242"/>
    <w:rsid w:val="000A7680"/>
    <w:rsid w:val="000A773A"/>
    <w:rsid w:val="000A78C5"/>
    <w:rsid w:val="000A79F3"/>
    <w:rsid w:val="000A7EB0"/>
    <w:rsid w:val="000B050F"/>
    <w:rsid w:val="000B069D"/>
    <w:rsid w:val="000B0F31"/>
    <w:rsid w:val="000B0FF2"/>
    <w:rsid w:val="000B17D9"/>
    <w:rsid w:val="000B1971"/>
    <w:rsid w:val="000B1EC7"/>
    <w:rsid w:val="000B20E5"/>
    <w:rsid w:val="000B2296"/>
    <w:rsid w:val="000B273E"/>
    <w:rsid w:val="000B2C8A"/>
    <w:rsid w:val="000B2D5E"/>
    <w:rsid w:val="000B3145"/>
    <w:rsid w:val="000B3209"/>
    <w:rsid w:val="000B3AB8"/>
    <w:rsid w:val="000B3F74"/>
    <w:rsid w:val="000B40B2"/>
    <w:rsid w:val="000B4195"/>
    <w:rsid w:val="000B4656"/>
    <w:rsid w:val="000B52B7"/>
    <w:rsid w:val="000B53CC"/>
    <w:rsid w:val="000B6018"/>
    <w:rsid w:val="000B642A"/>
    <w:rsid w:val="000B64DE"/>
    <w:rsid w:val="000B6735"/>
    <w:rsid w:val="000B6D53"/>
    <w:rsid w:val="000B71F7"/>
    <w:rsid w:val="000B75E3"/>
    <w:rsid w:val="000C0239"/>
    <w:rsid w:val="000C0A9F"/>
    <w:rsid w:val="000C0AEC"/>
    <w:rsid w:val="000C0C25"/>
    <w:rsid w:val="000C0D6C"/>
    <w:rsid w:val="000C0EA4"/>
    <w:rsid w:val="000C10B1"/>
    <w:rsid w:val="000C1587"/>
    <w:rsid w:val="000C1708"/>
    <w:rsid w:val="000C1A71"/>
    <w:rsid w:val="000C26F5"/>
    <w:rsid w:val="000C27C0"/>
    <w:rsid w:val="000C2AED"/>
    <w:rsid w:val="000C31AE"/>
    <w:rsid w:val="000C388E"/>
    <w:rsid w:val="000C3DD1"/>
    <w:rsid w:val="000C3E89"/>
    <w:rsid w:val="000C3F0F"/>
    <w:rsid w:val="000C477F"/>
    <w:rsid w:val="000C51C6"/>
    <w:rsid w:val="000C544E"/>
    <w:rsid w:val="000C5922"/>
    <w:rsid w:val="000C5CA6"/>
    <w:rsid w:val="000C5FBC"/>
    <w:rsid w:val="000C6700"/>
    <w:rsid w:val="000C678B"/>
    <w:rsid w:val="000C6A16"/>
    <w:rsid w:val="000C6AD4"/>
    <w:rsid w:val="000C6D10"/>
    <w:rsid w:val="000C6D1C"/>
    <w:rsid w:val="000C714A"/>
    <w:rsid w:val="000C7A2C"/>
    <w:rsid w:val="000C7B0F"/>
    <w:rsid w:val="000C7DBB"/>
    <w:rsid w:val="000D0020"/>
    <w:rsid w:val="000D002E"/>
    <w:rsid w:val="000D0595"/>
    <w:rsid w:val="000D06F5"/>
    <w:rsid w:val="000D09AE"/>
    <w:rsid w:val="000D0A32"/>
    <w:rsid w:val="000D0AF9"/>
    <w:rsid w:val="000D0C34"/>
    <w:rsid w:val="000D111C"/>
    <w:rsid w:val="000D1361"/>
    <w:rsid w:val="000D19D9"/>
    <w:rsid w:val="000D1D32"/>
    <w:rsid w:val="000D22D3"/>
    <w:rsid w:val="000D254B"/>
    <w:rsid w:val="000D25F5"/>
    <w:rsid w:val="000D2FAA"/>
    <w:rsid w:val="000D323B"/>
    <w:rsid w:val="000D3310"/>
    <w:rsid w:val="000D3882"/>
    <w:rsid w:val="000D3A01"/>
    <w:rsid w:val="000D3BCD"/>
    <w:rsid w:val="000D3C44"/>
    <w:rsid w:val="000D3D35"/>
    <w:rsid w:val="000D473C"/>
    <w:rsid w:val="000D487C"/>
    <w:rsid w:val="000D491B"/>
    <w:rsid w:val="000D4AE1"/>
    <w:rsid w:val="000D4F49"/>
    <w:rsid w:val="000D51A9"/>
    <w:rsid w:val="000D5221"/>
    <w:rsid w:val="000D54BD"/>
    <w:rsid w:val="000D5E9E"/>
    <w:rsid w:val="000D5FC9"/>
    <w:rsid w:val="000D62B9"/>
    <w:rsid w:val="000D67F6"/>
    <w:rsid w:val="000D6AE0"/>
    <w:rsid w:val="000D6B0D"/>
    <w:rsid w:val="000D6F9E"/>
    <w:rsid w:val="000D6FA6"/>
    <w:rsid w:val="000D7126"/>
    <w:rsid w:val="000E0592"/>
    <w:rsid w:val="000E0FCD"/>
    <w:rsid w:val="000E171C"/>
    <w:rsid w:val="000E1987"/>
    <w:rsid w:val="000E1C6E"/>
    <w:rsid w:val="000E217E"/>
    <w:rsid w:val="000E24D1"/>
    <w:rsid w:val="000E341F"/>
    <w:rsid w:val="000E3478"/>
    <w:rsid w:val="000E4619"/>
    <w:rsid w:val="000E479C"/>
    <w:rsid w:val="000E47FC"/>
    <w:rsid w:val="000E4827"/>
    <w:rsid w:val="000E4D47"/>
    <w:rsid w:val="000E4EBB"/>
    <w:rsid w:val="000E4F8A"/>
    <w:rsid w:val="000E5A6B"/>
    <w:rsid w:val="000E5DF8"/>
    <w:rsid w:val="000E6194"/>
    <w:rsid w:val="000E6434"/>
    <w:rsid w:val="000E66A0"/>
    <w:rsid w:val="000E67E9"/>
    <w:rsid w:val="000E6943"/>
    <w:rsid w:val="000E6DF1"/>
    <w:rsid w:val="000E6F20"/>
    <w:rsid w:val="000E7490"/>
    <w:rsid w:val="000E74F0"/>
    <w:rsid w:val="000F0472"/>
    <w:rsid w:val="000F074B"/>
    <w:rsid w:val="000F0764"/>
    <w:rsid w:val="000F0894"/>
    <w:rsid w:val="000F0906"/>
    <w:rsid w:val="000F0C47"/>
    <w:rsid w:val="000F16CA"/>
    <w:rsid w:val="000F2703"/>
    <w:rsid w:val="000F281D"/>
    <w:rsid w:val="000F2EF2"/>
    <w:rsid w:val="000F376E"/>
    <w:rsid w:val="000F3846"/>
    <w:rsid w:val="000F3EF9"/>
    <w:rsid w:val="000F42A3"/>
    <w:rsid w:val="000F4408"/>
    <w:rsid w:val="000F469B"/>
    <w:rsid w:val="000F4AD6"/>
    <w:rsid w:val="000F4DF0"/>
    <w:rsid w:val="000F53A9"/>
    <w:rsid w:val="000F5572"/>
    <w:rsid w:val="000F5833"/>
    <w:rsid w:val="000F5924"/>
    <w:rsid w:val="000F5A76"/>
    <w:rsid w:val="000F5E94"/>
    <w:rsid w:val="000F6D20"/>
    <w:rsid w:val="000F6F6F"/>
    <w:rsid w:val="000F7276"/>
    <w:rsid w:val="000F7D93"/>
    <w:rsid w:val="000F7FB8"/>
    <w:rsid w:val="00100597"/>
    <w:rsid w:val="00100603"/>
    <w:rsid w:val="00100F25"/>
    <w:rsid w:val="0010100A"/>
    <w:rsid w:val="0010113B"/>
    <w:rsid w:val="001013E2"/>
    <w:rsid w:val="00101DA1"/>
    <w:rsid w:val="001020A1"/>
    <w:rsid w:val="001023C7"/>
    <w:rsid w:val="001028E0"/>
    <w:rsid w:val="00102A47"/>
    <w:rsid w:val="00102C82"/>
    <w:rsid w:val="001032FF"/>
    <w:rsid w:val="00103B24"/>
    <w:rsid w:val="00103B60"/>
    <w:rsid w:val="001046A5"/>
    <w:rsid w:val="00104721"/>
    <w:rsid w:val="00104996"/>
    <w:rsid w:val="001051F3"/>
    <w:rsid w:val="001053EB"/>
    <w:rsid w:val="001056D0"/>
    <w:rsid w:val="0010571E"/>
    <w:rsid w:val="00105752"/>
    <w:rsid w:val="001058A5"/>
    <w:rsid w:val="00105C7D"/>
    <w:rsid w:val="00105C99"/>
    <w:rsid w:val="00105EF9"/>
    <w:rsid w:val="00106612"/>
    <w:rsid w:val="00106D68"/>
    <w:rsid w:val="001072CA"/>
    <w:rsid w:val="001076BF"/>
    <w:rsid w:val="00107765"/>
    <w:rsid w:val="00107AE5"/>
    <w:rsid w:val="00107FCB"/>
    <w:rsid w:val="001100E3"/>
    <w:rsid w:val="001101CA"/>
    <w:rsid w:val="001102C9"/>
    <w:rsid w:val="0011054F"/>
    <w:rsid w:val="001105D7"/>
    <w:rsid w:val="0011075E"/>
    <w:rsid w:val="001107D3"/>
    <w:rsid w:val="001108C6"/>
    <w:rsid w:val="00111090"/>
    <w:rsid w:val="001110BC"/>
    <w:rsid w:val="0011122C"/>
    <w:rsid w:val="00111AF0"/>
    <w:rsid w:val="00111B7C"/>
    <w:rsid w:val="00111BE8"/>
    <w:rsid w:val="00111DAA"/>
    <w:rsid w:val="00111FD0"/>
    <w:rsid w:val="00112232"/>
    <w:rsid w:val="0011226B"/>
    <w:rsid w:val="0011292D"/>
    <w:rsid w:val="00112937"/>
    <w:rsid w:val="00112A6F"/>
    <w:rsid w:val="00113402"/>
    <w:rsid w:val="00113480"/>
    <w:rsid w:val="00113C50"/>
    <w:rsid w:val="00113F8B"/>
    <w:rsid w:val="00113FFC"/>
    <w:rsid w:val="00114331"/>
    <w:rsid w:val="001146D4"/>
    <w:rsid w:val="00114944"/>
    <w:rsid w:val="00114C66"/>
    <w:rsid w:val="00115307"/>
    <w:rsid w:val="0011539F"/>
    <w:rsid w:val="00115D5F"/>
    <w:rsid w:val="00115E2E"/>
    <w:rsid w:val="00116085"/>
    <w:rsid w:val="001161A1"/>
    <w:rsid w:val="001162E6"/>
    <w:rsid w:val="0011636C"/>
    <w:rsid w:val="001174F7"/>
    <w:rsid w:val="00117807"/>
    <w:rsid w:val="001178CD"/>
    <w:rsid w:val="00117FD3"/>
    <w:rsid w:val="00120104"/>
    <w:rsid w:val="0012023C"/>
    <w:rsid w:val="00120F89"/>
    <w:rsid w:val="001217FA"/>
    <w:rsid w:val="00121CDE"/>
    <w:rsid w:val="00121D25"/>
    <w:rsid w:val="00121DD3"/>
    <w:rsid w:val="00121E1D"/>
    <w:rsid w:val="00122159"/>
    <w:rsid w:val="00122178"/>
    <w:rsid w:val="00122557"/>
    <w:rsid w:val="00122828"/>
    <w:rsid w:val="00122B43"/>
    <w:rsid w:val="00122B5B"/>
    <w:rsid w:val="001238EB"/>
    <w:rsid w:val="001241F8"/>
    <w:rsid w:val="00124224"/>
    <w:rsid w:val="001243C0"/>
    <w:rsid w:val="0012447A"/>
    <w:rsid w:val="00124839"/>
    <w:rsid w:val="00124B0D"/>
    <w:rsid w:val="00124C43"/>
    <w:rsid w:val="00124FAA"/>
    <w:rsid w:val="001251C6"/>
    <w:rsid w:val="0012563F"/>
    <w:rsid w:val="00125689"/>
    <w:rsid w:val="00125909"/>
    <w:rsid w:val="00125DEA"/>
    <w:rsid w:val="00125F60"/>
    <w:rsid w:val="001263B8"/>
    <w:rsid w:val="0012646C"/>
    <w:rsid w:val="00126509"/>
    <w:rsid w:val="00126650"/>
    <w:rsid w:val="00126A38"/>
    <w:rsid w:val="00126C40"/>
    <w:rsid w:val="00126F62"/>
    <w:rsid w:val="00126FA7"/>
    <w:rsid w:val="0012708C"/>
    <w:rsid w:val="001274B6"/>
    <w:rsid w:val="0012780E"/>
    <w:rsid w:val="0012783C"/>
    <w:rsid w:val="00127A22"/>
    <w:rsid w:val="00127CBB"/>
    <w:rsid w:val="00127F51"/>
    <w:rsid w:val="00130161"/>
    <w:rsid w:val="0013040B"/>
    <w:rsid w:val="00130593"/>
    <w:rsid w:val="00130789"/>
    <w:rsid w:val="00131964"/>
    <w:rsid w:val="0013198E"/>
    <w:rsid w:val="0013277F"/>
    <w:rsid w:val="001327D7"/>
    <w:rsid w:val="00132A16"/>
    <w:rsid w:val="00132AA8"/>
    <w:rsid w:val="0013316E"/>
    <w:rsid w:val="0013328E"/>
    <w:rsid w:val="001337F3"/>
    <w:rsid w:val="00133C07"/>
    <w:rsid w:val="00133D39"/>
    <w:rsid w:val="00134288"/>
    <w:rsid w:val="001343BE"/>
    <w:rsid w:val="00134742"/>
    <w:rsid w:val="00134A7F"/>
    <w:rsid w:val="00134BDF"/>
    <w:rsid w:val="00134C7B"/>
    <w:rsid w:val="00134CB7"/>
    <w:rsid w:val="001352F1"/>
    <w:rsid w:val="00135F04"/>
    <w:rsid w:val="00135F9B"/>
    <w:rsid w:val="00136130"/>
    <w:rsid w:val="00136A92"/>
    <w:rsid w:val="00136AE4"/>
    <w:rsid w:val="00136FED"/>
    <w:rsid w:val="001373CF"/>
    <w:rsid w:val="00137534"/>
    <w:rsid w:val="00137DBE"/>
    <w:rsid w:val="00137DCA"/>
    <w:rsid w:val="00137E2B"/>
    <w:rsid w:val="00137E63"/>
    <w:rsid w:val="0014004E"/>
    <w:rsid w:val="00140185"/>
    <w:rsid w:val="001401D8"/>
    <w:rsid w:val="0014028E"/>
    <w:rsid w:val="0014057F"/>
    <w:rsid w:val="0014123D"/>
    <w:rsid w:val="00141D58"/>
    <w:rsid w:val="001420BB"/>
    <w:rsid w:val="00142210"/>
    <w:rsid w:val="00142A17"/>
    <w:rsid w:val="00142C6A"/>
    <w:rsid w:val="00143C5F"/>
    <w:rsid w:val="00143FA1"/>
    <w:rsid w:val="001445E2"/>
    <w:rsid w:val="00144919"/>
    <w:rsid w:val="00144A9E"/>
    <w:rsid w:val="00144AA5"/>
    <w:rsid w:val="00144E91"/>
    <w:rsid w:val="00145178"/>
    <w:rsid w:val="00145293"/>
    <w:rsid w:val="001455C7"/>
    <w:rsid w:val="00145A6D"/>
    <w:rsid w:val="00146580"/>
    <w:rsid w:val="00146BDB"/>
    <w:rsid w:val="00146C6F"/>
    <w:rsid w:val="00147380"/>
    <w:rsid w:val="001476D5"/>
    <w:rsid w:val="00147790"/>
    <w:rsid w:val="00147888"/>
    <w:rsid w:val="00147905"/>
    <w:rsid w:val="00147F03"/>
    <w:rsid w:val="001501A9"/>
    <w:rsid w:val="001503E8"/>
    <w:rsid w:val="0015059F"/>
    <w:rsid w:val="001508F7"/>
    <w:rsid w:val="00150B53"/>
    <w:rsid w:val="00150BF1"/>
    <w:rsid w:val="00150C95"/>
    <w:rsid w:val="00150D0E"/>
    <w:rsid w:val="00150EED"/>
    <w:rsid w:val="0015107E"/>
    <w:rsid w:val="001513E6"/>
    <w:rsid w:val="001516B4"/>
    <w:rsid w:val="001517C4"/>
    <w:rsid w:val="00151D35"/>
    <w:rsid w:val="00151E1C"/>
    <w:rsid w:val="0015207D"/>
    <w:rsid w:val="0015212B"/>
    <w:rsid w:val="0015229E"/>
    <w:rsid w:val="00152502"/>
    <w:rsid w:val="0015252E"/>
    <w:rsid w:val="001539A3"/>
    <w:rsid w:val="00153B8E"/>
    <w:rsid w:val="00153EE9"/>
    <w:rsid w:val="001540B9"/>
    <w:rsid w:val="00154719"/>
    <w:rsid w:val="00154879"/>
    <w:rsid w:val="00154BF2"/>
    <w:rsid w:val="00154CAB"/>
    <w:rsid w:val="001553FE"/>
    <w:rsid w:val="00155C80"/>
    <w:rsid w:val="00155CCF"/>
    <w:rsid w:val="00155D7C"/>
    <w:rsid w:val="0015603C"/>
    <w:rsid w:val="00156127"/>
    <w:rsid w:val="00156151"/>
    <w:rsid w:val="00156215"/>
    <w:rsid w:val="00156320"/>
    <w:rsid w:val="001564B4"/>
    <w:rsid w:val="001565F5"/>
    <w:rsid w:val="00156608"/>
    <w:rsid w:val="00156920"/>
    <w:rsid w:val="001569A1"/>
    <w:rsid w:val="001569AC"/>
    <w:rsid w:val="00156C7B"/>
    <w:rsid w:val="00156DCD"/>
    <w:rsid w:val="00156DEE"/>
    <w:rsid w:val="00157259"/>
    <w:rsid w:val="00157F57"/>
    <w:rsid w:val="0016043C"/>
    <w:rsid w:val="00160D37"/>
    <w:rsid w:val="00160EB2"/>
    <w:rsid w:val="0016112D"/>
    <w:rsid w:val="0016175B"/>
    <w:rsid w:val="00161834"/>
    <w:rsid w:val="0016197A"/>
    <w:rsid w:val="00161C3F"/>
    <w:rsid w:val="001620B6"/>
    <w:rsid w:val="001626D3"/>
    <w:rsid w:val="0016278B"/>
    <w:rsid w:val="00162A22"/>
    <w:rsid w:val="00162F3F"/>
    <w:rsid w:val="0016303E"/>
    <w:rsid w:val="00163374"/>
    <w:rsid w:val="00163A76"/>
    <w:rsid w:val="00163AD6"/>
    <w:rsid w:val="00163B96"/>
    <w:rsid w:val="0016411C"/>
    <w:rsid w:val="00164465"/>
    <w:rsid w:val="0016457C"/>
    <w:rsid w:val="00164990"/>
    <w:rsid w:val="00164F7E"/>
    <w:rsid w:val="00165338"/>
    <w:rsid w:val="001655BA"/>
    <w:rsid w:val="001655FE"/>
    <w:rsid w:val="00165767"/>
    <w:rsid w:val="00165D79"/>
    <w:rsid w:val="00165DE0"/>
    <w:rsid w:val="00165EE4"/>
    <w:rsid w:val="001661CA"/>
    <w:rsid w:val="001668EC"/>
    <w:rsid w:val="0016696D"/>
    <w:rsid w:val="00166EA0"/>
    <w:rsid w:val="00166EAA"/>
    <w:rsid w:val="0016730B"/>
    <w:rsid w:val="0016746F"/>
    <w:rsid w:val="001707A9"/>
    <w:rsid w:val="0017099B"/>
    <w:rsid w:val="001709BE"/>
    <w:rsid w:val="00170AFA"/>
    <w:rsid w:val="0017183E"/>
    <w:rsid w:val="00171867"/>
    <w:rsid w:val="00171C4A"/>
    <w:rsid w:val="00171FE3"/>
    <w:rsid w:val="001725C8"/>
    <w:rsid w:val="001729AB"/>
    <w:rsid w:val="00172C01"/>
    <w:rsid w:val="00172DB7"/>
    <w:rsid w:val="00173461"/>
    <w:rsid w:val="00173497"/>
    <w:rsid w:val="0017381F"/>
    <w:rsid w:val="00173958"/>
    <w:rsid w:val="00173BC9"/>
    <w:rsid w:val="00173E67"/>
    <w:rsid w:val="001740FD"/>
    <w:rsid w:val="0017417A"/>
    <w:rsid w:val="00174B3E"/>
    <w:rsid w:val="00175B44"/>
    <w:rsid w:val="00175B94"/>
    <w:rsid w:val="00175BBA"/>
    <w:rsid w:val="00175D3C"/>
    <w:rsid w:val="00176284"/>
    <w:rsid w:val="001762F2"/>
    <w:rsid w:val="00176604"/>
    <w:rsid w:val="00176790"/>
    <w:rsid w:val="00176DD6"/>
    <w:rsid w:val="00176F85"/>
    <w:rsid w:val="001770D2"/>
    <w:rsid w:val="00177B00"/>
    <w:rsid w:val="00177C0E"/>
    <w:rsid w:val="00177F74"/>
    <w:rsid w:val="001803E3"/>
    <w:rsid w:val="0018054A"/>
    <w:rsid w:val="001805C0"/>
    <w:rsid w:val="00180A9C"/>
    <w:rsid w:val="00180AEB"/>
    <w:rsid w:val="00180B71"/>
    <w:rsid w:val="00180E99"/>
    <w:rsid w:val="00180F1F"/>
    <w:rsid w:val="00180F8F"/>
    <w:rsid w:val="001813A3"/>
    <w:rsid w:val="00181455"/>
    <w:rsid w:val="00181C12"/>
    <w:rsid w:val="00181D1D"/>
    <w:rsid w:val="001822DF"/>
    <w:rsid w:val="0018245E"/>
    <w:rsid w:val="0018266E"/>
    <w:rsid w:val="00182C02"/>
    <w:rsid w:val="00182C25"/>
    <w:rsid w:val="001830BA"/>
    <w:rsid w:val="001837CD"/>
    <w:rsid w:val="00183CD8"/>
    <w:rsid w:val="00183DC1"/>
    <w:rsid w:val="001841F0"/>
    <w:rsid w:val="00184975"/>
    <w:rsid w:val="00184A86"/>
    <w:rsid w:val="00184BB2"/>
    <w:rsid w:val="00184F76"/>
    <w:rsid w:val="001850DA"/>
    <w:rsid w:val="00185266"/>
    <w:rsid w:val="00185599"/>
    <w:rsid w:val="00185E50"/>
    <w:rsid w:val="0018623A"/>
    <w:rsid w:val="00186279"/>
    <w:rsid w:val="0018648F"/>
    <w:rsid w:val="00186780"/>
    <w:rsid w:val="00186CF7"/>
    <w:rsid w:val="0018760C"/>
    <w:rsid w:val="00187A8E"/>
    <w:rsid w:val="00187B22"/>
    <w:rsid w:val="00187B26"/>
    <w:rsid w:val="00187B9D"/>
    <w:rsid w:val="00187BD2"/>
    <w:rsid w:val="00190050"/>
    <w:rsid w:val="0019020C"/>
    <w:rsid w:val="00190243"/>
    <w:rsid w:val="0019028E"/>
    <w:rsid w:val="00190488"/>
    <w:rsid w:val="001905C1"/>
    <w:rsid w:val="00190681"/>
    <w:rsid w:val="00190689"/>
    <w:rsid w:val="00190729"/>
    <w:rsid w:val="00190B11"/>
    <w:rsid w:val="00190D43"/>
    <w:rsid w:val="00190F2C"/>
    <w:rsid w:val="00191138"/>
    <w:rsid w:val="001912CA"/>
    <w:rsid w:val="0019138D"/>
    <w:rsid w:val="00191634"/>
    <w:rsid w:val="001918DB"/>
    <w:rsid w:val="00191997"/>
    <w:rsid w:val="00191BF8"/>
    <w:rsid w:val="00191C9F"/>
    <w:rsid w:val="00191D33"/>
    <w:rsid w:val="00191D90"/>
    <w:rsid w:val="00191DFE"/>
    <w:rsid w:val="00192E03"/>
    <w:rsid w:val="00192E5A"/>
    <w:rsid w:val="00193256"/>
    <w:rsid w:val="001937D7"/>
    <w:rsid w:val="00193D16"/>
    <w:rsid w:val="00193F43"/>
    <w:rsid w:val="00194745"/>
    <w:rsid w:val="00194ED3"/>
    <w:rsid w:val="00194F49"/>
    <w:rsid w:val="001950E8"/>
    <w:rsid w:val="0019520D"/>
    <w:rsid w:val="00195C39"/>
    <w:rsid w:val="00195D4F"/>
    <w:rsid w:val="00195D77"/>
    <w:rsid w:val="001960A3"/>
    <w:rsid w:val="00196425"/>
    <w:rsid w:val="0019681D"/>
    <w:rsid w:val="001968D9"/>
    <w:rsid w:val="001968DA"/>
    <w:rsid w:val="001969EA"/>
    <w:rsid w:val="001969F4"/>
    <w:rsid w:val="00196DB5"/>
    <w:rsid w:val="0019706B"/>
    <w:rsid w:val="00197A15"/>
    <w:rsid w:val="00197AE7"/>
    <w:rsid w:val="00197C0C"/>
    <w:rsid w:val="00197D25"/>
    <w:rsid w:val="001A02CC"/>
    <w:rsid w:val="001A0C12"/>
    <w:rsid w:val="001A0CFC"/>
    <w:rsid w:val="001A10D0"/>
    <w:rsid w:val="001A12DD"/>
    <w:rsid w:val="001A1482"/>
    <w:rsid w:val="001A1484"/>
    <w:rsid w:val="001A156A"/>
    <w:rsid w:val="001A1832"/>
    <w:rsid w:val="001A1B02"/>
    <w:rsid w:val="001A1D49"/>
    <w:rsid w:val="001A1E26"/>
    <w:rsid w:val="001A2D31"/>
    <w:rsid w:val="001A2F73"/>
    <w:rsid w:val="001A3049"/>
    <w:rsid w:val="001A359A"/>
    <w:rsid w:val="001A3869"/>
    <w:rsid w:val="001A3BC0"/>
    <w:rsid w:val="001A3CDC"/>
    <w:rsid w:val="001A3E51"/>
    <w:rsid w:val="001A4190"/>
    <w:rsid w:val="001A46DC"/>
    <w:rsid w:val="001A482F"/>
    <w:rsid w:val="001A4B0E"/>
    <w:rsid w:val="001A4B38"/>
    <w:rsid w:val="001A4DD2"/>
    <w:rsid w:val="001A50B1"/>
    <w:rsid w:val="001A5ACA"/>
    <w:rsid w:val="001A656F"/>
    <w:rsid w:val="001A6898"/>
    <w:rsid w:val="001A6ABA"/>
    <w:rsid w:val="001A6B08"/>
    <w:rsid w:val="001A7238"/>
    <w:rsid w:val="001A7348"/>
    <w:rsid w:val="001A7550"/>
    <w:rsid w:val="001A7944"/>
    <w:rsid w:val="001A7B23"/>
    <w:rsid w:val="001B0330"/>
    <w:rsid w:val="001B06B7"/>
    <w:rsid w:val="001B0CA5"/>
    <w:rsid w:val="001B1217"/>
    <w:rsid w:val="001B1577"/>
    <w:rsid w:val="001B1D8D"/>
    <w:rsid w:val="001B232F"/>
    <w:rsid w:val="001B28CA"/>
    <w:rsid w:val="001B2C22"/>
    <w:rsid w:val="001B2C5D"/>
    <w:rsid w:val="001B2E2D"/>
    <w:rsid w:val="001B32DE"/>
    <w:rsid w:val="001B3AEE"/>
    <w:rsid w:val="001B4142"/>
    <w:rsid w:val="001B47B7"/>
    <w:rsid w:val="001B541D"/>
    <w:rsid w:val="001B58AA"/>
    <w:rsid w:val="001B60AF"/>
    <w:rsid w:val="001B6272"/>
    <w:rsid w:val="001B642A"/>
    <w:rsid w:val="001B6962"/>
    <w:rsid w:val="001B6F60"/>
    <w:rsid w:val="001B7413"/>
    <w:rsid w:val="001B7505"/>
    <w:rsid w:val="001B77AA"/>
    <w:rsid w:val="001B79D6"/>
    <w:rsid w:val="001B7B7E"/>
    <w:rsid w:val="001C0053"/>
    <w:rsid w:val="001C0B11"/>
    <w:rsid w:val="001C10DC"/>
    <w:rsid w:val="001C1B37"/>
    <w:rsid w:val="001C1B54"/>
    <w:rsid w:val="001C1E05"/>
    <w:rsid w:val="001C2066"/>
    <w:rsid w:val="001C20E4"/>
    <w:rsid w:val="001C218A"/>
    <w:rsid w:val="001C246D"/>
    <w:rsid w:val="001C2666"/>
    <w:rsid w:val="001C2BE8"/>
    <w:rsid w:val="001C3071"/>
    <w:rsid w:val="001C30B7"/>
    <w:rsid w:val="001C316D"/>
    <w:rsid w:val="001C3214"/>
    <w:rsid w:val="001C32DD"/>
    <w:rsid w:val="001C32FC"/>
    <w:rsid w:val="001C36F0"/>
    <w:rsid w:val="001C3780"/>
    <w:rsid w:val="001C40FE"/>
    <w:rsid w:val="001C4351"/>
    <w:rsid w:val="001C4839"/>
    <w:rsid w:val="001C4B4C"/>
    <w:rsid w:val="001C4DA3"/>
    <w:rsid w:val="001C5562"/>
    <w:rsid w:val="001C5AEF"/>
    <w:rsid w:val="001C5D11"/>
    <w:rsid w:val="001C5FA2"/>
    <w:rsid w:val="001C637E"/>
    <w:rsid w:val="001C64C5"/>
    <w:rsid w:val="001C6A39"/>
    <w:rsid w:val="001C6CED"/>
    <w:rsid w:val="001C6CFA"/>
    <w:rsid w:val="001C6D69"/>
    <w:rsid w:val="001C7126"/>
    <w:rsid w:val="001C7291"/>
    <w:rsid w:val="001C7382"/>
    <w:rsid w:val="001C7D43"/>
    <w:rsid w:val="001D0056"/>
    <w:rsid w:val="001D04AD"/>
    <w:rsid w:val="001D0598"/>
    <w:rsid w:val="001D089F"/>
    <w:rsid w:val="001D0B61"/>
    <w:rsid w:val="001D0C79"/>
    <w:rsid w:val="001D0EB5"/>
    <w:rsid w:val="001D14E5"/>
    <w:rsid w:val="001D1C97"/>
    <w:rsid w:val="001D1CFD"/>
    <w:rsid w:val="001D2BD7"/>
    <w:rsid w:val="001D2DE2"/>
    <w:rsid w:val="001D2E73"/>
    <w:rsid w:val="001D30AB"/>
    <w:rsid w:val="001D3129"/>
    <w:rsid w:val="001D3337"/>
    <w:rsid w:val="001D3636"/>
    <w:rsid w:val="001D3AE7"/>
    <w:rsid w:val="001D3DC4"/>
    <w:rsid w:val="001D4017"/>
    <w:rsid w:val="001D4472"/>
    <w:rsid w:val="001D459E"/>
    <w:rsid w:val="001D4788"/>
    <w:rsid w:val="001D4855"/>
    <w:rsid w:val="001D4D59"/>
    <w:rsid w:val="001D4FD4"/>
    <w:rsid w:val="001D5235"/>
    <w:rsid w:val="001D527F"/>
    <w:rsid w:val="001D5301"/>
    <w:rsid w:val="001D54BF"/>
    <w:rsid w:val="001D5B51"/>
    <w:rsid w:val="001D5F04"/>
    <w:rsid w:val="001D682A"/>
    <w:rsid w:val="001D6DEC"/>
    <w:rsid w:val="001D7196"/>
    <w:rsid w:val="001D7557"/>
    <w:rsid w:val="001D760D"/>
    <w:rsid w:val="001D79A9"/>
    <w:rsid w:val="001D7AB2"/>
    <w:rsid w:val="001D7B4F"/>
    <w:rsid w:val="001D7EDA"/>
    <w:rsid w:val="001D7F06"/>
    <w:rsid w:val="001E081A"/>
    <w:rsid w:val="001E0831"/>
    <w:rsid w:val="001E0E58"/>
    <w:rsid w:val="001E10E8"/>
    <w:rsid w:val="001E1943"/>
    <w:rsid w:val="001E1A76"/>
    <w:rsid w:val="001E1BDF"/>
    <w:rsid w:val="001E1D89"/>
    <w:rsid w:val="001E2334"/>
    <w:rsid w:val="001E2701"/>
    <w:rsid w:val="001E2BA8"/>
    <w:rsid w:val="001E2F3E"/>
    <w:rsid w:val="001E30EF"/>
    <w:rsid w:val="001E3315"/>
    <w:rsid w:val="001E34EF"/>
    <w:rsid w:val="001E3799"/>
    <w:rsid w:val="001E3AED"/>
    <w:rsid w:val="001E3D8B"/>
    <w:rsid w:val="001E4025"/>
    <w:rsid w:val="001E4118"/>
    <w:rsid w:val="001E4FBB"/>
    <w:rsid w:val="001E5C2C"/>
    <w:rsid w:val="001E5DEC"/>
    <w:rsid w:val="001E5DFF"/>
    <w:rsid w:val="001E7107"/>
    <w:rsid w:val="001E7117"/>
    <w:rsid w:val="001E7338"/>
    <w:rsid w:val="001E74BA"/>
    <w:rsid w:val="001F026A"/>
    <w:rsid w:val="001F07A3"/>
    <w:rsid w:val="001F0B89"/>
    <w:rsid w:val="001F0E30"/>
    <w:rsid w:val="001F1088"/>
    <w:rsid w:val="001F1095"/>
    <w:rsid w:val="001F190E"/>
    <w:rsid w:val="001F1A94"/>
    <w:rsid w:val="001F1BF8"/>
    <w:rsid w:val="001F3748"/>
    <w:rsid w:val="001F3D98"/>
    <w:rsid w:val="001F3E67"/>
    <w:rsid w:val="001F3F5E"/>
    <w:rsid w:val="001F420F"/>
    <w:rsid w:val="001F4A6B"/>
    <w:rsid w:val="001F528F"/>
    <w:rsid w:val="001F54D1"/>
    <w:rsid w:val="001F57C5"/>
    <w:rsid w:val="001F5E11"/>
    <w:rsid w:val="001F5F15"/>
    <w:rsid w:val="001F6467"/>
    <w:rsid w:val="001F6644"/>
    <w:rsid w:val="001F66AD"/>
    <w:rsid w:val="001F6859"/>
    <w:rsid w:val="001F6FE6"/>
    <w:rsid w:val="001F758E"/>
    <w:rsid w:val="001F77C6"/>
    <w:rsid w:val="001F7A31"/>
    <w:rsid w:val="001F7A94"/>
    <w:rsid w:val="001F7CFA"/>
    <w:rsid w:val="00200B89"/>
    <w:rsid w:val="00200CD8"/>
    <w:rsid w:val="00201216"/>
    <w:rsid w:val="0020139A"/>
    <w:rsid w:val="00201877"/>
    <w:rsid w:val="00201976"/>
    <w:rsid w:val="00201F26"/>
    <w:rsid w:val="00202435"/>
    <w:rsid w:val="00202D04"/>
    <w:rsid w:val="00202D19"/>
    <w:rsid w:val="00202E7A"/>
    <w:rsid w:val="00202F5C"/>
    <w:rsid w:val="002031F4"/>
    <w:rsid w:val="00203228"/>
    <w:rsid w:val="00203698"/>
    <w:rsid w:val="002039A5"/>
    <w:rsid w:val="00203C04"/>
    <w:rsid w:val="002040C3"/>
    <w:rsid w:val="002040D0"/>
    <w:rsid w:val="00204286"/>
    <w:rsid w:val="0020428F"/>
    <w:rsid w:val="002047AF"/>
    <w:rsid w:val="00204A62"/>
    <w:rsid w:val="00204E3F"/>
    <w:rsid w:val="00205302"/>
    <w:rsid w:val="002053C8"/>
    <w:rsid w:val="0020540A"/>
    <w:rsid w:val="002054AC"/>
    <w:rsid w:val="00205632"/>
    <w:rsid w:val="00205903"/>
    <w:rsid w:val="00205BB9"/>
    <w:rsid w:val="00205EC7"/>
    <w:rsid w:val="002065F0"/>
    <w:rsid w:val="00206DC3"/>
    <w:rsid w:val="0020743E"/>
    <w:rsid w:val="0020747D"/>
    <w:rsid w:val="00207730"/>
    <w:rsid w:val="00207C17"/>
    <w:rsid w:val="00210B4E"/>
    <w:rsid w:val="00211577"/>
    <w:rsid w:val="00211687"/>
    <w:rsid w:val="00211B34"/>
    <w:rsid w:val="00211D16"/>
    <w:rsid w:val="002127D1"/>
    <w:rsid w:val="0021298C"/>
    <w:rsid w:val="00212A6F"/>
    <w:rsid w:val="00213896"/>
    <w:rsid w:val="002139A3"/>
    <w:rsid w:val="00214140"/>
    <w:rsid w:val="00214587"/>
    <w:rsid w:val="00214685"/>
    <w:rsid w:val="00214854"/>
    <w:rsid w:val="00214F0C"/>
    <w:rsid w:val="00214FFE"/>
    <w:rsid w:val="0021541C"/>
    <w:rsid w:val="00215598"/>
    <w:rsid w:val="00215895"/>
    <w:rsid w:val="00215B69"/>
    <w:rsid w:val="00215CC7"/>
    <w:rsid w:val="002169FA"/>
    <w:rsid w:val="00216A5C"/>
    <w:rsid w:val="00216F9A"/>
    <w:rsid w:val="002173AD"/>
    <w:rsid w:val="0021785D"/>
    <w:rsid w:val="00217C36"/>
    <w:rsid w:val="00217DC5"/>
    <w:rsid w:val="00220CE4"/>
    <w:rsid w:val="002214AC"/>
    <w:rsid w:val="002215AD"/>
    <w:rsid w:val="00221B93"/>
    <w:rsid w:val="00222571"/>
    <w:rsid w:val="002226A7"/>
    <w:rsid w:val="00222FAD"/>
    <w:rsid w:val="002232DB"/>
    <w:rsid w:val="00223800"/>
    <w:rsid w:val="002238DB"/>
    <w:rsid w:val="00223D67"/>
    <w:rsid w:val="00223F51"/>
    <w:rsid w:val="002244FE"/>
    <w:rsid w:val="00224552"/>
    <w:rsid w:val="00224A2D"/>
    <w:rsid w:val="00225272"/>
    <w:rsid w:val="002253DB"/>
    <w:rsid w:val="0022561D"/>
    <w:rsid w:val="0022566E"/>
    <w:rsid w:val="002256E5"/>
    <w:rsid w:val="0022589E"/>
    <w:rsid w:val="00225A11"/>
    <w:rsid w:val="00225C07"/>
    <w:rsid w:val="00225D67"/>
    <w:rsid w:val="00226026"/>
    <w:rsid w:val="0022615D"/>
    <w:rsid w:val="002261A5"/>
    <w:rsid w:val="002265DE"/>
    <w:rsid w:val="002267BD"/>
    <w:rsid w:val="002272A0"/>
    <w:rsid w:val="00227603"/>
    <w:rsid w:val="0022778D"/>
    <w:rsid w:val="0023035F"/>
    <w:rsid w:val="0023045D"/>
    <w:rsid w:val="0023091A"/>
    <w:rsid w:val="0023097C"/>
    <w:rsid w:val="002309D9"/>
    <w:rsid w:val="00230E37"/>
    <w:rsid w:val="00230E89"/>
    <w:rsid w:val="002312EE"/>
    <w:rsid w:val="00231F38"/>
    <w:rsid w:val="002320D4"/>
    <w:rsid w:val="00232311"/>
    <w:rsid w:val="00232907"/>
    <w:rsid w:val="00232E73"/>
    <w:rsid w:val="0023305F"/>
    <w:rsid w:val="0023313C"/>
    <w:rsid w:val="00233466"/>
    <w:rsid w:val="002335EC"/>
    <w:rsid w:val="002338A9"/>
    <w:rsid w:val="00233A35"/>
    <w:rsid w:val="002345BC"/>
    <w:rsid w:val="0023472F"/>
    <w:rsid w:val="002347C0"/>
    <w:rsid w:val="0023498B"/>
    <w:rsid w:val="00234E32"/>
    <w:rsid w:val="002350B3"/>
    <w:rsid w:val="0023561D"/>
    <w:rsid w:val="00235783"/>
    <w:rsid w:val="00235B3A"/>
    <w:rsid w:val="002362FC"/>
    <w:rsid w:val="0023631B"/>
    <w:rsid w:val="0023639D"/>
    <w:rsid w:val="00236853"/>
    <w:rsid w:val="002368CA"/>
    <w:rsid w:val="002368E6"/>
    <w:rsid w:val="0023696C"/>
    <w:rsid w:val="00236B80"/>
    <w:rsid w:val="002371A3"/>
    <w:rsid w:val="00237464"/>
    <w:rsid w:val="00237C1A"/>
    <w:rsid w:val="00240275"/>
    <w:rsid w:val="002405AA"/>
    <w:rsid w:val="002405FF"/>
    <w:rsid w:val="00240675"/>
    <w:rsid w:val="00240694"/>
    <w:rsid w:val="00240F76"/>
    <w:rsid w:val="002414E1"/>
    <w:rsid w:val="0024153D"/>
    <w:rsid w:val="0024156E"/>
    <w:rsid w:val="0024162E"/>
    <w:rsid w:val="002422F1"/>
    <w:rsid w:val="00242B0D"/>
    <w:rsid w:val="00242D3C"/>
    <w:rsid w:val="00243485"/>
    <w:rsid w:val="002434F0"/>
    <w:rsid w:val="00243ED9"/>
    <w:rsid w:val="0024437E"/>
    <w:rsid w:val="002446A6"/>
    <w:rsid w:val="002446FD"/>
    <w:rsid w:val="00244E20"/>
    <w:rsid w:val="00245487"/>
    <w:rsid w:val="002455A8"/>
    <w:rsid w:val="002458FF"/>
    <w:rsid w:val="00245F81"/>
    <w:rsid w:val="002461F2"/>
    <w:rsid w:val="002465E9"/>
    <w:rsid w:val="00246930"/>
    <w:rsid w:val="00246E17"/>
    <w:rsid w:val="002472AF"/>
    <w:rsid w:val="002472E5"/>
    <w:rsid w:val="00247612"/>
    <w:rsid w:val="002476F9"/>
    <w:rsid w:val="002478F7"/>
    <w:rsid w:val="00247F4A"/>
    <w:rsid w:val="002502BD"/>
    <w:rsid w:val="00250465"/>
    <w:rsid w:val="0025098D"/>
    <w:rsid w:val="00250DE9"/>
    <w:rsid w:val="00251204"/>
    <w:rsid w:val="00251A98"/>
    <w:rsid w:val="00251BF5"/>
    <w:rsid w:val="00251DC8"/>
    <w:rsid w:val="00251FB9"/>
    <w:rsid w:val="002522A3"/>
    <w:rsid w:val="002528E5"/>
    <w:rsid w:val="002529BC"/>
    <w:rsid w:val="00252A7A"/>
    <w:rsid w:val="00252E7E"/>
    <w:rsid w:val="00252EB7"/>
    <w:rsid w:val="00253436"/>
    <w:rsid w:val="0025345D"/>
    <w:rsid w:val="00253526"/>
    <w:rsid w:val="00253693"/>
    <w:rsid w:val="00253CC6"/>
    <w:rsid w:val="00253D5C"/>
    <w:rsid w:val="0025407A"/>
    <w:rsid w:val="002543B0"/>
    <w:rsid w:val="0025440F"/>
    <w:rsid w:val="0025458B"/>
    <w:rsid w:val="00254895"/>
    <w:rsid w:val="002548C5"/>
    <w:rsid w:val="00254D0B"/>
    <w:rsid w:val="00254F15"/>
    <w:rsid w:val="00254F55"/>
    <w:rsid w:val="002551DD"/>
    <w:rsid w:val="002555B9"/>
    <w:rsid w:val="00255A69"/>
    <w:rsid w:val="00255E09"/>
    <w:rsid w:val="00255F92"/>
    <w:rsid w:val="00256B98"/>
    <w:rsid w:val="00256DBA"/>
    <w:rsid w:val="00256F54"/>
    <w:rsid w:val="00257211"/>
    <w:rsid w:val="002600BC"/>
    <w:rsid w:val="002604EA"/>
    <w:rsid w:val="00260717"/>
    <w:rsid w:val="00260821"/>
    <w:rsid w:val="00260AF6"/>
    <w:rsid w:val="00260D0E"/>
    <w:rsid w:val="00260E69"/>
    <w:rsid w:val="00261387"/>
    <w:rsid w:val="002619F4"/>
    <w:rsid w:val="00261FFC"/>
    <w:rsid w:val="00262BB6"/>
    <w:rsid w:val="00262D2F"/>
    <w:rsid w:val="00263075"/>
    <w:rsid w:val="002630D8"/>
    <w:rsid w:val="0026341F"/>
    <w:rsid w:val="00263421"/>
    <w:rsid w:val="002637FE"/>
    <w:rsid w:val="00264237"/>
    <w:rsid w:val="00264427"/>
    <w:rsid w:val="002646C2"/>
    <w:rsid w:val="002649AD"/>
    <w:rsid w:val="00265413"/>
    <w:rsid w:val="00265997"/>
    <w:rsid w:val="00265D33"/>
    <w:rsid w:val="00265DFB"/>
    <w:rsid w:val="00266088"/>
    <w:rsid w:val="002664CA"/>
    <w:rsid w:val="00266626"/>
    <w:rsid w:val="002667DD"/>
    <w:rsid w:val="00266BD4"/>
    <w:rsid w:val="00266E43"/>
    <w:rsid w:val="00267377"/>
    <w:rsid w:val="002673C4"/>
    <w:rsid w:val="002673D1"/>
    <w:rsid w:val="00267470"/>
    <w:rsid w:val="002674F0"/>
    <w:rsid w:val="0026783E"/>
    <w:rsid w:val="00267E42"/>
    <w:rsid w:val="00267FE7"/>
    <w:rsid w:val="0027023A"/>
    <w:rsid w:val="00270926"/>
    <w:rsid w:val="002709EC"/>
    <w:rsid w:val="00271228"/>
    <w:rsid w:val="002716D6"/>
    <w:rsid w:val="002716FE"/>
    <w:rsid w:val="00271C88"/>
    <w:rsid w:val="00271FB7"/>
    <w:rsid w:val="002724BB"/>
    <w:rsid w:val="0027299C"/>
    <w:rsid w:val="00272BC9"/>
    <w:rsid w:val="002730F4"/>
    <w:rsid w:val="00273240"/>
    <w:rsid w:val="002732D2"/>
    <w:rsid w:val="0027393F"/>
    <w:rsid w:val="00273AE0"/>
    <w:rsid w:val="00273EBB"/>
    <w:rsid w:val="0027411A"/>
    <w:rsid w:val="00274D4D"/>
    <w:rsid w:val="0027566A"/>
    <w:rsid w:val="0027567A"/>
    <w:rsid w:val="00275AAB"/>
    <w:rsid w:val="00275B42"/>
    <w:rsid w:val="00276157"/>
    <w:rsid w:val="002762D9"/>
    <w:rsid w:val="002766D7"/>
    <w:rsid w:val="00276F2D"/>
    <w:rsid w:val="00277007"/>
    <w:rsid w:val="002772A8"/>
    <w:rsid w:val="002775E5"/>
    <w:rsid w:val="00277646"/>
    <w:rsid w:val="00277A1C"/>
    <w:rsid w:val="00280118"/>
    <w:rsid w:val="002801C9"/>
    <w:rsid w:val="002809F0"/>
    <w:rsid w:val="00280BED"/>
    <w:rsid w:val="00280DD8"/>
    <w:rsid w:val="002810C4"/>
    <w:rsid w:val="00281448"/>
    <w:rsid w:val="0028164B"/>
    <w:rsid w:val="00281B37"/>
    <w:rsid w:val="00282021"/>
    <w:rsid w:val="00282CA5"/>
    <w:rsid w:val="002836E6"/>
    <w:rsid w:val="0028370E"/>
    <w:rsid w:val="00283A6D"/>
    <w:rsid w:val="00283C3C"/>
    <w:rsid w:val="00284846"/>
    <w:rsid w:val="00284B9A"/>
    <w:rsid w:val="00285284"/>
    <w:rsid w:val="00285742"/>
    <w:rsid w:val="002862B3"/>
    <w:rsid w:val="0028634E"/>
    <w:rsid w:val="00286488"/>
    <w:rsid w:val="00286600"/>
    <w:rsid w:val="002869BC"/>
    <w:rsid w:val="00286A50"/>
    <w:rsid w:val="00286C3B"/>
    <w:rsid w:val="00286D58"/>
    <w:rsid w:val="00286F8F"/>
    <w:rsid w:val="00287005"/>
    <w:rsid w:val="00287988"/>
    <w:rsid w:val="00287AFF"/>
    <w:rsid w:val="00287D09"/>
    <w:rsid w:val="00290061"/>
    <w:rsid w:val="0029042D"/>
    <w:rsid w:val="0029056A"/>
    <w:rsid w:val="002905F7"/>
    <w:rsid w:val="00290947"/>
    <w:rsid w:val="00290C4A"/>
    <w:rsid w:val="0029135A"/>
    <w:rsid w:val="002913ED"/>
    <w:rsid w:val="00291A3E"/>
    <w:rsid w:val="00291F64"/>
    <w:rsid w:val="00291FA8"/>
    <w:rsid w:val="002921D6"/>
    <w:rsid w:val="002923C6"/>
    <w:rsid w:val="0029269A"/>
    <w:rsid w:val="0029292C"/>
    <w:rsid w:val="00292B41"/>
    <w:rsid w:val="00292E8E"/>
    <w:rsid w:val="00292ED9"/>
    <w:rsid w:val="002931B3"/>
    <w:rsid w:val="0029338A"/>
    <w:rsid w:val="002933C9"/>
    <w:rsid w:val="00293D3B"/>
    <w:rsid w:val="00293EA6"/>
    <w:rsid w:val="00294AD9"/>
    <w:rsid w:val="002951F1"/>
    <w:rsid w:val="0029531F"/>
    <w:rsid w:val="00295CF2"/>
    <w:rsid w:val="00295ECC"/>
    <w:rsid w:val="00296BB6"/>
    <w:rsid w:val="00296DE5"/>
    <w:rsid w:val="002972D6"/>
    <w:rsid w:val="002975F1"/>
    <w:rsid w:val="002975FD"/>
    <w:rsid w:val="002976E7"/>
    <w:rsid w:val="00297CA9"/>
    <w:rsid w:val="002A0423"/>
    <w:rsid w:val="002A06A6"/>
    <w:rsid w:val="002A07DF"/>
    <w:rsid w:val="002A0831"/>
    <w:rsid w:val="002A0F19"/>
    <w:rsid w:val="002A14F9"/>
    <w:rsid w:val="002A1A7E"/>
    <w:rsid w:val="002A1B62"/>
    <w:rsid w:val="002A1DE7"/>
    <w:rsid w:val="002A2308"/>
    <w:rsid w:val="002A2470"/>
    <w:rsid w:val="002A272D"/>
    <w:rsid w:val="002A298E"/>
    <w:rsid w:val="002A2BBE"/>
    <w:rsid w:val="002A3075"/>
    <w:rsid w:val="002A30A6"/>
    <w:rsid w:val="002A3ADD"/>
    <w:rsid w:val="002A4413"/>
    <w:rsid w:val="002A4ED6"/>
    <w:rsid w:val="002A4F1F"/>
    <w:rsid w:val="002A53B3"/>
    <w:rsid w:val="002A53D8"/>
    <w:rsid w:val="002A5CE0"/>
    <w:rsid w:val="002A6BEF"/>
    <w:rsid w:val="002A6DFF"/>
    <w:rsid w:val="002A6F74"/>
    <w:rsid w:val="002A721B"/>
    <w:rsid w:val="002A7535"/>
    <w:rsid w:val="002A7A0C"/>
    <w:rsid w:val="002A7BEA"/>
    <w:rsid w:val="002A7CCF"/>
    <w:rsid w:val="002B01CC"/>
    <w:rsid w:val="002B025E"/>
    <w:rsid w:val="002B042F"/>
    <w:rsid w:val="002B0437"/>
    <w:rsid w:val="002B071B"/>
    <w:rsid w:val="002B078D"/>
    <w:rsid w:val="002B0B1E"/>
    <w:rsid w:val="002B0F71"/>
    <w:rsid w:val="002B10A0"/>
    <w:rsid w:val="002B11DA"/>
    <w:rsid w:val="002B1631"/>
    <w:rsid w:val="002B1933"/>
    <w:rsid w:val="002B19D7"/>
    <w:rsid w:val="002B2297"/>
    <w:rsid w:val="002B229A"/>
    <w:rsid w:val="002B24B7"/>
    <w:rsid w:val="002B24C9"/>
    <w:rsid w:val="002B2BEF"/>
    <w:rsid w:val="002B2FB5"/>
    <w:rsid w:val="002B2FD4"/>
    <w:rsid w:val="002B3074"/>
    <w:rsid w:val="002B35AE"/>
    <w:rsid w:val="002B366C"/>
    <w:rsid w:val="002B379F"/>
    <w:rsid w:val="002B3936"/>
    <w:rsid w:val="002B39FE"/>
    <w:rsid w:val="002B3EC6"/>
    <w:rsid w:val="002B4151"/>
    <w:rsid w:val="002B4332"/>
    <w:rsid w:val="002B4807"/>
    <w:rsid w:val="002B4BD6"/>
    <w:rsid w:val="002B660E"/>
    <w:rsid w:val="002B688C"/>
    <w:rsid w:val="002B6ABA"/>
    <w:rsid w:val="002B6DBE"/>
    <w:rsid w:val="002B6FDE"/>
    <w:rsid w:val="002B7409"/>
    <w:rsid w:val="002B754A"/>
    <w:rsid w:val="002B7AE5"/>
    <w:rsid w:val="002C010B"/>
    <w:rsid w:val="002C0A8C"/>
    <w:rsid w:val="002C0E22"/>
    <w:rsid w:val="002C11FF"/>
    <w:rsid w:val="002C129D"/>
    <w:rsid w:val="002C1378"/>
    <w:rsid w:val="002C13C7"/>
    <w:rsid w:val="002C1755"/>
    <w:rsid w:val="002C1B3B"/>
    <w:rsid w:val="002C1F5B"/>
    <w:rsid w:val="002C29D2"/>
    <w:rsid w:val="002C4069"/>
    <w:rsid w:val="002C42E8"/>
    <w:rsid w:val="002C4401"/>
    <w:rsid w:val="002C4647"/>
    <w:rsid w:val="002C4975"/>
    <w:rsid w:val="002C4DCC"/>
    <w:rsid w:val="002C4E1D"/>
    <w:rsid w:val="002C506A"/>
    <w:rsid w:val="002C569E"/>
    <w:rsid w:val="002C576E"/>
    <w:rsid w:val="002C57BD"/>
    <w:rsid w:val="002C5E31"/>
    <w:rsid w:val="002C5F7C"/>
    <w:rsid w:val="002C6BC1"/>
    <w:rsid w:val="002C6F9E"/>
    <w:rsid w:val="002C72BF"/>
    <w:rsid w:val="002C73DF"/>
    <w:rsid w:val="002C7A97"/>
    <w:rsid w:val="002C7E62"/>
    <w:rsid w:val="002D0055"/>
    <w:rsid w:val="002D0866"/>
    <w:rsid w:val="002D0C61"/>
    <w:rsid w:val="002D0E63"/>
    <w:rsid w:val="002D112D"/>
    <w:rsid w:val="002D1718"/>
    <w:rsid w:val="002D1ABA"/>
    <w:rsid w:val="002D24E0"/>
    <w:rsid w:val="002D297B"/>
    <w:rsid w:val="002D2D8C"/>
    <w:rsid w:val="002D387A"/>
    <w:rsid w:val="002D3ACD"/>
    <w:rsid w:val="002D3BDC"/>
    <w:rsid w:val="002D3ED2"/>
    <w:rsid w:val="002D45CF"/>
    <w:rsid w:val="002D48BD"/>
    <w:rsid w:val="002D4B12"/>
    <w:rsid w:val="002D4C13"/>
    <w:rsid w:val="002D51F0"/>
    <w:rsid w:val="002D594A"/>
    <w:rsid w:val="002D5DD2"/>
    <w:rsid w:val="002D608C"/>
    <w:rsid w:val="002D60DD"/>
    <w:rsid w:val="002D60EC"/>
    <w:rsid w:val="002D62DD"/>
    <w:rsid w:val="002D6DEA"/>
    <w:rsid w:val="002D72CF"/>
    <w:rsid w:val="002D75B6"/>
    <w:rsid w:val="002E010B"/>
    <w:rsid w:val="002E07D0"/>
    <w:rsid w:val="002E0A70"/>
    <w:rsid w:val="002E0E30"/>
    <w:rsid w:val="002E109F"/>
    <w:rsid w:val="002E1162"/>
    <w:rsid w:val="002E11BA"/>
    <w:rsid w:val="002E1506"/>
    <w:rsid w:val="002E1A50"/>
    <w:rsid w:val="002E1B79"/>
    <w:rsid w:val="002E1E9D"/>
    <w:rsid w:val="002E1F5E"/>
    <w:rsid w:val="002E2031"/>
    <w:rsid w:val="002E2232"/>
    <w:rsid w:val="002E22C3"/>
    <w:rsid w:val="002E2A5B"/>
    <w:rsid w:val="002E3863"/>
    <w:rsid w:val="002E3EF5"/>
    <w:rsid w:val="002E449D"/>
    <w:rsid w:val="002E467D"/>
    <w:rsid w:val="002E47CB"/>
    <w:rsid w:val="002E494A"/>
    <w:rsid w:val="002E4E56"/>
    <w:rsid w:val="002E549F"/>
    <w:rsid w:val="002E58AF"/>
    <w:rsid w:val="002E58E0"/>
    <w:rsid w:val="002E5CDE"/>
    <w:rsid w:val="002E5EF2"/>
    <w:rsid w:val="002E6086"/>
    <w:rsid w:val="002E66AC"/>
    <w:rsid w:val="002E66B9"/>
    <w:rsid w:val="002E7142"/>
    <w:rsid w:val="002E7151"/>
    <w:rsid w:val="002E770F"/>
    <w:rsid w:val="002E7DD8"/>
    <w:rsid w:val="002E7E44"/>
    <w:rsid w:val="002F034A"/>
    <w:rsid w:val="002F0751"/>
    <w:rsid w:val="002F07B9"/>
    <w:rsid w:val="002F099B"/>
    <w:rsid w:val="002F0A39"/>
    <w:rsid w:val="002F0D7D"/>
    <w:rsid w:val="002F1234"/>
    <w:rsid w:val="002F13A0"/>
    <w:rsid w:val="002F211F"/>
    <w:rsid w:val="002F21DE"/>
    <w:rsid w:val="002F2BA0"/>
    <w:rsid w:val="002F2E35"/>
    <w:rsid w:val="002F2FF1"/>
    <w:rsid w:val="002F34E8"/>
    <w:rsid w:val="002F3529"/>
    <w:rsid w:val="002F3661"/>
    <w:rsid w:val="002F36C5"/>
    <w:rsid w:val="002F3C7C"/>
    <w:rsid w:val="002F40DB"/>
    <w:rsid w:val="002F41E2"/>
    <w:rsid w:val="002F4683"/>
    <w:rsid w:val="002F46B4"/>
    <w:rsid w:val="002F4983"/>
    <w:rsid w:val="002F4A2C"/>
    <w:rsid w:val="002F4BFD"/>
    <w:rsid w:val="002F4F03"/>
    <w:rsid w:val="002F5198"/>
    <w:rsid w:val="002F579A"/>
    <w:rsid w:val="002F57EE"/>
    <w:rsid w:val="002F57FD"/>
    <w:rsid w:val="002F5970"/>
    <w:rsid w:val="002F5F9B"/>
    <w:rsid w:val="002F5FB3"/>
    <w:rsid w:val="002F6138"/>
    <w:rsid w:val="002F6568"/>
    <w:rsid w:val="002F65EF"/>
    <w:rsid w:val="002F6766"/>
    <w:rsid w:val="002F683E"/>
    <w:rsid w:val="002F6C9A"/>
    <w:rsid w:val="002F6D84"/>
    <w:rsid w:val="002F6E07"/>
    <w:rsid w:val="002F6EEC"/>
    <w:rsid w:val="002F72F7"/>
    <w:rsid w:val="002F75A4"/>
    <w:rsid w:val="002F76A1"/>
    <w:rsid w:val="002F7AF4"/>
    <w:rsid w:val="002F7CC0"/>
    <w:rsid w:val="0030010C"/>
    <w:rsid w:val="00301244"/>
    <w:rsid w:val="0030126D"/>
    <w:rsid w:val="0030153D"/>
    <w:rsid w:val="00301BB5"/>
    <w:rsid w:val="00301D82"/>
    <w:rsid w:val="00301E59"/>
    <w:rsid w:val="00302096"/>
    <w:rsid w:val="00302254"/>
    <w:rsid w:val="00302629"/>
    <w:rsid w:val="00302A2F"/>
    <w:rsid w:val="00302D63"/>
    <w:rsid w:val="00302FE8"/>
    <w:rsid w:val="00303082"/>
    <w:rsid w:val="00303194"/>
    <w:rsid w:val="0030321C"/>
    <w:rsid w:val="003032AE"/>
    <w:rsid w:val="0030335C"/>
    <w:rsid w:val="0030365E"/>
    <w:rsid w:val="003036E8"/>
    <w:rsid w:val="00303987"/>
    <w:rsid w:val="00303D11"/>
    <w:rsid w:val="00303E76"/>
    <w:rsid w:val="003041AD"/>
    <w:rsid w:val="0030442B"/>
    <w:rsid w:val="003046AD"/>
    <w:rsid w:val="003046DB"/>
    <w:rsid w:val="00305397"/>
    <w:rsid w:val="00305739"/>
    <w:rsid w:val="00305801"/>
    <w:rsid w:val="00305D6D"/>
    <w:rsid w:val="00305FE6"/>
    <w:rsid w:val="003060DF"/>
    <w:rsid w:val="0030641D"/>
    <w:rsid w:val="0030643F"/>
    <w:rsid w:val="00307209"/>
    <w:rsid w:val="003072A0"/>
    <w:rsid w:val="0030773F"/>
    <w:rsid w:val="00307AF1"/>
    <w:rsid w:val="0031010A"/>
    <w:rsid w:val="003101D2"/>
    <w:rsid w:val="003105AB"/>
    <w:rsid w:val="0031098E"/>
    <w:rsid w:val="0031123E"/>
    <w:rsid w:val="00311686"/>
    <w:rsid w:val="00311F01"/>
    <w:rsid w:val="00311F96"/>
    <w:rsid w:val="00312578"/>
    <w:rsid w:val="00312677"/>
    <w:rsid w:val="00312845"/>
    <w:rsid w:val="0031314C"/>
    <w:rsid w:val="003131F8"/>
    <w:rsid w:val="00313347"/>
    <w:rsid w:val="003139E4"/>
    <w:rsid w:val="00313C5D"/>
    <w:rsid w:val="00313DC4"/>
    <w:rsid w:val="00314007"/>
    <w:rsid w:val="003148DF"/>
    <w:rsid w:val="00314ECF"/>
    <w:rsid w:val="003151DA"/>
    <w:rsid w:val="00315425"/>
    <w:rsid w:val="00315508"/>
    <w:rsid w:val="0031554E"/>
    <w:rsid w:val="0031556C"/>
    <w:rsid w:val="003159F1"/>
    <w:rsid w:val="00315A51"/>
    <w:rsid w:val="00315CF6"/>
    <w:rsid w:val="003164BE"/>
    <w:rsid w:val="00316AD4"/>
    <w:rsid w:val="00316D4D"/>
    <w:rsid w:val="00316E3E"/>
    <w:rsid w:val="00316E71"/>
    <w:rsid w:val="003171C5"/>
    <w:rsid w:val="003172D3"/>
    <w:rsid w:val="00317823"/>
    <w:rsid w:val="0031784B"/>
    <w:rsid w:val="00317B53"/>
    <w:rsid w:val="00317C9E"/>
    <w:rsid w:val="00320057"/>
    <w:rsid w:val="003202B7"/>
    <w:rsid w:val="00320916"/>
    <w:rsid w:val="00320967"/>
    <w:rsid w:val="00320D95"/>
    <w:rsid w:val="00320EAD"/>
    <w:rsid w:val="0032168E"/>
    <w:rsid w:val="0032169B"/>
    <w:rsid w:val="00321F09"/>
    <w:rsid w:val="0032204F"/>
    <w:rsid w:val="003224C9"/>
    <w:rsid w:val="0032250C"/>
    <w:rsid w:val="00322C7E"/>
    <w:rsid w:val="00323052"/>
    <w:rsid w:val="0032337B"/>
    <w:rsid w:val="003235E3"/>
    <w:rsid w:val="003237C1"/>
    <w:rsid w:val="003237EE"/>
    <w:rsid w:val="00323816"/>
    <w:rsid w:val="00323890"/>
    <w:rsid w:val="00323B47"/>
    <w:rsid w:val="00323F1C"/>
    <w:rsid w:val="00324522"/>
    <w:rsid w:val="00324597"/>
    <w:rsid w:val="003246BA"/>
    <w:rsid w:val="00326365"/>
    <w:rsid w:val="003266AE"/>
    <w:rsid w:val="003266DB"/>
    <w:rsid w:val="00326955"/>
    <w:rsid w:val="00326D2B"/>
    <w:rsid w:val="0032733D"/>
    <w:rsid w:val="00327A2B"/>
    <w:rsid w:val="003305DE"/>
    <w:rsid w:val="003310DC"/>
    <w:rsid w:val="003313F6"/>
    <w:rsid w:val="00331566"/>
    <w:rsid w:val="00331818"/>
    <w:rsid w:val="0033182A"/>
    <w:rsid w:val="00331C55"/>
    <w:rsid w:val="00331CA8"/>
    <w:rsid w:val="00332881"/>
    <w:rsid w:val="00332C2F"/>
    <w:rsid w:val="00333359"/>
    <w:rsid w:val="003338E6"/>
    <w:rsid w:val="00333A24"/>
    <w:rsid w:val="00333F63"/>
    <w:rsid w:val="003342D7"/>
    <w:rsid w:val="003346F0"/>
    <w:rsid w:val="00334A86"/>
    <w:rsid w:val="00334C3D"/>
    <w:rsid w:val="00334FCC"/>
    <w:rsid w:val="00335113"/>
    <w:rsid w:val="00335572"/>
    <w:rsid w:val="00335666"/>
    <w:rsid w:val="00335D0A"/>
    <w:rsid w:val="00335E44"/>
    <w:rsid w:val="003365CB"/>
    <w:rsid w:val="00336853"/>
    <w:rsid w:val="00336B7C"/>
    <w:rsid w:val="00336D9C"/>
    <w:rsid w:val="00336DE2"/>
    <w:rsid w:val="00337361"/>
    <w:rsid w:val="00337424"/>
    <w:rsid w:val="003374E0"/>
    <w:rsid w:val="003379DB"/>
    <w:rsid w:val="0034006A"/>
    <w:rsid w:val="0034028D"/>
    <w:rsid w:val="0034033E"/>
    <w:rsid w:val="00340389"/>
    <w:rsid w:val="0034040B"/>
    <w:rsid w:val="003406F7"/>
    <w:rsid w:val="00341198"/>
    <w:rsid w:val="0034121A"/>
    <w:rsid w:val="00341327"/>
    <w:rsid w:val="003422B5"/>
    <w:rsid w:val="00342483"/>
    <w:rsid w:val="0034249A"/>
    <w:rsid w:val="00342870"/>
    <w:rsid w:val="00342A87"/>
    <w:rsid w:val="00343366"/>
    <w:rsid w:val="0034390B"/>
    <w:rsid w:val="00343ACE"/>
    <w:rsid w:val="00343DA3"/>
    <w:rsid w:val="00343EB6"/>
    <w:rsid w:val="0034408C"/>
    <w:rsid w:val="0034411B"/>
    <w:rsid w:val="003441BE"/>
    <w:rsid w:val="00344BCF"/>
    <w:rsid w:val="00344C0D"/>
    <w:rsid w:val="00344DB5"/>
    <w:rsid w:val="00345271"/>
    <w:rsid w:val="00345DB6"/>
    <w:rsid w:val="00345FAF"/>
    <w:rsid w:val="003464A9"/>
    <w:rsid w:val="00346AD0"/>
    <w:rsid w:val="00346CA8"/>
    <w:rsid w:val="00346DFD"/>
    <w:rsid w:val="00346E74"/>
    <w:rsid w:val="00347427"/>
    <w:rsid w:val="003476D0"/>
    <w:rsid w:val="00350076"/>
    <w:rsid w:val="00350D18"/>
    <w:rsid w:val="00350D78"/>
    <w:rsid w:val="00351603"/>
    <w:rsid w:val="00351C3D"/>
    <w:rsid w:val="00351F42"/>
    <w:rsid w:val="00351FE5"/>
    <w:rsid w:val="00352444"/>
    <w:rsid w:val="003525F1"/>
    <w:rsid w:val="003543EF"/>
    <w:rsid w:val="00354AB9"/>
    <w:rsid w:val="00354B61"/>
    <w:rsid w:val="00354D0E"/>
    <w:rsid w:val="00355EEF"/>
    <w:rsid w:val="00355FC9"/>
    <w:rsid w:val="00356086"/>
    <w:rsid w:val="00356211"/>
    <w:rsid w:val="0035647A"/>
    <w:rsid w:val="003567B3"/>
    <w:rsid w:val="00356969"/>
    <w:rsid w:val="003569A5"/>
    <w:rsid w:val="0035704B"/>
    <w:rsid w:val="003570C0"/>
    <w:rsid w:val="0035717A"/>
    <w:rsid w:val="00357480"/>
    <w:rsid w:val="0035766F"/>
    <w:rsid w:val="00357786"/>
    <w:rsid w:val="00357B4D"/>
    <w:rsid w:val="00357D33"/>
    <w:rsid w:val="00357F32"/>
    <w:rsid w:val="0036090A"/>
    <w:rsid w:val="00360F8C"/>
    <w:rsid w:val="00360FE4"/>
    <w:rsid w:val="00361433"/>
    <w:rsid w:val="003614E0"/>
    <w:rsid w:val="0036185F"/>
    <w:rsid w:val="00361A09"/>
    <w:rsid w:val="00361E3A"/>
    <w:rsid w:val="00361E8E"/>
    <w:rsid w:val="003620DB"/>
    <w:rsid w:val="003627F6"/>
    <w:rsid w:val="00362B48"/>
    <w:rsid w:val="0036433E"/>
    <w:rsid w:val="003647BA"/>
    <w:rsid w:val="00364F76"/>
    <w:rsid w:val="003650B1"/>
    <w:rsid w:val="00365729"/>
    <w:rsid w:val="00366281"/>
    <w:rsid w:val="00366444"/>
    <w:rsid w:val="003667A4"/>
    <w:rsid w:val="00367048"/>
    <w:rsid w:val="0036719E"/>
    <w:rsid w:val="003674C1"/>
    <w:rsid w:val="003674CD"/>
    <w:rsid w:val="003677B3"/>
    <w:rsid w:val="00367896"/>
    <w:rsid w:val="00367CEB"/>
    <w:rsid w:val="00367ED7"/>
    <w:rsid w:val="00370083"/>
    <w:rsid w:val="00370568"/>
    <w:rsid w:val="003709E2"/>
    <w:rsid w:val="00370DC0"/>
    <w:rsid w:val="00371040"/>
    <w:rsid w:val="00371138"/>
    <w:rsid w:val="00371262"/>
    <w:rsid w:val="00371B43"/>
    <w:rsid w:val="00371EBE"/>
    <w:rsid w:val="00372224"/>
    <w:rsid w:val="003722DC"/>
    <w:rsid w:val="003724B5"/>
    <w:rsid w:val="003726D2"/>
    <w:rsid w:val="003727E0"/>
    <w:rsid w:val="00372CF6"/>
    <w:rsid w:val="003733EB"/>
    <w:rsid w:val="00373B5F"/>
    <w:rsid w:val="00373B80"/>
    <w:rsid w:val="00374340"/>
    <w:rsid w:val="003744C0"/>
    <w:rsid w:val="003745A2"/>
    <w:rsid w:val="003746A6"/>
    <w:rsid w:val="003748DC"/>
    <w:rsid w:val="00374A28"/>
    <w:rsid w:val="00374A34"/>
    <w:rsid w:val="00374D5F"/>
    <w:rsid w:val="00374F5F"/>
    <w:rsid w:val="00375458"/>
    <w:rsid w:val="00375900"/>
    <w:rsid w:val="003759E1"/>
    <w:rsid w:val="00375E1A"/>
    <w:rsid w:val="0037668D"/>
    <w:rsid w:val="00376A38"/>
    <w:rsid w:val="00376D4E"/>
    <w:rsid w:val="00377590"/>
    <w:rsid w:val="00377E29"/>
    <w:rsid w:val="00380778"/>
    <w:rsid w:val="00380D7F"/>
    <w:rsid w:val="003810D9"/>
    <w:rsid w:val="00381195"/>
    <w:rsid w:val="003816AF"/>
    <w:rsid w:val="00381993"/>
    <w:rsid w:val="00381C13"/>
    <w:rsid w:val="003820E1"/>
    <w:rsid w:val="003820F9"/>
    <w:rsid w:val="00382788"/>
    <w:rsid w:val="00382906"/>
    <w:rsid w:val="00382986"/>
    <w:rsid w:val="00382F8F"/>
    <w:rsid w:val="00383646"/>
    <w:rsid w:val="00383943"/>
    <w:rsid w:val="003839A6"/>
    <w:rsid w:val="00383CE5"/>
    <w:rsid w:val="003846E2"/>
    <w:rsid w:val="003848E8"/>
    <w:rsid w:val="00384ABF"/>
    <w:rsid w:val="00384B1F"/>
    <w:rsid w:val="00384C73"/>
    <w:rsid w:val="00384E89"/>
    <w:rsid w:val="00384E8C"/>
    <w:rsid w:val="0038522E"/>
    <w:rsid w:val="00385843"/>
    <w:rsid w:val="00386644"/>
    <w:rsid w:val="0038678D"/>
    <w:rsid w:val="00386A82"/>
    <w:rsid w:val="00386E3D"/>
    <w:rsid w:val="003873B6"/>
    <w:rsid w:val="00387460"/>
    <w:rsid w:val="00387BBB"/>
    <w:rsid w:val="00390879"/>
    <w:rsid w:val="0039089E"/>
    <w:rsid w:val="003911F9"/>
    <w:rsid w:val="0039121B"/>
    <w:rsid w:val="00391355"/>
    <w:rsid w:val="003913E8"/>
    <w:rsid w:val="00391CDF"/>
    <w:rsid w:val="00391D8B"/>
    <w:rsid w:val="0039222B"/>
    <w:rsid w:val="003922AD"/>
    <w:rsid w:val="00392467"/>
    <w:rsid w:val="00392F2F"/>
    <w:rsid w:val="00393B89"/>
    <w:rsid w:val="00393D43"/>
    <w:rsid w:val="003940AF"/>
    <w:rsid w:val="00394D2B"/>
    <w:rsid w:val="0039563A"/>
    <w:rsid w:val="00395737"/>
    <w:rsid w:val="00395806"/>
    <w:rsid w:val="00395BD7"/>
    <w:rsid w:val="00395EB1"/>
    <w:rsid w:val="00395FC5"/>
    <w:rsid w:val="0039615C"/>
    <w:rsid w:val="00396367"/>
    <w:rsid w:val="003964FC"/>
    <w:rsid w:val="003973F4"/>
    <w:rsid w:val="00397437"/>
    <w:rsid w:val="0039763D"/>
    <w:rsid w:val="00397640"/>
    <w:rsid w:val="003978F7"/>
    <w:rsid w:val="00397916"/>
    <w:rsid w:val="00397B20"/>
    <w:rsid w:val="003A02E3"/>
    <w:rsid w:val="003A05C5"/>
    <w:rsid w:val="003A0F69"/>
    <w:rsid w:val="003A0FB9"/>
    <w:rsid w:val="003A11A7"/>
    <w:rsid w:val="003A1E86"/>
    <w:rsid w:val="003A227B"/>
    <w:rsid w:val="003A2792"/>
    <w:rsid w:val="003A27DF"/>
    <w:rsid w:val="003A2B0D"/>
    <w:rsid w:val="003A2DC0"/>
    <w:rsid w:val="003A302D"/>
    <w:rsid w:val="003A33D4"/>
    <w:rsid w:val="003A33DC"/>
    <w:rsid w:val="003A3955"/>
    <w:rsid w:val="003A45DB"/>
    <w:rsid w:val="003A4866"/>
    <w:rsid w:val="003A48A6"/>
    <w:rsid w:val="003A4EAE"/>
    <w:rsid w:val="003A4F60"/>
    <w:rsid w:val="003A521C"/>
    <w:rsid w:val="003A5501"/>
    <w:rsid w:val="003A5A11"/>
    <w:rsid w:val="003A5AA0"/>
    <w:rsid w:val="003A5BA0"/>
    <w:rsid w:val="003A612D"/>
    <w:rsid w:val="003A6AD9"/>
    <w:rsid w:val="003A70FD"/>
    <w:rsid w:val="003A77BB"/>
    <w:rsid w:val="003A7E31"/>
    <w:rsid w:val="003B0068"/>
    <w:rsid w:val="003B0089"/>
    <w:rsid w:val="003B01DB"/>
    <w:rsid w:val="003B0E3D"/>
    <w:rsid w:val="003B11CD"/>
    <w:rsid w:val="003B1200"/>
    <w:rsid w:val="003B13D4"/>
    <w:rsid w:val="003B143F"/>
    <w:rsid w:val="003B1DDE"/>
    <w:rsid w:val="003B241D"/>
    <w:rsid w:val="003B245C"/>
    <w:rsid w:val="003B25B1"/>
    <w:rsid w:val="003B2CB9"/>
    <w:rsid w:val="003B30D4"/>
    <w:rsid w:val="003B3241"/>
    <w:rsid w:val="003B32F1"/>
    <w:rsid w:val="003B3AF3"/>
    <w:rsid w:val="003B40C2"/>
    <w:rsid w:val="003B40CC"/>
    <w:rsid w:val="003B41FA"/>
    <w:rsid w:val="003B4275"/>
    <w:rsid w:val="003B448D"/>
    <w:rsid w:val="003B4CC3"/>
    <w:rsid w:val="003B588C"/>
    <w:rsid w:val="003B607A"/>
    <w:rsid w:val="003B6E8A"/>
    <w:rsid w:val="003B6FCD"/>
    <w:rsid w:val="003B7602"/>
    <w:rsid w:val="003B76FD"/>
    <w:rsid w:val="003B7880"/>
    <w:rsid w:val="003C01E6"/>
    <w:rsid w:val="003C050E"/>
    <w:rsid w:val="003C0698"/>
    <w:rsid w:val="003C087C"/>
    <w:rsid w:val="003C0CED"/>
    <w:rsid w:val="003C0E78"/>
    <w:rsid w:val="003C1195"/>
    <w:rsid w:val="003C11BD"/>
    <w:rsid w:val="003C130A"/>
    <w:rsid w:val="003C1421"/>
    <w:rsid w:val="003C169B"/>
    <w:rsid w:val="003C1E62"/>
    <w:rsid w:val="003C20D2"/>
    <w:rsid w:val="003C2B11"/>
    <w:rsid w:val="003C2F7A"/>
    <w:rsid w:val="003C34A8"/>
    <w:rsid w:val="003C3BBC"/>
    <w:rsid w:val="003C3DA7"/>
    <w:rsid w:val="003C4737"/>
    <w:rsid w:val="003C4BC4"/>
    <w:rsid w:val="003C4FA6"/>
    <w:rsid w:val="003C5204"/>
    <w:rsid w:val="003C524D"/>
    <w:rsid w:val="003C5786"/>
    <w:rsid w:val="003C62A6"/>
    <w:rsid w:val="003C64BC"/>
    <w:rsid w:val="003C6C9B"/>
    <w:rsid w:val="003D01AC"/>
    <w:rsid w:val="003D01D0"/>
    <w:rsid w:val="003D02FE"/>
    <w:rsid w:val="003D0AEB"/>
    <w:rsid w:val="003D0DF2"/>
    <w:rsid w:val="003D1199"/>
    <w:rsid w:val="003D1AE0"/>
    <w:rsid w:val="003D1EEB"/>
    <w:rsid w:val="003D215B"/>
    <w:rsid w:val="003D22D2"/>
    <w:rsid w:val="003D2414"/>
    <w:rsid w:val="003D29F9"/>
    <w:rsid w:val="003D2A7A"/>
    <w:rsid w:val="003D3260"/>
    <w:rsid w:val="003D3806"/>
    <w:rsid w:val="003D3B55"/>
    <w:rsid w:val="003D3D95"/>
    <w:rsid w:val="003D3FE7"/>
    <w:rsid w:val="003D4BCE"/>
    <w:rsid w:val="003D4E8F"/>
    <w:rsid w:val="003D4E9A"/>
    <w:rsid w:val="003D56A7"/>
    <w:rsid w:val="003D5BBA"/>
    <w:rsid w:val="003D5ED1"/>
    <w:rsid w:val="003D681D"/>
    <w:rsid w:val="003D6A69"/>
    <w:rsid w:val="003D6C0E"/>
    <w:rsid w:val="003D6C4F"/>
    <w:rsid w:val="003D71CC"/>
    <w:rsid w:val="003D740E"/>
    <w:rsid w:val="003D797B"/>
    <w:rsid w:val="003D7E7A"/>
    <w:rsid w:val="003E0E2D"/>
    <w:rsid w:val="003E2120"/>
    <w:rsid w:val="003E243A"/>
    <w:rsid w:val="003E2F0C"/>
    <w:rsid w:val="003E31B6"/>
    <w:rsid w:val="003E32A2"/>
    <w:rsid w:val="003E33B2"/>
    <w:rsid w:val="003E356F"/>
    <w:rsid w:val="003E3620"/>
    <w:rsid w:val="003E3658"/>
    <w:rsid w:val="003E3E28"/>
    <w:rsid w:val="003E3F86"/>
    <w:rsid w:val="003E40D3"/>
    <w:rsid w:val="003E4250"/>
    <w:rsid w:val="003E43D3"/>
    <w:rsid w:val="003E4561"/>
    <w:rsid w:val="003E50C2"/>
    <w:rsid w:val="003E55F9"/>
    <w:rsid w:val="003E59BD"/>
    <w:rsid w:val="003E5E0B"/>
    <w:rsid w:val="003E5F10"/>
    <w:rsid w:val="003E5F80"/>
    <w:rsid w:val="003E64AC"/>
    <w:rsid w:val="003E663C"/>
    <w:rsid w:val="003E6A94"/>
    <w:rsid w:val="003E6FE0"/>
    <w:rsid w:val="003E6FF7"/>
    <w:rsid w:val="003E7005"/>
    <w:rsid w:val="003E713A"/>
    <w:rsid w:val="003E78DD"/>
    <w:rsid w:val="003E7A3A"/>
    <w:rsid w:val="003E7C04"/>
    <w:rsid w:val="003E7DCD"/>
    <w:rsid w:val="003F024A"/>
    <w:rsid w:val="003F0295"/>
    <w:rsid w:val="003F02D1"/>
    <w:rsid w:val="003F02D5"/>
    <w:rsid w:val="003F035A"/>
    <w:rsid w:val="003F052D"/>
    <w:rsid w:val="003F0B53"/>
    <w:rsid w:val="003F0BE9"/>
    <w:rsid w:val="003F0CCC"/>
    <w:rsid w:val="003F10BB"/>
    <w:rsid w:val="003F160C"/>
    <w:rsid w:val="003F1BAA"/>
    <w:rsid w:val="003F21DC"/>
    <w:rsid w:val="003F237D"/>
    <w:rsid w:val="003F25BF"/>
    <w:rsid w:val="003F27A9"/>
    <w:rsid w:val="003F2926"/>
    <w:rsid w:val="003F3004"/>
    <w:rsid w:val="003F32D6"/>
    <w:rsid w:val="003F34A4"/>
    <w:rsid w:val="003F39D2"/>
    <w:rsid w:val="003F3CFD"/>
    <w:rsid w:val="003F3E62"/>
    <w:rsid w:val="003F41BA"/>
    <w:rsid w:val="003F450D"/>
    <w:rsid w:val="003F49F6"/>
    <w:rsid w:val="003F4A8B"/>
    <w:rsid w:val="003F5A46"/>
    <w:rsid w:val="003F5C3E"/>
    <w:rsid w:val="003F5F92"/>
    <w:rsid w:val="003F620F"/>
    <w:rsid w:val="003F6718"/>
    <w:rsid w:val="003F67D8"/>
    <w:rsid w:val="003F6981"/>
    <w:rsid w:val="003F72B5"/>
    <w:rsid w:val="003F7D80"/>
    <w:rsid w:val="004004C0"/>
    <w:rsid w:val="00400573"/>
    <w:rsid w:val="00400784"/>
    <w:rsid w:val="00400CBF"/>
    <w:rsid w:val="00400FA8"/>
    <w:rsid w:val="0040129C"/>
    <w:rsid w:val="004012EE"/>
    <w:rsid w:val="00401F20"/>
    <w:rsid w:val="00402194"/>
    <w:rsid w:val="004021AC"/>
    <w:rsid w:val="00402468"/>
    <w:rsid w:val="004029A9"/>
    <w:rsid w:val="00402C29"/>
    <w:rsid w:val="00403575"/>
    <w:rsid w:val="004035FE"/>
    <w:rsid w:val="0040387E"/>
    <w:rsid w:val="004039A2"/>
    <w:rsid w:val="00403C88"/>
    <w:rsid w:val="004041AD"/>
    <w:rsid w:val="004044F8"/>
    <w:rsid w:val="0040481B"/>
    <w:rsid w:val="0040482A"/>
    <w:rsid w:val="004059C3"/>
    <w:rsid w:val="00405A39"/>
    <w:rsid w:val="00406EBF"/>
    <w:rsid w:val="0040703C"/>
    <w:rsid w:val="004070DB"/>
    <w:rsid w:val="00410DC6"/>
    <w:rsid w:val="00410E4E"/>
    <w:rsid w:val="00410F3F"/>
    <w:rsid w:val="004110BE"/>
    <w:rsid w:val="00411193"/>
    <w:rsid w:val="004112E7"/>
    <w:rsid w:val="00411373"/>
    <w:rsid w:val="004116AA"/>
    <w:rsid w:val="00411C1C"/>
    <w:rsid w:val="00411D35"/>
    <w:rsid w:val="00412093"/>
    <w:rsid w:val="0041259C"/>
    <w:rsid w:val="00412E91"/>
    <w:rsid w:val="00413594"/>
    <w:rsid w:val="00413893"/>
    <w:rsid w:val="00413960"/>
    <w:rsid w:val="00413B12"/>
    <w:rsid w:val="00413C51"/>
    <w:rsid w:val="00413DA0"/>
    <w:rsid w:val="00413DB9"/>
    <w:rsid w:val="00413F88"/>
    <w:rsid w:val="004143D3"/>
    <w:rsid w:val="0041502A"/>
    <w:rsid w:val="004154B7"/>
    <w:rsid w:val="00415A4C"/>
    <w:rsid w:val="00416750"/>
    <w:rsid w:val="0041696B"/>
    <w:rsid w:val="004169FC"/>
    <w:rsid w:val="004174F9"/>
    <w:rsid w:val="00417647"/>
    <w:rsid w:val="00417917"/>
    <w:rsid w:val="00417A70"/>
    <w:rsid w:val="00417E02"/>
    <w:rsid w:val="00417E76"/>
    <w:rsid w:val="0042023D"/>
    <w:rsid w:val="004205D1"/>
    <w:rsid w:val="0042074A"/>
    <w:rsid w:val="004207F8"/>
    <w:rsid w:val="0042094A"/>
    <w:rsid w:val="00420C0E"/>
    <w:rsid w:val="00420E23"/>
    <w:rsid w:val="0042117E"/>
    <w:rsid w:val="004214DE"/>
    <w:rsid w:val="00421765"/>
    <w:rsid w:val="00421B35"/>
    <w:rsid w:val="00421FE7"/>
    <w:rsid w:val="00422183"/>
    <w:rsid w:val="004221AC"/>
    <w:rsid w:val="00422453"/>
    <w:rsid w:val="00422553"/>
    <w:rsid w:val="00422866"/>
    <w:rsid w:val="00422C5F"/>
    <w:rsid w:val="00423076"/>
    <w:rsid w:val="0042334A"/>
    <w:rsid w:val="00423445"/>
    <w:rsid w:val="00423781"/>
    <w:rsid w:val="0042434B"/>
    <w:rsid w:val="0042447E"/>
    <w:rsid w:val="00424812"/>
    <w:rsid w:val="00424B66"/>
    <w:rsid w:val="00424F50"/>
    <w:rsid w:val="00425186"/>
    <w:rsid w:val="004253DF"/>
    <w:rsid w:val="00425605"/>
    <w:rsid w:val="00425834"/>
    <w:rsid w:val="00425AC5"/>
    <w:rsid w:val="00425E51"/>
    <w:rsid w:val="00425FBC"/>
    <w:rsid w:val="0042631D"/>
    <w:rsid w:val="0042666A"/>
    <w:rsid w:val="00426C06"/>
    <w:rsid w:val="00426C26"/>
    <w:rsid w:val="00426E36"/>
    <w:rsid w:val="00427367"/>
    <w:rsid w:val="0042751D"/>
    <w:rsid w:val="0042776F"/>
    <w:rsid w:val="0043035E"/>
    <w:rsid w:val="00430562"/>
    <w:rsid w:val="00430680"/>
    <w:rsid w:val="00430846"/>
    <w:rsid w:val="00430ABB"/>
    <w:rsid w:val="00430B45"/>
    <w:rsid w:val="00430C56"/>
    <w:rsid w:val="00430E39"/>
    <w:rsid w:val="0043100F"/>
    <w:rsid w:val="00431598"/>
    <w:rsid w:val="00431627"/>
    <w:rsid w:val="004317C7"/>
    <w:rsid w:val="0043188A"/>
    <w:rsid w:val="00431A3A"/>
    <w:rsid w:val="00431D54"/>
    <w:rsid w:val="00431D97"/>
    <w:rsid w:val="00431DF9"/>
    <w:rsid w:val="00432148"/>
    <w:rsid w:val="004325E4"/>
    <w:rsid w:val="004328D3"/>
    <w:rsid w:val="00432FA4"/>
    <w:rsid w:val="00433120"/>
    <w:rsid w:val="0043312A"/>
    <w:rsid w:val="00433401"/>
    <w:rsid w:val="0043365C"/>
    <w:rsid w:val="004337D0"/>
    <w:rsid w:val="00433B2C"/>
    <w:rsid w:val="00433C29"/>
    <w:rsid w:val="00433DF2"/>
    <w:rsid w:val="00434470"/>
    <w:rsid w:val="0043503A"/>
    <w:rsid w:val="004354CF"/>
    <w:rsid w:val="004355B7"/>
    <w:rsid w:val="0043576B"/>
    <w:rsid w:val="004358F0"/>
    <w:rsid w:val="0043594B"/>
    <w:rsid w:val="00435A97"/>
    <w:rsid w:val="00435B0A"/>
    <w:rsid w:val="00435DE3"/>
    <w:rsid w:val="004360CD"/>
    <w:rsid w:val="00436981"/>
    <w:rsid w:val="00436E10"/>
    <w:rsid w:val="00436F8A"/>
    <w:rsid w:val="0043763D"/>
    <w:rsid w:val="00437AA2"/>
    <w:rsid w:val="00440048"/>
    <w:rsid w:val="00440353"/>
    <w:rsid w:val="0044044C"/>
    <w:rsid w:val="00440462"/>
    <w:rsid w:val="0044060E"/>
    <w:rsid w:val="00440883"/>
    <w:rsid w:val="00440CE9"/>
    <w:rsid w:val="00441122"/>
    <w:rsid w:val="0044148E"/>
    <w:rsid w:val="004415C4"/>
    <w:rsid w:val="00441E42"/>
    <w:rsid w:val="00442387"/>
    <w:rsid w:val="004424C1"/>
    <w:rsid w:val="00442AD7"/>
    <w:rsid w:val="004437F8"/>
    <w:rsid w:val="00443B9B"/>
    <w:rsid w:val="004441BB"/>
    <w:rsid w:val="00444DBD"/>
    <w:rsid w:val="00444ED2"/>
    <w:rsid w:val="004452F3"/>
    <w:rsid w:val="0044550B"/>
    <w:rsid w:val="004456D0"/>
    <w:rsid w:val="00445AE0"/>
    <w:rsid w:val="00445BF0"/>
    <w:rsid w:val="004464D5"/>
    <w:rsid w:val="004467E7"/>
    <w:rsid w:val="00446E62"/>
    <w:rsid w:val="00447811"/>
    <w:rsid w:val="00447F5B"/>
    <w:rsid w:val="00450672"/>
    <w:rsid w:val="00450775"/>
    <w:rsid w:val="00450A00"/>
    <w:rsid w:val="00450A2C"/>
    <w:rsid w:val="00450F2E"/>
    <w:rsid w:val="004516BE"/>
    <w:rsid w:val="00451F0A"/>
    <w:rsid w:val="00452913"/>
    <w:rsid w:val="0045320B"/>
    <w:rsid w:val="0045361A"/>
    <w:rsid w:val="00453B65"/>
    <w:rsid w:val="00453BF6"/>
    <w:rsid w:val="00454367"/>
    <w:rsid w:val="004543DE"/>
    <w:rsid w:val="004547C6"/>
    <w:rsid w:val="00454ED3"/>
    <w:rsid w:val="00454EDB"/>
    <w:rsid w:val="00455894"/>
    <w:rsid w:val="00455A8A"/>
    <w:rsid w:val="00455AEA"/>
    <w:rsid w:val="00457678"/>
    <w:rsid w:val="00457687"/>
    <w:rsid w:val="00460400"/>
    <w:rsid w:val="004606D5"/>
    <w:rsid w:val="00460DFE"/>
    <w:rsid w:val="0046126B"/>
    <w:rsid w:val="00461824"/>
    <w:rsid w:val="00461856"/>
    <w:rsid w:val="00461F1A"/>
    <w:rsid w:val="004627E1"/>
    <w:rsid w:val="00463C91"/>
    <w:rsid w:val="00463DF3"/>
    <w:rsid w:val="00463F76"/>
    <w:rsid w:val="0046414A"/>
    <w:rsid w:val="00464323"/>
    <w:rsid w:val="00464ACD"/>
    <w:rsid w:val="0046520A"/>
    <w:rsid w:val="004666C4"/>
    <w:rsid w:val="004666CC"/>
    <w:rsid w:val="004667AD"/>
    <w:rsid w:val="004667D7"/>
    <w:rsid w:val="00466A57"/>
    <w:rsid w:val="00466B6C"/>
    <w:rsid w:val="00466F2A"/>
    <w:rsid w:val="00467154"/>
    <w:rsid w:val="0046743F"/>
    <w:rsid w:val="00470598"/>
    <w:rsid w:val="004708B1"/>
    <w:rsid w:val="0047093D"/>
    <w:rsid w:val="00470B9A"/>
    <w:rsid w:val="00470DC6"/>
    <w:rsid w:val="004711A0"/>
    <w:rsid w:val="004712B3"/>
    <w:rsid w:val="00471CA1"/>
    <w:rsid w:val="00472EE0"/>
    <w:rsid w:val="00473297"/>
    <w:rsid w:val="0047340F"/>
    <w:rsid w:val="0047415E"/>
    <w:rsid w:val="0047475B"/>
    <w:rsid w:val="00474960"/>
    <w:rsid w:val="0047513B"/>
    <w:rsid w:val="0047529F"/>
    <w:rsid w:val="004756AE"/>
    <w:rsid w:val="00475D42"/>
    <w:rsid w:val="0047604B"/>
    <w:rsid w:val="00476861"/>
    <w:rsid w:val="00476E56"/>
    <w:rsid w:val="00476E9C"/>
    <w:rsid w:val="004770F9"/>
    <w:rsid w:val="00477549"/>
    <w:rsid w:val="00477603"/>
    <w:rsid w:val="00477679"/>
    <w:rsid w:val="00477A5E"/>
    <w:rsid w:val="00477AD5"/>
    <w:rsid w:val="00477CC8"/>
    <w:rsid w:val="00477DFB"/>
    <w:rsid w:val="00480066"/>
    <w:rsid w:val="0048024C"/>
    <w:rsid w:val="00480277"/>
    <w:rsid w:val="00480386"/>
    <w:rsid w:val="004803EE"/>
    <w:rsid w:val="00480CC2"/>
    <w:rsid w:val="004817E3"/>
    <w:rsid w:val="00481C40"/>
    <w:rsid w:val="004825FE"/>
    <w:rsid w:val="00482655"/>
    <w:rsid w:val="00482700"/>
    <w:rsid w:val="0048292F"/>
    <w:rsid w:val="00482BC5"/>
    <w:rsid w:val="004831E1"/>
    <w:rsid w:val="00483226"/>
    <w:rsid w:val="004835AB"/>
    <w:rsid w:val="004836D1"/>
    <w:rsid w:val="004837FE"/>
    <w:rsid w:val="00483B22"/>
    <w:rsid w:val="00483D41"/>
    <w:rsid w:val="0048438A"/>
    <w:rsid w:val="00484608"/>
    <w:rsid w:val="00484838"/>
    <w:rsid w:val="00484B79"/>
    <w:rsid w:val="00485A36"/>
    <w:rsid w:val="00485AE2"/>
    <w:rsid w:val="00485B01"/>
    <w:rsid w:val="00485DA5"/>
    <w:rsid w:val="004864B3"/>
    <w:rsid w:val="00486AC2"/>
    <w:rsid w:val="00486FBF"/>
    <w:rsid w:val="0048707E"/>
    <w:rsid w:val="00487159"/>
    <w:rsid w:val="00487789"/>
    <w:rsid w:val="00487C3A"/>
    <w:rsid w:val="00490014"/>
    <w:rsid w:val="00490177"/>
    <w:rsid w:val="00490270"/>
    <w:rsid w:val="0049034D"/>
    <w:rsid w:val="00490577"/>
    <w:rsid w:val="004905CB"/>
    <w:rsid w:val="004906B6"/>
    <w:rsid w:val="00490794"/>
    <w:rsid w:val="00490F9E"/>
    <w:rsid w:val="00490FDA"/>
    <w:rsid w:val="004910D0"/>
    <w:rsid w:val="00491164"/>
    <w:rsid w:val="00491361"/>
    <w:rsid w:val="004913A3"/>
    <w:rsid w:val="00491489"/>
    <w:rsid w:val="0049179F"/>
    <w:rsid w:val="004918FC"/>
    <w:rsid w:val="00491BA7"/>
    <w:rsid w:val="00491D7A"/>
    <w:rsid w:val="004924CC"/>
    <w:rsid w:val="004926F4"/>
    <w:rsid w:val="004928E4"/>
    <w:rsid w:val="00492BBB"/>
    <w:rsid w:val="00493D70"/>
    <w:rsid w:val="0049432D"/>
    <w:rsid w:val="00494522"/>
    <w:rsid w:val="00494795"/>
    <w:rsid w:val="00494A26"/>
    <w:rsid w:val="00494CB4"/>
    <w:rsid w:val="00494D9C"/>
    <w:rsid w:val="00494EC2"/>
    <w:rsid w:val="00495605"/>
    <w:rsid w:val="0049573E"/>
    <w:rsid w:val="00495895"/>
    <w:rsid w:val="00495BBA"/>
    <w:rsid w:val="00495DCF"/>
    <w:rsid w:val="004960EA"/>
    <w:rsid w:val="004965A4"/>
    <w:rsid w:val="00496742"/>
    <w:rsid w:val="004968C6"/>
    <w:rsid w:val="00496B36"/>
    <w:rsid w:val="00496EEA"/>
    <w:rsid w:val="004972C0"/>
    <w:rsid w:val="00497D0C"/>
    <w:rsid w:val="00497D57"/>
    <w:rsid w:val="004A0123"/>
    <w:rsid w:val="004A01C5"/>
    <w:rsid w:val="004A01DE"/>
    <w:rsid w:val="004A031C"/>
    <w:rsid w:val="004A135E"/>
    <w:rsid w:val="004A13C8"/>
    <w:rsid w:val="004A277D"/>
    <w:rsid w:val="004A30F0"/>
    <w:rsid w:val="004A31AE"/>
    <w:rsid w:val="004A3698"/>
    <w:rsid w:val="004A3956"/>
    <w:rsid w:val="004A39DA"/>
    <w:rsid w:val="004A3E61"/>
    <w:rsid w:val="004A3E8C"/>
    <w:rsid w:val="004A4142"/>
    <w:rsid w:val="004A4294"/>
    <w:rsid w:val="004A44D4"/>
    <w:rsid w:val="004A495A"/>
    <w:rsid w:val="004A4D0F"/>
    <w:rsid w:val="004A4F68"/>
    <w:rsid w:val="004A4F72"/>
    <w:rsid w:val="004A55A8"/>
    <w:rsid w:val="004A5A4E"/>
    <w:rsid w:val="004A5C5E"/>
    <w:rsid w:val="004A6373"/>
    <w:rsid w:val="004A65B2"/>
    <w:rsid w:val="004A65D6"/>
    <w:rsid w:val="004A6C24"/>
    <w:rsid w:val="004A6EE9"/>
    <w:rsid w:val="004A6EF3"/>
    <w:rsid w:val="004A79B4"/>
    <w:rsid w:val="004A79E1"/>
    <w:rsid w:val="004A7BA7"/>
    <w:rsid w:val="004B0AAE"/>
    <w:rsid w:val="004B0DF3"/>
    <w:rsid w:val="004B15C0"/>
    <w:rsid w:val="004B15CE"/>
    <w:rsid w:val="004B1618"/>
    <w:rsid w:val="004B16E8"/>
    <w:rsid w:val="004B21FA"/>
    <w:rsid w:val="004B226A"/>
    <w:rsid w:val="004B242B"/>
    <w:rsid w:val="004B2501"/>
    <w:rsid w:val="004B262B"/>
    <w:rsid w:val="004B2C45"/>
    <w:rsid w:val="004B2F74"/>
    <w:rsid w:val="004B338F"/>
    <w:rsid w:val="004B3854"/>
    <w:rsid w:val="004B3975"/>
    <w:rsid w:val="004B3CE5"/>
    <w:rsid w:val="004B3D56"/>
    <w:rsid w:val="004B3E95"/>
    <w:rsid w:val="004B419C"/>
    <w:rsid w:val="004B453C"/>
    <w:rsid w:val="004B47D3"/>
    <w:rsid w:val="004B4A69"/>
    <w:rsid w:val="004B4A9E"/>
    <w:rsid w:val="004B4B97"/>
    <w:rsid w:val="004B50C9"/>
    <w:rsid w:val="004B557A"/>
    <w:rsid w:val="004B58E2"/>
    <w:rsid w:val="004B60C6"/>
    <w:rsid w:val="004B658E"/>
    <w:rsid w:val="004B6A9F"/>
    <w:rsid w:val="004B6B81"/>
    <w:rsid w:val="004B6D4F"/>
    <w:rsid w:val="004B6FE7"/>
    <w:rsid w:val="004B703D"/>
    <w:rsid w:val="004B783A"/>
    <w:rsid w:val="004B7C38"/>
    <w:rsid w:val="004C00CE"/>
    <w:rsid w:val="004C0330"/>
    <w:rsid w:val="004C072A"/>
    <w:rsid w:val="004C0A78"/>
    <w:rsid w:val="004C1BF9"/>
    <w:rsid w:val="004C1C0A"/>
    <w:rsid w:val="004C1C62"/>
    <w:rsid w:val="004C1DD1"/>
    <w:rsid w:val="004C24F1"/>
    <w:rsid w:val="004C254E"/>
    <w:rsid w:val="004C2578"/>
    <w:rsid w:val="004C2B23"/>
    <w:rsid w:val="004C33E7"/>
    <w:rsid w:val="004C37B6"/>
    <w:rsid w:val="004C3B7C"/>
    <w:rsid w:val="004C3C02"/>
    <w:rsid w:val="004C3F7E"/>
    <w:rsid w:val="004C46DF"/>
    <w:rsid w:val="004C49E8"/>
    <w:rsid w:val="004C4F14"/>
    <w:rsid w:val="004C57DE"/>
    <w:rsid w:val="004C5C7E"/>
    <w:rsid w:val="004C5E0D"/>
    <w:rsid w:val="004C600D"/>
    <w:rsid w:val="004C631B"/>
    <w:rsid w:val="004C67C9"/>
    <w:rsid w:val="004C6C7F"/>
    <w:rsid w:val="004C6F2C"/>
    <w:rsid w:val="004C7033"/>
    <w:rsid w:val="004C705F"/>
    <w:rsid w:val="004C7130"/>
    <w:rsid w:val="004C7E61"/>
    <w:rsid w:val="004C7F90"/>
    <w:rsid w:val="004D00CF"/>
    <w:rsid w:val="004D01CB"/>
    <w:rsid w:val="004D0667"/>
    <w:rsid w:val="004D07D7"/>
    <w:rsid w:val="004D088B"/>
    <w:rsid w:val="004D0904"/>
    <w:rsid w:val="004D0928"/>
    <w:rsid w:val="004D0E5B"/>
    <w:rsid w:val="004D0FEB"/>
    <w:rsid w:val="004D130F"/>
    <w:rsid w:val="004D1470"/>
    <w:rsid w:val="004D14F7"/>
    <w:rsid w:val="004D193F"/>
    <w:rsid w:val="004D1E4C"/>
    <w:rsid w:val="004D1EA3"/>
    <w:rsid w:val="004D26A2"/>
    <w:rsid w:val="004D2CA0"/>
    <w:rsid w:val="004D341D"/>
    <w:rsid w:val="004D34C9"/>
    <w:rsid w:val="004D3CF4"/>
    <w:rsid w:val="004D3ED2"/>
    <w:rsid w:val="004D3F9B"/>
    <w:rsid w:val="004D4208"/>
    <w:rsid w:val="004D5033"/>
    <w:rsid w:val="004D50EB"/>
    <w:rsid w:val="004D5A27"/>
    <w:rsid w:val="004D6BCF"/>
    <w:rsid w:val="004D786A"/>
    <w:rsid w:val="004D7B7A"/>
    <w:rsid w:val="004D7EDC"/>
    <w:rsid w:val="004D7FA3"/>
    <w:rsid w:val="004E010E"/>
    <w:rsid w:val="004E0393"/>
    <w:rsid w:val="004E081F"/>
    <w:rsid w:val="004E0A5C"/>
    <w:rsid w:val="004E0B04"/>
    <w:rsid w:val="004E0B25"/>
    <w:rsid w:val="004E0D03"/>
    <w:rsid w:val="004E1694"/>
    <w:rsid w:val="004E189E"/>
    <w:rsid w:val="004E1AA1"/>
    <w:rsid w:val="004E1AFA"/>
    <w:rsid w:val="004E1D9D"/>
    <w:rsid w:val="004E1E49"/>
    <w:rsid w:val="004E1EE8"/>
    <w:rsid w:val="004E214E"/>
    <w:rsid w:val="004E3162"/>
    <w:rsid w:val="004E3352"/>
    <w:rsid w:val="004E394B"/>
    <w:rsid w:val="004E3A02"/>
    <w:rsid w:val="004E3C2B"/>
    <w:rsid w:val="004E3D28"/>
    <w:rsid w:val="004E406C"/>
    <w:rsid w:val="004E40E5"/>
    <w:rsid w:val="004E426A"/>
    <w:rsid w:val="004E4EBE"/>
    <w:rsid w:val="004E5BC0"/>
    <w:rsid w:val="004E5DAF"/>
    <w:rsid w:val="004E6464"/>
    <w:rsid w:val="004E64ED"/>
    <w:rsid w:val="004E6693"/>
    <w:rsid w:val="004E6B1C"/>
    <w:rsid w:val="004E6DC3"/>
    <w:rsid w:val="004E7502"/>
    <w:rsid w:val="004E7791"/>
    <w:rsid w:val="004E77BB"/>
    <w:rsid w:val="004E78C8"/>
    <w:rsid w:val="004E7908"/>
    <w:rsid w:val="004F02D2"/>
    <w:rsid w:val="004F0741"/>
    <w:rsid w:val="004F0976"/>
    <w:rsid w:val="004F0B7B"/>
    <w:rsid w:val="004F0C6B"/>
    <w:rsid w:val="004F0F78"/>
    <w:rsid w:val="004F1142"/>
    <w:rsid w:val="004F1636"/>
    <w:rsid w:val="004F2172"/>
    <w:rsid w:val="004F22EC"/>
    <w:rsid w:val="004F2313"/>
    <w:rsid w:val="004F246C"/>
    <w:rsid w:val="004F24E4"/>
    <w:rsid w:val="004F25FE"/>
    <w:rsid w:val="004F2644"/>
    <w:rsid w:val="004F272D"/>
    <w:rsid w:val="004F29E1"/>
    <w:rsid w:val="004F2E50"/>
    <w:rsid w:val="004F2F7A"/>
    <w:rsid w:val="004F390E"/>
    <w:rsid w:val="004F39A0"/>
    <w:rsid w:val="004F3A11"/>
    <w:rsid w:val="004F3CA8"/>
    <w:rsid w:val="004F3E8F"/>
    <w:rsid w:val="004F3F2D"/>
    <w:rsid w:val="004F42AF"/>
    <w:rsid w:val="004F44AA"/>
    <w:rsid w:val="004F44BF"/>
    <w:rsid w:val="004F47ED"/>
    <w:rsid w:val="004F483B"/>
    <w:rsid w:val="004F4C4C"/>
    <w:rsid w:val="004F4E84"/>
    <w:rsid w:val="004F546A"/>
    <w:rsid w:val="004F5863"/>
    <w:rsid w:val="004F5BF6"/>
    <w:rsid w:val="004F5D13"/>
    <w:rsid w:val="004F635D"/>
    <w:rsid w:val="004F68EB"/>
    <w:rsid w:val="004F6C91"/>
    <w:rsid w:val="004F6DAE"/>
    <w:rsid w:val="004F7389"/>
    <w:rsid w:val="0050040E"/>
    <w:rsid w:val="00500A35"/>
    <w:rsid w:val="00501932"/>
    <w:rsid w:val="00502DCE"/>
    <w:rsid w:val="00502E6B"/>
    <w:rsid w:val="00502F19"/>
    <w:rsid w:val="00503181"/>
    <w:rsid w:val="005037AE"/>
    <w:rsid w:val="005039EA"/>
    <w:rsid w:val="00503A78"/>
    <w:rsid w:val="00503B86"/>
    <w:rsid w:val="00504137"/>
    <w:rsid w:val="00504A48"/>
    <w:rsid w:val="0050516E"/>
    <w:rsid w:val="0050552B"/>
    <w:rsid w:val="00505E4D"/>
    <w:rsid w:val="005063D7"/>
    <w:rsid w:val="00506469"/>
    <w:rsid w:val="00506F6A"/>
    <w:rsid w:val="00506F8A"/>
    <w:rsid w:val="005071FF"/>
    <w:rsid w:val="005072D0"/>
    <w:rsid w:val="005073E7"/>
    <w:rsid w:val="005078EF"/>
    <w:rsid w:val="005079DA"/>
    <w:rsid w:val="005079F6"/>
    <w:rsid w:val="00507F0E"/>
    <w:rsid w:val="0051085D"/>
    <w:rsid w:val="00510953"/>
    <w:rsid w:val="00510AA3"/>
    <w:rsid w:val="00510BA9"/>
    <w:rsid w:val="00511031"/>
    <w:rsid w:val="0051135B"/>
    <w:rsid w:val="00511373"/>
    <w:rsid w:val="0051138F"/>
    <w:rsid w:val="005113E9"/>
    <w:rsid w:val="005116A2"/>
    <w:rsid w:val="00511700"/>
    <w:rsid w:val="00511B55"/>
    <w:rsid w:val="00511C3A"/>
    <w:rsid w:val="00511C48"/>
    <w:rsid w:val="00511F8F"/>
    <w:rsid w:val="0051230E"/>
    <w:rsid w:val="005123FB"/>
    <w:rsid w:val="00512FB6"/>
    <w:rsid w:val="005131AF"/>
    <w:rsid w:val="00513398"/>
    <w:rsid w:val="00513401"/>
    <w:rsid w:val="005134B3"/>
    <w:rsid w:val="00513799"/>
    <w:rsid w:val="00513B4C"/>
    <w:rsid w:val="0051426D"/>
    <w:rsid w:val="005142CA"/>
    <w:rsid w:val="00514472"/>
    <w:rsid w:val="0051459C"/>
    <w:rsid w:val="0051465A"/>
    <w:rsid w:val="00514713"/>
    <w:rsid w:val="00514D77"/>
    <w:rsid w:val="00514D8E"/>
    <w:rsid w:val="005152CE"/>
    <w:rsid w:val="0051555D"/>
    <w:rsid w:val="005156FE"/>
    <w:rsid w:val="0051693D"/>
    <w:rsid w:val="00516D07"/>
    <w:rsid w:val="0051764D"/>
    <w:rsid w:val="00517FB6"/>
    <w:rsid w:val="0052006A"/>
    <w:rsid w:val="0052119E"/>
    <w:rsid w:val="0052168D"/>
    <w:rsid w:val="005216BA"/>
    <w:rsid w:val="005217B8"/>
    <w:rsid w:val="00521872"/>
    <w:rsid w:val="00521CF9"/>
    <w:rsid w:val="0052213C"/>
    <w:rsid w:val="00522211"/>
    <w:rsid w:val="00522254"/>
    <w:rsid w:val="005226C5"/>
    <w:rsid w:val="005227F7"/>
    <w:rsid w:val="00522B7D"/>
    <w:rsid w:val="00522DD9"/>
    <w:rsid w:val="00522E39"/>
    <w:rsid w:val="005232F4"/>
    <w:rsid w:val="00523631"/>
    <w:rsid w:val="005236C6"/>
    <w:rsid w:val="0052384B"/>
    <w:rsid w:val="00524630"/>
    <w:rsid w:val="00524996"/>
    <w:rsid w:val="00524EA8"/>
    <w:rsid w:val="005250E1"/>
    <w:rsid w:val="005253BB"/>
    <w:rsid w:val="00525497"/>
    <w:rsid w:val="00525B7E"/>
    <w:rsid w:val="00525B8D"/>
    <w:rsid w:val="00525E80"/>
    <w:rsid w:val="00525E96"/>
    <w:rsid w:val="005260EE"/>
    <w:rsid w:val="00527749"/>
    <w:rsid w:val="005277BB"/>
    <w:rsid w:val="00527B6E"/>
    <w:rsid w:val="00527D1B"/>
    <w:rsid w:val="00527D58"/>
    <w:rsid w:val="00530464"/>
    <w:rsid w:val="0053132B"/>
    <w:rsid w:val="00531429"/>
    <w:rsid w:val="00531546"/>
    <w:rsid w:val="00531C6C"/>
    <w:rsid w:val="00532175"/>
    <w:rsid w:val="00532511"/>
    <w:rsid w:val="005333B0"/>
    <w:rsid w:val="0053363B"/>
    <w:rsid w:val="00533AC3"/>
    <w:rsid w:val="00533F21"/>
    <w:rsid w:val="00534DBC"/>
    <w:rsid w:val="005352A0"/>
    <w:rsid w:val="005354EB"/>
    <w:rsid w:val="005355B8"/>
    <w:rsid w:val="005358F8"/>
    <w:rsid w:val="00535F00"/>
    <w:rsid w:val="00537146"/>
    <w:rsid w:val="00537280"/>
    <w:rsid w:val="00537494"/>
    <w:rsid w:val="00537B9B"/>
    <w:rsid w:val="00537C0E"/>
    <w:rsid w:val="005401A4"/>
    <w:rsid w:val="005403F6"/>
    <w:rsid w:val="005404B3"/>
    <w:rsid w:val="00540542"/>
    <w:rsid w:val="00540FDF"/>
    <w:rsid w:val="005415B6"/>
    <w:rsid w:val="00541B68"/>
    <w:rsid w:val="00541E60"/>
    <w:rsid w:val="0054227A"/>
    <w:rsid w:val="00542CF1"/>
    <w:rsid w:val="00542D75"/>
    <w:rsid w:val="00543390"/>
    <w:rsid w:val="005434C7"/>
    <w:rsid w:val="00543632"/>
    <w:rsid w:val="00543A69"/>
    <w:rsid w:val="00543D70"/>
    <w:rsid w:val="005443A8"/>
    <w:rsid w:val="005447A4"/>
    <w:rsid w:val="00545090"/>
    <w:rsid w:val="00545114"/>
    <w:rsid w:val="005458D0"/>
    <w:rsid w:val="005459FD"/>
    <w:rsid w:val="00545B84"/>
    <w:rsid w:val="00545BD9"/>
    <w:rsid w:val="00545BEF"/>
    <w:rsid w:val="00545E2C"/>
    <w:rsid w:val="00546B33"/>
    <w:rsid w:val="00546E6E"/>
    <w:rsid w:val="00546F10"/>
    <w:rsid w:val="005479DA"/>
    <w:rsid w:val="00547EA0"/>
    <w:rsid w:val="00550099"/>
    <w:rsid w:val="00550601"/>
    <w:rsid w:val="0055102A"/>
    <w:rsid w:val="005511C5"/>
    <w:rsid w:val="0055139A"/>
    <w:rsid w:val="0055164E"/>
    <w:rsid w:val="00551A34"/>
    <w:rsid w:val="00551CE5"/>
    <w:rsid w:val="00551D96"/>
    <w:rsid w:val="00551DFB"/>
    <w:rsid w:val="00551E5E"/>
    <w:rsid w:val="00551ED1"/>
    <w:rsid w:val="0055208B"/>
    <w:rsid w:val="00552342"/>
    <w:rsid w:val="005525FF"/>
    <w:rsid w:val="00552BCF"/>
    <w:rsid w:val="00552FB1"/>
    <w:rsid w:val="00553137"/>
    <w:rsid w:val="005534D9"/>
    <w:rsid w:val="005535BA"/>
    <w:rsid w:val="00553A45"/>
    <w:rsid w:val="00553F68"/>
    <w:rsid w:val="005542E7"/>
    <w:rsid w:val="00554541"/>
    <w:rsid w:val="005546E2"/>
    <w:rsid w:val="00554AFD"/>
    <w:rsid w:val="00554C73"/>
    <w:rsid w:val="0055550C"/>
    <w:rsid w:val="00555910"/>
    <w:rsid w:val="00555CA4"/>
    <w:rsid w:val="0055691F"/>
    <w:rsid w:val="00556F4E"/>
    <w:rsid w:val="0055728E"/>
    <w:rsid w:val="005579AB"/>
    <w:rsid w:val="00557C07"/>
    <w:rsid w:val="00557E58"/>
    <w:rsid w:val="00557EF6"/>
    <w:rsid w:val="00560B22"/>
    <w:rsid w:val="00560CA3"/>
    <w:rsid w:val="00561011"/>
    <w:rsid w:val="005611A9"/>
    <w:rsid w:val="00561259"/>
    <w:rsid w:val="00561AB9"/>
    <w:rsid w:val="005621A0"/>
    <w:rsid w:val="005624FE"/>
    <w:rsid w:val="00562711"/>
    <w:rsid w:val="0056276E"/>
    <w:rsid w:val="00563CB9"/>
    <w:rsid w:val="00563D18"/>
    <w:rsid w:val="00563E53"/>
    <w:rsid w:val="00563E67"/>
    <w:rsid w:val="00563E82"/>
    <w:rsid w:val="00563EC9"/>
    <w:rsid w:val="00563F9B"/>
    <w:rsid w:val="00564562"/>
    <w:rsid w:val="00564C43"/>
    <w:rsid w:val="0056558E"/>
    <w:rsid w:val="00565D89"/>
    <w:rsid w:val="00565F89"/>
    <w:rsid w:val="005660B6"/>
    <w:rsid w:val="005660E5"/>
    <w:rsid w:val="005661CB"/>
    <w:rsid w:val="00566653"/>
    <w:rsid w:val="0056678C"/>
    <w:rsid w:val="00566B61"/>
    <w:rsid w:val="00566C5B"/>
    <w:rsid w:val="00566CCF"/>
    <w:rsid w:val="00567017"/>
    <w:rsid w:val="005671CB"/>
    <w:rsid w:val="005673BA"/>
    <w:rsid w:val="005674BB"/>
    <w:rsid w:val="00570B1E"/>
    <w:rsid w:val="00570DF4"/>
    <w:rsid w:val="005712E7"/>
    <w:rsid w:val="005714B2"/>
    <w:rsid w:val="00571A40"/>
    <w:rsid w:val="00571BB7"/>
    <w:rsid w:val="005725AF"/>
    <w:rsid w:val="00572AA6"/>
    <w:rsid w:val="005730A6"/>
    <w:rsid w:val="00573363"/>
    <w:rsid w:val="00573873"/>
    <w:rsid w:val="00573B0F"/>
    <w:rsid w:val="00573D5B"/>
    <w:rsid w:val="0057407C"/>
    <w:rsid w:val="0057418A"/>
    <w:rsid w:val="00574440"/>
    <w:rsid w:val="00574589"/>
    <w:rsid w:val="00574759"/>
    <w:rsid w:val="00574B17"/>
    <w:rsid w:val="00574C94"/>
    <w:rsid w:val="00574CF0"/>
    <w:rsid w:val="00574D1B"/>
    <w:rsid w:val="00574F07"/>
    <w:rsid w:val="00575089"/>
    <w:rsid w:val="005753AD"/>
    <w:rsid w:val="00575545"/>
    <w:rsid w:val="005756AD"/>
    <w:rsid w:val="0057642A"/>
    <w:rsid w:val="00576BFE"/>
    <w:rsid w:val="00576C9D"/>
    <w:rsid w:val="00576F6D"/>
    <w:rsid w:val="00577574"/>
    <w:rsid w:val="00577FC6"/>
    <w:rsid w:val="00577FE5"/>
    <w:rsid w:val="00580350"/>
    <w:rsid w:val="00580698"/>
    <w:rsid w:val="00580D7C"/>
    <w:rsid w:val="00580E2C"/>
    <w:rsid w:val="00581FBE"/>
    <w:rsid w:val="005821A4"/>
    <w:rsid w:val="00582C61"/>
    <w:rsid w:val="00582CB3"/>
    <w:rsid w:val="00582D9A"/>
    <w:rsid w:val="00583798"/>
    <w:rsid w:val="005838EF"/>
    <w:rsid w:val="00583AD8"/>
    <w:rsid w:val="005840AC"/>
    <w:rsid w:val="005840B8"/>
    <w:rsid w:val="00584259"/>
    <w:rsid w:val="00584409"/>
    <w:rsid w:val="00584620"/>
    <w:rsid w:val="005848A5"/>
    <w:rsid w:val="00584CA2"/>
    <w:rsid w:val="00584E86"/>
    <w:rsid w:val="0058541C"/>
    <w:rsid w:val="0058541E"/>
    <w:rsid w:val="00585591"/>
    <w:rsid w:val="005857B5"/>
    <w:rsid w:val="00586191"/>
    <w:rsid w:val="0058655E"/>
    <w:rsid w:val="00586573"/>
    <w:rsid w:val="0058659F"/>
    <w:rsid w:val="0058719E"/>
    <w:rsid w:val="00587BC5"/>
    <w:rsid w:val="00590096"/>
    <w:rsid w:val="00590799"/>
    <w:rsid w:val="005907AE"/>
    <w:rsid w:val="00590A86"/>
    <w:rsid w:val="00590D0E"/>
    <w:rsid w:val="005916EF"/>
    <w:rsid w:val="00591870"/>
    <w:rsid w:val="00591FEB"/>
    <w:rsid w:val="005923CE"/>
    <w:rsid w:val="0059253B"/>
    <w:rsid w:val="005927B3"/>
    <w:rsid w:val="00592ABA"/>
    <w:rsid w:val="00592D0F"/>
    <w:rsid w:val="00592D59"/>
    <w:rsid w:val="00592DF9"/>
    <w:rsid w:val="00593195"/>
    <w:rsid w:val="00593838"/>
    <w:rsid w:val="005938A7"/>
    <w:rsid w:val="005949BD"/>
    <w:rsid w:val="005949C0"/>
    <w:rsid w:val="00594D89"/>
    <w:rsid w:val="00594FC2"/>
    <w:rsid w:val="00595792"/>
    <w:rsid w:val="00596286"/>
    <w:rsid w:val="00596321"/>
    <w:rsid w:val="005966FD"/>
    <w:rsid w:val="00596BF8"/>
    <w:rsid w:val="00596E61"/>
    <w:rsid w:val="00597716"/>
    <w:rsid w:val="00597C97"/>
    <w:rsid w:val="005A0069"/>
    <w:rsid w:val="005A072E"/>
    <w:rsid w:val="005A132C"/>
    <w:rsid w:val="005A1479"/>
    <w:rsid w:val="005A151E"/>
    <w:rsid w:val="005A1625"/>
    <w:rsid w:val="005A200C"/>
    <w:rsid w:val="005A2015"/>
    <w:rsid w:val="005A202B"/>
    <w:rsid w:val="005A2171"/>
    <w:rsid w:val="005A22A1"/>
    <w:rsid w:val="005A22C0"/>
    <w:rsid w:val="005A2920"/>
    <w:rsid w:val="005A2D56"/>
    <w:rsid w:val="005A36C3"/>
    <w:rsid w:val="005A3E44"/>
    <w:rsid w:val="005A42C8"/>
    <w:rsid w:val="005A4651"/>
    <w:rsid w:val="005A48EA"/>
    <w:rsid w:val="005A4A45"/>
    <w:rsid w:val="005A4E37"/>
    <w:rsid w:val="005A52FC"/>
    <w:rsid w:val="005A5930"/>
    <w:rsid w:val="005A64D3"/>
    <w:rsid w:val="005A64E5"/>
    <w:rsid w:val="005A663C"/>
    <w:rsid w:val="005A6BA6"/>
    <w:rsid w:val="005A6E97"/>
    <w:rsid w:val="005A6FC0"/>
    <w:rsid w:val="005A722B"/>
    <w:rsid w:val="005A7346"/>
    <w:rsid w:val="005B007F"/>
    <w:rsid w:val="005B0241"/>
    <w:rsid w:val="005B08B3"/>
    <w:rsid w:val="005B0A3E"/>
    <w:rsid w:val="005B0C7A"/>
    <w:rsid w:val="005B0F33"/>
    <w:rsid w:val="005B0FC9"/>
    <w:rsid w:val="005B1122"/>
    <w:rsid w:val="005B112A"/>
    <w:rsid w:val="005B1254"/>
    <w:rsid w:val="005B128A"/>
    <w:rsid w:val="005B20FA"/>
    <w:rsid w:val="005B21BE"/>
    <w:rsid w:val="005B240D"/>
    <w:rsid w:val="005B2605"/>
    <w:rsid w:val="005B2ADB"/>
    <w:rsid w:val="005B310F"/>
    <w:rsid w:val="005B32A6"/>
    <w:rsid w:val="005B3645"/>
    <w:rsid w:val="005B38F4"/>
    <w:rsid w:val="005B3973"/>
    <w:rsid w:val="005B3E29"/>
    <w:rsid w:val="005B3E54"/>
    <w:rsid w:val="005B3F96"/>
    <w:rsid w:val="005B43AB"/>
    <w:rsid w:val="005B49E8"/>
    <w:rsid w:val="005B4A27"/>
    <w:rsid w:val="005B4FAF"/>
    <w:rsid w:val="005B5016"/>
    <w:rsid w:val="005B5321"/>
    <w:rsid w:val="005B5352"/>
    <w:rsid w:val="005B54FE"/>
    <w:rsid w:val="005B5D0F"/>
    <w:rsid w:val="005B5F14"/>
    <w:rsid w:val="005B6066"/>
    <w:rsid w:val="005B60FE"/>
    <w:rsid w:val="005B6229"/>
    <w:rsid w:val="005B6249"/>
    <w:rsid w:val="005B6748"/>
    <w:rsid w:val="005B68F4"/>
    <w:rsid w:val="005B6A34"/>
    <w:rsid w:val="005B6F54"/>
    <w:rsid w:val="005B7463"/>
    <w:rsid w:val="005B75B8"/>
    <w:rsid w:val="005B788B"/>
    <w:rsid w:val="005B799F"/>
    <w:rsid w:val="005C01DC"/>
    <w:rsid w:val="005C06F5"/>
    <w:rsid w:val="005C0AEE"/>
    <w:rsid w:val="005C0B4E"/>
    <w:rsid w:val="005C10D5"/>
    <w:rsid w:val="005C11A3"/>
    <w:rsid w:val="005C1672"/>
    <w:rsid w:val="005C1AA1"/>
    <w:rsid w:val="005C1BC2"/>
    <w:rsid w:val="005C1BD2"/>
    <w:rsid w:val="005C22F8"/>
    <w:rsid w:val="005C25EE"/>
    <w:rsid w:val="005C2B9B"/>
    <w:rsid w:val="005C2DA6"/>
    <w:rsid w:val="005C348C"/>
    <w:rsid w:val="005C374E"/>
    <w:rsid w:val="005C3E9F"/>
    <w:rsid w:val="005C4320"/>
    <w:rsid w:val="005C46CC"/>
    <w:rsid w:val="005C49BF"/>
    <w:rsid w:val="005C4E77"/>
    <w:rsid w:val="005C50F0"/>
    <w:rsid w:val="005C6361"/>
    <w:rsid w:val="005C65BE"/>
    <w:rsid w:val="005C6E74"/>
    <w:rsid w:val="005C74B9"/>
    <w:rsid w:val="005D075B"/>
    <w:rsid w:val="005D0B13"/>
    <w:rsid w:val="005D1626"/>
    <w:rsid w:val="005D1716"/>
    <w:rsid w:val="005D1743"/>
    <w:rsid w:val="005D17DD"/>
    <w:rsid w:val="005D18AA"/>
    <w:rsid w:val="005D1E41"/>
    <w:rsid w:val="005D218C"/>
    <w:rsid w:val="005D2367"/>
    <w:rsid w:val="005D2825"/>
    <w:rsid w:val="005D2BE1"/>
    <w:rsid w:val="005D2CA4"/>
    <w:rsid w:val="005D3967"/>
    <w:rsid w:val="005D3A1D"/>
    <w:rsid w:val="005D3A23"/>
    <w:rsid w:val="005D3BD5"/>
    <w:rsid w:val="005D40A7"/>
    <w:rsid w:val="005D4419"/>
    <w:rsid w:val="005D4423"/>
    <w:rsid w:val="005D47B1"/>
    <w:rsid w:val="005D4D2A"/>
    <w:rsid w:val="005D4FB3"/>
    <w:rsid w:val="005D5264"/>
    <w:rsid w:val="005D52CD"/>
    <w:rsid w:val="005D5625"/>
    <w:rsid w:val="005D6576"/>
    <w:rsid w:val="005D6A47"/>
    <w:rsid w:val="005D7045"/>
    <w:rsid w:val="005D7568"/>
    <w:rsid w:val="005D78C4"/>
    <w:rsid w:val="005D79DB"/>
    <w:rsid w:val="005D7A9B"/>
    <w:rsid w:val="005D7B1A"/>
    <w:rsid w:val="005D7CCF"/>
    <w:rsid w:val="005D7F7C"/>
    <w:rsid w:val="005E02B1"/>
    <w:rsid w:val="005E0319"/>
    <w:rsid w:val="005E051E"/>
    <w:rsid w:val="005E0AD8"/>
    <w:rsid w:val="005E0FA0"/>
    <w:rsid w:val="005E0FAA"/>
    <w:rsid w:val="005E108F"/>
    <w:rsid w:val="005E15B0"/>
    <w:rsid w:val="005E15E5"/>
    <w:rsid w:val="005E19D9"/>
    <w:rsid w:val="005E1B08"/>
    <w:rsid w:val="005E251E"/>
    <w:rsid w:val="005E2822"/>
    <w:rsid w:val="005E2AE6"/>
    <w:rsid w:val="005E2E0B"/>
    <w:rsid w:val="005E31B1"/>
    <w:rsid w:val="005E3458"/>
    <w:rsid w:val="005E38EB"/>
    <w:rsid w:val="005E3CFB"/>
    <w:rsid w:val="005E3FB2"/>
    <w:rsid w:val="005E46E8"/>
    <w:rsid w:val="005E500D"/>
    <w:rsid w:val="005E57C3"/>
    <w:rsid w:val="005E5B8C"/>
    <w:rsid w:val="005E6295"/>
    <w:rsid w:val="005E6362"/>
    <w:rsid w:val="005E6574"/>
    <w:rsid w:val="005E6AEF"/>
    <w:rsid w:val="005E6BE9"/>
    <w:rsid w:val="005E7328"/>
    <w:rsid w:val="005E75D6"/>
    <w:rsid w:val="005E79C3"/>
    <w:rsid w:val="005E7A84"/>
    <w:rsid w:val="005E7B62"/>
    <w:rsid w:val="005E7E87"/>
    <w:rsid w:val="005F00D9"/>
    <w:rsid w:val="005F0677"/>
    <w:rsid w:val="005F07DE"/>
    <w:rsid w:val="005F0888"/>
    <w:rsid w:val="005F08DA"/>
    <w:rsid w:val="005F0F3B"/>
    <w:rsid w:val="005F0FDD"/>
    <w:rsid w:val="005F10E2"/>
    <w:rsid w:val="005F13DA"/>
    <w:rsid w:val="005F15C9"/>
    <w:rsid w:val="005F18E0"/>
    <w:rsid w:val="005F1E99"/>
    <w:rsid w:val="005F2419"/>
    <w:rsid w:val="005F25E5"/>
    <w:rsid w:val="005F26EE"/>
    <w:rsid w:val="005F2858"/>
    <w:rsid w:val="005F2CC9"/>
    <w:rsid w:val="005F2DC5"/>
    <w:rsid w:val="005F2E43"/>
    <w:rsid w:val="005F32B3"/>
    <w:rsid w:val="005F3889"/>
    <w:rsid w:val="005F39A3"/>
    <w:rsid w:val="005F3F82"/>
    <w:rsid w:val="005F4392"/>
    <w:rsid w:val="005F45F3"/>
    <w:rsid w:val="005F4A10"/>
    <w:rsid w:val="005F4A1A"/>
    <w:rsid w:val="005F4AAA"/>
    <w:rsid w:val="005F5218"/>
    <w:rsid w:val="005F5D3D"/>
    <w:rsid w:val="005F5E26"/>
    <w:rsid w:val="005F606F"/>
    <w:rsid w:val="005F6812"/>
    <w:rsid w:val="005F6B03"/>
    <w:rsid w:val="005F6B17"/>
    <w:rsid w:val="005F6E56"/>
    <w:rsid w:val="005F787E"/>
    <w:rsid w:val="005F797C"/>
    <w:rsid w:val="005F7D80"/>
    <w:rsid w:val="0060025C"/>
    <w:rsid w:val="00600428"/>
    <w:rsid w:val="0060043E"/>
    <w:rsid w:val="0060048D"/>
    <w:rsid w:val="00600786"/>
    <w:rsid w:val="00600C74"/>
    <w:rsid w:val="00600C84"/>
    <w:rsid w:val="00600ED0"/>
    <w:rsid w:val="0060119E"/>
    <w:rsid w:val="006014BB"/>
    <w:rsid w:val="0060154F"/>
    <w:rsid w:val="00601A0F"/>
    <w:rsid w:val="00601F9B"/>
    <w:rsid w:val="00602386"/>
    <w:rsid w:val="006023BE"/>
    <w:rsid w:val="00602664"/>
    <w:rsid w:val="00602A51"/>
    <w:rsid w:val="00602D80"/>
    <w:rsid w:val="00603D94"/>
    <w:rsid w:val="00603E98"/>
    <w:rsid w:val="00603ED1"/>
    <w:rsid w:val="0060442F"/>
    <w:rsid w:val="00604567"/>
    <w:rsid w:val="0060498A"/>
    <w:rsid w:val="006049B5"/>
    <w:rsid w:val="00604AB3"/>
    <w:rsid w:val="00605071"/>
    <w:rsid w:val="00605177"/>
    <w:rsid w:val="0060586C"/>
    <w:rsid w:val="0060588B"/>
    <w:rsid w:val="0060599B"/>
    <w:rsid w:val="006059F8"/>
    <w:rsid w:val="00605C6A"/>
    <w:rsid w:val="00605F17"/>
    <w:rsid w:val="00605F1F"/>
    <w:rsid w:val="00606894"/>
    <w:rsid w:val="006070EF"/>
    <w:rsid w:val="00607CE6"/>
    <w:rsid w:val="0061031E"/>
    <w:rsid w:val="00610571"/>
    <w:rsid w:val="00610A97"/>
    <w:rsid w:val="006111F1"/>
    <w:rsid w:val="00611202"/>
    <w:rsid w:val="00611468"/>
    <w:rsid w:val="00611CC5"/>
    <w:rsid w:val="00611CCA"/>
    <w:rsid w:val="00611DA3"/>
    <w:rsid w:val="00611F5B"/>
    <w:rsid w:val="006121B3"/>
    <w:rsid w:val="00612301"/>
    <w:rsid w:val="006123C4"/>
    <w:rsid w:val="006125D0"/>
    <w:rsid w:val="006128BF"/>
    <w:rsid w:val="00613160"/>
    <w:rsid w:val="006135F7"/>
    <w:rsid w:val="006139E3"/>
    <w:rsid w:val="00613A03"/>
    <w:rsid w:val="00613C90"/>
    <w:rsid w:val="00613E0A"/>
    <w:rsid w:val="00614234"/>
    <w:rsid w:val="006145BC"/>
    <w:rsid w:val="006146B3"/>
    <w:rsid w:val="00614925"/>
    <w:rsid w:val="00614F16"/>
    <w:rsid w:val="0061553D"/>
    <w:rsid w:val="006155C8"/>
    <w:rsid w:val="00615A4A"/>
    <w:rsid w:val="00615CA6"/>
    <w:rsid w:val="006161C3"/>
    <w:rsid w:val="006163D0"/>
    <w:rsid w:val="00616A23"/>
    <w:rsid w:val="00616FB6"/>
    <w:rsid w:val="006172A4"/>
    <w:rsid w:val="00617951"/>
    <w:rsid w:val="00617C43"/>
    <w:rsid w:val="0062038D"/>
    <w:rsid w:val="0062041A"/>
    <w:rsid w:val="00620841"/>
    <w:rsid w:val="00620D02"/>
    <w:rsid w:val="006213FC"/>
    <w:rsid w:val="00622404"/>
    <w:rsid w:val="0062269C"/>
    <w:rsid w:val="006228DB"/>
    <w:rsid w:val="00622B60"/>
    <w:rsid w:val="00622DC9"/>
    <w:rsid w:val="00622E5D"/>
    <w:rsid w:val="00623436"/>
    <w:rsid w:val="006234C7"/>
    <w:rsid w:val="0062350B"/>
    <w:rsid w:val="0062384F"/>
    <w:rsid w:val="00623953"/>
    <w:rsid w:val="0062399F"/>
    <w:rsid w:val="00623AA5"/>
    <w:rsid w:val="00623C1B"/>
    <w:rsid w:val="00623C83"/>
    <w:rsid w:val="00623C85"/>
    <w:rsid w:val="00624083"/>
    <w:rsid w:val="0062449E"/>
    <w:rsid w:val="00624808"/>
    <w:rsid w:val="00624B22"/>
    <w:rsid w:val="0062535D"/>
    <w:rsid w:val="0062570E"/>
    <w:rsid w:val="00625E45"/>
    <w:rsid w:val="00626121"/>
    <w:rsid w:val="00626775"/>
    <w:rsid w:val="00626878"/>
    <w:rsid w:val="00626935"/>
    <w:rsid w:val="00626E91"/>
    <w:rsid w:val="006270D4"/>
    <w:rsid w:val="006271A8"/>
    <w:rsid w:val="006271AD"/>
    <w:rsid w:val="00627389"/>
    <w:rsid w:val="00627689"/>
    <w:rsid w:val="006277F5"/>
    <w:rsid w:val="00627930"/>
    <w:rsid w:val="00627DE0"/>
    <w:rsid w:val="0063010B"/>
    <w:rsid w:val="00630605"/>
    <w:rsid w:val="00630A9A"/>
    <w:rsid w:val="00630BA5"/>
    <w:rsid w:val="00631057"/>
    <w:rsid w:val="006314A9"/>
    <w:rsid w:val="00631760"/>
    <w:rsid w:val="006318BD"/>
    <w:rsid w:val="006318E7"/>
    <w:rsid w:val="00631A52"/>
    <w:rsid w:val="00631CB2"/>
    <w:rsid w:val="00631FC1"/>
    <w:rsid w:val="00632583"/>
    <w:rsid w:val="00632BF7"/>
    <w:rsid w:val="00632C79"/>
    <w:rsid w:val="00632E50"/>
    <w:rsid w:val="00633206"/>
    <w:rsid w:val="00633654"/>
    <w:rsid w:val="00634613"/>
    <w:rsid w:val="0063483D"/>
    <w:rsid w:val="006348B7"/>
    <w:rsid w:val="00634B90"/>
    <w:rsid w:val="0063528C"/>
    <w:rsid w:val="00635DD3"/>
    <w:rsid w:val="006360AF"/>
    <w:rsid w:val="006365B4"/>
    <w:rsid w:val="00636706"/>
    <w:rsid w:val="006367E2"/>
    <w:rsid w:val="00636921"/>
    <w:rsid w:val="00636A3D"/>
    <w:rsid w:val="00636A56"/>
    <w:rsid w:val="00636E6A"/>
    <w:rsid w:val="006372DF"/>
    <w:rsid w:val="00637692"/>
    <w:rsid w:val="00637A06"/>
    <w:rsid w:val="00637A50"/>
    <w:rsid w:val="00637ABD"/>
    <w:rsid w:val="00637E76"/>
    <w:rsid w:val="00637E86"/>
    <w:rsid w:val="006404CA"/>
    <w:rsid w:val="006407BF"/>
    <w:rsid w:val="00640A9A"/>
    <w:rsid w:val="00640D12"/>
    <w:rsid w:val="00640D55"/>
    <w:rsid w:val="00640FB7"/>
    <w:rsid w:val="00641138"/>
    <w:rsid w:val="00641432"/>
    <w:rsid w:val="00641AFF"/>
    <w:rsid w:val="0064233C"/>
    <w:rsid w:val="00642671"/>
    <w:rsid w:val="006427AC"/>
    <w:rsid w:val="00642C80"/>
    <w:rsid w:val="006431C2"/>
    <w:rsid w:val="006433A0"/>
    <w:rsid w:val="006435C5"/>
    <w:rsid w:val="00643964"/>
    <w:rsid w:val="00643ADE"/>
    <w:rsid w:val="006440B6"/>
    <w:rsid w:val="00644146"/>
    <w:rsid w:val="006452E6"/>
    <w:rsid w:val="006456BF"/>
    <w:rsid w:val="00645B78"/>
    <w:rsid w:val="00645BA4"/>
    <w:rsid w:val="00645D25"/>
    <w:rsid w:val="006460FE"/>
    <w:rsid w:val="00646927"/>
    <w:rsid w:val="00646A2D"/>
    <w:rsid w:val="00646A6D"/>
    <w:rsid w:val="0064754C"/>
    <w:rsid w:val="006476F5"/>
    <w:rsid w:val="006479A8"/>
    <w:rsid w:val="00647A85"/>
    <w:rsid w:val="00647AB8"/>
    <w:rsid w:val="00647F8A"/>
    <w:rsid w:val="00650A07"/>
    <w:rsid w:val="00650CF6"/>
    <w:rsid w:val="00650F0E"/>
    <w:rsid w:val="00651AB1"/>
    <w:rsid w:val="00651DE8"/>
    <w:rsid w:val="0065256E"/>
    <w:rsid w:val="00652575"/>
    <w:rsid w:val="00652607"/>
    <w:rsid w:val="00652DE9"/>
    <w:rsid w:val="00652E06"/>
    <w:rsid w:val="00652E83"/>
    <w:rsid w:val="00653877"/>
    <w:rsid w:val="0065394F"/>
    <w:rsid w:val="00653B66"/>
    <w:rsid w:val="0065420B"/>
    <w:rsid w:val="006542DC"/>
    <w:rsid w:val="006549AC"/>
    <w:rsid w:val="00654C8A"/>
    <w:rsid w:val="00654DEC"/>
    <w:rsid w:val="0065554A"/>
    <w:rsid w:val="006555AC"/>
    <w:rsid w:val="00655640"/>
    <w:rsid w:val="00655773"/>
    <w:rsid w:val="00655BDE"/>
    <w:rsid w:val="00655C4B"/>
    <w:rsid w:val="00655FB8"/>
    <w:rsid w:val="006560CE"/>
    <w:rsid w:val="006562B2"/>
    <w:rsid w:val="00656429"/>
    <w:rsid w:val="0065649D"/>
    <w:rsid w:val="00656E13"/>
    <w:rsid w:val="00656F35"/>
    <w:rsid w:val="00657149"/>
    <w:rsid w:val="00657160"/>
    <w:rsid w:val="00657237"/>
    <w:rsid w:val="006573E9"/>
    <w:rsid w:val="0065751C"/>
    <w:rsid w:val="00657523"/>
    <w:rsid w:val="006577F7"/>
    <w:rsid w:val="00657849"/>
    <w:rsid w:val="006601DA"/>
    <w:rsid w:val="00660230"/>
    <w:rsid w:val="00660F9A"/>
    <w:rsid w:val="00661E65"/>
    <w:rsid w:val="00662646"/>
    <w:rsid w:val="00662D56"/>
    <w:rsid w:val="00662F18"/>
    <w:rsid w:val="00663149"/>
    <w:rsid w:val="00663A82"/>
    <w:rsid w:val="00663C71"/>
    <w:rsid w:val="00663F4D"/>
    <w:rsid w:val="0066419D"/>
    <w:rsid w:val="006642D7"/>
    <w:rsid w:val="00664313"/>
    <w:rsid w:val="0066437B"/>
    <w:rsid w:val="006646F8"/>
    <w:rsid w:val="00664943"/>
    <w:rsid w:val="00664EB0"/>
    <w:rsid w:val="0066507C"/>
    <w:rsid w:val="006652AB"/>
    <w:rsid w:val="006656EF"/>
    <w:rsid w:val="00665CFD"/>
    <w:rsid w:val="00665E1A"/>
    <w:rsid w:val="006661D9"/>
    <w:rsid w:val="00666957"/>
    <w:rsid w:val="0066734D"/>
    <w:rsid w:val="00667C07"/>
    <w:rsid w:val="00667C2A"/>
    <w:rsid w:val="00670200"/>
    <w:rsid w:val="006703D4"/>
    <w:rsid w:val="00670739"/>
    <w:rsid w:val="006707E9"/>
    <w:rsid w:val="0067087A"/>
    <w:rsid w:val="00670AA8"/>
    <w:rsid w:val="00670D7A"/>
    <w:rsid w:val="006712E6"/>
    <w:rsid w:val="006713E5"/>
    <w:rsid w:val="0067164A"/>
    <w:rsid w:val="00671FE8"/>
    <w:rsid w:val="00672306"/>
    <w:rsid w:val="006726DC"/>
    <w:rsid w:val="006727A3"/>
    <w:rsid w:val="00672901"/>
    <w:rsid w:val="00672AEB"/>
    <w:rsid w:val="00672D7E"/>
    <w:rsid w:val="006731E3"/>
    <w:rsid w:val="006740D5"/>
    <w:rsid w:val="006741C1"/>
    <w:rsid w:val="00674691"/>
    <w:rsid w:val="0067532D"/>
    <w:rsid w:val="006753C0"/>
    <w:rsid w:val="0067553B"/>
    <w:rsid w:val="00675944"/>
    <w:rsid w:val="00675B68"/>
    <w:rsid w:val="00675BBC"/>
    <w:rsid w:val="00676945"/>
    <w:rsid w:val="00676A57"/>
    <w:rsid w:val="00676A91"/>
    <w:rsid w:val="00676AF2"/>
    <w:rsid w:val="00676FBA"/>
    <w:rsid w:val="00677028"/>
    <w:rsid w:val="006770A4"/>
    <w:rsid w:val="0067726F"/>
    <w:rsid w:val="00677461"/>
    <w:rsid w:val="0067751E"/>
    <w:rsid w:val="0067779D"/>
    <w:rsid w:val="00680230"/>
    <w:rsid w:val="006803FF"/>
    <w:rsid w:val="00680B6D"/>
    <w:rsid w:val="00681194"/>
    <w:rsid w:val="0068131E"/>
    <w:rsid w:val="006814D8"/>
    <w:rsid w:val="006816EC"/>
    <w:rsid w:val="006819DD"/>
    <w:rsid w:val="00681B19"/>
    <w:rsid w:val="00681F8B"/>
    <w:rsid w:val="006825E8"/>
    <w:rsid w:val="00682622"/>
    <w:rsid w:val="00682A99"/>
    <w:rsid w:val="00682ACE"/>
    <w:rsid w:val="00682C15"/>
    <w:rsid w:val="00683233"/>
    <w:rsid w:val="006832EB"/>
    <w:rsid w:val="00683439"/>
    <w:rsid w:val="00683632"/>
    <w:rsid w:val="006836E0"/>
    <w:rsid w:val="00683941"/>
    <w:rsid w:val="0068397A"/>
    <w:rsid w:val="00683F84"/>
    <w:rsid w:val="00683F9B"/>
    <w:rsid w:val="00684567"/>
    <w:rsid w:val="006845E1"/>
    <w:rsid w:val="00684ECB"/>
    <w:rsid w:val="00685049"/>
    <w:rsid w:val="0068654F"/>
    <w:rsid w:val="00686B03"/>
    <w:rsid w:val="00687119"/>
    <w:rsid w:val="006871C7"/>
    <w:rsid w:val="006875BA"/>
    <w:rsid w:val="00687730"/>
    <w:rsid w:val="0068792C"/>
    <w:rsid w:val="00687A41"/>
    <w:rsid w:val="00687BB5"/>
    <w:rsid w:val="00687BF1"/>
    <w:rsid w:val="00687FEF"/>
    <w:rsid w:val="0069047F"/>
    <w:rsid w:val="00690804"/>
    <w:rsid w:val="0069188C"/>
    <w:rsid w:val="00691D2C"/>
    <w:rsid w:val="00691E1D"/>
    <w:rsid w:val="00692024"/>
    <w:rsid w:val="00692167"/>
    <w:rsid w:val="0069228B"/>
    <w:rsid w:val="006922A0"/>
    <w:rsid w:val="006922DD"/>
    <w:rsid w:val="00692805"/>
    <w:rsid w:val="00692D89"/>
    <w:rsid w:val="00693DCF"/>
    <w:rsid w:val="00693E35"/>
    <w:rsid w:val="00693E65"/>
    <w:rsid w:val="00694257"/>
    <w:rsid w:val="0069430C"/>
    <w:rsid w:val="0069471D"/>
    <w:rsid w:val="0069484E"/>
    <w:rsid w:val="00694AA8"/>
    <w:rsid w:val="00694EC6"/>
    <w:rsid w:val="00695090"/>
    <w:rsid w:val="006950F7"/>
    <w:rsid w:val="00695921"/>
    <w:rsid w:val="00695FD9"/>
    <w:rsid w:val="00696129"/>
    <w:rsid w:val="006961B8"/>
    <w:rsid w:val="006963F6"/>
    <w:rsid w:val="00696459"/>
    <w:rsid w:val="0069682F"/>
    <w:rsid w:val="00696974"/>
    <w:rsid w:val="00696BB5"/>
    <w:rsid w:val="0069709C"/>
    <w:rsid w:val="00697EAE"/>
    <w:rsid w:val="006A00C4"/>
    <w:rsid w:val="006A09BA"/>
    <w:rsid w:val="006A0D33"/>
    <w:rsid w:val="006A13B7"/>
    <w:rsid w:val="006A142E"/>
    <w:rsid w:val="006A15D2"/>
    <w:rsid w:val="006A1A1A"/>
    <w:rsid w:val="006A1A39"/>
    <w:rsid w:val="006A1CC1"/>
    <w:rsid w:val="006A1EE9"/>
    <w:rsid w:val="006A2578"/>
    <w:rsid w:val="006A2A4C"/>
    <w:rsid w:val="006A31CA"/>
    <w:rsid w:val="006A3AA5"/>
    <w:rsid w:val="006A3C9F"/>
    <w:rsid w:val="006A4299"/>
    <w:rsid w:val="006A4790"/>
    <w:rsid w:val="006A488C"/>
    <w:rsid w:val="006A490C"/>
    <w:rsid w:val="006A51A4"/>
    <w:rsid w:val="006A54BE"/>
    <w:rsid w:val="006A5656"/>
    <w:rsid w:val="006A5B6A"/>
    <w:rsid w:val="006A5E92"/>
    <w:rsid w:val="006A5F71"/>
    <w:rsid w:val="006A62AC"/>
    <w:rsid w:val="006A657D"/>
    <w:rsid w:val="006A65CE"/>
    <w:rsid w:val="006A6A3C"/>
    <w:rsid w:val="006A72BB"/>
    <w:rsid w:val="006A72C1"/>
    <w:rsid w:val="006A75CF"/>
    <w:rsid w:val="006A784E"/>
    <w:rsid w:val="006B029E"/>
    <w:rsid w:val="006B0336"/>
    <w:rsid w:val="006B04C3"/>
    <w:rsid w:val="006B0CC1"/>
    <w:rsid w:val="006B0E1D"/>
    <w:rsid w:val="006B118D"/>
    <w:rsid w:val="006B14FE"/>
    <w:rsid w:val="006B19A5"/>
    <w:rsid w:val="006B1A9A"/>
    <w:rsid w:val="006B1C31"/>
    <w:rsid w:val="006B22FD"/>
    <w:rsid w:val="006B2308"/>
    <w:rsid w:val="006B23E7"/>
    <w:rsid w:val="006B242F"/>
    <w:rsid w:val="006B290E"/>
    <w:rsid w:val="006B2FE1"/>
    <w:rsid w:val="006B30BD"/>
    <w:rsid w:val="006B3249"/>
    <w:rsid w:val="006B37AE"/>
    <w:rsid w:val="006B38F0"/>
    <w:rsid w:val="006B4104"/>
    <w:rsid w:val="006B4118"/>
    <w:rsid w:val="006B4527"/>
    <w:rsid w:val="006B4BAB"/>
    <w:rsid w:val="006B4EDA"/>
    <w:rsid w:val="006B510A"/>
    <w:rsid w:val="006B542A"/>
    <w:rsid w:val="006B54D4"/>
    <w:rsid w:val="006B626C"/>
    <w:rsid w:val="006B755E"/>
    <w:rsid w:val="006B769F"/>
    <w:rsid w:val="006B7926"/>
    <w:rsid w:val="006B7AB5"/>
    <w:rsid w:val="006B7C98"/>
    <w:rsid w:val="006B7EB4"/>
    <w:rsid w:val="006C005D"/>
    <w:rsid w:val="006C0926"/>
    <w:rsid w:val="006C0A98"/>
    <w:rsid w:val="006C1011"/>
    <w:rsid w:val="006C1210"/>
    <w:rsid w:val="006C1233"/>
    <w:rsid w:val="006C12D8"/>
    <w:rsid w:val="006C18B7"/>
    <w:rsid w:val="006C1D2E"/>
    <w:rsid w:val="006C1FE0"/>
    <w:rsid w:val="006C217B"/>
    <w:rsid w:val="006C30AC"/>
    <w:rsid w:val="006C3997"/>
    <w:rsid w:val="006C42DF"/>
    <w:rsid w:val="006C4379"/>
    <w:rsid w:val="006C4417"/>
    <w:rsid w:val="006C5BF0"/>
    <w:rsid w:val="006C603B"/>
    <w:rsid w:val="006C60FB"/>
    <w:rsid w:val="006C6231"/>
    <w:rsid w:val="006C62A4"/>
    <w:rsid w:val="006C659A"/>
    <w:rsid w:val="006C6E85"/>
    <w:rsid w:val="006C6E91"/>
    <w:rsid w:val="006C6EEF"/>
    <w:rsid w:val="006C7567"/>
    <w:rsid w:val="006C7711"/>
    <w:rsid w:val="006C7790"/>
    <w:rsid w:val="006C79F7"/>
    <w:rsid w:val="006C7B40"/>
    <w:rsid w:val="006C7DDD"/>
    <w:rsid w:val="006C7DF7"/>
    <w:rsid w:val="006D0055"/>
    <w:rsid w:val="006D00D1"/>
    <w:rsid w:val="006D05C7"/>
    <w:rsid w:val="006D05F7"/>
    <w:rsid w:val="006D09CA"/>
    <w:rsid w:val="006D1E2E"/>
    <w:rsid w:val="006D2380"/>
    <w:rsid w:val="006D25F7"/>
    <w:rsid w:val="006D3001"/>
    <w:rsid w:val="006D46AB"/>
    <w:rsid w:val="006D4991"/>
    <w:rsid w:val="006D49DF"/>
    <w:rsid w:val="006D506C"/>
    <w:rsid w:val="006D51DA"/>
    <w:rsid w:val="006D5AE5"/>
    <w:rsid w:val="006D5BA5"/>
    <w:rsid w:val="006D5BEC"/>
    <w:rsid w:val="006D5C7A"/>
    <w:rsid w:val="006D5E18"/>
    <w:rsid w:val="006D5FBB"/>
    <w:rsid w:val="006D66BB"/>
    <w:rsid w:val="006D6C6F"/>
    <w:rsid w:val="006D6FBB"/>
    <w:rsid w:val="006D75DD"/>
    <w:rsid w:val="006D7727"/>
    <w:rsid w:val="006D7C7F"/>
    <w:rsid w:val="006DDD08"/>
    <w:rsid w:val="006E0559"/>
    <w:rsid w:val="006E0D03"/>
    <w:rsid w:val="006E0E66"/>
    <w:rsid w:val="006E1954"/>
    <w:rsid w:val="006E196B"/>
    <w:rsid w:val="006E1AA4"/>
    <w:rsid w:val="006E1DBC"/>
    <w:rsid w:val="006E2431"/>
    <w:rsid w:val="006E2570"/>
    <w:rsid w:val="006E2627"/>
    <w:rsid w:val="006E2AD2"/>
    <w:rsid w:val="006E2F17"/>
    <w:rsid w:val="006E31AD"/>
    <w:rsid w:val="006E3641"/>
    <w:rsid w:val="006E3F5D"/>
    <w:rsid w:val="006E4A40"/>
    <w:rsid w:val="006E4A8E"/>
    <w:rsid w:val="006E5173"/>
    <w:rsid w:val="006E52AF"/>
    <w:rsid w:val="006E57F5"/>
    <w:rsid w:val="006E5999"/>
    <w:rsid w:val="006E59B7"/>
    <w:rsid w:val="006E5A14"/>
    <w:rsid w:val="006E5D3F"/>
    <w:rsid w:val="006E5FBD"/>
    <w:rsid w:val="006E626D"/>
    <w:rsid w:val="006E6393"/>
    <w:rsid w:val="006E6658"/>
    <w:rsid w:val="006E6774"/>
    <w:rsid w:val="006E68D0"/>
    <w:rsid w:val="006E6A31"/>
    <w:rsid w:val="006E6B59"/>
    <w:rsid w:val="006E6B7C"/>
    <w:rsid w:val="006E703F"/>
    <w:rsid w:val="006E7202"/>
    <w:rsid w:val="006E7916"/>
    <w:rsid w:val="006F0505"/>
    <w:rsid w:val="006F0862"/>
    <w:rsid w:val="006F09F4"/>
    <w:rsid w:val="006F0A2D"/>
    <w:rsid w:val="006F0BE0"/>
    <w:rsid w:val="006F0E30"/>
    <w:rsid w:val="006F1111"/>
    <w:rsid w:val="006F2172"/>
    <w:rsid w:val="006F2BB3"/>
    <w:rsid w:val="006F31B4"/>
    <w:rsid w:val="006F3266"/>
    <w:rsid w:val="006F3686"/>
    <w:rsid w:val="006F3ACB"/>
    <w:rsid w:val="006F3AF8"/>
    <w:rsid w:val="006F3C78"/>
    <w:rsid w:val="006F4120"/>
    <w:rsid w:val="006F47EE"/>
    <w:rsid w:val="006F497A"/>
    <w:rsid w:val="006F4D72"/>
    <w:rsid w:val="006F5734"/>
    <w:rsid w:val="006F5C48"/>
    <w:rsid w:val="006F5D04"/>
    <w:rsid w:val="006F622F"/>
    <w:rsid w:val="006F72E1"/>
    <w:rsid w:val="006F7AD7"/>
    <w:rsid w:val="006F7D52"/>
    <w:rsid w:val="007007A1"/>
    <w:rsid w:val="007008C2"/>
    <w:rsid w:val="0070149F"/>
    <w:rsid w:val="007014EA"/>
    <w:rsid w:val="00701514"/>
    <w:rsid w:val="007025C8"/>
    <w:rsid w:val="00702F51"/>
    <w:rsid w:val="0070340F"/>
    <w:rsid w:val="00703A2C"/>
    <w:rsid w:val="00703CAF"/>
    <w:rsid w:val="00703E8A"/>
    <w:rsid w:val="00703F11"/>
    <w:rsid w:val="007043EB"/>
    <w:rsid w:val="00704498"/>
    <w:rsid w:val="00704624"/>
    <w:rsid w:val="00704820"/>
    <w:rsid w:val="00704C57"/>
    <w:rsid w:val="00704DA9"/>
    <w:rsid w:val="00704ECA"/>
    <w:rsid w:val="00704F4B"/>
    <w:rsid w:val="00704F75"/>
    <w:rsid w:val="007050CC"/>
    <w:rsid w:val="00705150"/>
    <w:rsid w:val="00705215"/>
    <w:rsid w:val="00705615"/>
    <w:rsid w:val="007056E8"/>
    <w:rsid w:val="007059BA"/>
    <w:rsid w:val="00705AD7"/>
    <w:rsid w:val="00705AEF"/>
    <w:rsid w:val="00705F53"/>
    <w:rsid w:val="007065B6"/>
    <w:rsid w:val="00706627"/>
    <w:rsid w:val="0071029E"/>
    <w:rsid w:val="00710385"/>
    <w:rsid w:val="00711530"/>
    <w:rsid w:val="007118D6"/>
    <w:rsid w:val="007119FD"/>
    <w:rsid w:val="00711B50"/>
    <w:rsid w:val="00711BD7"/>
    <w:rsid w:val="00711F08"/>
    <w:rsid w:val="00712612"/>
    <w:rsid w:val="007127AA"/>
    <w:rsid w:val="00712B54"/>
    <w:rsid w:val="00713246"/>
    <w:rsid w:val="007132DE"/>
    <w:rsid w:val="007134E1"/>
    <w:rsid w:val="00713562"/>
    <w:rsid w:val="00713784"/>
    <w:rsid w:val="00713D79"/>
    <w:rsid w:val="00713E05"/>
    <w:rsid w:val="0071405A"/>
    <w:rsid w:val="0071454D"/>
    <w:rsid w:val="00714B08"/>
    <w:rsid w:val="00714CBC"/>
    <w:rsid w:val="00714E87"/>
    <w:rsid w:val="007150A7"/>
    <w:rsid w:val="00715640"/>
    <w:rsid w:val="00715C33"/>
    <w:rsid w:val="00716F64"/>
    <w:rsid w:val="0071729B"/>
    <w:rsid w:val="00717761"/>
    <w:rsid w:val="007178C2"/>
    <w:rsid w:val="007179AF"/>
    <w:rsid w:val="00717EE7"/>
    <w:rsid w:val="00720038"/>
    <w:rsid w:val="007202AF"/>
    <w:rsid w:val="007203D7"/>
    <w:rsid w:val="00720423"/>
    <w:rsid w:val="007204B4"/>
    <w:rsid w:val="007207EB"/>
    <w:rsid w:val="00720EF6"/>
    <w:rsid w:val="007211BA"/>
    <w:rsid w:val="0072163D"/>
    <w:rsid w:val="00721B8B"/>
    <w:rsid w:val="00721E33"/>
    <w:rsid w:val="00721E84"/>
    <w:rsid w:val="00722405"/>
    <w:rsid w:val="00722766"/>
    <w:rsid w:val="00723434"/>
    <w:rsid w:val="00723D2A"/>
    <w:rsid w:val="00723D44"/>
    <w:rsid w:val="00724117"/>
    <w:rsid w:val="0072418F"/>
    <w:rsid w:val="00724213"/>
    <w:rsid w:val="007249C5"/>
    <w:rsid w:val="007249F5"/>
    <w:rsid w:val="00724B89"/>
    <w:rsid w:val="00724CF5"/>
    <w:rsid w:val="00724E51"/>
    <w:rsid w:val="00724FB4"/>
    <w:rsid w:val="00725102"/>
    <w:rsid w:val="00725241"/>
    <w:rsid w:val="00725DC0"/>
    <w:rsid w:val="007261CA"/>
    <w:rsid w:val="007263B6"/>
    <w:rsid w:val="007267FB"/>
    <w:rsid w:val="007268E2"/>
    <w:rsid w:val="00726A57"/>
    <w:rsid w:val="00726AB9"/>
    <w:rsid w:val="007271CD"/>
    <w:rsid w:val="00727736"/>
    <w:rsid w:val="00727CFA"/>
    <w:rsid w:val="00730569"/>
    <w:rsid w:val="00730E6C"/>
    <w:rsid w:val="0073117C"/>
    <w:rsid w:val="0073148F"/>
    <w:rsid w:val="0073155C"/>
    <w:rsid w:val="007315EB"/>
    <w:rsid w:val="0073185E"/>
    <w:rsid w:val="00731FC9"/>
    <w:rsid w:val="00732019"/>
    <w:rsid w:val="007321F8"/>
    <w:rsid w:val="0073223F"/>
    <w:rsid w:val="0073244D"/>
    <w:rsid w:val="00732735"/>
    <w:rsid w:val="007328EC"/>
    <w:rsid w:val="00734035"/>
    <w:rsid w:val="0073420D"/>
    <w:rsid w:val="00735128"/>
    <w:rsid w:val="007354A9"/>
    <w:rsid w:val="007360BA"/>
    <w:rsid w:val="00736277"/>
    <w:rsid w:val="007362DD"/>
    <w:rsid w:val="0073634D"/>
    <w:rsid w:val="00736E6D"/>
    <w:rsid w:val="00737D4E"/>
    <w:rsid w:val="00737E17"/>
    <w:rsid w:val="00740013"/>
    <w:rsid w:val="0074015F"/>
    <w:rsid w:val="00740715"/>
    <w:rsid w:val="00740FB3"/>
    <w:rsid w:val="00740FED"/>
    <w:rsid w:val="007412A4"/>
    <w:rsid w:val="00741457"/>
    <w:rsid w:val="00741462"/>
    <w:rsid w:val="00741517"/>
    <w:rsid w:val="00741708"/>
    <w:rsid w:val="00741941"/>
    <w:rsid w:val="0074254D"/>
    <w:rsid w:val="00742668"/>
    <w:rsid w:val="00742C50"/>
    <w:rsid w:val="00742E61"/>
    <w:rsid w:val="007432FB"/>
    <w:rsid w:val="007433FB"/>
    <w:rsid w:val="007435C9"/>
    <w:rsid w:val="00743980"/>
    <w:rsid w:val="00743AFD"/>
    <w:rsid w:val="007441D7"/>
    <w:rsid w:val="00744202"/>
    <w:rsid w:val="00744377"/>
    <w:rsid w:val="007445EF"/>
    <w:rsid w:val="007447AB"/>
    <w:rsid w:val="00744C18"/>
    <w:rsid w:val="007457DE"/>
    <w:rsid w:val="00745813"/>
    <w:rsid w:val="00745D91"/>
    <w:rsid w:val="007460C1"/>
    <w:rsid w:val="007461EA"/>
    <w:rsid w:val="0074645A"/>
    <w:rsid w:val="007466F6"/>
    <w:rsid w:val="00747043"/>
    <w:rsid w:val="007475D5"/>
    <w:rsid w:val="007477DB"/>
    <w:rsid w:val="007477F3"/>
    <w:rsid w:val="007477F8"/>
    <w:rsid w:val="00747A6E"/>
    <w:rsid w:val="00747ABF"/>
    <w:rsid w:val="0075001C"/>
    <w:rsid w:val="0075004E"/>
    <w:rsid w:val="0075051D"/>
    <w:rsid w:val="007505EA"/>
    <w:rsid w:val="00750B1F"/>
    <w:rsid w:val="00750D52"/>
    <w:rsid w:val="00750E6A"/>
    <w:rsid w:val="00750FED"/>
    <w:rsid w:val="0075102C"/>
    <w:rsid w:val="007517D4"/>
    <w:rsid w:val="007520F5"/>
    <w:rsid w:val="0075226D"/>
    <w:rsid w:val="00752406"/>
    <w:rsid w:val="00752BAD"/>
    <w:rsid w:val="00752D6C"/>
    <w:rsid w:val="00752EB5"/>
    <w:rsid w:val="0075319E"/>
    <w:rsid w:val="00753215"/>
    <w:rsid w:val="0075344D"/>
    <w:rsid w:val="00753591"/>
    <w:rsid w:val="007539D8"/>
    <w:rsid w:val="00753C03"/>
    <w:rsid w:val="00753D22"/>
    <w:rsid w:val="00753DC8"/>
    <w:rsid w:val="00754073"/>
    <w:rsid w:val="0075437D"/>
    <w:rsid w:val="0075478C"/>
    <w:rsid w:val="00754A72"/>
    <w:rsid w:val="007552B7"/>
    <w:rsid w:val="00755A12"/>
    <w:rsid w:val="00755FD1"/>
    <w:rsid w:val="00756074"/>
    <w:rsid w:val="00756128"/>
    <w:rsid w:val="0075685F"/>
    <w:rsid w:val="00756C64"/>
    <w:rsid w:val="00757000"/>
    <w:rsid w:val="007572BB"/>
    <w:rsid w:val="00757448"/>
    <w:rsid w:val="00757534"/>
    <w:rsid w:val="00757675"/>
    <w:rsid w:val="00757A3E"/>
    <w:rsid w:val="00757C5F"/>
    <w:rsid w:val="00757C7F"/>
    <w:rsid w:val="00757D69"/>
    <w:rsid w:val="00760433"/>
    <w:rsid w:val="007604B5"/>
    <w:rsid w:val="00760D39"/>
    <w:rsid w:val="00760FAC"/>
    <w:rsid w:val="00761062"/>
    <w:rsid w:val="007612C6"/>
    <w:rsid w:val="00761698"/>
    <w:rsid w:val="007616E9"/>
    <w:rsid w:val="00761ED3"/>
    <w:rsid w:val="00761F22"/>
    <w:rsid w:val="00762516"/>
    <w:rsid w:val="00762712"/>
    <w:rsid w:val="00762BE4"/>
    <w:rsid w:val="00762CA0"/>
    <w:rsid w:val="00762F0C"/>
    <w:rsid w:val="00763232"/>
    <w:rsid w:val="00763441"/>
    <w:rsid w:val="00763553"/>
    <w:rsid w:val="0076390F"/>
    <w:rsid w:val="007644AD"/>
    <w:rsid w:val="007645FF"/>
    <w:rsid w:val="00764C5E"/>
    <w:rsid w:val="00765371"/>
    <w:rsid w:val="00765396"/>
    <w:rsid w:val="007654B8"/>
    <w:rsid w:val="007655A5"/>
    <w:rsid w:val="007655C2"/>
    <w:rsid w:val="007658D6"/>
    <w:rsid w:val="007659D3"/>
    <w:rsid w:val="00765B99"/>
    <w:rsid w:val="00765C97"/>
    <w:rsid w:val="00765F57"/>
    <w:rsid w:val="007662E1"/>
    <w:rsid w:val="00766D10"/>
    <w:rsid w:val="00766DBA"/>
    <w:rsid w:val="0076704C"/>
    <w:rsid w:val="007678FA"/>
    <w:rsid w:val="007700EA"/>
    <w:rsid w:val="007701CB"/>
    <w:rsid w:val="00770248"/>
    <w:rsid w:val="007707E0"/>
    <w:rsid w:val="007708FB"/>
    <w:rsid w:val="00770B24"/>
    <w:rsid w:val="0077101A"/>
    <w:rsid w:val="007711EF"/>
    <w:rsid w:val="0077124F"/>
    <w:rsid w:val="0077159C"/>
    <w:rsid w:val="00771628"/>
    <w:rsid w:val="0077178A"/>
    <w:rsid w:val="00771AED"/>
    <w:rsid w:val="00771F71"/>
    <w:rsid w:val="0077223F"/>
    <w:rsid w:val="0077274E"/>
    <w:rsid w:val="00772C6C"/>
    <w:rsid w:val="007737A3"/>
    <w:rsid w:val="00773D4D"/>
    <w:rsid w:val="00773E1D"/>
    <w:rsid w:val="00774019"/>
    <w:rsid w:val="00774200"/>
    <w:rsid w:val="007743C1"/>
    <w:rsid w:val="0077480C"/>
    <w:rsid w:val="007748EA"/>
    <w:rsid w:val="007758B6"/>
    <w:rsid w:val="00775B6C"/>
    <w:rsid w:val="00775D66"/>
    <w:rsid w:val="00775DEB"/>
    <w:rsid w:val="00775FFF"/>
    <w:rsid w:val="00776359"/>
    <w:rsid w:val="00776365"/>
    <w:rsid w:val="00776AB2"/>
    <w:rsid w:val="0077713A"/>
    <w:rsid w:val="007773C0"/>
    <w:rsid w:val="00777590"/>
    <w:rsid w:val="00777660"/>
    <w:rsid w:val="007777A1"/>
    <w:rsid w:val="00777990"/>
    <w:rsid w:val="00777A56"/>
    <w:rsid w:val="00777CEC"/>
    <w:rsid w:val="007803C9"/>
    <w:rsid w:val="00780AFE"/>
    <w:rsid w:val="00780D91"/>
    <w:rsid w:val="00780EEF"/>
    <w:rsid w:val="007811EA"/>
    <w:rsid w:val="00781249"/>
    <w:rsid w:val="007812E8"/>
    <w:rsid w:val="00781541"/>
    <w:rsid w:val="00781A82"/>
    <w:rsid w:val="00781D53"/>
    <w:rsid w:val="00781E2C"/>
    <w:rsid w:val="00781F4B"/>
    <w:rsid w:val="007822CD"/>
    <w:rsid w:val="007823E7"/>
    <w:rsid w:val="007825FF"/>
    <w:rsid w:val="007826A5"/>
    <w:rsid w:val="00782D6E"/>
    <w:rsid w:val="00783099"/>
    <w:rsid w:val="00783547"/>
    <w:rsid w:val="0078359C"/>
    <w:rsid w:val="00783923"/>
    <w:rsid w:val="00783B1F"/>
    <w:rsid w:val="007841C9"/>
    <w:rsid w:val="0078427A"/>
    <w:rsid w:val="0078434A"/>
    <w:rsid w:val="007846C6"/>
    <w:rsid w:val="007848C3"/>
    <w:rsid w:val="00784C12"/>
    <w:rsid w:val="00784F89"/>
    <w:rsid w:val="0078500A"/>
    <w:rsid w:val="00785554"/>
    <w:rsid w:val="007855CD"/>
    <w:rsid w:val="0078593B"/>
    <w:rsid w:val="00785B91"/>
    <w:rsid w:val="00785BB2"/>
    <w:rsid w:val="007863B6"/>
    <w:rsid w:val="0078642C"/>
    <w:rsid w:val="00786636"/>
    <w:rsid w:val="00786856"/>
    <w:rsid w:val="00786A90"/>
    <w:rsid w:val="00786CE6"/>
    <w:rsid w:val="00786D10"/>
    <w:rsid w:val="00787239"/>
    <w:rsid w:val="007873F1"/>
    <w:rsid w:val="00787509"/>
    <w:rsid w:val="0078770B"/>
    <w:rsid w:val="00787ABA"/>
    <w:rsid w:val="00787D6D"/>
    <w:rsid w:val="00790B5A"/>
    <w:rsid w:val="00790CC7"/>
    <w:rsid w:val="00791140"/>
    <w:rsid w:val="007912D1"/>
    <w:rsid w:val="00791486"/>
    <w:rsid w:val="0079169B"/>
    <w:rsid w:val="00791702"/>
    <w:rsid w:val="00791910"/>
    <w:rsid w:val="00791A31"/>
    <w:rsid w:val="00792699"/>
    <w:rsid w:val="00792D7F"/>
    <w:rsid w:val="00793466"/>
    <w:rsid w:val="00793A70"/>
    <w:rsid w:val="00793D48"/>
    <w:rsid w:val="00793F60"/>
    <w:rsid w:val="00794044"/>
    <w:rsid w:val="00794339"/>
    <w:rsid w:val="00794411"/>
    <w:rsid w:val="007945F8"/>
    <w:rsid w:val="00794B18"/>
    <w:rsid w:val="00794CAC"/>
    <w:rsid w:val="00794FA3"/>
    <w:rsid w:val="00795002"/>
    <w:rsid w:val="007950C6"/>
    <w:rsid w:val="00795212"/>
    <w:rsid w:val="00795860"/>
    <w:rsid w:val="00795AF1"/>
    <w:rsid w:val="00796164"/>
    <w:rsid w:val="0079617C"/>
    <w:rsid w:val="007962A9"/>
    <w:rsid w:val="0079676E"/>
    <w:rsid w:val="007968FE"/>
    <w:rsid w:val="007970CE"/>
    <w:rsid w:val="007973F0"/>
    <w:rsid w:val="007979A6"/>
    <w:rsid w:val="00797C0E"/>
    <w:rsid w:val="007A0623"/>
    <w:rsid w:val="007A0844"/>
    <w:rsid w:val="007A0E01"/>
    <w:rsid w:val="007A1212"/>
    <w:rsid w:val="007A14B3"/>
    <w:rsid w:val="007A1795"/>
    <w:rsid w:val="007A1ECA"/>
    <w:rsid w:val="007A1F56"/>
    <w:rsid w:val="007A22D4"/>
    <w:rsid w:val="007A2333"/>
    <w:rsid w:val="007A260F"/>
    <w:rsid w:val="007A2A6B"/>
    <w:rsid w:val="007A2B45"/>
    <w:rsid w:val="007A2BD8"/>
    <w:rsid w:val="007A2CCC"/>
    <w:rsid w:val="007A31B0"/>
    <w:rsid w:val="007A32C5"/>
    <w:rsid w:val="007A34E8"/>
    <w:rsid w:val="007A355B"/>
    <w:rsid w:val="007A36DD"/>
    <w:rsid w:val="007A3AC8"/>
    <w:rsid w:val="007A3BC3"/>
    <w:rsid w:val="007A43B7"/>
    <w:rsid w:val="007A4500"/>
    <w:rsid w:val="007A4558"/>
    <w:rsid w:val="007A46F1"/>
    <w:rsid w:val="007A471D"/>
    <w:rsid w:val="007A47B0"/>
    <w:rsid w:val="007A4819"/>
    <w:rsid w:val="007A4934"/>
    <w:rsid w:val="007A4E25"/>
    <w:rsid w:val="007A4FB0"/>
    <w:rsid w:val="007A5047"/>
    <w:rsid w:val="007A5131"/>
    <w:rsid w:val="007A5203"/>
    <w:rsid w:val="007A5244"/>
    <w:rsid w:val="007A5990"/>
    <w:rsid w:val="007A5A17"/>
    <w:rsid w:val="007A5C54"/>
    <w:rsid w:val="007A5CB5"/>
    <w:rsid w:val="007A62E9"/>
    <w:rsid w:val="007A6912"/>
    <w:rsid w:val="007A6993"/>
    <w:rsid w:val="007A72E8"/>
    <w:rsid w:val="007A7462"/>
    <w:rsid w:val="007A776B"/>
    <w:rsid w:val="007A782E"/>
    <w:rsid w:val="007A7B68"/>
    <w:rsid w:val="007B0526"/>
    <w:rsid w:val="007B0765"/>
    <w:rsid w:val="007B0AD2"/>
    <w:rsid w:val="007B1924"/>
    <w:rsid w:val="007B1AF2"/>
    <w:rsid w:val="007B258A"/>
    <w:rsid w:val="007B27F9"/>
    <w:rsid w:val="007B2B9E"/>
    <w:rsid w:val="007B2D1F"/>
    <w:rsid w:val="007B2DC8"/>
    <w:rsid w:val="007B3379"/>
    <w:rsid w:val="007B37DD"/>
    <w:rsid w:val="007B4195"/>
    <w:rsid w:val="007B4333"/>
    <w:rsid w:val="007B46CD"/>
    <w:rsid w:val="007B4858"/>
    <w:rsid w:val="007B4A75"/>
    <w:rsid w:val="007B4D47"/>
    <w:rsid w:val="007B4DBB"/>
    <w:rsid w:val="007B5423"/>
    <w:rsid w:val="007B5C19"/>
    <w:rsid w:val="007B5D77"/>
    <w:rsid w:val="007B61D2"/>
    <w:rsid w:val="007B63A2"/>
    <w:rsid w:val="007B67B3"/>
    <w:rsid w:val="007B67BD"/>
    <w:rsid w:val="007B6C12"/>
    <w:rsid w:val="007B71FF"/>
    <w:rsid w:val="007B730B"/>
    <w:rsid w:val="007B7512"/>
    <w:rsid w:val="007B75C7"/>
    <w:rsid w:val="007B77DC"/>
    <w:rsid w:val="007B792A"/>
    <w:rsid w:val="007B7A46"/>
    <w:rsid w:val="007B7E7E"/>
    <w:rsid w:val="007C0261"/>
    <w:rsid w:val="007C03CD"/>
    <w:rsid w:val="007C0404"/>
    <w:rsid w:val="007C076F"/>
    <w:rsid w:val="007C0B77"/>
    <w:rsid w:val="007C0C18"/>
    <w:rsid w:val="007C0C74"/>
    <w:rsid w:val="007C0D61"/>
    <w:rsid w:val="007C108B"/>
    <w:rsid w:val="007C1251"/>
    <w:rsid w:val="007C126F"/>
    <w:rsid w:val="007C21BB"/>
    <w:rsid w:val="007C2445"/>
    <w:rsid w:val="007C2842"/>
    <w:rsid w:val="007C383B"/>
    <w:rsid w:val="007C3A6A"/>
    <w:rsid w:val="007C3DC6"/>
    <w:rsid w:val="007C3ECD"/>
    <w:rsid w:val="007C445C"/>
    <w:rsid w:val="007C4525"/>
    <w:rsid w:val="007C4898"/>
    <w:rsid w:val="007C4909"/>
    <w:rsid w:val="007C4A70"/>
    <w:rsid w:val="007C4AFB"/>
    <w:rsid w:val="007C4E38"/>
    <w:rsid w:val="007C4E72"/>
    <w:rsid w:val="007C4F8C"/>
    <w:rsid w:val="007C5426"/>
    <w:rsid w:val="007C5503"/>
    <w:rsid w:val="007C55A3"/>
    <w:rsid w:val="007C5944"/>
    <w:rsid w:val="007C5AB9"/>
    <w:rsid w:val="007C63B9"/>
    <w:rsid w:val="007C70B7"/>
    <w:rsid w:val="007C7403"/>
    <w:rsid w:val="007C757F"/>
    <w:rsid w:val="007C7868"/>
    <w:rsid w:val="007C7D86"/>
    <w:rsid w:val="007C7F8F"/>
    <w:rsid w:val="007D084A"/>
    <w:rsid w:val="007D0DA3"/>
    <w:rsid w:val="007D0DD9"/>
    <w:rsid w:val="007D0F48"/>
    <w:rsid w:val="007D1012"/>
    <w:rsid w:val="007D1360"/>
    <w:rsid w:val="007D1A9E"/>
    <w:rsid w:val="007D1C73"/>
    <w:rsid w:val="007D27ED"/>
    <w:rsid w:val="007D2827"/>
    <w:rsid w:val="007D29EB"/>
    <w:rsid w:val="007D2B0E"/>
    <w:rsid w:val="007D2DAF"/>
    <w:rsid w:val="007D3082"/>
    <w:rsid w:val="007D3397"/>
    <w:rsid w:val="007D3906"/>
    <w:rsid w:val="007D4C2C"/>
    <w:rsid w:val="007D5212"/>
    <w:rsid w:val="007D5394"/>
    <w:rsid w:val="007D579E"/>
    <w:rsid w:val="007D580C"/>
    <w:rsid w:val="007D5DD4"/>
    <w:rsid w:val="007D652E"/>
    <w:rsid w:val="007D65AB"/>
    <w:rsid w:val="007D665F"/>
    <w:rsid w:val="007D6887"/>
    <w:rsid w:val="007D6EE8"/>
    <w:rsid w:val="007D7505"/>
    <w:rsid w:val="007E0105"/>
    <w:rsid w:val="007E0130"/>
    <w:rsid w:val="007E016A"/>
    <w:rsid w:val="007E064C"/>
    <w:rsid w:val="007E0658"/>
    <w:rsid w:val="007E07EE"/>
    <w:rsid w:val="007E0B9C"/>
    <w:rsid w:val="007E0CE6"/>
    <w:rsid w:val="007E1243"/>
    <w:rsid w:val="007E136F"/>
    <w:rsid w:val="007E137F"/>
    <w:rsid w:val="007E16CD"/>
    <w:rsid w:val="007E173B"/>
    <w:rsid w:val="007E1840"/>
    <w:rsid w:val="007E2083"/>
    <w:rsid w:val="007E250D"/>
    <w:rsid w:val="007E2E30"/>
    <w:rsid w:val="007E32A1"/>
    <w:rsid w:val="007E347F"/>
    <w:rsid w:val="007E36AF"/>
    <w:rsid w:val="007E39F5"/>
    <w:rsid w:val="007E3C03"/>
    <w:rsid w:val="007E3D48"/>
    <w:rsid w:val="007E4000"/>
    <w:rsid w:val="007E44A5"/>
    <w:rsid w:val="007E4766"/>
    <w:rsid w:val="007E53D0"/>
    <w:rsid w:val="007E58E7"/>
    <w:rsid w:val="007E5B78"/>
    <w:rsid w:val="007E5F06"/>
    <w:rsid w:val="007E5FDE"/>
    <w:rsid w:val="007E6108"/>
    <w:rsid w:val="007E61C7"/>
    <w:rsid w:val="007E6644"/>
    <w:rsid w:val="007E69FF"/>
    <w:rsid w:val="007E6A4E"/>
    <w:rsid w:val="007E6A86"/>
    <w:rsid w:val="007E6AE7"/>
    <w:rsid w:val="007E6FAE"/>
    <w:rsid w:val="007E72EB"/>
    <w:rsid w:val="007E7421"/>
    <w:rsid w:val="007E7536"/>
    <w:rsid w:val="007E7A00"/>
    <w:rsid w:val="007E7F2C"/>
    <w:rsid w:val="007F0226"/>
    <w:rsid w:val="007F0B31"/>
    <w:rsid w:val="007F12C3"/>
    <w:rsid w:val="007F132E"/>
    <w:rsid w:val="007F1397"/>
    <w:rsid w:val="007F19D5"/>
    <w:rsid w:val="007F1C7D"/>
    <w:rsid w:val="007F2590"/>
    <w:rsid w:val="007F25E5"/>
    <w:rsid w:val="007F2A1F"/>
    <w:rsid w:val="007F2D6A"/>
    <w:rsid w:val="007F2EA5"/>
    <w:rsid w:val="007F3401"/>
    <w:rsid w:val="007F39D1"/>
    <w:rsid w:val="007F3B8C"/>
    <w:rsid w:val="007F3BF8"/>
    <w:rsid w:val="007F410D"/>
    <w:rsid w:val="007F47F3"/>
    <w:rsid w:val="007F51FF"/>
    <w:rsid w:val="007F5371"/>
    <w:rsid w:val="007F5DD9"/>
    <w:rsid w:val="007F6252"/>
    <w:rsid w:val="007F653E"/>
    <w:rsid w:val="007F65AE"/>
    <w:rsid w:val="007F66DD"/>
    <w:rsid w:val="007F69AC"/>
    <w:rsid w:val="007F6F8D"/>
    <w:rsid w:val="007F72C7"/>
    <w:rsid w:val="007F7BEA"/>
    <w:rsid w:val="007F7D49"/>
    <w:rsid w:val="007F7DB5"/>
    <w:rsid w:val="007F7E75"/>
    <w:rsid w:val="007F7E9A"/>
    <w:rsid w:val="00800210"/>
    <w:rsid w:val="008003CC"/>
    <w:rsid w:val="008005C1"/>
    <w:rsid w:val="00800C46"/>
    <w:rsid w:val="00800C59"/>
    <w:rsid w:val="0080102B"/>
    <w:rsid w:val="00801720"/>
    <w:rsid w:val="0080189E"/>
    <w:rsid w:val="00801975"/>
    <w:rsid w:val="00801D02"/>
    <w:rsid w:val="00802231"/>
    <w:rsid w:val="008027D1"/>
    <w:rsid w:val="008028E4"/>
    <w:rsid w:val="00802A71"/>
    <w:rsid w:val="00802B3F"/>
    <w:rsid w:val="00802B9C"/>
    <w:rsid w:val="00802E1C"/>
    <w:rsid w:val="00803441"/>
    <w:rsid w:val="00803607"/>
    <w:rsid w:val="00803BC6"/>
    <w:rsid w:val="00803CA0"/>
    <w:rsid w:val="00803EC8"/>
    <w:rsid w:val="00804C11"/>
    <w:rsid w:val="008052EF"/>
    <w:rsid w:val="00805766"/>
    <w:rsid w:val="00805AA5"/>
    <w:rsid w:val="00805AB1"/>
    <w:rsid w:val="00805C77"/>
    <w:rsid w:val="008062C5"/>
    <w:rsid w:val="00806368"/>
    <w:rsid w:val="00806532"/>
    <w:rsid w:val="00806634"/>
    <w:rsid w:val="00806B42"/>
    <w:rsid w:val="00807480"/>
    <w:rsid w:val="00807584"/>
    <w:rsid w:val="00807B3C"/>
    <w:rsid w:val="00807BD2"/>
    <w:rsid w:val="00810CCE"/>
    <w:rsid w:val="008114FF"/>
    <w:rsid w:val="008115C4"/>
    <w:rsid w:val="00811827"/>
    <w:rsid w:val="0081195E"/>
    <w:rsid w:val="00811D06"/>
    <w:rsid w:val="00811DE1"/>
    <w:rsid w:val="00811DEC"/>
    <w:rsid w:val="00811FD0"/>
    <w:rsid w:val="0081213E"/>
    <w:rsid w:val="0081241A"/>
    <w:rsid w:val="008128CE"/>
    <w:rsid w:val="00813210"/>
    <w:rsid w:val="00813230"/>
    <w:rsid w:val="00813502"/>
    <w:rsid w:val="008139C7"/>
    <w:rsid w:val="00813CA6"/>
    <w:rsid w:val="00813EF0"/>
    <w:rsid w:val="0081400A"/>
    <w:rsid w:val="00814599"/>
    <w:rsid w:val="00814726"/>
    <w:rsid w:val="008147DF"/>
    <w:rsid w:val="00814B3D"/>
    <w:rsid w:val="00814E7F"/>
    <w:rsid w:val="00814F17"/>
    <w:rsid w:val="008158F5"/>
    <w:rsid w:val="00815E33"/>
    <w:rsid w:val="00815F0C"/>
    <w:rsid w:val="00816674"/>
    <w:rsid w:val="008202E4"/>
    <w:rsid w:val="00820804"/>
    <w:rsid w:val="008208AE"/>
    <w:rsid w:val="00820A85"/>
    <w:rsid w:val="00820B05"/>
    <w:rsid w:val="00820D1C"/>
    <w:rsid w:val="00820DBB"/>
    <w:rsid w:val="00820F42"/>
    <w:rsid w:val="00820F67"/>
    <w:rsid w:val="0082191C"/>
    <w:rsid w:val="00821F2C"/>
    <w:rsid w:val="008225E6"/>
    <w:rsid w:val="008227A9"/>
    <w:rsid w:val="00822C18"/>
    <w:rsid w:val="00822EF7"/>
    <w:rsid w:val="00822F3A"/>
    <w:rsid w:val="00822F52"/>
    <w:rsid w:val="0082335D"/>
    <w:rsid w:val="008235D7"/>
    <w:rsid w:val="00823A9C"/>
    <w:rsid w:val="00823B59"/>
    <w:rsid w:val="00823D9C"/>
    <w:rsid w:val="008249D0"/>
    <w:rsid w:val="00824A76"/>
    <w:rsid w:val="00824AAD"/>
    <w:rsid w:val="00824C9E"/>
    <w:rsid w:val="00825010"/>
    <w:rsid w:val="0082565A"/>
    <w:rsid w:val="0082568B"/>
    <w:rsid w:val="008257BC"/>
    <w:rsid w:val="008257EB"/>
    <w:rsid w:val="00825F83"/>
    <w:rsid w:val="00825FBC"/>
    <w:rsid w:val="008260CB"/>
    <w:rsid w:val="008264AF"/>
    <w:rsid w:val="008264F9"/>
    <w:rsid w:val="0082654B"/>
    <w:rsid w:val="008265CA"/>
    <w:rsid w:val="00826AF1"/>
    <w:rsid w:val="00826BDB"/>
    <w:rsid w:val="00826E30"/>
    <w:rsid w:val="00827D15"/>
    <w:rsid w:val="00827F85"/>
    <w:rsid w:val="008301D4"/>
    <w:rsid w:val="008301EB"/>
    <w:rsid w:val="008305FD"/>
    <w:rsid w:val="00830F1B"/>
    <w:rsid w:val="008312CA"/>
    <w:rsid w:val="00831689"/>
    <w:rsid w:val="00831744"/>
    <w:rsid w:val="008318E7"/>
    <w:rsid w:val="00831964"/>
    <w:rsid w:val="00831F56"/>
    <w:rsid w:val="008322F8"/>
    <w:rsid w:val="00832517"/>
    <w:rsid w:val="00832B9E"/>
    <w:rsid w:val="00832F50"/>
    <w:rsid w:val="00832F9C"/>
    <w:rsid w:val="008335E6"/>
    <w:rsid w:val="00833D6E"/>
    <w:rsid w:val="00833F80"/>
    <w:rsid w:val="008348E5"/>
    <w:rsid w:val="00834C29"/>
    <w:rsid w:val="00835032"/>
    <w:rsid w:val="008352C0"/>
    <w:rsid w:val="00835328"/>
    <w:rsid w:val="008359C5"/>
    <w:rsid w:val="00836E91"/>
    <w:rsid w:val="00837842"/>
    <w:rsid w:val="00837FE4"/>
    <w:rsid w:val="0084033B"/>
    <w:rsid w:val="0084053A"/>
    <w:rsid w:val="008408F1"/>
    <w:rsid w:val="008409C4"/>
    <w:rsid w:val="00840A99"/>
    <w:rsid w:val="00840DA4"/>
    <w:rsid w:val="0084173B"/>
    <w:rsid w:val="008417B9"/>
    <w:rsid w:val="008418AA"/>
    <w:rsid w:val="0084190A"/>
    <w:rsid w:val="00841A0C"/>
    <w:rsid w:val="00841CC1"/>
    <w:rsid w:val="00841D4C"/>
    <w:rsid w:val="00841EA5"/>
    <w:rsid w:val="008425CE"/>
    <w:rsid w:val="00842C4F"/>
    <w:rsid w:val="00842D44"/>
    <w:rsid w:val="008431F9"/>
    <w:rsid w:val="00843556"/>
    <w:rsid w:val="008436D8"/>
    <w:rsid w:val="008437BD"/>
    <w:rsid w:val="008438A9"/>
    <w:rsid w:val="0084392A"/>
    <w:rsid w:val="00843BBF"/>
    <w:rsid w:val="00843BDF"/>
    <w:rsid w:val="00844178"/>
    <w:rsid w:val="0084459C"/>
    <w:rsid w:val="00844E41"/>
    <w:rsid w:val="00844F25"/>
    <w:rsid w:val="00844F6C"/>
    <w:rsid w:val="0084551C"/>
    <w:rsid w:val="008458ED"/>
    <w:rsid w:val="0084593C"/>
    <w:rsid w:val="00846041"/>
    <w:rsid w:val="00846625"/>
    <w:rsid w:val="00846BD6"/>
    <w:rsid w:val="00847151"/>
    <w:rsid w:val="00847396"/>
    <w:rsid w:val="008475C3"/>
    <w:rsid w:val="008476EE"/>
    <w:rsid w:val="008477C5"/>
    <w:rsid w:val="00847979"/>
    <w:rsid w:val="00847A15"/>
    <w:rsid w:val="00847B86"/>
    <w:rsid w:val="00850017"/>
    <w:rsid w:val="008503CC"/>
    <w:rsid w:val="00850414"/>
    <w:rsid w:val="008509C6"/>
    <w:rsid w:val="00850CA6"/>
    <w:rsid w:val="008513EE"/>
    <w:rsid w:val="00851488"/>
    <w:rsid w:val="008519D6"/>
    <w:rsid w:val="00851AE5"/>
    <w:rsid w:val="008522FB"/>
    <w:rsid w:val="0085242C"/>
    <w:rsid w:val="008524B2"/>
    <w:rsid w:val="008525E5"/>
    <w:rsid w:val="008527B6"/>
    <w:rsid w:val="00853051"/>
    <w:rsid w:val="00853FE8"/>
    <w:rsid w:val="0085466B"/>
    <w:rsid w:val="0085471A"/>
    <w:rsid w:val="008547A4"/>
    <w:rsid w:val="008547B8"/>
    <w:rsid w:val="00854C77"/>
    <w:rsid w:val="00854EA4"/>
    <w:rsid w:val="00854EB3"/>
    <w:rsid w:val="008552E7"/>
    <w:rsid w:val="0085612B"/>
    <w:rsid w:val="00856329"/>
    <w:rsid w:val="008569E5"/>
    <w:rsid w:val="00856C68"/>
    <w:rsid w:val="00856D65"/>
    <w:rsid w:val="00856E5F"/>
    <w:rsid w:val="00857372"/>
    <w:rsid w:val="00857AC9"/>
    <w:rsid w:val="00857C81"/>
    <w:rsid w:val="00857ED0"/>
    <w:rsid w:val="00860190"/>
    <w:rsid w:val="008607A1"/>
    <w:rsid w:val="00860869"/>
    <w:rsid w:val="00860C21"/>
    <w:rsid w:val="00860FE3"/>
    <w:rsid w:val="008614C2"/>
    <w:rsid w:val="0086171F"/>
    <w:rsid w:val="008619D7"/>
    <w:rsid w:val="008620B1"/>
    <w:rsid w:val="00862160"/>
    <w:rsid w:val="0086222D"/>
    <w:rsid w:val="008622CC"/>
    <w:rsid w:val="008624E6"/>
    <w:rsid w:val="0086250D"/>
    <w:rsid w:val="00862600"/>
    <w:rsid w:val="008627FD"/>
    <w:rsid w:val="00862A96"/>
    <w:rsid w:val="00862F4E"/>
    <w:rsid w:val="00863021"/>
    <w:rsid w:val="00863368"/>
    <w:rsid w:val="008639D5"/>
    <w:rsid w:val="00863D45"/>
    <w:rsid w:val="008643BD"/>
    <w:rsid w:val="00864504"/>
    <w:rsid w:val="00864ACD"/>
    <w:rsid w:val="00864B9E"/>
    <w:rsid w:val="008651DA"/>
    <w:rsid w:val="008661E2"/>
    <w:rsid w:val="008662C1"/>
    <w:rsid w:val="00866C98"/>
    <w:rsid w:val="00867B05"/>
    <w:rsid w:val="00867FF0"/>
    <w:rsid w:val="00870E77"/>
    <w:rsid w:val="0087104E"/>
    <w:rsid w:val="0087139A"/>
    <w:rsid w:val="0087178E"/>
    <w:rsid w:val="0087185B"/>
    <w:rsid w:val="00871B52"/>
    <w:rsid w:val="00871B5B"/>
    <w:rsid w:val="00871D61"/>
    <w:rsid w:val="00871EA8"/>
    <w:rsid w:val="00871F73"/>
    <w:rsid w:val="0087247F"/>
    <w:rsid w:val="00872D73"/>
    <w:rsid w:val="0087329B"/>
    <w:rsid w:val="008735CE"/>
    <w:rsid w:val="008741EE"/>
    <w:rsid w:val="0087439C"/>
    <w:rsid w:val="008744E9"/>
    <w:rsid w:val="008745B4"/>
    <w:rsid w:val="00874AC0"/>
    <w:rsid w:val="00874B8A"/>
    <w:rsid w:val="00874BE0"/>
    <w:rsid w:val="00875032"/>
    <w:rsid w:val="008751E5"/>
    <w:rsid w:val="00875561"/>
    <w:rsid w:val="00875646"/>
    <w:rsid w:val="008756C8"/>
    <w:rsid w:val="00875CBC"/>
    <w:rsid w:val="00876056"/>
    <w:rsid w:val="00876109"/>
    <w:rsid w:val="008761FD"/>
    <w:rsid w:val="00877010"/>
    <w:rsid w:val="008771A7"/>
    <w:rsid w:val="00877451"/>
    <w:rsid w:val="0087770F"/>
    <w:rsid w:val="0087788A"/>
    <w:rsid w:val="00877DA3"/>
    <w:rsid w:val="0087CF56"/>
    <w:rsid w:val="0088027F"/>
    <w:rsid w:val="0088058F"/>
    <w:rsid w:val="00880590"/>
    <w:rsid w:val="0088071C"/>
    <w:rsid w:val="00880B57"/>
    <w:rsid w:val="00880F27"/>
    <w:rsid w:val="00881395"/>
    <w:rsid w:val="008817B8"/>
    <w:rsid w:val="008817BB"/>
    <w:rsid w:val="008820CA"/>
    <w:rsid w:val="00882585"/>
    <w:rsid w:val="00882737"/>
    <w:rsid w:val="00882F7D"/>
    <w:rsid w:val="008838C9"/>
    <w:rsid w:val="00883C70"/>
    <w:rsid w:val="00883E49"/>
    <w:rsid w:val="00883F12"/>
    <w:rsid w:val="008842F1"/>
    <w:rsid w:val="00884683"/>
    <w:rsid w:val="008848F3"/>
    <w:rsid w:val="00884DB6"/>
    <w:rsid w:val="00885031"/>
    <w:rsid w:val="008853C6"/>
    <w:rsid w:val="00886711"/>
    <w:rsid w:val="00886A70"/>
    <w:rsid w:val="00886D15"/>
    <w:rsid w:val="00887029"/>
    <w:rsid w:val="0088737E"/>
    <w:rsid w:val="00887A99"/>
    <w:rsid w:val="00887CD3"/>
    <w:rsid w:val="00887E3B"/>
    <w:rsid w:val="00887E6E"/>
    <w:rsid w:val="00890048"/>
    <w:rsid w:val="008900EA"/>
    <w:rsid w:val="00890AD5"/>
    <w:rsid w:val="008912B9"/>
    <w:rsid w:val="00892019"/>
    <w:rsid w:val="00892060"/>
    <w:rsid w:val="00892179"/>
    <w:rsid w:val="008924AB"/>
    <w:rsid w:val="00892A4C"/>
    <w:rsid w:val="00892CB0"/>
    <w:rsid w:val="0089313A"/>
    <w:rsid w:val="00893238"/>
    <w:rsid w:val="00893740"/>
    <w:rsid w:val="0089386B"/>
    <w:rsid w:val="008938FF"/>
    <w:rsid w:val="00893BF4"/>
    <w:rsid w:val="00894665"/>
    <w:rsid w:val="008947A0"/>
    <w:rsid w:val="00895211"/>
    <w:rsid w:val="00896028"/>
    <w:rsid w:val="00896408"/>
    <w:rsid w:val="008965C9"/>
    <w:rsid w:val="008966A5"/>
    <w:rsid w:val="00896826"/>
    <w:rsid w:val="00896B96"/>
    <w:rsid w:val="008972FA"/>
    <w:rsid w:val="008978E2"/>
    <w:rsid w:val="00897D20"/>
    <w:rsid w:val="00897DA0"/>
    <w:rsid w:val="008A06AB"/>
    <w:rsid w:val="008A0709"/>
    <w:rsid w:val="008A09E0"/>
    <w:rsid w:val="008A0AF8"/>
    <w:rsid w:val="008A10B9"/>
    <w:rsid w:val="008A19B1"/>
    <w:rsid w:val="008A1F9E"/>
    <w:rsid w:val="008A2959"/>
    <w:rsid w:val="008A2B83"/>
    <w:rsid w:val="008A2FCB"/>
    <w:rsid w:val="008A35C9"/>
    <w:rsid w:val="008A38EE"/>
    <w:rsid w:val="008A3AC9"/>
    <w:rsid w:val="008A3CCA"/>
    <w:rsid w:val="008A3D7C"/>
    <w:rsid w:val="008A4148"/>
    <w:rsid w:val="008A449D"/>
    <w:rsid w:val="008A4D05"/>
    <w:rsid w:val="008A4EA6"/>
    <w:rsid w:val="008A4F8B"/>
    <w:rsid w:val="008A55BC"/>
    <w:rsid w:val="008A5AAE"/>
    <w:rsid w:val="008A5AE6"/>
    <w:rsid w:val="008A6206"/>
    <w:rsid w:val="008A62B9"/>
    <w:rsid w:val="008A62F2"/>
    <w:rsid w:val="008A6408"/>
    <w:rsid w:val="008A6F4A"/>
    <w:rsid w:val="008A7368"/>
    <w:rsid w:val="008A77B9"/>
    <w:rsid w:val="008A7800"/>
    <w:rsid w:val="008A7C9C"/>
    <w:rsid w:val="008A7DC3"/>
    <w:rsid w:val="008A7E1E"/>
    <w:rsid w:val="008ABBA0"/>
    <w:rsid w:val="008B0191"/>
    <w:rsid w:val="008B0226"/>
    <w:rsid w:val="008B028E"/>
    <w:rsid w:val="008B0371"/>
    <w:rsid w:val="008B063C"/>
    <w:rsid w:val="008B097B"/>
    <w:rsid w:val="008B0A20"/>
    <w:rsid w:val="008B0B36"/>
    <w:rsid w:val="008B0BD1"/>
    <w:rsid w:val="008B0C2D"/>
    <w:rsid w:val="008B1342"/>
    <w:rsid w:val="008B14CD"/>
    <w:rsid w:val="008B1A0F"/>
    <w:rsid w:val="008B1D07"/>
    <w:rsid w:val="008B1EEB"/>
    <w:rsid w:val="008B2B85"/>
    <w:rsid w:val="008B2BE8"/>
    <w:rsid w:val="008B2E8B"/>
    <w:rsid w:val="008B4087"/>
    <w:rsid w:val="008B4088"/>
    <w:rsid w:val="008B457A"/>
    <w:rsid w:val="008B4B5A"/>
    <w:rsid w:val="008B4C07"/>
    <w:rsid w:val="008B5302"/>
    <w:rsid w:val="008B57A6"/>
    <w:rsid w:val="008B59A1"/>
    <w:rsid w:val="008B5A0B"/>
    <w:rsid w:val="008B6190"/>
    <w:rsid w:val="008B6D76"/>
    <w:rsid w:val="008B6FB6"/>
    <w:rsid w:val="008B746B"/>
    <w:rsid w:val="008B757E"/>
    <w:rsid w:val="008B76B9"/>
    <w:rsid w:val="008B78AC"/>
    <w:rsid w:val="008B7B1B"/>
    <w:rsid w:val="008B7E1F"/>
    <w:rsid w:val="008C0193"/>
    <w:rsid w:val="008C0C60"/>
    <w:rsid w:val="008C1926"/>
    <w:rsid w:val="008C19DB"/>
    <w:rsid w:val="008C21DC"/>
    <w:rsid w:val="008C2A07"/>
    <w:rsid w:val="008C2F7E"/>
    <w:rsid w:val="008C2FA1"/>
    <w:rsid w:val="008C324A"/>
    <w:rsid w:val="008C3390"/>
    <w:rsid w:val="008C372D"/>
    <w:rsid w:val="008C39D9"/>
    <w:rsid w:val="008C400C"/>
    <w:rsid w:val="008C4150"/>
    <w:rsid w:val="008C4790"/>
    <w:rsid w:val="008C4CE9"/>
    <w:rsid w:val="008C505E"/>
    <w:rsid w:val="008C5410"/>
    <w:rsid w:val="008C5434"/>
    <w:rsid w:val="008C5752"/>
    <w:rsid w:val="008C5838"/>
    <w:rsid w:val="008C5A32"/>
    <w:rsid w:val="008C5B60"/>
    <w:rsid w:val="008C5BA6"/>
    <w:rsid w:val="008C5BD2"/>
    <w:rsid w:val="008C6316"/>
    <w:rsid w:val="008C670E"/>
    <w:rsid w:val="008C6EA9"/>
    <w:rsid w:val="008C6F10"/>
    <w:rsid w:val="008C71AF"/>
    <w:rsid w:val="008C74EE"/>
    <w:rsid w:val="008C75EA"/>
    <w:rsid w:val="008C79F1"/>
    <w:rsid w:val="008C7B99"/>
    <w:rsid w:val="008C7BBB"/>
    <w:rsid w:val="008D0EB5"/>
    <w:rsid w:val="008D194C"/>
    <w:rsid w:val="008D1D81"/>
    <w:rsid w:val="008D280F"/>
    <w:rsid w:val="008D29D7"/>
    <w:rsid w:val="008D2CAB"/>
    <w:rsid w:val="008D32F4"/>
    <w:rsid w:val="008D374E"/>
    <w:rsid w:val="008D37DA"/>
    <w:rsid w:val="008D416E"/>
    <w:rsid w:val="008D45D9"/>
    <w:rsid w:val="008D4832"/>
    <w:rsid w:val="008D4DD0"/>
    <w:rsid w:val="008D51CE"/>
    <w:rsid w:val="008D531C"/>
    <w:rsid w:val="008D552C"/>
    <w:rsid w:val="008D55A0"/>
    <w:rsid w:val="008D632D"/>
    <w:rsid w:val="008D64F3"/>
    <w:rsid w:val="008D70E3"/>
    <w:rsid w:val="008D744A"/>
    <w:rsid w:val="008D74C7"/>
    <w:rsid w:val="008D75A5"/>
    <w:rsid w:val="008D79DA"/>
    <w:rsid w:val="008D79EE"/>
    <w:rsid w:val="008D7BD9"/>
    <w:rsid w:val="008D7C05"/>
    <w:rsid w:val="008D7D7B"/>
    <w:rsid w:val="008D7DB4"/>
    <w:rsid w:val="008D7DD7"/>
    <w:rsid w:val="008D7E4E"/>
    <w:rsid w:val="008E028B"/>
    <w:rsid w:val="008E0B0D"/>
    <w:rsid w:val="008E1743"/>
    <w:rsid w:val="008E1B60"/>
    <w:rsid w:val="008E2D6A"/>
    <w:rsid w:val="008E33B4"/>
    <w:rsid w:val="008E3786"/>
    <w:rsid w:val="008E3A4B"/>
    <w:rsid w:val="008E3D43"/>
    <w:rsid w:val="008E4C5D"/>
    <w:rsid w:val="008E4D21"/>
    <w:rsid w:val="008E4D76"/>
    <w:rsid w:val="008E4E1F"/>
    <w:rsid w:val="008E5542"/>
    <w:rsid w:val="008E5590"/>
    <w:rsid w:val="008E5707"/>
    <w:rsid w:val="008E59B4"/>
    <w:rsid w:val="008E605F"/>
    <w:rsid w:val="008E6077"/>
    <w:rsid w:val="008E6A9D"/>
    <w:rsid w:val="008E6D24"/>
    <w:rsid w:val="008E6D3C"/>
    <w:rsid w:val="008E71AA"/>
    <w:rsid w:val="008E75BE"/>
    <w:rsid w:val="008E7B31"/>
    <w:rsid w:val="008E7C8E"/>
    <w:rsid w:val="008E7D36"/>
    <w:rsid w:val="008E7D4F"/>
    <w:rsid w:val="008F041C"/>
    <w:rsid w:val="008F06D3"/>
    <w:rsid w:val="008F08C7"/>
    <w:rsid w:val="008F0BA3"/>
    <w:rsid w:val="008F11FA"/>
    <w:rsid w:val="008F166B"/>
    <w:rsid w:val="008F1694"/>
    <w:rsid w:val="008F1772"/>
    <w:rsid w:val="008F1929"/>
    <w:rsid w:val="008F1987"/>
    <w:rsid w:val="008F1E18"/>
    <w:rsid w:val="008F2122"/>
    <w:rsid w:val="008F2187"/>
    <w:rsid w:val="008F28A7"/>
    <w:rsid w:val="008F2B71"/>
    <w:rsid w:val="008F2BDF"/>
    <w:rsid w:val="008F2EED"/>
    <w:rsid w:val="008F2FB3"/>
    <w:rsid w:val="008F3241"/>
    <w:rsid w:val="008F3317"/>
    <w:rsid w:val="008F349B"/>
    <w:rsid w:val="008F3A9D"/>
    <w:rsid w:val="008F3C2A"/>
    <w:rsid w:val="008F3C7A"/>
    <w:rsid w:val="008F461F"/>
    <w:rsid w:val="008F4785"/>
    <w:rsid w:val="008F47A1"/>
    <w:rsid w:val="008F4828"/>
    <w:rsid w:val="008F4972"/>
    <w:rsid w:val="008F4BA7"/>
    <w:rsid w:val="008F4F2B"/>
    <w:rsid w:val="008F5213"/>
    <w:rsid w:val="008F549F"/>
    <w:rsid w:val="008F5548"/>
    <w:rsid w:val="008F5713"/>
    <w:rsid w:val="008F580C"/>
    <w:rsid w:val="008F5E24"/>
    <w:rsid w:val="008F606C"/>
    <w:rsid w:val="008F640E"/>
    <w:rsid w:val="008F66F7"/>
    <w:rsid w:val="008F6793"/>
    <w:rsid w:val="008F6D03"/>
    <w:rsid w:val="008F70F6"/>
    <w:rsid w:val="008F788B"/>
    <w:rsid w:val="008F7E98"/>
    <w:rsid w:val="00900337"/>
    <w:rsid w:val="009004C6"/>
    <w:rsid w:val="009009BA"/>
    <w:rsid w:val="00900C79"/>
    <w:rsid w:val="00900CA2"/>
    <w:rsid w:val="00900D28"/>
    <w:rsid w:val="00901385"/>
    <w:rsid w:val="009017B4"/>
    <w:rsid w:val="009018B3"/>
    <w:rsid w:val="00901B7D"/>
    <w:rsid w:val="00901E6A"/>
    <w:rsid w:val="009024D2"/>
    <w:rsid w:val="009025B5"/>
    <w:rsid w:val="00902819"/>
    <w:rsid w:val="00902FAD"/>
    <w:rsid w:val="00903112"/>
    <w:rsid w:val="00903180"/>
    <w:rsid w:val="00903B87"/>
    <w:rsid w:val="00903E26"/>
    <w:rsid w:val="00903F8E"/>
    <w:rsid w:val="0090423B"/>
    <w:rsid w:val="0090465A"/>
    <w:rsid w:val="009049F8"/>
    <w:rsid w:val="00904C4A"/>
    <w:rsid w:val="00904FBC"/>
    <w:rsid w:val="0090521D"/>
    <w:rsid w:val="0090535F"/>
    <w:rsid w:val="00905A49"/>
    <w:rsid w:val="00906171"/>
    <w:rsid w:val="0090627C"/>
    <w:rsid w:val="00906387"/>
    <w:rsid w:val="009064F4"/>
    <w:rsid w:val="009069F2"/>
    <w:rsid w:val="00906A09"/>
    <w:rsid w:val="00906CAE"/>
    <w:rsid w:val="00907D75"/>
    <w:rsid w:val="00907E0A"/>
    <w:rsid w:val="00910136"/>
    <w:rsid w:val="009101A8"/>
    <w:rsid w:val="00910771"/>
    <w:rsid w:val="00910832"/>
    <w:rsid w:val="00910DB9"/>
    <w:rsid w:val="00910FE5"/>
    <w:rsid w:val="009110C1"/>
    <w:rsid w:val="00911300"/>
    <w:rsid w:val="0091162F"/>
    <w:rsid w:val="00912833"/>
    <w:rsid w:val="00912A43"/>
    <w:rsid w:val="00912BD0"/>
    <w:rsid w:val="00913423"/>
    <w:rsid w:val="0091346E"/>
    <w:rsid w:val="0091350D"/>
    <w:rsid w:val="00913874"/>
    <w:rsid w:val="00913A04"/>
    <w:rsid w:val="00914420"/>
    <w:rsid w:val="009146F3"/>
    <w:rsid w:val="009147F8"/>
    <w:rsid w:val="00914F84"/>
    <w:rsid w:val="00915481"/>
    <w:rsid w:val="0091550F"/>
    <w:rsid w:val="009156CA"/>
    <w:rsid w:val="00915993"/>
    <w:rsid w:val="00915A57"/>
    <w:rsid w:val="00915A7C"/>
    <w:rsid w:val="00915E93"/>
    <w:rsid w:val="00915EBD"/>
    <w:rsid w:val="009160AB"/>
    <w:rsid w:val="00916410"/>
    <w:rsid w:val="009167F0"/>
    <w:rsid w:val="00916875"/>
    <w:rsid w:val="009168CE"/>
    <w:rsid w:val="00916CF8"/>
    <w:rsid w:val="00917027"/>
    <w:rsid w:val="00917D92"/>
    <w:rsid w:val="00917E42"/>
    <w:rsid w:val="00917F5F"/>
    <w:rsid w:val="0092021B"/>
    <w:rsid w:val="00920326"/>
    <w:rsid w:val="00920803"/>
    <w:rsid w:val="009208A3"/>
    <w:rsid w:val="00921093"/>
    <w:rsid w:val="00921629"/>
    <w:rsid w:val="009218A8"/>
    <w:rsid w:val="00921A12"/>
    <w:rsid w:val="00921ABF"/>
    <w:rsid w:val="00921CBF"/>
    <w:rsid w:val="00921D90"/>
    <w:rsid w:val="00921FAC"/>
    <w:rsid w:val="00921FD6"/>
    <w:rsid w:val="00921FE1"/>
    <w:rsid w:val="009220AE"/>
    <w:rsid w:val="009220F1"/>
    <w:rsid w:val="0092255F"/>
    <w:rsid w:val="00922D12"/>
    <w:rsid w:val="0092307F"/>
    <w:rsid w:val="00923103"/>
    <w:rsid w:val="009232F3"/>
    <w:rsid w:val="00923340"/>
    <w:rsid w:val="0092346B"/>
    <w:rsid w:val="009235F5"/>
    <w:rsid w:val="009237FD"/>
    <w:rsid w:val="009239D7"/>
    <w:rsid w:val="00923F29"/>
    <w:rsid w:val="0092428E"/>
    <w:rsid w:val="009248FD"/>
    <w:rsid w:val="00924A66"/>
    <w:rsid w:val="00924CAF"/>
    <w:rsid w:val="0092557A"/>
    <w:rsid w:val="00925BA0"/>
    <w:rsid w:val="00926220"/>
    <w:rsid w:val="0092635E"/>
    <w:rsid w:val="00927552"/>
    <w:rsid w:val="009276AE"/>
    <w:rsid w:val="00927903"/>
    <w:rsid w:val="0092798D"/>
    <w:rsid w:val="009279F2"/>
    <w:rsid w:val="00927B90"/>
    <w:rsid w:val="00927C48"/>
    <w:rsid w:val="00927C6A"/>
    <w:rsid w:val="00927ED5"/>
    <w:rsid w:val="00930147"/>
    <w:rsid w:val="009301AF"/>
    <w:rsid w:val="0093022F"/>
    <w:rsid w:val="00930605"/>
    <w:rsid w:val="009308CD"/>
    <w:rsid w:val="00930B25"/>
    <w:rsid w:val="00930C5B"/>
    <w:rsid w:val="00930E1F"/>
    <w:rsid w:val="00930FD5"/>
    <w:rsid w:val="00931080"/>
    <w:rsid w:val="0093148F"/>
    <w:rsid w:val="00931654"/>
    <w:rsid w:val="00931DF5"/>
    <w:rsid w:val="00931EA0"/>
    <w:rsid w:val="009320DA"/>
    <w:rsid w:val="009323A6"/>
    <w:rsid w:val="009326EF"/>
    <w:rsid w:val="00932914"/>
    <w:rsid w:val="00933725"/>
    <w:rsid w:val="00933744"/>
    <w:rsid w:val="0093380A"/>
    <w:rsid w:val="009339FE"/>
    <w:rsid w:val="00933B32"/>
    <w:rsid w:val="0093444E"/>
    <w:rsid w:val="00934A7D"/>
    <w:rsid w:val="009356EA"/>
    <w:rsid w:val="009358B9"/>
    <w:rsid w:val="00936742"/>
    <w:rsid w:val="00936C3A"/>
    <w:rsid w:val="00936C92"/>
    <w:rsid w:val="00937ACB"/>
    <w:rsid w:val="00937B3C"/>
    <w:rsid w:val="00937DAB"/>
    <w:rsid w:val="00940194"/>
    <w:rsid w:val="009401AF"/>
    <w:rsid w:val="00940477"/>
    <w:rsid w:val="009405BC"/>
    <w:rsid w:val="00940ABA"/>
    <w:rsid w:val="009418A8"/>
    <w:rsid w:val="0094190D"/>
    <w:rsid w:val="00941926"/>
    <w:rsid w:val="00941FC8"/>
    <w:rsid w:val="00942138"/>
    <w:rsid w:val="009421E2"/>
    <w:rsid w:val="00942904"/>
    <w:rsid w:val="00942B5B"/>
    <w:rsid w:val="00943064"/>
    <w:rsid w:val="009437D4"/>
    <w:rsid w:val="00943C1A"/>
    <w:rsid w:val="00943D4A"/>
    <w:rsid w:val="00943E5B"/>
    <w:rsid w:val="00944184"/>
    <w:rsid w:val="00944542"/>
    <w:rsid w:val="00944CCC"/>
    <w:rsid w:val="00945411"/>
    <w:rsid w:val="00945AC9"/>
    <w:rsid w:val="00945B95"/>
    <w:rsid w:val="00945E48"/>
    <w:rsid w:val="00945F76"/>
    <w:rsid w:val="00946000"/>
    <w:rsid w:val="00946031"/>
    <w:rsid w:val="00946995"/>
    <w:rsid w:val="00946A40"/>
    <w:rsid w:val="00946AAA"/>
    <w:rsid w:val="0094743C"/>
    <w:rsid w:val="009474A6"/>
    <w:rsid w:val="009474D0"/>
    <w:rsid w:val="009507A1"/>
    <w:rsid w:val="009509B9"/>
    <w:rsid w:val="00950F27"/>
    <w:rsid w:val="00951189"/>
    <w:rsid w:val="009514FB"/>
    <w:rsid w:val="00951D36"/>
    <w:rsid w:val="00951D38"/>
    <w:rsid w:val="00951D78"/>
    <w:rsid w:val="00951E51"/>
    <w:rsid w:val="00951E77"/>
    <w:rsid w:val="009523FB"/>
    <w:rsid w:val="009526B2"/>
    <w:rsid w:val="00952875"/>
    <w:rsid w:val="00952BF1"/>
    <w:rsid w:val="00952DE7"/>
    <w:rsid w:val="009532FC"/>
    <w:rsid w:val="00953F0C"/>
    <w:rsid w:val="00954562"/>
    <w:rsid w:val="0095470F"/>
    <w:rsid w:val="009551BC"/>
    <w:rsid w:val="00955250"/>
    <w:rsid w:val="0095528D"/>
    <w:rsid w:val="009553B8"/>
    <w:rsid w:val="009553C0"/>
    <w:rsid w:val="00955DC1"/>
    <w:rsid w:val="00955E63"/>
    <w:rsid w:val="00955FA5"/>
    <w:rsid w:val="00956245"/>
    <w:rsid w:val="009564CD"/>
    <w:rsid w:val="009569A2"/>
    <w:rsid w:val="0095730C"/>
    <w:rsid w:val="00957338"/>
    <w:rsid w:val="0095749A"/>
    <w:rsid w:val="0095FA1F"/>
    <w:rsid w:val="009605D6"/>
    <w:rsid w:val="009605F8"/>
    <w:rsid w:val="00961814"/>
    <w:rsid w:val="009619D0"/>
    <w:rsid w:val="00961C63"/>
    <w:rsid w:val="00962725"/>
    <w:rsid w:val="00962D0B"/>
    <w:rsid w:val="00962F61"/>
    <w:rsid w:val="0096301B"/>
    <w:rsid w:val="0096309E"/>
    <w:rsid w:val="00963320"/>
    <w:rsid w:val="00963756"/>
    <w:rsid w:val="0096381D"/>
    <w:rsid w:val="009638A4"/>
    <w:rsid w:val="00963A7F"/>
    <w:rsid w:val="00964066"/>
    <w:rsid w:val="00964113"/>
    <w:rsid w:val="009649E6"/>
    <w:rsid w:val="00964A26"/>
    <w:rsid w:val="00964F0C"/>
    <w:rsid w:val="009653E5"/>
    <w:rsid w:val="00965979"/>
    <w:rsid w:val="0096602C"/>
    <w:rsid w:val="009660E0"/>
    <w:rsid w:val="009662AA"/>
    <w:rsid w:val="00966380"/>
    <w:rsid w:val="009669AD"/>
    <w:rsid w:val="00966C30"/>
    <w:rsid w:val="00966DE6"/>
    <w:rsid w:val="0096707E"/>
    <w:rsid w:val="009672DC"/>
    <w:rsid w:val="0096749F"/>
    <w:rsid w:val="009675FE"/>
    <w:rsid w:val="00967D6E"/>
    <w:rsid w:val="00967ED6"/>
    <w:rsid w:val="0097010D"/>
    <w:rsid w:val="009702F4"/>
    <w:rsid w:val="009704C7"/>
    <w:rsid w:val="00970583"/>
    <w:rsid w:val="00970905"/>
    <w:rsid w:val="00970B64"/>
    <w:rsid w:val="00970C1A"/>
    <w:rsid w:val="00970CC9"/>
    <w:rsid w:val="00970E07"/>
    <w:rsid w:val="0097108F"/>
    <w:rsid w:val="00971A48"/>
    <w:rsid w:val="00971AB4"/>
    <w:rsid w:val="009720F5"/>
    <w:rsid w:val="00972164"/>
    <w:rsid w:val="009724C9"/>
    <w:rsid w:val="00972581"/>
    <w:rsid w:val="009729DA"/>
    <w:rsid w:val="00973036"/>
    <w:rsid w:val="009730C9"/>
    <w:rsid w:val="0097327C"/>
    <w:rsid w:val="0097332A"/>
    <w:rsid w:val="0097340D"/>
    <w:rsid w:val="00973464"/>
    <w:rsid w:val="00973568"/>
    <w:rsid w:val="00973BB0"/>
    <w:rsid w:val="00973BB4"/>
    <w:rsid w:val="00974957"/>
    <w:rsid w:val="00974D4A"/>
    <w:rsid w:val="0097506B"/>
    <w:rsid w:val="009750C0"/>
    <w:rsid w:val="009752F5"/>
    <w:rsid w:val="00975F90"/>
    <w:rsid w:val="00975FAC"/>
    <w:rsid w:val="0097633C"/>
    <w:rsid w:val="00976443"/>
    <w:rsid w:val="00976479"/>
    <w:rsid w:val="009768C9"/>
    <w:rsid w:val="00976B6C"/>
    <w:rsid w:val="00976BEB"/>
    <w:rsid w:val="0097749E"/>
    <w:rsid w:val="00980024"/>
    <w:rsid w:val="0098002F"/>
    <w:rsid w:val="0098046D"/>
    <w:rsid w:val="00980CB0"/>
    <w:rsid w:val="00980E49"/>
    <w:rsid w:val="009810EB"/>
    <w:rsid w:val="009812BA"/>
    <w:rsid w:val="00981B00"/>
    <w:rsid w:val="00981C21"/>
    <w:rsid w:val="009822FD"/>
    <w:rsid w:val="0098283E"/>
    <w:rsid w:val="00982A8A"/>
    <w:rsid w:val="00982E10"/>
    <w:rsid w:val="00982E4A"/>
    <w:rsid w:val="00982F6E"/>
    <w:rsid w:val="00983891"/>
    <w:rsid w:val="00983C2F"/>
    <w:rsid w:val="009840E1"/>
    <w:rsid w:val="0098435D"/>
    <w:rsid w:val="0098482C"/>
    <w:rsid w:val="00984CFE"/>
    <w:rsid w:val="00984F4E"/>
    <w:rsid w:val="00984F89"/>
    <w:rsid w:val="00985886"/>
    <w:rsid w:val="00985C8F"/>
    <w:rsid w:val="00985E52"/>
    <w:rsid w:val="009863DB"/>
    <w:rsid w:val="00986472"/>
    <w:rsid w:val="009866C9"/>
    <w:rsid w:val="00986785"/>
    <w:rsid w:val="00986A87"/>
    <w:rsid w:val="00986E2B"/>
    <w:rsid w:val="00987189"/>
    <w:rsid w:val="00987689"/>
    <w:rsid w:val="00987789"/>
    <w:rsid w:val="0098781F"/>
    <w:rsid w:val="00987A6A"/>
    <w:rsid w:val="009908A9"/>
    <w:rsid w:val="00990EB2"/>
    <w:rsid w:val="00991285"/>
    <w:rsid w:val="0099129A"/>
    <w:rsid w:val="00991AB9"/>
    <w:rsid w:val="00992728"/>
    <w:rsid w:val="00992781"/>
    <w:rsid w:val="00993143"/>
    <w:rsid w:val="0099316F"/>
    <w:rsid w:val="00993756"/>
    <w:rsid w:val="00994424"/>
    <w:rsid w:val="00994A72"/>
    <w:rsid w:val="00994F94"/>
    <w:rsid w:val="009950F1"/>
    <w:rsid w:val="00995EB0"/>
    <w:rsid w:val="00995FC2"/>
    <w:rsid w:val="00996016"/>
    <w:rsid w:val="00996349"/>
    <w:rsid w:val="00996491"/>
    <w:rsid w:val="009968ED"/>
    <w:rsid w:val="009969B9"/>
    <w:rsid w:val="00996EF9"/>
    <w:rsid w:val="0099717A"/>
    <w:rsid w:val="009973DD"/>
    <w:rsid w:val="009974CA"/>
    <w:rsid w:val="00997E9F"/>
    <w:rsid w:val="00997F26"/>
    <w:rsid w:val="009A07CF"/>
    <w:rsid w:val="009A0DF6"/>
    <w:rsid w:val="009A0ED9"/>
    <w:rsid w:val="009A136D"/>
    <w:rsid w:val="009A159D"/>
    <w:rsid w:val="009A15E7"/>
    <w:rsid w:val="009A1609"/>
    <w:rsid w:val="009A1F32"/>
    <w:rsid w:val="009A22AB"/>
    <w:rsid w:val="009A277B"/>
    <w:rsid w:val="009A2C3C"/>
    <w:rsid w:val="009A3039"/>
    <w:rsid w:val="009A3596"/>
    <w:rsid w:val="009A35BE"/>
    <w:rsid w:val="009A3958"/>
    <w:rsid w:val="009A3F7D"/>
    <w:rsid w:val="009A41AF"/>
    <w:rsid w:val="009A4A2B"/>
    <w:rsid w:val="009A4C94"/>
    <w:rsid w:val="009A573A"/>
    <w:rsid w:val="009A57B4"/>
    <w:rsid w:val="009A5DAE"/>
    <w:rsid w:val="009A5F8F"/>
    <w:rsid w:val="009A6611"/>
    <w:rsid w:val="009A6B9D"/>
    <w:rsid w:val="009A6C1B"/>
    <w:rsid w:val="009A73DC"/>
    <w:rsid w:val="009A7657"/>
    <w:rsid w:val="009A768B"/>
    <w:rsid w:val="009A7788"/>
    <w:rsid w:val="009A7908"/>
    <w:rsid w:val="009A7B47"/>
    <w:rsid w:val="009A7DBE"/>
    <w:rsid w:val="009B0376"/>
    <w:rsid w:val="009B04E2"/>
    <w:rsid w:val="009B0AED"/>
    <w:rsid w:val="009B0F3B"/>
    <w:rsid w:val="009B0F64"/>
    <w:rsid w:val="009B115E"/>
    <w:rsid w:val="009B124B"/>
    <w:rsid w:val="009B1631"/>
    <w:rsid w:val="009B19AA"/>
    <w:rsid w:val="009B1F49"/>
    <w:rsid w:val="009B1F68"/>
    <w:rsid w:val="009B20C2"/>
    <w:rsid w:val="009B232C"/>
    <w:rsid w:val="009B26E0"/>
    <w:rsid w:val="009B2833"/>
    <w:rsid w:val="009B3150"/>
    <w:rsid w:val="009B3385"/>
    <w:rsid w:val="009B368D"/>
    <w:rsid w:val="009B39E7"/>
    <w:rsid w:val="009B3BB5"/>
    <w:rsid w:val="009B3CC7"/>
    <w:rsid w:val="009B3EE5"/>
    <w:rsid w:val="009B3F0C"/>
    <w:rsid w:val="009B4328"/>
    <w:rsid w:val="009B43B7"/>
    <w:rsid w:val="009B4567"/>
    <w:rsid w:val="009B493D"/>
    <w:rsid w:val="009B4AD8"/>
    <w:rsid w:val="009B4DE1"/>
    <w:rsid w:val="009B53CF"/>
    <w:rsid w:val="009B5451"/>
    <w:rsid w:val="009B556E"/>
    <w:rsid w:val="009B5E79"/>
    <w:rsid w:val="009B676B"/>
    <w:rsid w:val="009B6A06"/>
    <w:rsid w:val="009B6A98"/>
    <w:rsid w:val="009B6AC8"/>
    <w:rsid w:val="009B745D"/>
    <w:rsid w:val="009B74C6"/>
    <w:rsid w:val="009B76FB"/>
    <w:rsid w:val="009B7881"/>
    <w:rsid w:val="009B7990"/>
    <w:rsid w:val="009B7F37"/>
    <w:rsid w:val="009C0318"/>
    <w:rsid w:val="009C056D"/>
    <w:rsid w:val="009C07CF"/>
    <w:rsid w:val="009C0BFE"/>
    <w:rsid w:val="009C0FC2"/>
    <w:rsid w:val="009C12D1"/>
    <w:rsid w:val="009C1342"/>
    <w:rsid w:val="009C15FA"/>
    <w:rsid w:val="009C1B24"/>
    <w:rsid w:val="009C1B5A"/>
    <w:rsid w:val="009C1C9D"/>
    <w:rsid w:val="009C1CD0"/>
    <w:rsid w:val="009C2050"/>
    <w:rsid w:val="009C234B"/>
    <w:rsid w:val="009C2818"/>
    <w:rsid w:val="009C3147"/>
    <w:rsid w:val="009C3976"/>
    <w:rsid w:val="009C3A04"/>
    <w:rsid w:val="009C3CCF"/>
    <w:rsid w:val="009C3ECF"/>
    <w:rsid w:val="009C4B30"/>
    <w:rsid w:val="009C58E2"/>
    <w:rsid w:val="009C5BAF"/>
    <w:rsid w:val="009C6534"/>
    <w:rsid w:val="009C6616"/>
    <w:rsid w:val="009C666D"/>
    <w:rsid w:val="009C6D13"/>
    <w:rsid w:val="009C6D69"/>
    <w:rsid w:val="009C6EA1"/>
    <w:rsid w:val="009C7318"/>
    <w:rsid w:val="009C7FCC"/>
    <w:rsid w:val="009D0616"/>
    <w:rsid w:val="009D0620"/>
    <w:rsid w:val="009D08DA"/>
    <w:rsid w:val="009D0A38"/>
    <w:rsid w:val="009D0C3E"/>
    <w:rsid w:val="009D1273"/>
    <w:rsid w:val="009D1843"/>
    <w:rsid w:val="009D23DA"/>
    <w:rsid w:val="009D2809"/>
    <w:rsid w:val="009D2C64"/>
    <w:rsid w:val="009D302E"/>
    <w:rsid w:val="009D328B"/>
    <w:rsid w:val="009D34B8"/>
    <w:rsid w:val="009D34B9"/>
    <w:rsid w:val="009D34CD"/>
    <w:rsid w:val="009D36FF"/>
    <w:rsid w:val="009D39D6"/>
    <w:rsid w:val="009D3B0D"/>
    <w:rsid w:val="009D3B47"/>
    <w:rsid w:val="009D3EF2"/>
    <w:rsid w:val="009D40F5"/>
    <w:rsid w:val="009D4165"/>
    <w:rsid w:val="009D4375"/>
    <w:rsid w:val="009D4566"/>
    <w:rsid w:val="009D4650"/>
    <w:rsid w:val="009D47EE"/>
    <w:rsid w:val="009D4826"/>
    <w:rsid w:val="009D4F40"/>
    <w:rsid w:val="009D5AAA"/>
    <w:rsid w:val="009D63E2"/>
    <w:rsid w:val="009D67EA"/>
    <w:rsid w:val="009D6A94"/>
    <w:rsid w:val="009D6AF3"/>
    <w:rsid w:val="009D6E6B"/>
    <w:rsid w:val="009D7462"/>
    <w:rsid w:val="009D7968"/>
    <w:rsid w:val="009D7993"/>
    <w:rsid w:val="009E03FC"/>
    <w:rsid w:val="009E072E"/>
    <w:rsid w:val="009E1556"/>
    <w:rsid w:val="009E1596"/>
    <w:rsid w:val="009E285F"/>
    <w:rsid w:val="009E28AD"/>
    <w:rsid w:val="009E2DA8"/>
    <w:rsid w:val="009E36C4"/>
    <w:rsid w:val="009E3D4C"/>
    <w:rsid w:val="009E3E48"/>
    <w:rsid w:val="009E487D"/>
    <w:rsid w:val="009E4C4F"/>
    <w:rsid w:val="009E547E"/>
    <w:rsid w:val="009E5588"/>
    <w:rsid w:val="009E5BC0"/>
    <w:rsid w:val="009E5F03"/>
    <w:rsid w:val="009E626B"/>
    <w:rsid w:val="009E6886"/>
    <w:rsid w:val="009E6C2D"/>
    <w:rsid w:val="009E6F2C"/>
    <w:rsid w:val="009E70BA"/>
    <w:rsid w:val="009E7264"/>
    <w:rsid w:val="009E75A1"/>
    <w:rsid w:val="009F0C7C"/>
    <w:rsid w:val="009F0D0F"/>
    <w:rsid w:val="009F10D4"/>
    <w:rsid w:val="009F1DF8"/>
    <w:rsid w:val="009F2210"/>
    <w:rsid w:val="009F2482"/>
    <w:rsid w:val="009F253B"/>
    <w:rsid w:val="009F2633"/>
    <w:rsid w:val="009F30C0"/>
    <w:rsid w:val="009F31A9"/>
    <w:rsid w:val="009F338D"/>
    <w:rsid w:val="009F3644"/>
    <w:rsid w:val="009F3890"/>
    <w:rsid w:val="009F3A20"/>
    <w:rsid w:val="009F3AB2"/>
    <w:rsid w:val="009F3C86"/>
    <w:rsid w:val="009F41FE"/>
    <w:rsid w:val="009F434A"/>
    <w:rsid w:val="009F4562"/>
    <w:rsid w:val="009F499C"/>
    <w:rsid w:val="009F4D56"/>
    <w:rsid w:val="009F4F73"/>
    <w:rsid w:val="009F5057"/>
    <w:rsid w:val="009F52F7"/>
    <w:rsid w:val="009F534D"/>
    <w:rsid w:val="009F60F0"/>
    <w:rsid w:val="009F63AE"/>
    <w:rsid w:val="009F654B"/>
    <w:rsid w:val="009F6D6D"/>
    <w:rsid w:val="009F7300"/>
    <w:rsid w:val="009F733B"/>
    <w:rsid w:val="009F73F4"/>
    <w:rsid w:val="009F76A9"/>
    <w:rsid w:val="009F7A95"/>
    <w:rsid w:val="009F7DFD"/>
    <w:rsid w:val="00A00026"/>
    <w:rsid w:val="00A0026E"/>
    <w:rsid w:val="00A00415"/>
    <w:rsid w:val="00A00D8A"/>
    <w:rsid w:val="00A00EC5"/>
    <w:rsid w:val="00A00FA6"/>
    <w:rsid w:val="00A01F53"/>
    <w:rsid w:val="00A021B0"/>
    <w:rsid w:val="00A0275A"/>
    <w:rsid w:val="00A029C8"/>
    <w:rsid w:val="00A02A90"/>
    <w:rsid w:val="00A02AA7"/>
    <w:rsid w:val="00A02B89"/>
    <w:rsid w:val="00A02C4C"/>
    <w:rsid w:val="00A02C7C"/>
    <w:rsid w:val="00A0313A"/>
    <w:rsid w:val="00A031FA"/>
    <w:rsid w:val="00A0383C"/>
    <w:rsid w:val="00A0392A"/>
    <w:rsid w:val="00A03EAB"/>
    <w:rsid w:val="00A03FC0"/>
    <w:rsid w:val="00A04872"/>
    <w:rsid w:val="00A049EA"/>
    <w:rsid w:val="00A0592B"/>
    <w:rsid w:val="00A05A23"/>
    <w:rsid w:val="00A0652E"/>
    <w:rsid w:val="00A0674B"/>
    <w:rsid w:val="00A06CD5"/>
    <w:rsid w:val="00A07402"/>
    <w:rsid w:val="00A074B4"/>
    <w:rsid w:val="00A078B9"/>
    <w:rsid w:val="00A0793D"/>
    <w:rsid w:val="00A07BA6"/>
    <w:rsid w:val="00A07D0F"/>
    <w:rsid w:val="00A10321"/>
    <w:rsid w:val="00A10332"/>
    <w:rsid w:val="00A104EA"/>
    <w:rsid w:val="00A1064D"/>
    <w:rsid w:val="00A10CE4"/>
    <w:rsid w:val="00A10CFC"/>
    <w:rsid w:val="00A10DAA"/>
    <w:rsid w:val="00A10EC8"/>
    <w:rsid w:val="00A11139"/>
    <w:rsid w:val="00A11684"/>
    <w:rsid w:val="00A116BD"/>
    <w:rsid w:val="00A119C3"/>
    <w:rsid w:val="00A11A2B"/>
    <w:rsid w:val="00A11FAB"/>
    <w:rsid w:val="00A123EC"/>
    <w:rsid w:val="00A126D1"/>
    <w:rsid w:val="00A131F1"/>
    <w:rsid w:val="00A1367A"/>
    <w:rsid w:val="00A13788"/>
    <w:rsid w:val="00A13E42"/>
    <w:rsid w:val="00A143B0"/>
    <w:rsid w:val="00A14427"/>
    <w:rsid w:val="00A1446D"/>
    <w:rsid w:val="00A14481"/>
    <w:rsid w:val="00A146F2"/>
    <w:rsid w:val="00A14835"/>
    <w:rsid w:val="00A14A9B"/>
    <w:rsid w:val="00A14EAC"/>
    <w:rsid w:val="00A14F84"/>
    <w:rsid w:val="00A14FF4"/>
    <w:rsid w:val="00A152E7"/>
    <w:rsid w:val="00A1561F"/>
    <w:rsid w:val="00A157E4"/>
    <w:rsid w:val="00A15EB0"/>
    <w:rsid w:val="00A161AD"/>
    <w:rsid w:val="00A16567"/>
    <w:rsid w:val="00A165AD"/>
    <w:rsid w:val="00A168DD"/>
    <w:rsid w:val="00A1694F"/>
    <w:rsid w:val="00A16961"/>
    <w:rsid w:val="00A16B27"/>
    <w:rsid w:val="00A17B22"/>
    <w:rsid w:val="00A17CD9"/>
    <w:rsid w:val="00A17E68"/>
    <w:rsid w:val="00A201C7"/>
    <w:rsid w:val="00A20793"/>
    <w:rsid w:val="00A207BA"/>
    <w:rsid w:val="00A20B49"/>
    <w:rsid w:val="00A20FD4"/>
    <w:rsid w:val="00A219B4"/>
    <w:rsid w:val="00A21B51"/>
    <w:rsid w:val="00A21F5F"/>
    <w:rsid w:val="00A21F75"/>
    <w:rsid w:val="00A22163"/>
    <w:rsid w:val="00A2232B"/>
    <w:rsid w:val="00A22644"/>
    <w:rsid w:val="00A23C40"/>
    <w:rsid w:val="00A24429"/>
    <w:rsid w:val="00A246C9"/>
    <w:rsid w:val="00A248F4"/>
    <w:rsid w:val="00A256E6"/>
    <w:rsid w:val="00A258CB"/>
    <w:rsid w:val="00A25E87"/>
    <w:rsid w:val="00A2601B"/>
    <w:rsid w:val="00A2607E"/>
    <w:rsid w:val="00A263F8"/>
    <w:rsid w:val="00A26C4C"/>
    <w:rsid w:val="00A2711C"/>
    <w:rsid w:val="00A27F74"/>
    <w:rsid w:val="00A30779"/>
    <w:rsid w:val="00A30990"/>
    <w:rsid w:val="00A3126E"/>
    <w:rsid w:val="00A31531"/>
    <w:rsid w:val="00A31EA7"/>
    <w:rsid w:val="00A32478"/>
    <w:rsid w:val="00A324D0"/>
    <w:rsid w:val="00A325FB"/>
    <w:rsid w:val="00A32650"/>
    <w:rsid w:val="00A32E59"/>
    <w:rsid w:val="00A33141"/>
    <w:rsid w:val="00A3317C"/>
    <w:rsid w:val="00A335D6"/>
    <w:rsid w:val="00A33701"/>
    <w:rsid w:val="00A33834"/>
    <w:rsid w:val="00A34497"/>
    <w:rsid w:val="00A34601"/>
    <w:rsid w:val="00A34B67"/>
    <w:rsid w:val="00A352AD"/>
    <w:rsid w:val="00A354EE"/>
    <w:rsid w:val="00A358CB"/>
    <w:rsid w:val="00A35A6D"/>
    <w:rsid w:val="00A363B5"/>
    <w:rsid w:val="00A3655D"/>
    <w:rsid w:val="00A36859"/>
    <w:rsid w:val="00A36B52"/>
    <w:rsid w:val="00A371D7"/>
    <w:rsid w:val="00A37306"/>
    <w:rsid w:val="00A37633"/>
    <w:rsid w:val="00A37DC2"/>
    <w:rsid w:val="00A37F82"/>
    <w:rsid w:val="00A40868"/>
    <w:rsid w:val="00A4091A"/>
    <w:rsid w:val="00A409BB"/>
    <w:rsid w:val="00A40AB1"/>
    <w:rsid w:val="00A40B6B"/>
    <w:rsid w:val="00A40E1C"/>
    <w:rsid w:val="00A41194"/>
    <w:rsid w:val="00A43018"/>
    <w:rsid w:val="00A431BA"/>
    <w:rsid w:val="00A436DE"/>
    <w:rsid w:val="00A4397D"/>
    <w:rsid w:val="00A4403F"/>
    <w:rsid w:val="00A44A87"/>
    <w:rsid w:val="00A44BBC"/>
    <w:rsid w:val="00A44C8D"/>
    <w:rsid w:val="00A45986"/>
    <w:rsid w:val="00A45AD4"/>
    <w:rsid w:val="00A45C3A"/>
    <w:rsid w:val="00A46170"/>
    <w:rsid w:val="00A46203"/>
    <w:rsid w:val="00A46C8F"/>
    <w:rsid w:val="00A46E5F"/>
    <w:rsid w:val="00A46EFC"/>
    <w:rsid w:val="00A46FD2"/>
    <w:rsid w:val="00A47509"/>
    <w:rsid w:val="00A4782C"/>
    <w:rsid w:val="00A501ED"/>
    <w:rsid w:val="00A5058F"/>
    <w:rsid w:val="00A50D4E"/>
    <w:rsid w:val="00A50D4F"/>
    <w:rsid w:val="00A5138D"/>
    <w:rsid w:val="00A5163C"/>
    <w:rsid w:val="00A52069"/>
    <w:rsid w:val="00A5267D"/>
    <w:rsid w:val="00A52A36"/>
    <w:rsid w:val="00A52A3B"/>
    <w:rsid w:val="00A52F9B"/>
    <w:rsid w:val="00A53054"/>
    <w:rsid w:val="00A5309E"/>
    <w:rsid w:val="00A5350B"/>
    <w:rsid w:val="00A53538"/>
    <w:rsid w:val="00A53CBE"/>
    <w:rsid w:val="00A53EDF"/>
    <w:rsid w:val="00A53FD8"/>
    <w:rsid w:val="00A54E93"/>
    <w:rsid w:val="00A5524E"/>
    <w:rsid w:val="00A55865"/>
    <w:rsid w:val="00A55BC4"/>
    <w:rsid w:val="00A55E02"/>
    <w:rsid w:val="00A56081"/>
    <w:rsid w:val="00A561E9"/>
    <w:rsid w:val="00A56344"/>
    <w:rsid w:val="00A5662B"/>
    <w:rsid w:val="00A5691B"/>
    <w:rsid w:val="00A56D17"/>
    <w:rsid w:val="00A5706A"/>
    <w:rsid w:val="00A570F2"/>
    <w:rsid w:val="00A57250"/>
    <w:rsid w:val="00A57542"/>
    <w:rsid w:val="00A5794D"/>
    <w:rsid w:val="00A57F98"/>
    <w:rsid w:val="00A6012C"/>
    <w:rsid w:val="00A60309"/>
    <w:rsid w:val="00A603A4"/>
    <w:rsid w:val="00A60E16"/>
    <w:rsid w:val="00A612A3"/>
    <w:rsid w:val="00A61436"/>
    <w:rsid w:val="00A6164F"/>
    <w:rsid w:val="00A617FF"/>
    <w:rsid w:val="00A61C10"/>
    <w:rsid w:val="00A61C83"/>
    <w:rsid w:val="00A61D98"/>
    <w:rsid w:val="00A61E23"/>
    <w:rsid w:val="00A62411"/>
    <w:rsid w:val="00A6245F"/>
    <w:rsid w:val="00A62472"/>
    <w:rsid w:val="00A62B41"/>
    <w:rsid w:val="00A63765"/>
    <w:rsid w:val="00A63AD1"/>
    <w:rsid w:val="00A64073"/>
    <w:rsid w:val="00A642B1"/>
    <w:rsid w:val="00A647A9"/>
    <w:rsid w:val="00A647B4"/>
    <w:rsid w:val="00A64E95"/>
    <w:rsid w:val="00A65CE5"/>
    <w:rsid w:val="00A65EA2"/>
    <w:rsid w:val="00A6651E"/>
    <w:rsid w:val="00A674A2"/>
    <w:rsid w:val="00A67940"/>
    <w:rsid w:val="00A67F20"/>
    <w:rsid w:val="00A707E6"/>
    <w:rsid w:val="00A70935"/>
    <w:rsid w:val="00A70AFE"/>
    <w:rsid w:val="00A70DAD"/>
    <w:rsid w:val="00A711FD"/>
    <w:rsid w:val="00A71325"/>
    <w:rsid w:val="00A71B24"/>
    <w:rsid w:val="00A71C6C"/>
    <w:rsid w:val="00A71DE5"/>
    <w:rsid w:val="00A72B7C"/>
    <w:rsid w:val="00A72BA4"/>
    <w:rsid w:val="00A72D2B"/>
    <w:rsid w:val="00A730A8"/>
    <w:rsid w:val="00A73448"/>
    <w:rsid w:val="00A7353B"/>
    <w:rsid w:val="00A736AC"/>
    <w:rsid w:val="00A736C7"/>
    <w:rsid w:val="00A738E7"/>
    <w:rsid w:val="00A73947"/>
    <w:rsid w:val="00A73C10"/>
    <w:rsid w:val="00A73CE4"/>
    <w:rsid w:val="00A73FD9"/>
    <w:rsid w:val="00A7428A"/>
    <w:rsid w:val="00A742EF"/>
    <w:rsid w:val="00A74638"/>
    <w:rsid w:val="00A746FF"/>
    <w:rsid w:val="00A74C0D"/>
    <w:rsid w:val="00A74C82"/>
    <w:rsid w:val="00A74F5E"/>
    <w:rsid w:val="00A754D8"/>
    <w:rsid w:val="00A75517"/>
    <w:rsid w:val="00A75702"/>
    <w:rsid w:val="00A759EE"/>
    <w:rsid w:val="00A75BED"/>
    <w:rsid w:val="00A7634D"/>
    <w:rsid w:val="00A76617"/>
    <w:rsid w:val="00A76C4D"/>
    <w:rsid w:val="00A76DD3"/>
    <w:rsid w:val="00A77083"/>
    <w:rsid w:val="00A770DB"/>
    <w:rsid w:val="00A776CE"/>
    <w:rsid w:val="00A77C37"/>
    <w:rsid w:val="00A77DA8"/>
    <w:rsid w:val="00A77E42"/>
    <w:rsid w:val="00A802F6"/>
    <w:rsid w:val="00A80456"/>
    <w:rsid w:val="00A805A2"/>
    <w:rsid w:val="00A808EA"/>
    <w:rsid w:val="00A8161A"/>
    <w:rsid w:val="00A81AD4"/>
    <w:rsid w:val="00A8233D"/>
    <w:rsid w:val="00A824FD"/>
    <w:rsid w:val="00A8273A"/>
    <w:rsid w:val="00A829E1"/>
    <w:rsid w:val="00A82A47"/>
    <w:rsid w:val="00A830A6"/>
    <w:rsid w:val="00A831F3"/>
    <w:rsid w:val="00A83654"/>
    <w:rsid w:val="00A836AA"/>
    <w:rsid w:val="00A83A30"/>
    <w:rsid w:val="00A83B85"/>
    <w:rsid w:val="00A83DDF"/>
    <w:rsid w:val="00A844C8"/>
    <w:rsid w:val="00A84540"/>
    <w:rsid w:val="00A84E77"/>
    <w:rsid w:val="00A851A0"/>
    <w:rsid w:val="00A85246"/>
    <w:rsid w:val="00A85796"/>
    <w:rsid w:val="00A858BD"/>
    <w:rsid w:val="00A85E2B"/>
    <w:rsid w:val="00A85F5C"/>
    <w:rsid w:val="00A8643C"/>
    <w:rsid w:val="00A86EA6"/>
    <w:rsid w:val="00A8736F"/>
    <w:rsid w:val="00A87694"/>
    <w:rsid w:val="00A8796C"/>
    <w:rsid w:val="00A87A6F"/>
    <w:rsid w:val="00A87EB2"/>
    <w:rsid w:val="00A906F4"/>
    <w:rsid w:val="00A9171C"/>
    <w:rsid w:val="00A91963"/>
    <w:rsid w:val="00A91E60"/>
    <w:rsid w:val="00A92072"/>
    <w:rsid w:val="00A92346"/>
    <w:rsid w:val="00A92B0C"/>
    <w:rsid w:val="00A92B1D"/>
    <w:rsid w:val="00A92D68"/>
    <w:rsid w:val="00A93172"/>
    <w:rsid w:val="00A934ED"/>
    <w:rsid w:val="00A9413C"/>
    <w:rsid w:val="00A947EE"/>
    <w:rsid w:val="00A94AD3"/>
    <w:rsid w:val="00A95870"/>
    <w:rsid w:val="00A95EAE"/>
    <w:rsid w:val="00A95F2D"/>
    <w:rsid w:val="00A96185"/>
    <w:rsid w:val="00A964AC"/>
    <w:rsid w:val="00A96AAE"/>
    <w:rsid w:val="00A96CA3"/>
    <w:rsid w:val="00A96DB4"/>
    <w:rsid w:val="00A972BE"/>
    <w:rsid w:val="00A973BA"/>
    <w:rsid w:val="00A973C0"/>
    <w:rsid w:val="00A976A3"/>
    <w:rsid w:val="00A97747"/>
    <w:rsid w:val="00A97C62"/>
    <w:rsid w:val="00A97CE8"/>
    <w:rsid w:val="00A97DD6"/>
    <w:rsid w:val="00AA0D78"/>
    <w:rsid w:val="00AA1096"/>
    <w:rsid w:val="00AA1891"/>
    <w:rsid w:val="00AA1DCB"/>
    <w:rsid w:val="00AA1E3D"/>
    <w:rsid w:val="00AA1F63"/>
    <w:rsid w:val="00AA24C0"/>
    <w:rsid w:val="00AA2B0D"/>
    <w:rsid w:val="00AA2F4A"/>
    <w:rsid w:val="00AA3027"/>
    <w:rsid w:val="00AA3DEC"/>
    <w:rsid w:val="00AA3E25"/>
    <w:rsid w:val="00AA40A7"/>
    <w:rsid w:val="00AA437D"/>
    <w:rsid w:val="00AA49D6"/>
    <w:rsid w:val="00AA4D85"/>
    <w:rsid w:val="00AA5420"/>
    <w:rsid w:val="00AA5571"/>
    <w:rsid w:val="00AA565D"/>
    <w:rsid w:val="00AA5668"/>
    <w:rsid w:val="00AA5E97"/>
    <w:rsid w:val="00AA6211"/>
    <w:rsid w:val="00AA6276"/>
    <w:rsid w:val="00AA6ABF"/>
    <w:rsid w:val="00AA6C29"/>
    <w:rsid w:val="00AA6FAF"/>
    <w:rsid w:val="00AA7298"/>
    <w:rsid w:val="00AA75D6"/>
    <w:rsid w:val="00AA7C0A"/>
    <w:rsid w:val="00AB000A"/>
    <w:rsid w:val="00AB0020"/>
    <w:rsid w:val="00AB009E"/>
    <w:rsid w:val="00AB0292"/>
    <w:rsid w:val="00AB0318"/>
    <w:rsid w:val="00AB0C8E"/>
    <w:rsid w:val="00AB0EF3"/>
    <w:rsid w:val="00AB0FF9"/>
    <w:rsid w:val="00AB1201"/>
    <w:rsid w:val="00AB18DD"/>
    <w:rsid w:val="00AB1978"/>
    <w:rsid w:val="00AB1E76"/>
    <w:rsid w:val="00AB2B51"/>
    <w:rsid w:val="00AB2CFA"/>
    <w:rsid w:val="00AB2D16"/>
    <w:rsid w:val="00AB2D50"/>
    <w:rsid w:val="00AB2F73"/>
    <w:rsid w:val="00AB3029"/>
    <w:rsid w:val="00AB345E"/>
    <w:rsid w:val="00AB3BAA"/>
    <w:rsid w:val="00AB41ED"/>
    <w:rsid w:val="00AB4271"/>
    <w:rsid w:val="00AB4405"/>
    <w:rsid w:val="00AB4427"/>
    <w:rsid w:val="00AB4485"/>
    <w:rsid w:val="00AB454D"/>
    <w:rsid w:val="00AB4A1F"/>
    <w:rsid w:val="00AB4CCF"/>
    <w:rsid w:val="00AB4EAD"/>
    <w:rsid w:val="00AB4FC4"/>
    <w:rsid w:val="00AB5BDB"/>
    <w:rsid w:val="00AB5E56"/>
    <w:rsid w:val="00AB6462"/>
    <w:rsid w:val="00AB6810"/>
    <w:rsid w:val="00AB742A"/>
    <w:rsid w:val="00AB7702"/>
    <w:rsid w:val="00AB78B1"/>
    <w:rsid w:val="00AB7940"/>
    <w:rsid w:val="00AB79DE"/>
    <w:rsid w:val="00AB7AB6"/>
    <w:rsid w:val="00AC02C5"/>
    <w:rsid w:val="00AC0431"/>
    <w:rsid w:val="00AC0824"/>
    <w:rsid w:val="00AC0D99"/>
    <w:rsid w:val="00AC17CB"/>
    <w:rsid w:val="00AC1922"/>
    <w:rsid w:val="00AC19A6"/>
    <w:rsid w:val="00AC22E9"/>
    <w:rsid w:val="00AC2522"/>
    <w:rsid w:val="00AC292B"/>
    <w:rsid w:val="00AC29FB"/>
    <w:rsid w:val="00AC2C0B"/>
    <w:rsid w:val="00AC35F5"/>
    <w:rsid w:val="00AC3717"/>
    <w:rsid w:val="00AC3737"/>
    <w:rsid w:val="00AC38E4"/>
    <w:rsid w:val="00AC3DBD"/>
    <w:rsid w:val="00AC3E1B"/>
    <w:rsid w:val="00AC40F7"/>
    <w:rsid w:val="00AC4D03"/>
    <w:rsid w:val="00AC50A4"/>
    <w:rsid w:val="00AC5104"/>
    <w:rsid w:val="00AC523F"/>
    <w:rsid w:val="00AC5295"/>
    <w:rsid w:val="00AC589B"/>
    <w:rsid w:val="00AC609F"/>
    <w:rsid w:val="00AC67A2"/>
    <w:rsid w:val="00AC6D5E"/>
    <w:rsid w:val="00AC70B4"/>
    <w:rsid w:val="00AC79EF"/>
    <w:rsid w:val="00AD03BC"/>
    <w:rsid w:val="00AD048B"/>
    <w:rsid w:val="00AD0635"/>
    <w:rsid w:val="00AD07DF"/>
    <w:rsid w:val="00AD083A"/>
    <w:rsid w:val="00AD0AB5"/>
    <w:rsid w:val="00AD0E47"/>
    <w:rsid w:val="00AD1581"/>
    <w:rsid w:val="00AD1911"/>
    <w:rsid w:val="00AD1A91"/>
    <w:rsid w:val="00AD1C5D"/>
    <w:rsid w:val="00AD21CC"/>
    <w:rsid w:val="00AD244F"/>
    <w:rsid w:val="00AD25B4"/>
    <w:rsid w:val="00AD266E"/>
    <w:rsid w:val="00AD336D"/>
    <w:rsid w:val="00AD365B"/>
    <w:rsid w:val="00AD39CB"/>
    <w:rsid w:val="00AD3E3C"/>
    <w:rsid w:val="00AD4084"/>
    <w:rsid w:val="00AD41A2"/>
    <w:rsid w:val="00AD41E3"/>
    <w:rsid w:val="00AD489D"/>
    <w:rsid w:val="00AD4C52"/>
    <w:rsid w:val="00AD5824"/>
    <w:rsid w:val="00AD5B2B"/>
    <w:rsid w:val="00AD5C07"/>
    <w:rsid w:val="00AD5FA0"/>
    <w:rsid w:val="00AD61EE"/>
    <w:rsid w:val="00AD64F2"/>
    <w:rsid w:val="00AD654B"/>
    <w:rsid w:val="00AD6736"/>
    <w:rsid w:val="00AD686F"/>
    <w:rsid w:val="00AD6D2E"/>
    <w:rsid w:val="00AD6E1C"/>
    <w:rsid w:val="00AD7488"/>
    <w:rsid w:val="00AD767E"/>
    <w:rsid w:val="00AE03E5"/>
    <w:rsid w:val="00AE04EB"/>
    <w:rsid w:val="00AE0568"/>
    <w:rsid w:val="00AE0746"/>
    <w:rsid w:val="00AE0A84"/>
    <w:rsid w:val="00AE0D57"/>
    <w:rsid w:val="00AE108D"/>
    <w:rsid w:val="00AE10ED"/>
    <w:rsid w:val="00AE1120"/>
    <w:rsid w:val="00AE11E9"/>
    <w:rsid w:val="00AE1A67"/>
    <w:rsid w:val="00AE1CCE"/>
    <w:rsid w:val="00AE1D29"/>
    <w:rsid w:val="00AE1F00"/>
    <w:rsid w:val="00AE1FC6"/>
    <w:rsid w:val="00AE20DC"/>
    <w:rsid w:val="00AE21CA"/>
    <w:rsid w:val="00AE2366"/>
    <w:rsid w:val="00AE332F"/>
    <w:rsid w:val="00AE3567"/>
    <w:rsid w:val="00AE3645"/>
    <w:rsid w:val="00AE439E"/>
    <w:rsid w:val="00AE4B14"/>
    <w:rsid w:val="00AE5213"/>
    <w:rsid w:val="00AE5A1C"/>
    <w:rsid w:val="00AE5BE1"/>
    <w:rsid w:val="00AE5D06"/>
    <w:rsid w:val="00AE6588"/>
    <w:rsid w:val="00AE6D9C"/>
    <w:rsid w:val="00AE70E1"/>
    <w:rsid w:val="00AE7167"/>
    <w:rsid w:val="00AE7316"/>
    <w:rsid w:val="00AE784E"/>
    <w:rsid w:val="00AF02D1"/>
    <w:rsid w:val="00AF07BE"/>
    <w:rsid w:val="00AF0CCB"/>
    <w:rsid w:val="00AF11DA"/>
    <w:rsid w:val="00AF139D"/>
    <w:rsid w:val="00AF15A5"/>
    <w:rsid w:val="00AF1739"/>
    <w:rsid w:val="00AF2119"/>
    <w:rsid w:val="00AF25FA"/>
    <w:rsid w:val="00AF25FC"/>
    <w:rsid w:val="00AF263C"/>
    <w:rsid w:val="00AF26F4"/>
    <w:rsid w:val="00AF2C70"/>
    <w:rsid w:val="00AF3234"/>
    <w:rsid w:val="00AF3521"/>
    <w:rsid w:val="00AF390A"/>
    <w:rsid w:val="00AF3A8E"/>
    <w:rsid w:val="00AF419D"/>
    <w:rsid w:val="00AF437C"/>
    <w:rsid w:val="00AF4403"/>
    <w:rsid w:val="00AF4952"/>
    <w:rsid w:val="00AF4B09"/>
    <w:rsid w:val="00AF5522"/>
    <w:rsid w:val="00AF65B0"/>
    <w:rsid w:val="00AF67C0"/>
    <w:rsid w:val="00AF776B"/>
    <w:rsid w:val="00AF7AB5"/>
    <w:rsid w:val="00AF7F95"/>
    <w:rsid w:val="00B0011E"/>
    <w:rsid w:val="00B0012E"/>
    <w:rsid w:val="00B0042D"/>
    <w:rsid w:val="00B0066B"/>
    <w:rsid w:val="00B01530"/>
    <w:rsid w:val="00B01F31"/>
    <w:rsid w:val="00B02099"/>
    <w:rsid w:val="00B02243"/>
    <w:rsid w:val="00B029CE"/>
    <w:rsid w:val="00B02ADD"/>
    <w:rsid w:val="00B02CD6"/>
    <w:rsid w:val="00B02DBC"/>
    <w:rsid w:val="00B033B5"/>
    <w:rsid w:val="00B035DC"/>
    <w:rsid w:val="00B03FFF"/>
    <w:rsid w:val="00B048F8"/>
    <w:rsid w:val="00B0491A"/>
    <w:rsid w:val="00B05012"/>
    <w:rsid w:val="00B05CDB"/>
    <w:rsid w:val="00B05D84"/>
    <w:rsid w:val="00B0604E"/>
    <w:rsid w:val="00B06DA8"/>
    <w:rsid w:val="00B076F0"/>
    <w:rsid w:val="00B077B4"/>
    <w:rsid w:val="00B07814"/>
    <w:rsid w:val="00B0787A"/>
    <w:rsid w:val="00B07BB8"/>
    <w:rsid w:val="00B1081E"/>
    <w:rsid w:val="00B11278"/>
    <w:rsid w:val="00B114AE"/>
    <w:rsid w:val="00B11544"/>
    <w:rsid w:val="00B117C4"/>
    <w:rsid w:val="00B11C8B"/>
    <w:rsid w:val="00B120FB"/>
    <w:rsid w:val="00B1222F"/>
    <w:rsid w:val="00B124F5"/>
    <w:rsid w:val="00B12567"/>
    <w:rsid w:val="00B12663"/>
    <w:rsid w:val="00B12D71"/>
    <w:rsid w:val="00B12F00"/>
    <w:rsid w:val="00B130D5"/>
    <w:rsid w:val="00B13579"/>
    <w:rsid w:val="00B13B18"/>
    <w:rsid w:val="00B13E6B"/>
    <w:rsid w:val="00B1471F"/>
    <w:rsid w:val="00B14B8D"/>
    <w:rsid w:val="00B14CE6"/>
    <w:rsid w:val="00B150B8"/>
    <w:rsid w:val="00B15109"/>
    <w:rsid w:val="00B154AA"/>
    <w:rsid w:val="00B1560A"/>
    <w:rsid w:val="00B158E9"/>
    <w:rsid w:val="00B159D4"/>
    <w:rsid w:val="00B15C3D"/>
    <w:rsid w:val="00B15C44"/>
    <w:rsid w:val="00B15DD6"/>
    <w:rsid w:val="00B16925"/>
    <w:rsid w:val="00B16DDC"/>
    <w:rsid w:val="00B1780B"/>
    <w:rsid w:val="00B178C3"/>
    <w:rsid w:val="00B17A91"/>
    <w:rsid w:val="00B205DA"/>
    <w:rsid w:val="00B20690"/>
    <w:rsid w:val="00B20A1D"/>
    <w:rsid w:val="00B2192B"/>
    <w:rsid w:val="00B220A5"/>
    <w:rsid w:val="00B220A9"/>
    <w:rsid w:val="00B2236E"/>
    <w:rsid w:val="00B2237A"/>
    <w:rsid w:val="00B228F5"/>
    <w:rsid w:val="00B22FEB"/>
    <w:rsid w:val="00B23695"/>
    <w:rsid w:val="00B2403A"/>
    <w:rsid w:val="00B24897"/>
    <w:rsid w:val="00B24965"/>
    <w:rsid w:val="00B24AFC"/>
    <w:rsid w:val="00B24CCC"/>
    <w:rsid w:val="00B257BF"/>
    <w:rsid w:val="00B25837"/>
    <w:rsid w:val="00B25F94"/>
    <w:rsid w:val="00B26064"/>
    <w:rsid w:val="00B2615F"/>
    <w:rsid w:val="00B26416"/>
    <w:rsid w:val="00B264BF"/>
    <w:rsid w:val="00B26D51"/>
    <w:rsid w:val="00B27283"/>
    <w:rsid w:val="00B2728F"/>
    <w:rsid w:val="00B2779D"/>
    <w:rsid w:val="00B27933"/>
    <w:rsid w:val="00B30468"/>
    <w:rsid w:val="00B30792"/>
    <w:rsid w:val="00B308D8"/>
    <w:rsid w:val="00B30A03"/>
    <w:rsid w:val="00B30BB0"/>
    <w:rsid w:val="00B30BDF"/>
    <w:rsid w:val="00B30D9C"/>
    <w:rsid w:val="00B314BD"/>
    <w:rsid w:val="00B3185A"/>
    <w:rsid w:val="00B31907"/>
    <w:rsid w:val="00B31C40"/>
    <w:rsid w:val="00B329FC"/>
    <w:rsid w:val="00B32A76"/>
    <w:rsid w:val="00B32DF7"/>
    <w:rsid w:val="00B330B9"/>
    <w:rsid w:val="00B33265"/>
    <w:rsid w:val="00B33988"/>
    <w:rsid w:val="00B33994"/>
    <w:rsid w:val="00B33E79"/>
    <w:rsid w:val="00B34261"/>
    <w:rsid w:val="00B3463D"/>
    <w:rsid w:val="00B34E9A"/>
    <w:rsid w:val="00B35A56"/>
    <w:rsid w:val="00B35B24"/>
    <w:rsid w:val="00B35CFF"/>
    <w:rsid w:val="00B35DCD"/>
    <w:rsid w:val="00B36C03"/>
    <w:rsid w:val="00B36C33"/>
    <w:rsid w:val="00B36E34"/>
    <w:rsid w:val="00B36F40"/>
    <w:rsid w:val="00B37219"/>
    <w:rsid w:val="00B375C1"/>
    <w:rsid w:val="00B37D5E"/>
    <w:rsid w:val="00B400BA"/>
    <w:rsid w:val="00B407A1"/>
    <w:rsid w:val="00B40A7E"/>
    <w:rsid w:val="00B40B03"/>
    <w:rsid w:val="00B40F4F"/>
    <w:rsid w:val="00B414C7"/>
    <w:rsid w:val="00B417E9"/>
    <w:rsid w:val="00B41931"/>
    <w:rsid w:val="00B41AF2"/>
    <w:rsid w:val="00B42286"/>
    <w:rsid w:val="00B42C1F"/>
    <w:rsid w:val="00B42C87"/>
    <w:rsid w:val="00B42E73"/>
    <w:rsid w:val="00B431E4"/>
    <w:rsid w:val="00B433C6"/>
    <w:rsid w:val="00B43742"/>
    <w:rsid w:val="00B4438E"/>
    <w:rsid w:val="00B446E0"/>
    <w:rsid w:val="00B44778"/>
    <w:rsid w:val="00B44C36"/>
    <w:rsid w:val="00B4567F"/>
    <w:rsid w:val="00B45C21"/>
    <w:rsid w:val="00B45C2A"/>
    <w:rsid w:val="00B45F08"/>
    <w:rsid w:val="00B46EEC"/>
    <w:rsid w:val="00B477DD"/>
    <w:rsid w:val="00B478D8"/>
    <w:rsid w:val="00B50252"/>
    <w:rsid w:val="00B5028D"/>
    <w:rsid w:val="00B5031A"/>
    <w:rsid w:val="00B50563"/>
    <w:rsid w:val="00B508CC"/>
    <w:rsid w:val="00B509B0"/>
    <w:rsid w:val="00B50D93"/>
    <w:rsid w:val="00B50E81"/>
    <w:rsid w:val="00B5119D"/>
    <w:rsid w:val="00B51483"/>
    <w:rsid w:val="00B51799"/>
    <w:rsid w:val="00B519A0"/>
    <w:rsid w:val="00B51AC8"/>
    <w:rsid w:val="00B51B58"/>
    <w:rsid w:val="00B51FCA"/>
    <w:rsid w:val="00B524D4"/>
    <w:rsid w:val="00B5275D"/>
    <w:rsid w:val="00B52A08"/>
    <w:rsid w:val="00B52C85"/>
    <w:rsid w:val="00B52EB8"/>
    <w:rsid w:val="00B53CDC"/>
    <w:rsid w:val="00B540AE"/>
    <w:rsid w:val="00B5432F"/>
    <w:rsid w:val="00B54420"/>
    <w:rsid w:val="00B54471"/>
    <w:rsid w:val="00B54793"/>
    <w:rsid w:val="00B549A2"/>
    <w:rsid w:val="00B54AA6"/>
    <w:rsid w:val="00B552BA"/>
    <w:rsid w:val="00B55F5F"/>
    <w:rsid w:val="00B562B7"/>
    <w:rsid w:val="00B5647A"/>
    <w:rsid w:val="00B56807"/>
    <w:rsid w:val="00B56B33"/>
    <w:rsid w:val="00B56B35"/>
    <w:rsid w:val="00B56C06"/>
    <w:rsid w:val="00B57142"/>
    <w:rsid w:val="00B578AF"/>
    <w:rsid w:val="00B601D7"/>
    <w:rsid w:val="00B605C5"/>
    <w:rsid w:val="00B60697"/>
    <w:rsid w:val="00B60918"/>
    <w:rsid w:val="00B60A94"/>
    <w:rsid w:val="00B60B41"/>
    <w:rsid w:val="00B60B90"/>
    <w:rsid w:val="00B61747"/>
    <w:rsid w:val="00B61BCA"/>
    <w:rsid w:val="00B622D4"/>
    <w:rsid w:val="00B6255E"/>
    <w:rsid w:val="00B6266E"/>
    <w:rsid w:val="00B62D48"/>
    <w:rsid w:val="00B62D62"/>
    <w:rsid w:val="00B6371A"/>
    <w:rsid w:val="00B6396C"/>
    <w:rsid w:val="00B63BC0"/>
    <w:rsid w:val="00B64374"/>
    <w:rsid w:val="00B645CE"/>
    <w:rsid w:val="00B646DB"/>
    <w:rsid w:val="00B64EC1"/>
    <w:rsid w:val="00B65168"/>
    <w:rsid w:val="00B656DF"/>
    <w:rsid w:val="00B657C3"/>
    <w:rsid w:val="00B6716A"/>
    <w:rsid w:val="00B67635"/>
    <w:rsid w:val="00B6769D"/>
    <w:rsid w:val="00B678E7"/>
    <w:rsid w:val="00B70E02"/>
    <w:rsid w:val="00B70F38"/>
    <w:rsid w:val="00B71710"/>
    <w:rsid w:val="00B71A4E"/>
    <w:rsid w:val="00B71F3E"/>
    <w:rsid w:val="00B72118"/>
    <w:rsid w:val="00B72918"/>
    <w:rsid w:val="00B72986"/>
    <w:rsid w:val="00B72CAA"/>
    <w:rsid w:val="00B737F1"/>
    <w:rsid w:val="00B74175"/>
    <w:rsid w:val="00B742F9"/>
    <w:rsid w:val="00B74520"/>
    <w:rsid w:val="00B746B4"/>
    <w:rsid w:val="00B749E8"/>
    <w:rsid w:val="00B74F2B"/>
    <w:rsid w:val="00B75053"/>
    <w:rsid w:val="00B75562"/>
    <w:rsid w:val="00B7581A"/>
    <w:rsid w:val="00B75BCB"/>
    <w:rsid w:val="00B75BD4"/>
    <w:rsid w:val="00B75C2D"/>
    <w:rsid w:val="00B76198"/>
    <w:rsid w:val="00B7647A"/>
    <w:rsid w:val="00B765D9"/>
    <w:rsid w:val="00B772E4"/>
    <w:rsid w:val="00B7731E"/>
    <w:rsid w:val="00B77A76"/>
    <w:rsid w:val="00B77EBE"/>
    <w:rsid w:val="00B802E1"/>
    <w:rsid w:val="00B80654"/>
    <w:rsid w:val="00B80809"/>
    <w:rsid w:val="00B80A6B"/>
    <w:rsid w:val="00B80E34"/>
    <w:rsid w:val="00B80FA6"/>
    <w:rsid w:val="00B815F3"/>
    <w:rsid w:val="00B81C61"/>
    <w:rsid w:val="00B81F67"/>
    <w:rsid w:val="00B8279B"/>
    <w:rsid w:val="00B829CB"/>
    <w:rsid w:val="00B83C6E"/>
    <w:rsid w:val="00B83F78"/>
    <w:rsid w:val="00B8408A"/>
    <w:rsid w:val="00B840E7"/>
    <w:rsid w:val="00B84E0A"/>
    <w:rsid w:val="00B85111"/>
    <w:rsid w:val="00B85393"/>
    <w:rsid w:val="00B85831"/>
    <w:rsid w:val="00B85DB2"/>
    <w:rsid w:val="00B86474"/>
    <w:rsid w:val="00B865F5"/>
    <w:rsid w:val="00B866E0"/>
    <w:rsid w:val="00B868AB"/>
    <w:rsid w:val="00B869B5"/>
    <w:rsid w:val="00B86ECA"/>
    <w:rsid w:val="00B86EF8"/>
    <w:rsid w:val="00B872E8"/>
    <w:rsid w:val="00B873C8"/>
    <w:rsid w:val="00B87979"/>
    <w:rsid w:val="00B87F95"/>
    <w:rsid w:val="00B90125"/>
    <w:rsid w:val="00B9052F"/>
    <w:rsid w:val="00B9068B"/>
    <w:rsid w:val="00B908D4"/>
    <w:rsid w:val="00B90A47"/>
    <w:rsid w:val="00B90C0B"/>
    <w:rsid w:val="00B90C76"/>
    <w:rsid w:val="00B90D0B"/>
    <w:rsid w:val="00B9189A"/>
    <w:rsid w:val="00B91991"/>
    <w:rsid w:val="00B91CAB"/>
    <w:rsid w:val="00B91FB0"/>
    <w:rsid w:val="00B92098"/>
    <w:rsid w:val="00B9218B"/>
    <w:rsid w:val="00B92301"/>
    <w:rsid w:val="00B925B5"/>
    <w:rsid w:val="00B92858"/>
    <w:rsid w:val="00B928F6"/>
    <w:rsid w:val="00B92CFC"/>
    <w:rsid w:val="00B93262"/>
    <w:rsid w:val="00B93471"/>
    <w:rsid w:val="00B935FC"/>
    <w:rsid w:val="00B93B59"/>
    <w:rsid w:val="00B93E20"/>
    <w:rsid w:val="00B93E4E"/>
    <w:rsid w:val="00B94377"/>
    <w:rsid w:val="00B94AD3"/>
    <w:rsid w:val="00B94BF0"/>
    <w:rsid w:val="00B94FF4"/>
    <w:rsid w:val="00B9513D"/>
    <w:rsid w:val="00B95167"/>
    <w:rsid w:val="00B9583B"/>
    <w:rsid w:val="00B96316"/>
    <w:rsid w:val="00B9653C"/>
    <w:rsid w:val="00B966B0"/>
    <w:rsid w:val="00B96BF6"/>
    <w:rsid w:val="00B97482"/>
    <w:rsid w:val="00B97B2D"/>
    <w:rsid w:val="00B97C91"/>
    <w:rsid w:val="00B97F0E"/>
    <w:rsid w:val="00BA00CB"/>
    <w:rsid w:val="00BA027D"/>
    <w:rsid w:val="00BA0301"/>
    <w:rsid w:val="00BA036E"/>
    <w:rsid w:val="00BA0741"/>
    <w:rsid w:val="00BA082A"/>
    <w:rsid w:val="00BA0B00"/>
    <w:rsid w:val="00BA1637"/>
    <w:rsid w:val="00BA18F9"/>
    <w:rsid w:val="00BA22DE"/>
    <w:rsid w:val="00BA26EC"/>
    <w:rsid w:val="00BA29D3"/>
    <w:rsid w:val="00BA2D2F"/>
    <w:rsid w:val="00BA2E75"/>
    <w:rsid w:val="00BA2FD1"/>
    <w:rsid w:val="00BA2FFB"/>
    <w:rsid w:val="00BA30A8"/>
    <w:rsid w:val="00BA35C6"/>
    <w:rsid w:val="00BA35F6"/>
    <w:rsid w:val="00BA36C7"/>
    <w:rsid w:val="00BA398A"/>
    <w:rsid w:val="00BA4402"/>
    <w:rsid w:val="00BA4A98"/>
    <w:rsid w:val="00BA501F"/>
    <w:rsid w:val="00BA5144"/>
    <w:rsid w:val="00BA5374"/>
    <w:rsid w:val="00BA568F"/>
    <w:rsid w:val="00BA5AA8"/>
    <w:rsid w:val="00BA5AC3"/>
    <w:rsid w:val="00BA5EC2"/>
    <w:rsid w:val="00BA62DA"/>
    <w:rsid w:val="00BA6463"/>
    <w:rsid w:val="00BA6A73"/>
    <w:rsid w:val="00BA712B"/>
    <w:rsid w:val="00BA748D"/>
    <w:rsid w:val="00BA76BF"/>
    <w:rsid w:val="00BA76EC"/>
    <w:rsid w:val="00BA7EC6"/>
    <w:rsid w:val="00BB0BBF"/>
    <w:rsid w:val="00BB0C52"/>
    <w:rsid w:val="00BB0E5E"/>
    <w:rsid w:val="00BB13F5"/>
    <w:rsid w:val="00BB1799"/>
    <w:rsid w:val="00BB1842"/>
    <w:rsid w:val="00BB199F"/>
    <w:rsid w:val="00BB1A13"/>
    <w:rsid w:val="00BB2098"/>
    <w:rsid w:val="00BB2174"/>
    <w:rsid w:val="00BB21B1"/>
    <w:rsid w:val="00BB24D7"/>
    <w:rsid w:val="00BB25AC"/>
    <w:rsid w:val="00BB2B18"/>
    <w:rsid w:val="00BB2C4D"/>
    <w:rsid w:val="00BB3B98"/>
    <w:rsid w:val="00BB3DA4"/>
    <w:rsid w:val="00BB40CE"/>
    <w:rsid w:val="00BB432A"/>
    <w:rsid w:val="00BB4A63"/>
    <w:rsid w:val="00BB4B67"/>
    <w:rsid w:val="00BB4FA8"/>
    <w:rsid w:val="00BB547D"/>
    <w:rsid w:val="00BB5F2F"/>
    <w:rsid w:val="00BB5F70"/>
    <w:rsid w:val="00BB65A9"/>
    <w:rsid w:val="00BB6712"/>
    <w:rsid w:val="00BB6E4E"/>
    <w:rsid w:val="00BB6F55"/>
    <w:rsid w:val="00BB6F7A"/>
    <w:rsid w:val="00BB704C"/>
    <w:rsid w:val="00BB74A7"/>
    <w:rsid w:val="00BB7745"/>
    <w:rsid w:val="00BB778B"/>
    <w:rsid w:val="00BB7A5B"/>
    <w:rsid w:val="00BC011B"/>
    <w:rsid w:val="00BC02D9"/>
    <w:rsid w:val="00BC087B"/>
    <w:rsid w:val="00BC08D2"/>
    <w:rsid w:val="00BC0CFF"/>
    <w:rsid w:val="00BC0FE3"/>
    <w:rsid w:val="00BC13DF"/>
    <w:rsid w:val="00BC1407"/>
    <w:rsid w:val="00BC1963"/>
    <w:rsid w:val="00BC1C0C"/>
    <w:rsid w:val="00BC1D37"/>
    <w:rsid w:val="00BC1DF2"/>
    <w:rsid w:val="00BC1F42"/>
    <w:rsid w:val="00BC2093"/>
    <w:rsid w:val="00BC20F9"/>
    <w:rsid w:val="00BC266E"/>
    <w:rsid w:val="00BC2DD6"/>
    <w:rsid w:val="00BC306A"/>
    <w:rsid w:val="00BC3496"/>
    <w:rsid w:val="00BC383F"/>
    <w:rsid w:val="00BC3ADA"/>
    <w:rsid w:val="00BC40D3"/>
    <w:rsid w:val="00BC4579"/>
    <w:rsid w:val="00BC4602"/>
    <w:rsid w:val="00BC4973"/>
    <w:rsid w:val="00BC49DB"/>
    <w:rsid w:val="00BC4A0B"/>
    <w:rsid w:val="00BC4AFA"/>
    <w:rsid w:val="00BC4DEE"/>
    <w:rsid w:val="00BC4F0A"/>
    <w:rsid w:val="00BC514C"/>
    <w:rsid w:val="00BC51F6"/>
    <w:rsid w:val="00BC5268"/>
    <w:rsid w:val="00BC5451"/>
    <w:rsid w:val="00BC5499"/>
    <w:rsid w:val="00BC5BB8"/>
    <w:rsid w:val="00BC5BED"/>
    <w:rsid w:val="00BC5CC2"/>
    <w:rsid w:val="00BC5E40"/>
    <w:rsid w:val="00BC6133"/>
    <w:rsid w:val="00BC64A4"/>
    <w:rsid w:val="00BC6873"/>
    <w:rsid w:val="00BC6E40"/>
    <w:rsid w:val="00BC7341"/>
    <w:rsid w:val="00BC7702"/>
    <w:rsid w:val="00BD06E0"/>
    <w:rsid w:val="00BD094B"/>
    <w:rsid w:val="00BD104D"/>
    <w:rsid w:val="00BD106A"/>
    <w:rsid w:val="00BD11A3"/>
    <w:rsid w:val="00BD1684"/>
    <w:rsid w:val="00BD183D"/>
    <w:rsid w:val="00BD1A8C"/>
    <w:rsid w:val="00BD2414"/>
    <w:rsid w:val="00BD292F"/>
    <w:rsid w:val="00BD2D83"/>
    <w:rsid w:val="00BD3634"/>
    <w:rsid w:val="00BD385A"/>
    <w:rsid w:val="00BD3B67"/>
    <w:rsid w:val="00BD3D8F"/>
    <w:rsid w:val="00BD3E52"/>
    <w:rsid w:val="00BD4124"/>
    <w:rsid w:val="00BD4565"/>
    <w:rsid w:val="00BD46EC"/>
    <w:rsid w:val="00BD48FB"/>
    <w:rsid w:val="00BD4E93"/>
    <w:rsid w:val="00BD5271"/>
    <w:rsid w:val="00BD52F4"/>
    <w:rsid w:val="00BD5437"/>
    <w:rsid w:val="00BD552D"/>
    <w:rsid w:val="00BD59F7"/>
    <w:rsid w:val="00BD5E2C"/>
    <w:rsid w:val="00BD62F0"/>
    <w:rsid w:val="00BD6404"/>
    <w:rsid w:val="00BD65D0"/>
    <w:rsid w:val="00BD666F"/>
    <w:rsid w:val="00BD7582"/>
    <w:rsid w:val="00BD7853"/>
    <w:rsid w:val="00BE010C"/>
    <w:rsid w:val="00BE0766"/>
    <w:rsid w:val="00BE0A54"/>
    <w:rsid w:val="00BE0CDF"/>
    <w:rsid w:val="00BE0D8B"/>
    <w:rsid w:val="00BE10AF"/>
    <w:rsid w:val="00BE170A"/>
    <w:rsid w:val="00BE17B6"/>
    <w:rsid w:val="00BE1A50"/>
    <w:rsid w:val="00BE1AB8"/>
    <w:rsid w:val="00BE2430"/>
    <w:rsid w:val="00BE25B7"/>
    <w:rsid w:val="00BE2B38"/>
    <w:rsid w:val="00BE2D8D"/>
    <w:rsid w:val="00BE2F7A"/>
    <w:rsid w:val="00BE3520"/>
    <w:rsid w:val="00BE3AC4"/>
    <w:rsid w:val="00BE46EF"/>
    <w:rsid w:val="00BE4C72"/>
    <w:rsid w:val="00BE5118"/>
    <w:rsid w:val="00BE5177"/>
    <w:rsid w:val="00BE5337"/>
    <w:rsid w:val="00BE540C"/>
    <w:rsid w:val="00BE568D"/>
    <w:rsid w:val="00BE598B"/>
    <w:rsid w:val="00BE638D"/>
    <w:rsid w:val="00BE63A0"/>
    <w:rsid w:val="00BE6965"/>
    <w:rsid w:val="00BE6D8E"/>
    <w:rsid w:val="00BE7347"/>
    <w:rsid w:val="00BE742C"/>
    <w:rsid w:val="00BE74DF"/>
    <w:rsid w:val="00BE74E1"/>
    <w:rsid w:val="00BE7609"/>
    <w:rsid w:val="00BE7CCA"/>
    <w:rsid w:val="00BF00C5"/>
    <w:rsid w:val="00BF0872"/>
    <w:rsid w:val="00BF0ADF"/>
    <w:rsid w:val="00BF0B9A"/>
    <w:rsid w:val="00BF0C58"/>
    <w:rsid w:val="00BF0D83"/>
    <w:rsid w:val="00BF0E63"/>
    <w:rsid w:val="00BF123C"/>
    <w:rsid w:val="00BF1253"/>
    <w:rsid w:val="00BF144D"/>
    <w:rsid w:val="00BF177C"/>
    <w:rsid w:val="00BF221B"/>
    <w:rsid w:val="00BF25DC"/>
    <w:rsid w:val="00BF2696"/>
    <w:rsid w:val="00BF2725"/>
    <w:rsid w:val="00BF27FE"/>
    <w:rsid w:val="00BF28F3"/>
    <w:rsid w:val="00BF2DB3"/>
    <w:rsid w:val="00BF30FD"/>
    <w:rsid w:val="00BF3D27"/>
    <w:rsid w:val="00BF46B6"/>
    <w:rsid w:val="00BF483A"/>
    <w:rsid w:val="00BF4CE3"/>
    <w:rsid w:val="00BF4E50"/>
    <w:rsid w:val="00BF508D"/>
    <w:rsid w:val="00BF555A"/>
    <w:rsid w:val="00BF5591"/>
    <w:rsid w:val="00BF5FEA"/>
    <w:rsid w:val="00BF60DC"/>
    <w:rsid w:val="00BF61C0"/>
    <w:rsid w:val="00BF6B7E"/>
    <w:rsid w:val="00BF6E00"/>
    <w:rsid w:val="00BF6FE7"/>
    <w:rsid w:val="00BF7151"/>
    <w:rsid w:val="00BF724C"/>
    <w:rsid w:val="00BF7927"/>
    <w:rsid w:val="00BF7A58"/>
    <w:rsid w:val="00BF7E94"/>
    <w:rsid w:val="00C0063F"/>
    <w:rsid w:val="00C00BEF"/>
    <w:rsid w:val="00C01095"/>
    <w:rsid w:val="00C013E3"/>
    <w:rsid w:val="00C013F5"/>
    <w:rsid w:val="00C015F5"/>
    <w:rsid w:val="00C0223A"/>
    <w:rsid w:val="00C022D0"/>
    <w:rsid w:val="00C02554"/>
    <w:rsid w:val="00C02E5E"/>
    <w:rsid w:val="00C033A1"/>
    <w:rsid w:val="00C03402"/>
    <w:rsid w:val="00C03A78"/>
    <w:rsid w:val="00C03E6E"/>
    <w:rsid w:val="00C03FF4"/>
    <w:rsid w:val="00C0404D"/>
    <w:rsid w:val="00C042FB"/>
    <w:rsid w:val="00C04599"/>
    <w:rsid w:val="00C04A28"/>
    <w:rsid w:val="00C04FF4"/>
    <w:rsid w:val="00C05411"/>
    <w:rsid w:val="00C05573"/>
    <w:rsid w:val="00C05734"/>
    <w:rsid w:val="00C05B78"/>
    <w:rsid w:val="00C05B97"/>
    <w:rsid w:val="00C05CF0"/>
    <w:rsid w:val="00C06464"/>
    <w:rsid w:val="00C065B2"/>
    <w:rsid w:val="00C0668F"/>
    <w:rsid w:val="00C06E27"/>
    <w:rsid w:val="00C07596"/>
    <w:rsid w:val="00C07A4D"/>
    <w:rsid w:val="00C07C66"/>
    <w:rsid w:val="00C07CDF"/>
    <w:rsid w:val="00C10798"/>
    <w:rsid w:val="00C10AE9"/>
    <w:rsid w:val="00C10BF7"/>
    <w:rsid w:val="00C11084"/>
    <w:rsid w:val="00C11366"/>
    <w:rsid w:val="00C113D1"/>
    <w:rsid w:val="00C11C0B"/>
    <w:rsid w:val="00C127BB"/>
    <w:rsid w:val="00C129BD"/>
    <w:rsid w:val="00C12BE7"/>
    <w:rsid w:val="00C12FCD"/>
    <w:rsid w:val="00C12FE4"/>
    <w:rsid w:val="00C13989"/>
    <w:rsid w:val="00C13F76"/>
    <w:rsid w:val="00C14982"/>
    <w:rsid w:val="00C14AE5"/>
    <w:rsid w:val="00C14C0D"/>
    <w:rsid w:val="00C158FF"/>
    <w:rsid w:val="00C15E3B"/>
    <w:rsid w:val="00C169D0"/>
    <w:rsid w:val="00C16C6D"/>
    <w:rsid w:val="00C1773E"/>
    <w:rsid w:val="00C1779D"/>
    <w:rsid w:val="00C179E9"/>
    <w:rsid w:val="00C17C9A"/>
    <w:rsid w:val="00C17CB4"/>
    <w:rsid w:val="00C17CFE"/>
    <w:rsid w:val="00C17E7E"/>
    <w:rsid w:val="00C209F4"/>
    <w:rsid w:val="00C20B4C"/>
    <w:rsid w:val="00C20C36"/>
    <w:rsid w:val="00C20F29"/>
    <w:rsid w:val="00C20FAE"/>
    <w:rsid w:val="00C2138D"/>
    <w:rsid w:val="00C2159B"/>
    <w:rsid w:val="00C219F9"/>
    <w:rsid w:val="00C21F51"/>
    <w:rsid w:val="00C22077"/>
    <w:rsid w:val="00C227EC"/>
    <w:rsid w:val="00C22B9D"/>
    <w:rsid w:val="00C22C47"/>
    <w:rsid w:val="00C22F47"/>
    <w:rsid w:val="00C23599"/>
    <w:rsid w:val="00C2362A"/>
    <w:rsid w:val="00C2392E"/>
    <w:rsid w:val="00C23BAA"/>
    <w:rsid w:val="00C23E72"/>
    <w:rsid w:val="00C24487"/>
    <w:rsid w:val="00C246B3"/>
    <w:rsid w:val="00C24888"/>
    <w:rsid w:val="00C249D4"/>
    <w:rsid w:val="00C24E05"/>
    <w:rsid w:val="00C24FDD"/>
    <w:rsid w:val="00C251A7"/>
    <w:rsid w:val="00C2574F"/>
    <w:rsid w:val="00C257B0"/>
    <w:rsid w:val="00C258E5"/>
    <w:rsid w:val="00C2603B"/>
    <w:rsid w:val="00C26A53"/>
    <w:rsid w:val="00C26BAC"/>
    <w:rsid w:val="00C26D98"/>
    <w:rsid w:val="00C26EF1"/>
    <w:rsid w:val="00C26FC4"/>
    <w:rsid w:val="00C2706B"/>
    <w:rsid w:val="00C278BF"/>
    <w:rsid w:val="00C27D2A"/>
    <w:rsid w:val="00C27DA5"/>
    <w:rsid w:val="00C30C5F"/>
    <w:rsid w:val="00C30D5B"/>
    <w:rsid w:val="00C30EEC"/>
    <w:rsid w:val="00C30F31"/>
    <w:rsid w:val="00C31370"/>
    <w:rsid w:val="00C314A0"/>
    <w:rsid w:val="00C31585"/>
    <w:rsid w:val="00C319C2"/>
    <w:rsid w:val="00C319D6"/>
    <w:rsid w:val="00C31EB3"/>
    <w:rsid w:val="00C32503"/>
    <w:rsid w:val="00C325CF"/>
    <w:rsid w:val="00C32CC5"/>
    <w:rsid w:val="00C32D54"/>
    <w:rsid w:val="00C32FD1"/>
    <w:rsid w:val="00C34281"/>
    <w:rsid w:val="00C347FE"/>
    <w:rsid w:val="00C34AAB"/>
    <w:rsid w:val="00C34B26"/>
    <w:rsid w:val="00C35344"/>
    <w:rsid w:val="00C35671"/>
    <w:rsid w:val="00C35865"/>
    <w:rsid w:val="00C361FB"/>
    <w:rsid w:val="00C36200"/>
    <w:rsid w:val="00C36577"/>
    <w:rsid w:val="00C3665B"/>
    <w:rsid w:val="00C366B7"/>
    <w:rsid w:val="00C3691D"/>
    <w:rsid w:val="00C36A96"/>
    <w:rsid w:val="00C36B6A"/>
    <w:rsid w:val="00C36F39"/>
    <w:rsid w:val="00C36F43"/>
    <w:rsid w:val="00C373F3"/>
    <w:rsid w:val="00C37595"/>
    <w:rsid w:val="00C37B99"/>
    <w:rsid w:val="00C37C9D"/>
    <w:rsid w:val="00C37CD2"/>
    <w:rsid w:val="00C37F8A"/>
    <w:rsid w:val="00C37FB6"/>
    <w:rsid w:val="00C4012F"/>
    <w:rsid w:val="00C40283"/>
    <w:rsid w:val="00C4065E"/>
    <w:rsid w:val="00C40B27"/>
    <w:rsid w:val="00C40D29"/>
    <w:rsid w:val="00C410C3"/>
    <w:rsid w:val="00C41110"/>
    <w:rsid w:val="00C41341"/>
    <w:rsid w:val="00C4143E"/>
    <w:rsid w:val="00C414C2"/>
    <w:rsid w:val="00C41510"/>
    <w:rsid w:val="00C419FE"/>
    <w:rsid w:val="00C41E83"/>
    <w:rsid w:val="00C41ED1"/>
    <w:rsid w:val="00C42061"/>
    <w:rsid w:val="00C425D4"/>
    <w:rsid w:val="00C4280E"/>
    <w:rsid w:val="00C42E60"/>
    <w:rsid w:val="00C432AF"/>
    <w:rsid w:val="00C4355B"/>
    <w:rsid w:val="00C43C57"/>
    <w:rsid w:val="00C43C78"/>
    <w:rsid w:val="00C43EB1"/>
    <w:rsid w:val="00C44288"/>
    <w:rsid w:val="00C44B64"/>
    <w:rsid w:val="00C44E32"/>
    <w:rsid w:val="00C456DC"/>
    <w:rsid w:val="00C4589D"/>
    <w:rsid w:val="00C45970"/>
    <w:rsid w:val="00C45977"/>
    <w:rsid w:val="00C46119"/>
    <w:rsid w:val="00C4664A"/>
    <w:rsid w:val="00C46871"/>
    <w:rsid w:val="00C469E0"/>
    <w:rsid w:val="00C46B0E"/>
    <w:rsid w:val="00C46FE2"/>
    <w:rsid w:val="00C474D2"/>
    <w:rsid w:val="00C4757D"/>
    <w:rsid w:val="00C47D97"/>
    <w:rsid w:val="00C47F94"/>
    <w:rsid w:val="00C47FE2"/>
    <w:rsid w:val="00C5076B"/>
    <w:rsid w:val="00C5155A"/>
    <w:rsid w:val="00C51624"/>
    <w:rsid w:val="00C51E53"/>
    <w:rsid w:val="00C525CA"/>
    <w:rsid w:val="00C52770"/>
    <w:rsid w:val="00C528B9"/>
    <w:rsid w:val="00C53093"/>
    <w:rsid w:val="00C530E7"/>
    <w:rsid w:val="00C533C5"/>
    <w:rsid w:val="00C53852"/>
    <w:rsid w:val="00C53B3E"/>
    <w:rsid w:val="00C53D80"/>
    <w:rsid w:val="00C54199"/>
    <w:rsid w:val="00C544D5"/>
    <w:rsid w:val="00C54CD7"/>
    <w:rsid w:val="00C54D3A"/>
    <w:rsid w:val="00C55031"/>
    <w:rsid w:val="00C55A55"/>
    <w:rsid w:val="00C55B53"/>
    <w:rsid w:val="00C55DAB"/>
    <w:rsid w:val="00C55F3A"/>
    <w:rsid w:val="00C56A03"/>
    <w:rsid w:val="00C57A7D"/>
    <w:rsid w:val="00C57C12"/>
    <w:rsid w:val="00C602B2"/>
    <w:rsid w:val="00C60323"/>
    <w:rsid w:val="00C604B8"/>
    <w:rsid w:val="00C60558"/>
    <w:rsid w:val="00C60612"/>
    <w:rsid w:val="00C6075A"/>
    <w:rsid w:val="00C60A02"/>
    <w:rsid w:val="00C60E59"/>
    <w:rsid w:val="00C61854"/>
    <w:rsid w:val="00C61B2B"/>
    <w:rsid w:val="00C62596"/>
    <w:rsid w:val="00C6299E"/>
    <w:rsid w:val="00C63378"/>
    <w:rsid w:val="00C636C3"/>
    <w:rsid w:val="00C63ABF"/>
    <w:rsid w:val="00C64420"/>
    <w:rsid w:val="00C6466E"/>
    <w:rsid w:val="00C646C0"/>
    <w:rsid w:val="00C649C7"/>
    <w:rsid w:val="00C649E7"/>
    <w:rsid w:val="00C6504F"/>
    <w:rsid w:val="00C651C0"/>
    <w:rsid w:val="00C6545B"/>
    <w:rsid w:val="00C656AF"/>
    <w:rsid w:val="00C65839"/>
    <w:rsid w:val="00C65D9E"/>
    <w:rsid w:val="00C65F11"/>
    <w:rsid w:val="00C664DF"/>
    <w:rsid w:val="00C666AE"/>
    <w:rsid w:val="00C66898"/>
    <w:rsid w:val="00C66919"/>
    <w:rsid w:val="00C67BB5"/>
    <w:rsid w:val="00C67DA8"/>
    <w:rsid w:val="00C7031C"/>
    <w:rsid w:val="00C7074E"/>
    <w:rsid w:val="00C71744"/>
    <w:rsid w:val="00C731EF"/>
    <w:rsid w:val="00C73545"/>
    <w:rsid w:val="00C7364F"/>
    <w:rsid w:val="00C738F2"/>
    <w:rsid w:val="00C73901"/>
    <w:rsid w:val="00C73FFC"/>
    <w:rsid w:val="00C7403D"/>
    <w:rsid w:val="00C74316"/>
    <w:rsid w:val="00C744ED"/>
    <w:rsid w:val="00C74718"/>
    <w:rsid w:val="00C7479A"/>
    <w:rsid w:val="00C747EF"/>
    <w:rsid w:val="00C74CBE"/>
    <w:rsid w:val="00C74D92"/>
    <w:rsid w:val="00C74F62"/>
    <w:rsid w:val="00C75272"/>
    <w:rsid w:val="00C75561"/>
    <w:rsid w:val="00C75660"/>
    <w:rsid w:val="00C75ECE"/>
    <w:rsid w:val="00C767FF"/>
    <w:rsid w:val="00C77210"/>
    <w:rsid w:val="00C7731F"/>
    <w:rsid w:val="00C77445"/>
    <w:rsid w:val="00C77722"/>
    <w:rsid w:val="00C77770"/>
    <w:rsid w:val="00C77859"/>
    <w:rsid w:val="00C801BB"/>
    <w:rsid w:val="00C80922"/>
    <w:rsid w:val="00C809DF"/>
    <w:rsid w:val="00C80AEA"/>
    <w:rsid w:val="00C815E0"/>
    <w:rsid w:val="00C816F0"/>
    <w:rsid w:val="00C8184A"/>
    <w:rsid w:val="00C81EC5"/>
    <w:rsid w:val="00C81ED4"/>
    <w:rsid w:val="00C81F96"/>
    <w:rsid w:val="00C82785"/>
    <w:rsid w:val="00C82B1B"/>
    <w:rsid w:val="00C82BC9"/>
    <w:rsid w:val="00C82C56"/>
    <w:rsid w:val="00C82F41"/>
    <w:rsid w:val="00C8338A"/>
    <w:rsid w:val="00C836FC"/>
    <w:rsid w:val="00C83CC0"/>
    <w:rsid w:val="00C83FD4"/>
    <w:rsid w:val="00C840F9"/>
    <w:rsid w:val="00C84119"/>
    <w:rsid w:val="00C84619"/>
    <w:rsid w:val="00C84A35"/>
    <w:rsid w:val="00C84AD0"/>
    <w:rsid w:val="00C850D5"/>
    <w:rsid w:val="00C850E2"/>
    <w:rsid w:val="00C8512F"/>
    <w:rsid w:val="00C85977"/>
    <w:rsid w:val="00C85B24"/>
    <w:rsid w:val="00C85DAB"/>
    <w:rsid w:val="00C85E0B"/>
    <w:rsid w:val="00C873F7"/>
    <w:rsid w:val="00C87673"/>
    <w:rsid w:val="00C87697"/>
    <w:rsid w:val="00C87A14"/>
    <w:rsid w:val="00C87D1C"/>
    <w:rsid w:val="00C90361"/>
    <w:rsid w:val="00C9074A"/>
    <w:rsid w:val="00C90A54"/>
    <w:rsid w:val="00C91D3E"/>
    <w:rsid w:val="00C91DAE"/>
    <w:rsid w:val="00C91E4B"/>
    <w:rsid w:val="00C91FD4"/>
    <w:rsid w:val="00C92059"/>
    <w:rsid w:val="00C92095"/>
    <w:rsid w:val="00C92367"/>
    <w:rsid w:val="00C92528"/>
    <w:rsid w:val="00C92755"/>
    <w:rsid w:val="00C928E3"/>
    <w:rsid w:val="00C929B9"/>
    <w:rsid w:val="00C929E2"/>
    <w:rsid w:val="00C92F5D"/>
    <w:rsid w:val="00C934E5"/>
    <w:rsid w:val="00C93A01"/>
    <w:rsid w:val="00C93B04"/>
    <w:rsid w:val="00C93BBD"/>
    <w:rsid w:val="00C93C09"/>
    <w:rsid w:val="00C93DD7"/>
    <w:rsid w:val="00C93ECC"/>
    <w:rsid w:val="00C940A6"/>
    <w:rsid w:val="00C94134"/>
    <w:rsid w:val="00C945EF"/>
    <w:rsid w:val="00C94B77"/>
    <w:rsid w:val="00C94C56"/>
    <w:rsid w:val="00C94FD9"/>
    <w:rsid w:val="00C9578D"/>
    <w:rsid w:val="00C95A69"/>
    <w:rsid w:val="00C95C22"/>
    <w:rsid w:val="00C960CD"/>
    <w:rsid w:val="00C96570"/>
    <w:rsid w:val="00C96834"/>
    <w:rsid w:val="00C970EA"/>
    <w:rsid w:val="00C97404"/>
    <w:rsid w:val="00C9764E"/>
    <w:rsid w:val="00C97B34"/>
    <w:rsid w:val="00C9FE5F"/>
    <w:rsid w:val="00CA001E"/>
    <w:rsid w:val="00CA014D"/>
    <w:rsid w:val="00CA01EB"/>
    <w:rsid w:val="00CA0E6D"/>
    <w:rsid w:val="00CA0FC9"/>
    <w:rsid w:val="00CA0FE4"/>
    <w:rsid w:val="00CA0FED"/>
    <w:rsid w:val="00CA1217"/>
    <w:rsid w:val="00CA27F7"/>
    <w:rsid w:val="00CA2D91"/>
    <w:rsid w:val="00CA2E8E"/>
    <w:rsid w:val="00CA3EB5"/>
    <w:rsid w:val="00CA404F"/>
    <w:rsid w:val="00CA415B"/>
    <w:rsid w:val="00CA434A"/>
    <w:rsid w:val="00CA4491"/>
    <w:rsid w:val="00CA462C"/>
    <w:rsid w:val="00CA4A62"/>
    <w:rsid w:val="00CA4A7B"/>
    <w:rsid w:val="00CA4BA8"/>
    <w:rsid w:val="00CA4BFB"/>
    <w:rsid w:val="00CA4CB3"/>
    <w:rsid w:val="00CA55EB"/>
    <w:rsid w:val="00CA564E"/>
    <w:rsid w:val="00CA6025"/>
    <w:rsid w:val="00CA60F9"/>
    <w:rsid w:val="00CA6384"/>
    <w:rsid w:val="00CA6517"/>
    <w:rsid w:val="00CA6669"/>
    <w:rsid w:val="00CA66EB"/>
    <w:rsid w:val="00CA67F8"/>
    <w:rsid w:val="00CA6A0B"/>
    <w:rsid w:val="00CA6D67"/>
    <w:rsid w:val="00CA6D88"/>
    <w:rsid w:val="00CA702F"/>
    <w:rsid w:val="00CA78A8"/>
    <w:rsid w:val="00CA7E40"/>
    <w:rsid w:val="00CA7EC2"/>
    <w:rsid w:val="00CB0069"/>
    <w:rsid w:val="00CB0447"/>
    <w:rsid w:val="00CB0470"/>
    <w:rsid w:val="00CB08A0"/>
    <w:rsid w:val="00CB1422"/>
    <w:rsid w:val="00CB14EE"/>
    <w:rsid w:val="00CB161B"/>
    <w:rsid w:val="00CB1736"/>
    <w:rsid w:val="00CB1828"/>
    <w:rsid w:val="00CB1AAE"/>
    <w:rsid w:val="00CB2139"/>
    <w:rsid w:val="00CB23A7"/>
    <w:rsid w:val="00CB250A"/>
    <w:rsid w:val="00CB2568"/>
    <w:rsid w:val="00CB2643"/>
    <w:rsid w:val="00CB3286"/>
    <w:rsid w:val="00CB432A"/>
    <w:rsid w:val="00CB476E"/>
    <w:rsid w:val="00CB4BF1"/>
    <w:rsid w:val="00CB4C42"/>
    <w:rsid w:val="00CB4CE8"/>
    <w:rsid w:val="00CB4E29"/>
    <w:rsid w:val="00CB50EE"/>
    <w:rsid w:val="00CB5609"/>
    <w:rsid w:val="00CB5A62"/>
    <w:rsid w:val="00CB6B08"/>
    <w:rsid w:val="00CB6F81"/>
    <w:rsid w:val="00CB701A"/>
    <w:rsid w:val="00CB7387"/>
    <w:rsid w:val="00CB7618"/>
    <w:rsid w:val="00CB775E"/>
    <w:rsid w:val="00CB7924"/>
    <w:rsid w:val="00CB7CF8"/>
    <w:rsid w:val="00CB7D25"/>
    <w:rsid w:val="00CC02AE"/>
    <w:rsid w:val="00CC06EB"/>
    <w:rsid w:val="00CC085F"/>
    <w:rsid w:val="00CC0C09"/>
    <w:rsid w:val="00CC11CF"/>
    <w:rsid w:val="00CC120B"/>
    <w:rsid w:val="00CC13E4"/>
    <w:rsid w:val="00CC143E"/>
    <w:rsid w:val="00CC16A4"/>
    <w:rsid w:val="00CC193A"/>
    <w:rsid w:val="00CC1C23"/>
    <w:rsid w:val="00CC1F22"/>
    <w:rsid w:val="00CC2032"/>
    <w:rsid w:val="00CC20F6"/>
    <w:rsid w:val="00CC2855"/>
    <w:rsid w:val="00CC2D08"/>
    <w:rsid w:val="00CC315E"/>
    <w:rsid w:val="00CC339A"/>
    <w:rsid w:val="00CC3493"/>
    <w:rsid w:val="00CC36BF"/>
    <w:rsid w:val="00CC3D15"/>
    <w:rsid w:val="00CC3E6E"/>
    <w:rsid w:val="00CC3F57"/>
    <w:rsid w:val="00CC3F83"/>
    <w:rsid w:val="00CC4B6A"/>
    <w:rsid w:val="00CC4CD0"/>
    <w:rsid w:val="00CC6283"/>
    <w:rsid w:val="00CC6434"/>
    <w:rsid w:val="00CC6484"/>
    <w:rsid w:val="00CC661D"/>
    <w:rsid w:val="00CC717E"/>
    <w:rsid w:val="00CC7EC8"/>
    <w:rsid w:val="00CC7F03"/>
    <w:rsid w:val="00CD0198"/>
    <w:rsid w:val="00CD023D"/>
    <w:rsid w:val="00CD06B2"/>
    <w:rsid w:val="00CD06C0"/>
    <w:rsid w:val="00CD09B2"/>
    <w:rsid w:val="00CD0AE9"/>
    <w:rsid w:val="00CD0BE6"/>
    <w:rsid w:val="00CD1208"/>
    <w:rsid w:val="00CD137D"/>
    <w:rsid w:val="00CD16F4"/>
    <w:rsid w:val="00CD1EA7"/>
    <w:rsid w:val="00CD23A0"/>
    <w:rsid w:val="00CD2498"/>
    <w:rsid w:val="00CD24EF"/>
    <w:rsid w:val="00CD2560"/>
    <w:rsid w:val="00CD2582"/>
    <w:rsid w:val="00CD2A6A"/>
    <w:rsid w:val="00CD2C7F"/>
    <w:rsid w:val="00CD3579"/>
    <w:rsid w:val="00CD3BE5"/>
    <w:rsid w:val="00CD3E3E"/>
    <w:rsid w:val="00CD40B5"/>
    <w:rsid w:val="00CD433B"/>
    <w:rsid w:val="00CD45F6"/>
    <w:rsid w:val="00CD4D1C"/>
    <w:rsid w:val="00CD583B"/>
    <w:rsid w:val="00CD5DA1"/>
    <w:rsid w:val="00CD5F9B"/>
    <w:rsid w:val="00CD61E4"/>
    <w:rsid w:val="00CD63FD"/>
    <w:rsid w:val="00CD653D"/>
    <w:rsid w:val="00CD6648"/>
    <w:rsid w:val="00CD68E0"/>
    <w:rsid w:val="00CD6B7C"/>
    <w:rsid w:val="00CD71BA"/>
    <w:rsid w:val="00CD7729"/>
    <w:rsid w:val="00CD7862"/>
    <w:rsid w:val="00CD79A1"/>
    <w:rsid w:val="00CE0234"/>
    <w:rsid w:val="00CE0B58"/>
    <w:rsid w:val="00CE0CD5"/>
    <w:rsid w:val="00CE0F2D"/>
    <w:rsid w:val="00CE1119"/>
    <w:rsid w:val="00CE1597"/>
    <w:rsid w:val="00CE1A8F"/>
    <w:rsid w:val="00CE1EE9"/>
    <w:rsid w:val="00CE28EB"/>
    <w:rsid w:val="00CE2AC3"/>
    <w:rsid w:val="00CE2B93"/>
    <w:rsid w:val="00CE2FCA"/>
    <w:rsid w:val="00CE31AF"/>
    <w:rsid w:val="00CE34BA"/>
    <w:rsid w:val="00CE35BF"/>
    <w:rsid w:val="00CE3608"/>
    <w:rsid w:val="00CE38B4"/>
    <w:rsid w:val="00CE3CD2"/>
    <w:rsid w:val="00CE3EEC"/>
    <w:rsid w:val="00CE3F22"/>
    <w:rsid w:val="00CE4883"/>
    <w:rsid w:val="00CE48F8"/>
    <w:rsid w:val="00CE4993"/>
    <w:rsid w:val="00CE4AFB"/>
    <w:rsid w:val="00CE562B"/>
    <w:rsid w:val="00CE57AA"/>
    <w:rsid w:val="00CE5C36"/>
    <w:rsid w:val="00CE5DEB"/>
    <w:rsid w:val="00CE5F6E"/>
    <w:rsid w:val="00CE62C6"/>
    <w:rsid w:val="00CE649F"/>
    <w:rsid w:val="00CE64D2"/>
    <w:rsid w:val="00CE68EC"/>
    <w:rsid w:val="00CE6B68"/>
    <w:rsid w:val="00CE6D03"/>
    <w:rsid w:val="00CE7965"/>
    <w:rsid w:val="00CE79DC"/>
    <w:rsid w:val="00CF01CD"/>
    <w:rsid w:val="00CF035F"/>
    <w:rsid w:val="00CF135E"/>
    <w:rsid w:val="00CF15FF"/>
    <w:rsid w:val="00CF183F"/>
    <w:rsid w:val="00CF228A"/>
    <w:rsid w:val="00CF228E"/>
    <w:rsid w:val="00CF2657"/>
    <w:rsid w:val="00CF2880"/>
    <w:rsid w:val="00CF2A9E"/>
    <w:rsid w:val="00CF2C66"/>
    <w:rsid w:val="00CF3306"/>
    <w:rsid w:val="00CF3510"/>
    <w:rsid w:val="00CF4231"/>
    <w:rsid w:val="00CF43A9"/>
    <w:rsid w:val="00CF44CB"/>
    <w:rsid w:val="00CF4CDA"/>
    <w:rsid w:val="00CF4DEE"/>
    <w:rsid w:val="00CF4F46"/>
    <w:rsid w:val="00CF51C9"/>
    <w:rsid w:val="00CF554F"/>
    <w:rsid w:val="00CF55FD"/>
    <w:rsid w:val="00CF585D"/>
    <w:rsid w:val="00CF5971"/>
    <w:rsid w:val="00CF59B4"/>
    <w:rsid w:val="00CF5AFE"/>
    <w:rsid w:val="00CF5D97"/>
    <w:rsid w:val="00CF6BBE"/>
    <w:rsid w:val="00CF6CD9"/>
    <w:rsid w:val="00CF76A0"/>
    <w:rsid w:val="00D01B85"/>
    <w:rsid w:val="00D01C61"/>
    <w:rsid w:val="00D021A3"/>
    <w:rsid w:val="00D023D2"/>
    <w:rsid w:val="00D0277C"/>
    <w:rsid w:val="00D02E48"/>
    <w:rsid w:val="00D030A6"/>
    <w:rsid w:val="00D03409"/>
    <w:rsid w:val="00D03877"/>
    <w:rsid w:val="00D038EF"/>
    <w:rsid w:val="00D03DD1"/>
    <w:rsid w:val="00D044CF"/>
    <w:rsid w:val="00D047AF"/>
    <w:rsid w:val="00D047E1"/>
    <w:rsid w:val="00D04A14"/>
    <w:rsid w:val="00D04B50"/>
    <w:rsid w:val="00D04BA6"/>
    <w:rsid w:val="00D04DE9"/>
    <w:rsid w:val="00D05006"/>
    <w:rsid w:val="00D051C4"/>
    <w:rsid w:val="00D0551F"/>
    <w:rsid w:val="00D0557E"/>
    <w:rsid w:val="00D05A62"/>
    <w:rsid w:val="00D05C22"/>
    <w:rsid w:val="00D05C81"/>
    <w:rsid w:val="00D063CC"/>
    <w:rsid w:val="00D06488"/>
    <w:rsid w:val="00D06CBA"/>
    <w:rsid w:val="00D06FFE"/>
    <w:rsid w:val="00D0704E"/>
    <w:rsid w:val="00D07291"/>
    <w:rsid w:val="00D073D2"/>
    <w:rsid w:val="00D10033"/>
    <w:rsid w:val="00D10082"/>
    <w:rsid w:val="00D10297"/>
    <w:rsid w:val="00D102A4"/>
    <w:rsid w:val="00D10468"/>
    <w:rsid w:val="00D1088F"/>
    <w:rsid w:val="00D108DB"/>
    <w:rsid w:val="00D10C29"/>
    <w:rsid w:val="00D11052"/>
    <w:rsid w:val="00D1116C"/>
    <w:rsid w:val="00D111BF"/>
    <w:rsid w:val="00D1146D"/>
    <w:rsid w:val="00D11840"/>
    <w:rsid w:val="00D13504"/>
    <w:rsid w:val="00D136B5"/>
    <w:rsid w:val="00D14947"/>
    <w:rsid w:val="00D149D0"/>
    <w:rsid w:val="00D14A36"/>
    <w:rsid w:val="00D14E4F"/>
    <w:rsid w:val="00D14F8D"/>
    <w:rsid w:val="00D15036"/>
    <w:rsid w:val="00D1503D"/>
    <w:rsid w:val="00D15371"/>
    <w:rsid w:val="00D15B03"/>
    <w:rsid w:val="00D15B2A"/>
    <w:rsid w:val="00D15E24"/>
    <w:rsid w:val="00D1612D"/>
    <w:rsid w:val="00D1666A"/>
    <w:rsid w:val="00D169C0"/>
    <w:rsid w:val="00D1710F"/>
    <w:rsid w:val="00D17176"/>
    <w:rsid w:val="00D1739F"/>
    <w:rsid w:val="00D178EA"/>
    <w:rsid w:val="00D2038D"/>
    <w:rsid w:val="00D203F4"/>
    <w:rsid w:val="00D20639"/>
    <w:rsid w:val="00D206E4"/>
    <w:rsid w:val="00D20957"/>
    <w:rsid w:val="00D20B48"/>
    <w:rsid w:val="00D212D4"/>
    <w:rsid w:val="00D21559"/>
    <w:rsid w:val="00D21691"/>
    <w:rsid w:val="00D217D1"/>
    <w:rsid w:val="00D22306"/>
    <w:rsid w:val="00D22591"/>
    <w:rsid w:val="00D22EE9"/>
    <w:rsid w:val="00D22FE3"/>
    <w:rsid w:val="00D238F7"/>
    <w:rsid w:val="00D23C18"/>
    <w:rsid w:val="00D242FD"/>
    <w:rsid w:val="00D2430A"/>
    <w:rsid w:val="00D24917"/>
    <w:rsid w:val="00D255B2"/>
    <w:rsid w:val="00D2577F"/>
    <w:rsid w:val="00D2593F"/>
    <w:rsid w:val="00D25C75"/>
    <w:rsid w:val="00D25CC0"/>
    <w:rsid w:val="00D260F0"/>
    <w:rsid w:val="00D26671"/>
    <w:rsid w:val="00D26764"/>
    <w:rsid w:val="00D26B08"/>
    <w:rsid w:val="00D26B7B"/>
    <w:rsid w:val="00D272ED"/>
    <w:rsid w:val="00D275E3"/>
    <w:rsid w:val="00D2764A"/>
    <w:rsid w:val="00D2775D"/>
    <w:rsid w:val="00D30253"/>
    <w:rsid w:val="00D30882"/>
    <w:rsid w:val="00D30922"/>
    <w:rsid w:val="00D30961"/>
    <w:rsid w:val="00D30A28"/>
    <w:rsid w:val="00D30F97"/>
    <w:rsid w:val="00D31208"/>
    <w:rsid w:val="00D31966"/>
    <w:rsid w:val="00D31B1E"/>
    <w:rsid w:val="00D31C92"/>
    <w:rsid w:val="00D31E12"/>
    <w:rsid w:val="00D31F08"/>
    <w:rsid w:val="00D32024"/>
    <w:rsid w:val="00D3204B"/>
    <w:rsid w:val="00D32293"/>
    <w:rsid w:val="00D324B0"/>
    <w:rsid w:val="00D328F3"/>
    <w:rsid w:val="00D32DFC"/>
    <w:rsid w:val="00D332A9"/>
    <w:rsid w:val="00D3333C"/>
    <w:rsid w:val="00D33CE7"/>
    <w:rsid w:val="00D34116"/>
    <w:rsid w:val="00D344C6"/>
    <w:rsid w:val="00D3468F"/>
    <w:rsid w:val="00D34811"/>
    <w:rsid w:val="00D34ACA"/>
    <w:rsid w:val="00D34C7F"/>
    <w:rsid w:val="00D34CAC"/>
    <w:rsid w:val="00D34EF2"/>
    <w:rsid w:val="00D34F0F"/>
    <w:rsid w:val="00D350FE"/>
    <w:rsid w:val="00D359B7"/>
    <w:rsid w:val="00D3604A"/>
    <w:rsid w:val="00D3661B"/>
    <w:rsid w:val="00D367DD"/>
    <w:rsid w:val="00D36A07"/>
    <w:rsid w:val="00D36A2E"/>
    <w:rsid w:val="00D36F18"/>
    <w:rsid w:val="00D3770A"/>
    <w:rsid w:val="00D37850"/>
    <w:rsid w:val="00D37B2F"/>
    <w:rsid w:val="00D37D1D"/>
    <w:rsid w:val="00D37DBE"/>
    <w:rsid w:val="00D37E43"/>
    <w:rsid w:val="00D40038"/>
    <w:rsid w:val="00D40065"/>
    <w:rsid w:val="00D4055B"/>
    <w:rsid w:val="00D4070E"/>
    <w:rsid w:val="00D407E9"/>
    <w:rsid w:val="00D40DAF"/>
    <w:rsid w:val="00D4120D"/>
    <w:rsid w:val="00D41350"/>
    <w:rsid w:val="00D414F0"/>
    <w:rsid w:val="00D4171C"/>
    <w:rsid w:val="00D4217C"/>
    <w:rsid w:val="00D428BB"/>
    <w:rsid w:val="00D42932"/>
    <w:rsid w:val="00D43181"/>
    <w:rsid w:val="00D435BB"/>
    <w:rsid w:val="00D43A09"/>
    <w:rsid w:val="00D43FFE"/>
    <w:rsid w:val="00D44461"/>
    <w:rsid w:val="00D44E9D"/>
    <w:rsid w:val="00D4507F"/>
    <w:rsid w:val="00D4510D"/>
    <w:rsid w:val="00D45133"/>
    <w:rsid w:val="00D45D3B"/>
    <w:rsid w:val="00D45E55"/>
    <w:rsid w:val="00D45F47"/>
    <w:rsid w:val="00D467BF"/>
    <w:rsid w:val="00D46BBC"/>
    <w:rsid w:val="00D47083"/>
    <w:rsid w:val="00D470FA"/>
    <w:rsid w:val="00D47248"/>
    <w:rsid w:val="00D47296"/>
    <w:rsid w:val="00D478A2"/>
    <w:rsid w:val="00D47B41"/>
    <w:rsid w:val="00D47DF5"/>
    <w:rsid w:val="00D501F8"/>
    <w:rsid w:val="00D504D7"/>
    <w:rsid w:val="00D505EF"/>
    <w:rsid w:val="00D50DFB"/>
    <w:rsid w:val="00D50DFC"/>
    <w:rsid w:val="00D51085"/>
    <w:rsid w:val="00D51549"/>
    <w:rsid w:val="00D51703"/>
    <w:rsid w:val="00D518EC"/>
    <w:rsid w:val="00D51B8A"/>
    <w:rsid w:val="00D51DAD"/>
    <w:rsid w:val="00D52108"/>
    <w:rsid w:val="00D5252D"/>
    <w:rsid w:val="00D52A64"/>
    <w:rsid w:val="00D52E2A"/>
    <w:rsid w:val="00D52F3E"/>
    <w:rsid w:val="00D5355D"/>
    <w:rsid w:val="00D536F9"/>
    <w:rsid w:val="00D53856"/>
    <w:rsid w:val="00D53882"/>
    <w:rsid w:val="00D53B43"/>
    <w:rsid w:val="00D53D8E"/>
    <w:rsid w:val="00D540A6"/>
    <w:rsid w:val="00D5449D"/>
    <w:rsid w:val="00D54521"/>
    <w:rsid w:val="00D54809"/>
    <w:rsid w:val="00D548A9"/>
    <w:rsid w:val="00D548BA"/>
    <w:rsid w:val="00D54F64"/>
    <w:rsid w:val="00D55340"/>
    <w:rsid w:val="00D55C3B"/>
    <w:rsid w:val="00D56319"/>
    <w:rsid w:val="00D56871"/>
    <w:rsid w:val="00D569BC"/>
    <w:rsid w:val="00D57598"/>
    <w:rsid w:val="00D578C6"/>
    <w:rsid w:val="00D57968"/>
    <w:rsid w:val="00D6001A"/>
    <w:rsid w:val="00D6031B"/>
    <w:rsid w:val="00D603A8"/>
    <w:rsid w:val="00D60B9D"/>
    <w:rsid w:val="00D6171F"/>
    <w:rsid w:val="00D6185A"/>
    <w:rsid w:val="00D61ABB"/>
    <w:rsid w:val="00D61C35"/>
    <w:rsid w:val="00D622C7"/>
    <w:rsid w:val="00D6267A"/>
    <w:rsid w:val="00D629B2"/>
    <w:rsid w:val="00D62DD0"/>
    <w:rsid w:val="00D6321C"/>
    <w:rsid w:val="00D635B4"/>
    <w:rsid w:val="00D636BC"/>
    <w:rsid w:val="00D63E68"/>
    <w:rsid w:val="00D643E4"/>
    <w:rsid w:val="00D64747"/>
    <w:rsid w:val="00D64AE6"/>
    <w:rsid w:val="00D64DD4"/>
    <w:rsid w:val="00D64F02"/>
    <w:rsid w:val="00D6518B"/>
    <w:rsid w:val="00D653E2"/>
    <w:rsid w:val="00D65438"/>
    <w:rsid w:val="00D6568F"/>
    <w:rsid w:val="00D6570F"/>
    <w:rsid w:val="00D6597E"/>
    <w:rsid w:val="00D65A77"/>
    <w:rsid w:val="00D666E5"/>
    <w:rsid w:val="00D667B2"/>
    <w:rsid w:val="00D66AFC"/>
    <w:rsid w:val="00D66FA4"/>
    <w:rsid w:val="00D671B4"/>
    <w:rsid w:val="00D67B2C"/>
    <w:rsid w:val="00D67E72"/>
    <w:rsid w:val="00D70355"/>
    <w:rsid w:val="00D70533"/>
    <w:rsid w:val="00D70B28"/>
    <w:rsid w:val="00D71109"/>
    <w:rsid w:val="00D71965"/>
    <w:rsid w:val="00D72642"/>
    <w:rsid w:val="00D72BE2"/>
    <w:rsid w:val="00D72EC0"/>
    <w:rsid w:val="00D72FCB"/>
    <w:rsid w:val="00D74E68"/>
    <w:rsid w:val="00D74EB4"/>
    <w:rsid w:val="00D75238"/>
    <w:rsid w:val="00D753E8"/>
    <w:rsid w:val="00D75668"/>
    <w:rsid w:val="00D7587C"/>
    <w:rsid w:val="00D75DE9"/>
    <w:rsid w:val="00D76302"/>
    <w:rsid w:val="00D7695A"/>
    <w:rsid w:val="00D771C3"/>
    <w:rsid w:val="00D77253"/>
    <w:rsid w:val="00D774AC"/>
    <w:rsid w:val="00D77521"/>
    <w:rsid w:val="00D777F6"/>
    <w:rsid w:val="00D77B5E"/>
    <w:rsid w:val="00D77B92"/>
    <w:rsid w:val="00D805D0"/>
    <w:rsid w:val="00D80EB7"/>
    <w:rsid w:val="00D812C1"/>
    <w:rsid w:val="00D816CB"/>
    <w:rsid w:val="00D81C45"/>
    <w:rsid w:val="00D81E0D"/>
    <w:rsid w:val="00D822E2"/>
    <w:rsid w:val="00D82833"/>
    <w:rsid w:val="00D82A45"/>
    <w:rsid w:val="00D82AA1"/>
    <w:rsid w:val="00D82CD7"/>
    <w:rsid w:val="00D82D02"/>
    <w:rsid w:val="00D82F8A"/>
    <w:rsid w:val="00D8342C"/>
    <w:rsid w:val="00D83807"/>
    <w:rsid w:val="00D83828"/>
    <w:rsid w:val="00D83D17"/>
    <w:rsid w:val="00D8400D"/>
    <w:rsid w:val="00D84077"/>
    <w:rsid w:val="00D84A33"/>
    <w:rsid w:val="00D84B6B"/>
    <w:rsid w:val="00D853FC"/>
    <w:rsid w:val="00D858B6"/>
    <w:rsid w:val="00D858E0"/>
    <w:rsid w:val="00D85B83"/>
    <w:rsid w:val="00D85D04"/>
    <w:rsid w:val="00D8638E"/>
    <w:rsid w:val="00D86585"/>
    <w:rsid w:val="00D8675B"/>
    <w:rsid w:val="00D867A7"/>
    <w:rsid w:val="00D8689B"/>
    <w:rsid w:val="00D87115"/>
    <w:rsid w:val="00D871EA"/>
    <w:rsid w:val="00D875AF"/>
    <w:rsid w:val="00D87950"/>
    <w:rsid w:val="00D87EB0"/>
    <w:rsid w:val="00D90575"/>
    <w:rsid w:val="00D90722"/>
    <w:rsid w:val="00D90B11"/>
    <w:rsid w:val="00D90D40"/>
    <w:rsid w:val="00D90DB9"/>
    <w:rsid w:val="00D90F54"/>
    <w:rsid w:val="00D915DA"/>
    <w:rsid w:val="00D91E0E"/>
    <w:rsid w:val="00D92254"/>
    <w:rsid w:val="00D92497"/>
    <w:rsid w:val="00D925EC"/>
    <w:rsid w:val="00D9337E"/>
    <w:rsid w:val="00D939A3"/>
    <w:rsid w:val="00D93A3B"/>
    <w:rsid w:val="00D93EC9"/>
    <w:rsid w:val="00D94076"/>
    <w:rsid w:val="00D94688"/>
    <w:rsid w:val="00D9472B"/>
    <w:rsid w:val="00D94747"/>
    <w:rsid w:val="00D94D10"/>
    <w:rsid w:val="00D95181"/>
    <w:rsid w:val="00D9518C"/>
    <w:rsid w:val="00D951D4"/>
    <w:rsid w:val="00D956A7"/>
    <w:rsid w:val="00D956D2"/>
    <w:rsid w:val="00D959E6"/>
    <w:rsid w:val="00D95B22"/>
    <w:rsid w:val="00D95D7E"/>
    <w:rsid w:val="00D96058"/>
    <w:rsid w:val="00D9645D"/>
    <w:rsid w:val="00D96C9C"/>
    <w:rsid w:val="00D96F2B"/>
    <w:rsid w:val="00D96F39"/>
    <w:rsid w:val="00D97A09"/>
    <w:rsid w:val="00D97CE6"/>
    <w:rsid w:val="00DA0054"/>
    <w:rsid w:val="00DA006B"/>
    <w:rsid w:val="00DA0B16"/>
    <w:rsid w:val="00DA11EF"/>
    <w:rsid w:val="00DA1358"/>
    <w:rsid w:val="00DA178D"/>
    <w:rsid w:val="00DA1801"/>
    <w:rsid w:val="00DA1D41"/>
    <w:rsid w:val="00DA2231"/>
    <w:rsid w:val="00DA234B"/>
    <w:rsid w:val="00DA249B"/>
    <w:rsid w:val="00DA2C23"/>
    <w:rsid w:val="00DA2E57"/>
    <w:rsid w:val="00DA310E"/>
    <w:rsid w:val="00DA3168"/>
    <w:rsid w:val="00DA31A9"/>
    <w:rsid w:val="00DA32E0"/>
    <w:rsid w:val="00DA3368"/>
    <w:rsid w:val="00DA3D79"/>
    <w:rsid w:val="00DA4344"/>
    <w:rsid w:val="00DA4BE0"/>
    <w:rsid w:val="00DA5197"/>
    <w:rsid w:val="00DA55DB"/>
    <w:rsid w:val="00DA5823"/>
    <w:rsid w:val="00DA58A2"/>
    <w:rsid w:val="00DA5B47"/>
    <w:rsid w:val="00DA683B"/>
    <w:rsid w:val="00DA697F"/>
    <w:rsid w:val="00DA6F4E"/>
    <w:rsid w:val="00DA6FB5"/>
    <w:rsid w:val="00DA7125"/>
    <w:rsid w:val="00DA7300"/>
    <w:rsid w:val="00DA746B"/>
    <w:rsid w:val="00DA7D65"/>
    <w:rsid w:val="00DA7E47"/>
    <w:rsid w:val="00DB0177"/>
    <w:rsid w:val="00DB06BA"/>
    <w:rsid w:val="00DB0812"/>
    <w:rsid w:val="00DB09D9"/>
    <w:rsid w:val="00DB0DE0"/>
    <w:rsid w:val="00DB1208"/>
    <w:rsid w:val="00DB1C3F"/>
    <w:rsid w:val="00DB1C8E"/>
    <w:rsid w:val="00DB1CA7"/>
    <w:rsid w:val="00DB1FD5"/>
    <w:rsid w:val="00DB23C3"/>
    <w:rsid w:val="00DB265C"/>
    <w:rsid w:val="00DB26CD"/>
    <w:rsid w:val="00DB35DF"/>
    <w:rsid w:val="00DB3F4C"/>
    <w:rsid w:val="00DB3F9C"/>
    <w:rsid w:val="00DB401E"/>
    <w:rsid w:val="00DB40B5"/>
    <w:rsid w:val="00DB4215"/>
    <w:rsid w:val="00DB48B1"/>
    <w:rsid w:val="00DB499E"/>
    <w:rsid w:val="00DB4C66"/>
    <w:rsid w:val="00DB4EFF"/>
    <w:rsid w:val="00DB4F06"/>
    <w:rsid w:val="00DB5253"/>
    <w:rsid w:val="00DB5611"/>
    <w:rsid w:val="00DB5796"/>
    <w:rsid w:val="00DB5997"/>
    <w:rsid w:val="00DB5F63"/>
    <w:rsid w:val="00DB6195"/>
    <w:rsid w:val="00DB64EB"/>
    <w:rsid w:val="00DB6535"/>
    <w:rsid w:val="00DB679C"/>
    <w:rsid w:val="00DB687E"/>
    <w:rsid w:val="00DB68CE"/>
    <w:rsid w:val="00DB6C06"/>
    <w:rsid w:val="00DB6F75"/>
    <w:rsid w:val="00DB7331"/>
    <w:rsid w:val="00DB7B61"/>
    <w:rsid w:val="00DB7C36"/>
    <w:rsid w:val="00DB7CA9"/>
    <w:rsid w:val="00DB7EBB"/>
    <w:rsid w:val="00DB7F37"/>
    <w:rsid w:val="00DC006D"/>
    <w:rsid w:val="00DC03E1"/>
    <w:rsid w:val="00DC10E4"/>
    <w:rsid w:val="00DC1401"/>
    <w:rsid w:val="00DC1522"/>
    <w:rsid w:val="00DC1603"/>
    <w:rsid w:val="00DC1621"/>
    <w:rsid w:val="00DC1CFF"/>
    <w:rsid w:val="00DC22CB"/>
    <w:rsid w:val="00DC23C0"/>
    <w:rsid w:val="00DC2838"/>
    <w:rsid w:val="00DC3123"/>
    <w:rsid w:val="00DC36B5"/>
    <w:rsid w:val="00DC37FC"/>
    <w:rsid w:val="00DC3845"/>
    <w:rsid w:val="00DC3C42"/>
    <w:rsid w:val="00DC3F22"/>
    <w:rsid w:val="00DC41B1"/>
    <w:rsid w:val="00DC4556"/>
    <w:rsid w:val="00DC4877"/>
    <w:rsid w:val="00DC4EF4"/>
    <w:rsid w:val="00DC51D6"/>
    <w:rsid w:val="00DC5587"/>
    <w:rsid w:val="00DC5683"/>
    <w:rsid w:val="00DC592C"/>
    <w:rsid w:val="00DC5948"/>
    <w:rsid w:val="00DC5AF9"/>
    <w:rsid w:val="00DC5B05"/>
    <w:rsid w:val="00DC5BA3"/>
    <w:rsid w:val="00DC5EDF"/>
    <w:rsid w:val="00DC6A10"/>
    <w:rsid w:val="00DC6DAB"/>
    <w:rsid w:val="00DC6FC2"/>
    <w:rsid w:val="00DC7013"/>
    <w:rsid w:val="00DC7E23"/>
    <w:rsid w:val="00DD04B3"/>
    <w:rsid w:val="00DD0643"/>
    <w:rsid w:val="00DD08F5"/>
    <w:rsid w:val="00DD099C"/>
    <w:rsid w:val="00DD10AA"/>
    <w:rsid w:val="00DD1234"/>
    <w:rsid w:val="00DD1257"/>
    <w:rsid w:val="00DD17DF"/>
    <w:rsid w:val="00DD1848"/>
    <w:rsid w:val="00DD1B8A"/>
    <w:rsid w:val="00DD1F13"/>
    <w:rsid w:val="00DD2211"/>
    <w:rsid w:val="00DD2D3D"/>
    <w:rsid w:val="00DD2F14"/>
    <w:rsid w:val="00DD3381"/>
    <w:rsid w:val="00DD3B93"/>
    <w:rsid w:val="00DD3C51"/>
    <w:rsid w:val="00DD3DA0"/>
    <w:rsid w:val="00DD3DD2"/>
    <w:rsid w:val="00DD451B"/>
    <w:rsid w:val="00DD4A00"/>
    <w:rsid w:val="00DD4D01"/>
    <w:rsid w:val="00DD525D"/>
    <w:rsid w:val="00DD54C8"/>
    <w:rsid w:val="00DD5981"/>
    <w:rsid w:val="00DD6158"/>
    <w:rsid w:val="00DD679D"/>
    <w:rsid w:val="00DD6A42"/>
    <w:rsid w:val="00DD6BCC"/>
    <w:rsid w:val="00DD6C88"/>
    <w:rsid w:val="00DD719D"/>
    <w:rsid w:val="00DD7371"/>
    <w:rsid w:val="00DD7511"/>
    <w:rsid w:val="00DD75A9"/>
    <w:rsid w:val="00DD7782"/>
    <w:rsid w:val="00DD7847"/>
    <w:rsid w:val="00DD7E5A"/>
    <w:rsid w:val="00DE041D"/>
    <w:rsid w:val="00DE0DB4"/>
    <w:rsid w:val="00DE1056"/>
    <w:rsid w:val="00DE1511"/>
    <w:rsid w:val="00DE1A2F"/>
    <w:rsid w:val="00DE220F"/>
    <w:rsid w:val="00DE24EB"/>
    <w:rsid w:val="00DE2636"/>
    <w:rsid w:val="00DE266C"/>
    <w:rsid w:val="00DE2A7E"/>
    <w:rsid w:val="00DE2F73"/>
    <w:rsid w:val="00DE31E3"/>
    <w:rsid w:val="00DE32A0"/>
    <w:rsid w:val="00DE3DBC"/>
    <w:rsid w:val="00DE4AB2"/>
    <w:rsid w:val="00DE4D85"/>
    <w:rsid w:val="00DE53AF"/>
    <w:rsid w:val="00DE6176"/>
    <w:rsid w:val="00DE661D"/>
    <w:rsid w:val="00DE6B62"/>
    <w:rsid w:val="00DE6C23"/>
    <w:rsid w:val="00DE72C8"/>
    <w:rsid w:val="00DE7389"/>
    <w:rsid w:val="00DE7978"/>
    <w:rsid w:val="00DE7BBE"/>
    <w:rsid w:val="00DF0751"/>
    <w:rsid w:val="00DF1B43"/>
    <w:rsid w:val="00DF1CBC"/>
    <w:rsid w:val="00DF1E6C"/>
    <w:rsid w:val="00DF2174"/>
    <w:rsid w:val="00DF21EB"/>
    <w:rsid w:val="00DF2324"/>
    <w:rsid w:val="00DF2380"/>
    <w:rsid w:val="00DF24DC"/>
    <w:rsid w:val="00DF268E"/>
    <w:rsid w:val="00DF3494"/>
    <w:rsid w:val="00DF367B"/>
    <w:rsid w:val="00DF4322"/>
    <w:rsid w:val="00DF4484"/>
    <w:rsid w:val="00DF44DC"/>
    <w:rsid w:val="00DF467E"/>
    <w:rsid w:val="00DF4791"/>
    <w:rsid w:val="00DF491D"/>
    <w:rsid w:val="00DF4FBA"/>
    <w:rsid w:val="00DF503D"/>
    <w:rsid w:val="00DF56A7"/>
    <w:rsid w:val="00DF578A"/>
    <w:rsid w:val="00DF5845"/>
    <w:rsid w:val="00DF59D4"/>
    <w:rsid w:val="00DF5A44"/>
    <w:rsid w:val="00DF5AF4"/>
    <w:rsid w:val="00DF6234"/>
    <w:rsid w:val="00DF6798"/>
    <w:rsid w:val="00DF67E6"/>
    <w:rsid w:val="00DF6A3D"/>
    <w:rsid w:val="00DF6C34"/>
    <w:rsid w:val="00DF6D2B"/>
    <w:rsid w:val="00DF6E3A"/>
    <w:rsid w:val="00DF6E6C"/>
    <w:rsid w:val="00DF715C"/>
    <w:rsid w:val="00DF73C4"/>
    <w:rsid w:val="00DF74C2"/>
    <w:rsid w:val="00DF7917"/>
    <w:rsid w:val="00DF7979"/>
    <w:rsid w:val="00DF7C1F"/>
    <w:rsid w:val="00E000F2"/>
    <w:rsid w:val="00E00432"/>
    <w:rsid w:val="00E0132C"/>
    <w:rsid w:val="00E01707"/>
    <w:rsid w:val="00E0189E"/>
    <w:rsid w:val="00E02257"/>
    <w:rsid w:val="00E028CA"/>
    <w:rsid w:val="00E02E95"/>
    <w:rsid w:val="00E03631"/>
    <w:rsid w:val="00E03725"/>
    <w:rsid w:val="00E03738"/>
    <w:rsid w:val="00E03786"/>
    <w:rsid w:val="00E0427A"/>
    <w:rsid w:val="00E04639"/>
    <w:rsid w:val="00E04732"/>
    <w:rsid w:val="00E04DEE"/>
    <w:rsid w:val="00E05287"/>
    <w:rsid w:val="00E060B4"/>
    <w:rsid w:val="00E0618E"/>
    <w:rsid w:val="00E065AA"/>
    <w:rsid w:val="00E0665D"/>
    <w:rsid w:val="00E067DF"/>
    <w:rsid w:val="00E06F1C"/>
    <w:rsid w:val="00E070D1"/>
    <w:rsid w:val="00E07254"/>
    <w:rsid w:val="00E072A3"/>
    <w:rsid w:val="00E07B07"/>
    <w:rsid w:val="00E07CB6"/>
    <w:rsid w:val="00E07FE4"/>
    <w:rsid w:val="00E1012D"/>
    <w:rsid w:val="00E10B73"/>
    <w:rsid w:val="00E10DB7"/>
    <w:rsid w:val="00E112C5"/>
    <w:rsid w:val="00E113BA"/>
    <w:rsid w:val="00E11AE5"/>
    <w:rsid w:val="00E120F6"/>
    <w:rsid w:val="00E12294"/>
    <w:rsid w:val="00E12A72"/>
    <w:rsid w:val="00E12AD0"/>
    <w:rsid w:val="00E12FF6"/>
    <w:rsid w:val="00E13160"/>
    <w:rsid w:val="00E13AA5"/>
    <w:rsid w:val="00E1467D"/>
    <w:rsid w:val="00E14D60"/>
    <w:rsid w:val="00E14EB8"/>
    <w:rsid w:val="00E154E8"/>
    <w:rsid w:val="00E156BD"/>
    <w:rsid w:val="00E1577C"/>
    <w:rsid w:val="00E15868"/>
    <w:rsid w:val="00E15A1E"/>
    <w:rsid w:val="00E15CCC"/>
    <w:rsid w:val="00E16469"/>
    <w:rsid w:val="00E1654E"/>
    <w:rsid w:val="00E168D4"/>
    <w:rsid w:val="00E16C73"/>
    <w:rsid w:val="00E1721A"/>
    <w:rsid w:val="00E173B5"/>
    <w:rsid w:val="00E17EA3"/>
    <w:rsid w:val="00E17F31"/>
    <w:rsid w:val="00E20461"/>
    <w:rsid w:val="00E2062D"/>
    <w:rsid w:val="00E207E7"/>
    <w:rsid w:val="00E20BE4"/>
    <w:rsid w:val="00E20F56"/>
    <w:rsid w:val="00E211B5"/>
    <w:rsid w:val="00E212A1"/>
    <w:rsid w:val="00E2154E"/>
    <w:rsid w:val="00E215C3"/>
    <w:rsid w:val="00E216D2"/>
    <w:rsid w:val="00E21821"/>
    <w:rsid w:val="00E219F2"/>
    <w:rsid w:val="00E21B7B"/>
    <w:rsid w:val="00E21F3F"/>
    <w:rsid w:val="00E22142"/>
    <w:rsid w:val="00E22167"/>
    <w:rsid w:val="00E222FC"/>
    <w:rsid w:val="00E22361"/>
    <w:rsid w:val="00E2237F"/>
    <w:rsid w:val="00E22850"/>
    <w:rsid w:val="00E22945"/>
    <w:rsid w:val="00E22FDF"/>
    <w:rsid w:val="00E231A6"/>
    <w:rsid w:val="00E236A0"/>
    <w:rsid w:val="00E23A23"/>
    <w:rsid w:val="00E23D83"/>
    <w:rsid w:val="00E24DE2"/>
    <w:rsid w:val="00E255FF"/>
    <w:rsid w:val="00E25A9D"/>
    <w:rsid w:val="00E25BC4"/>
    <w:rsid w:val="00E25DC9"/>
    <w:rsid w:val="00E25E8A"/>
    <w:rsid w:val="00E26761"/>
    <w:rsid w:val="00E26B13"/>
    <w:rsid w:val="00E26F5D"/>
    <w:rsid w:val="00E26FD7"/>
    <w:rsid w:val="00E301F1"/>
    <w:rsid w:val="00E30390"/>
    <w:rsid w:val="00E30684"/>
    <w:rsid w:val="00E308E6"/>
    <w:rsid w:val="00E30BFE"/>
    <w:rsid w:val="00E30F7C"/>
    <w:rsid w:val="00E318EE"/>
    <w:rsid w:val="00E31A66"/>
    <w:rsid w:val="00E31E93"/>
    <w:rsid w:val="00E322A8"/>
    <w:rsid w:val="00E32C40"/>
    <w:rsid w:val="00E335B4"/>
    <w:rsid w:val="00E33983"/>
    <w:rsid w:val="00E33B7E"/>
    <w:rsid w:val="00E33D40"/>
    <w:rsid w:val="00E340C8"/>
    <w:rsid w:val="00E340F7"/>
    <w:rsid w:val="00E341A3"/>
    <w:rsid w:val="00E34EF9"/>
    <w:rsid w:val="00E35B26"/>
    <w:rsid w:val="00E35D87"/>
    <w:rsid w:val="00E365B4"/>
    <w:rsid w:val="00E36C5F"/>
    <w:rsid w:val="00E374FF"/>
    <w:rsid w:val="00E3766E"/>
    <w:rsid w:val="00E3768C"/>
    <w:rsid w:val="00E3771F"/>
    <w:rsid w:val="00E37746"/>
    <w:rsid w:val="00E37916"/>
    <w:rsid w:val="00E37A72"/>
    <w:rsid w:val="00E37B5F"/>
    <w:rsid w:val="00E40031"/>
    <w:rsid w:val="00E40267"/>
    <w:rsid w:val="00E404CD"/>
    <w:rsid w:val="00E409AD"/>
    <w:rsid w:val="00E40A4B"/>
    <w:rsid w:val="00E41342"/>
    <w:rsid w:val="00E413BB"/>
    <w:rsid w:val="00E417D7"/>
    <w:rsid w:val="00E419AA"/>
    <w:rsid w:val="00E41AB5"/>
    <w:rsid w:val="00E41B1B"/>
    <w:rsid w:val="00E41CE9"/>
    <w:rsid w:val="00E42132"/>
    <w:rsid w:val="00E42271"/>
    <w:rsid w:val="00E422EC"/>
    <w:rsid w:val="00E4247C"/>
    <w:rsid w:val="00E4281D"/>
    <w:rsid w:val="00E42851"/>
    <w:rsid w:val="00E428BB"/>
    <w:rsid w:val="00E42DC0"/>
    <w:rsid w:val="00E43375"/>
    <w:rsid w:val="00E43437"/>
    <w:rsid w:val="00E439E9"/>
    <w:rsid w:val="00E44132"/>
    <w:rsid w:val="00E4431B"/>
    <w:rsid w:val="00E44AE8"/>
    <w:rsid w:val="00E44B0F"/>
    <w:rsid w:val="00E44B2D"/>
    <w:rsid w:val="00E44D78"/>
    <w:rsid w:val="00E44ECE"/>
    <w:rsid w:val="00E4581D"/>
    <w:rsid w:val="00E45A03"/>
    <w:rsid w:val="00E45D01"/>
    <w:rsid w:val="00E4602D"/>
    <w:rsid w:val="00E460CF"/>
    <w:rsid w:val="00E46178"/>
    <w:rsid w:val="00E466F7"/>
    <w:rsid w:val="00E468D3"/>
    <w:rsid w:val="00E46A73"/>
    <w:rsid w:val="00E46BBF"/>
    <w:rsid w:val="00E470FC"/>
    <w:rsid w:val="00E4711F"/>
    <w:rsid w:val="00E471E8"/>
    <w:rsid w:val="00E47323"/>
    <w:rsid w:val="00E478CA"/>
    <w:rsid w:val="00E479E2"/>
    <w:rsid w:val="00E47CC5"/>
    <w:rsid w:val="00E50106"/>
    <w:rsid w:val="00E503BC"/>
    <w:rsid w:val="00E505F2"/>
    <w:rsid w:val="00E50678"/>
    <w:rsid w:val="00E50D1C"/>
    <w:rsid w:val="00E5161E"/>
    <w:rsid w:val="00E51975"/>
    <w:rsid w:val="00E52016"/>
    <w:rsid w:val="00E52CE5"/>
    <w:rsid w:val="00E52E09"/>
    <w:rsid w:val="00E52E1D"/>
    <w:rsid w:val="00E52F65"/>
    <w:rsid w:val="00E53072"/>
    <w:rsid w:val="00E53169"/>
    <w:rsid w:val="00E53520"/>
    <w:rsid w:val="00E53560"/>
    <w:rsid w:val="00E53768"/>
    <w:rsid w:val="00E5376D"/>
    <w:rsid w:val="00E53999"/>
    <w:rsid w:val="00E53E08"/>
    <w:rsid w:val="00E53FBA"/>
    <w:rsid w:val="00E543E4"/>
    <w:rsid w:val="00E544EC"/>
    <w:rsid w:val="00E549AC"/>
    <w:rsid w:val="00E54CD7"/>
    <w:rsid w:val="00E54F70"/>
    <w:rsid w:val="00E55151"/>
    <w:rsid w:val="00E55936"/>
    <w:rsid w:val="00E5594F"/>
    <w:rsid w:val="00E55BC7"/>
    <w:rsid w:val="00E56346"/>
    <w:rsid w:val="00E56771"/>
    <w:rsid w:val="00E567C2"/>
    <w:rsid w:val="00E56E7C"/>
    <w:rsid w:val="00E56EC6"/>
    <w:rsid w:val="00E570F3"/>
    <w:rsid w:val="00E5728F"/>
    <w:rsid w:val="00E57315"/>
    <w:rsid w:val="00E57331"/>
    <w:rsid w:val="00E575F0"/>
    <w:rsid w:val="00E57AC6"/>
    <w:rsid w:val="00E600BC"/>
    <w:rsid w:val="00E6037E"/>
    <w:rsid w:val="00E604F0"/>
    <w:rsid w:val="00E60916"/>
    <w:rsid w:val="00E60ACC"/>
    <w:rsid w:val="00E60AE3"/>
    <w:rsid w:val="00E60C6C"/>
    <w:rsid w:val="00E614A6"/>
    <w:rsid w:val="00E62439"/>
    <w:rsid w:val="00E62656"/>
    <w:rsid w:val="00E62C85"/>
    <w:rsid w:val="00E62CEB"/>
    <w:rsid w:val="00E62D13"/>
    <w:rsid w:val="00E62D22"/>
    <w:rsid w:val="00E6367E"/>
    <w:rsid w:val="00E636DD"/>
    <w:rsid w:val="00E6404E"/>
    <w:rsid w:val="00E648D0"/>
    <w:rsid w:val="00E64A3B"/>
    <w:rsid w:val="00E65475"/>
    <w:rsid w:val="00E65772"/>
    <w:rsid w:val="00E65A5E"/>
    <w:rsid w:val="00E65BA3"/>
    <w:rsid w:val="00E65BA5"/>
    <w:rsid w:val="00E65BF5"/>
    <w:rsid w:val="00E6632A"/>
    <w:rsid w:val="00E666FC"/>
    <w:rsid w:val="00E66C78"/>
    <w:rsid w:val="00E672CD"/>
    <w:rsid w:val="00E6750B"/>
    <w:rsid w:val="00E67808"/>
    <w:rsid w:val="00E6785C"/>
    <w:rsid w:val="00E6788A"/>
    <w:rsid w:val="00E67CF8"/>
    <w:rsid w:val="00E67DE7"/>
    <w:rsid w:val="00E67F85"/>
    <w:rsid w:val="00E67FB6"/>
    <w:rsid w:val="00E704BF"/>
    <w:rsid w:val="00E70F8C"/>
    <w:rsid w:val="00E7106A"/>
    <w:rsid w:val="00E7130B"/>
    <w:rsid w:val="00E7187D"/>
    <w:rsid w:val="00E718C7"/>
    <w:rsid w:val="00E71AEB"/>
    <w:rsid w:val="00E71F8E"/>
    <w:rsid w:val="00E71FB0"/>
    <w:rsid w:val="00E7252E"/>
    <w:rsid w:val="00E72811"/>
    <w:rsid w:val="00E7294B"/>
    <w:rsid w:val="00E72B53"/>
    <w:rsid w:val="00E72D74"/>
    <w:rsid w:val="00E72E2C"/>
    <w:rsid w:val="00E72EFE"/>
    <w:rsid w:val="00E73054"/>
    <w:rsid w:val="00E73A88"/>
    <w:rsid w:val="00E73C0A"/>
    <w:rsid w:val="00E73D12"/>
    <w:rsid w:val="00E741A7"/>
    <w:rsid w:val="00E7428B"/>
    <w:rsid w:val="00E74431"/>
    <w:rsid w:val="00E74C8B"/>
    <w:rsid w:val="00E74F33"/>
    <w:rsid w:val="00E74F4D"/>
    <w:rsid w:val="00E74F91"/>
    <w:rsid w:val="00E75098"/>
    <w:rsid w:val="00E750E2"/>
    <w:rsid w:val="00E755C6"/>
    <w:rsid w:val="00E755DD"/>
    <w:rsid w:val="00E75690"/>
    <w:rsid w:val="00E75A39"/>
    <w:rsid w:val="00E75DF2"/>
    <w:rsid w:val="00E75F6E"/>
    <w:rsid w:val="00E76164"/>
    <w:rsid w:val="00E76744"/>
    <w:rsid w:val="00E76D95"/>
    <w:rsid w:val="00E774F6"/>
    <w:rsid w:val="00E775B3"/>
    <w:rsid w:val="00E804A6"/>
    <w:rsid w:val="00E8053A"/>
    <w:rsid w:val="00E805B2"/>
    <w:rsid w:val="00E80B79"/>
    <w:rsid w:val="00E80E67"/>
    <w:rsid w:val="00E81526"/>
    <w:rsid w:val="00E81EC8"/>
    <w:rsid w:val="00E83196"/>
    <w:rsid w:val="00E831A0"/>
    <w:rsid w:val="00E831E8"/>
    <w:rsid w:val="00E836E8"/>
    <w:rsid w:val="00E837EE"/>
    <w:rsid w:val="00E83A4B"/>
    <w:rsid w:val="00E83CD3"/>
    <w:rsid w:val="00E83D76"/>
    <w:rsid w:val="00E83EA1"/>
    <w:rsid w:val="00E8407B"/>
    <w:rsid w:val="00E849F4"/>
    <w:rsid w:val="00E84A1B"/>
    <w:rsid w:val="00E84AE4"/>
    <w:rsid w:val="00E84E92"/>
    <w:rsid w:val="00E8526A"/>
    <w:rsid w:val="00E8570C"/>
    <w:rsid w:val="00E85CAD"/>
    <w:rsid w:val="00E85F87"/>
    <w:rsid w:val="00E86523"/>
    <w:rsid w:val="00E86B5D"/>
    <w:rsid w:val="00E86C2E"/>
    <w:rsid w:val="00E87413"/>
    <w:rsid w:val="00E878A9"/>
    <w:rsid w:val="00E87AA2"/>
    <w:rsid w:val="00E87C8A"/>
    <w:rsid w:val="00E87ED0"/>
    <w:rsid w:val="00E901E7"/>
    <w:rsid w:val="00E90B99"/>
    <w:rsid w:val="00E90EF7"/>
    <w:rsid w:val="00E911E6"/>
    <w:rsid w:val="00E91721"/>
    <w:rsid w:val="00E91AAE"/>
    <w:rsid w:val="00E91D1A"/>
    <w:rsid w:val="00E91D4D"/>
    <w:rsid w:val="00E92219"/>
    <w:rsid w:val="00E92317"/>
    <w:rsid w:val="00E923CB"/>
    <w:rsid w:val="00E9255D"/>
    <w:rsid w:val="00E92CB2"/>
    <w:rsid w:val="00E93430"/>
    <w:rsid w:val="00E937EF"/>
    <w:rsid w:val="00E93961"/>
    <w:rsid w:val="00E943ED"/>
    <w:rsid w:val="00E94416"/>
    <w:rsid w:val="00E94438"/>
    <w:rsid w:val="00E9477D"/>
    <w:rsid w:val="00E948B6"/>
    <w:rsid w:val="00E949E8"/>
    <w:rsid w:val="00E94B7D"/>
    <w:rsid w:val="00E94C24"/>
    <w:rsid w:val="00E94E3E"/>
    <w:rsid w:val="00E9500E"/>
    <w:rsid w:val="00E95390"/>
    <w:rsid w:val="00E9632C"/>
    <w:rsid w:val="00E9638D"/>
    <w:rsid w:val="00E9644F"/>
    <w:rsid w:val="00E965BB"/>
    <w:rsid w:val="00E96644"/>
    <w:rsid w:val="00E96B7F"/>
    <w:rsid w:val="00E96C81"/>
    <w:rsid w:val="00E96CFA"/>
    <w:rsid w:val="00E97019"/>
    <w:rsid w:val="00E97117"/>
    <w:rsid w:val="00E97212"/>
    <w:rsid w:val="00E9747E"/>
    <w:rsid w:val="00E97549"/>
    <w:rsid w:val="00E9777D"/>
    <w:rsid w:val="00EA004C"/>
    <w:rsid w:val="00EA08BA"/>
    <w:rsid w:val="00EA0913"/>
    <w:rsid w:val="00EA0DE0"/>
    <w:rsid w:val="00EA1491"/>
    <w:rsid w:val="00EA169B"/>
    <w:rsid w:val="00EA16A9"/>
    <w:rsid w:val="00EA2040"/>
    <w:rsid w:val="00EA20DF"/>
    <w:rsid w:val="00EA2A6F"/>
    <w:rsid w:val="00EA2BDA"/>
    <w:rsid w:val="00EA2CBB"/>
    <w:rsid w:val="00EA3EE7"/>
    <w:rsid w:val="00EA4142"/>
    <w:rsid w:val="00EA4432"/>
    <w:rsid w:val="00EA4492"/>
    <w:rsid w:val="00EA4CF9"/>
    <w:rsid w:val="00EA4EC8"/>
    <w:rsid w:val="00EA4EFE"/>
    <w:rsid w:val="00EA5325"/>
    <w:rsid w:val="00EA57FB"/>
    <w:rsid w:val="00EA5C42"/>
    <w:rsid w:val="00EA5C92"/>
    <w:rsid w:val="00EA5F4C"/>
    <w:rsid w:val="00EA6E3E"/>
    <w:rsid w:val="00EA70F8"/>
    <w:rsid w:val="00EA7FE6"/>
    <w:rsid w:val="00EA7FF1"/>
    <w:rsid w:val="00EB0058"/>
    <w:rsid w:val="00EB007C"/>
    <w:rsid w:val="00EB02C2"/>
    <w:rsid w:val="00EB0921"/>
    <w:rsid w:val="00EB0AD2"/>
    <w:rsid w:val="00EB0C12"/>
    <w:rsid w:val="00EB0F10"/>
    <w:rsid w:val="00EB1173"/>
    <w:rsid w:val="00EB128D"/>
    <w:rsid w:val="00EB1661"/>
    <w:rsid w:val="00EB21BB"/>
    <w:rsid w:val="00EB23C6"/>
    <w:rsid w:val="00EB25B1"/>
    <w:rsid w:val="00EB265B"/>
    <w:rsid w:val="00EB2996"/>
    <w:rsid w:val="00EB2C5C"/>
    <w:rsid w:val="00EB2E4C"/>
    <w:rsid w:val="00EB3006"/>
    <w:rsid w:val="00EB369F"/>
    <w:rsid w:val="00EB3A81"/>
    <w:rsid w:val="00EB3D6E"/>
    <w:rsid w:val="00EB4079"/>
    <w:rsid w:val="00EB427B"/>
    <w:rsid w:val="00EB43CE"/>
    <w:rsid w:val="00EB43DD"/>
    <w:rsid w:val="00EB446F"/>
    <w:rsid w:val="00EB4A28"/>
    <w:rsid w:val="00EB5815"/>
    <w:rsid w:val="00EB5834"/>
    <w:rsid w:val="00EB5A2E"/>
    <w:rsid w:val="00EB6A2A"/>
    <w:rsid w:val="00EB6CA6"/>
    <w:rsid w:val="00EB6CC2"/>
    <w:rsid w:val="00EB7138"/>
    <w:rsid w:val="00EB7352"/>
    <w:rsid w:val="00EB763E"/>
    <w:rsid w:val="00EB778B"/>
    <w:rsid w:val="00EB77D0"/>
    <w:rsid w:val="00EB7D88"/>
    <w:rsid w:val="00EC04DC"/>
    <w:rsid w:val="00EC08E1"/>
    <w:rsid w:val="00EC0CCB"/>
    <w:rsid w:val="00EC0FD8"/>
    <w:rsid w:val="00EC1036"/>
    <w:rsid w:val="00EC14CC"/>
    <w:rsid w:val="00EC166D"/>
    <w:rsid w:val="00EC1C3D"/>
    <w:rsid w:val="00EC1E36"/>
    <w:rsid w:val="00EC1EE4"/>
    <w:rsid w:val="00EC1F27"/>
    <w:rsid w:val="00EC284F"/>
    <w:rsid w:val="00EC318B"/>
    <w:rsid w:val="00EC33FF"/>
    <w:rsid w:val="00EC3B24"/>
    <w:rsid w:val="00EC3F35"/>
    <w:rsid w:val="00EC40BA"/>
    <w:rsid w:val="00EC46CA"/>
    <w:rsid w:val="00EC4A84"/>
    <w:rsid w:val="00EC4B2E"/>
    <w:rsid w:val="00EC4B67"/>
    <w:rsid w:val="00EC51D6"/>
    <w:rsid w:val="00EC5236"/>
    <w:rsid w:val="00EC5445"/>
    <w:rsid w:val="00EC5885"/>
    <w:rsid w:val="00EC5AF3"/>
    <w:rsid w:val="00EC6DA8"/>
    <w:rsid w:val="00EC7BDB"/>
    <w:rsid w:val="00EC7C2E"/>
    <w:rsid w:val="00ED0245"/>
    <w:rsid w:val="00ED03DE"/>
    <w:rsid w:val="00ED072F"/>
    <w:rsid w:val="00ED076A"/>
    <w:rsid w:val="00ED0D09"/>
    <w:rsid w:val="00ED0E16"/>
    <w:rsid w:val="00ED0ECA"/>
    <w:rsid w:val="00ED126A"/>
    <w:rsid w:val="00ED169A"/>
    <w:rsid w:val="00ED1C44"/>
    <w:rsid w:val="00ED1CEE"/>
    <w:rsid w:val="00ED1D93"/>
    <w:rsid w:val="00ED2309"/>
    <w:rsid w:val="00ED2771"/>
    <w:rsid w:val="00ED2A6D"/>
    <w:rsid w:val="00ED2B4F"/>
    <w:rsid w:val="00ED2FAA"/>
    <w:rsid w:val="00ED31FB"/>
    <w:rsid w:val="00ED330A"/>
    <w:rsid w:val="00ED3348"/>
    <w:rsid w:val="00ED3582"/>
    <w:rsid w:val="00ED390C"/>
    <w:rsid w:val="00ED3F05"/>
    <w:rsid w:val="00ED40CA"/>
    <w:rsid w:val="00ED416E"/>
    <w:rsid w:val="00ED43B7"/>
    <w:rsid w:val="00ED4F7B"/>
    <w:rsid w:val="00ED51F7"/>
    <w:rsid w:val="00ED53B7"/>
    <w:rsid w:val="00ED554F"/>
    <w:rsid w:val="00ED568D"/>
    <w:rsid w:val="00ED58D6"/>
    <w:rsid w:val="00ED5BB3"/>
    <w:rsid w:val="00ED5C84"/>
    <w:rsid w:val="00ED5FA3"/>
    <w:rsid w:val="00ED6359"/>
    <w:rsid w:val="00ED6499"/>
    <w:rsid w:val="00ED649A"/>
    <w:rsid w:val="00ED67A2"/>
    <w:rsid w:val="00ED6AE9"/>
    <w:rsid w:val="00ED6CF7"/>
    <w:rsid w:val="00ED6DD3"/>
    <w:rsid w:val="00ED6ED2"/>
    <w:rsid w:val="00ED6FEA"/>
    <w:rsid w:val="00ED73EE"/>
    <w:rsid w:val="00ED765C"/>
    <w:rsid w:val="00ED78BA"/>
    <w:rsid w:val="00ED791C"/>
    <w:rsid w:val="00ED7A44"/>
    <w:rsid w:val="00ED7F84"/>
    <w:rsid w:val="00ED7F90"/>
    <w:rsid w:val="00EE00D1"/>
    <w:rsid w:val="00EE0302"/>
    <w:rsid w:val="00EE04FC"/>
    <w:rsid w:val="00EE0A42"/>
    <w:rsid w:val="00EE0AEA"/>
    <w:rsid w:val="00EE13CF"/>
    <w:rsid w:val="00EE14FA"/>
    <w:rsid w:val="00EE18BC"/>
    <w:rsid w:val="00EE1F0A"/>
    <w:rsid w:val="00EE24BC"/>
    <w:rsid w:val="00EE278D"/>
    <w:rsid w:val="00EE2D58"/>
    <w:rsid w:val="00EE2FC7"/>
    <w:rsid w:val="00EE3068"/>
    <w:rsid w:val="00EE3406"/>
    <w:rsid w:val="00EE3438"/>
    <w:rsid w:val="00EE360A"/>
    <w:rsid w:val="00EE3FCC"/>
    <w:rsid w:val="00EE452E"/>
    <w:rsid w:val="00EE4667"/>
    <w:rsid w:val="00EE48EB"/>
    <w:rsid w:val="00EE4912"/>
    <w:rsid w:val="00EE497B"/>
    <w:rsid w:val="00EE6100"/>
    <w:rsid w:val="00EE7184"/>
    <w:rsid w:val="00EE7778"/>
    <w:rsid w:val="00EE7A35"/>
    <w:rsid w:val="00EE7C5D"/>
    <w:rsid w:val="00EF0196"/>
    <w:rsid w:val="00EF0630"/>
    <w:rsid w:val="00EF072A"/>
    <w:rsid w:val="00EF08D6"/>
    <w:rsid w:val="00EF0A02"/>
    <w:rsid w:val="00EF0F4B"/>
    <w:rsid w:val="00EF0FF3"/>
    <w:rsid w:val="00EF123C"/>
    <w:rsid w:val="00EF12EF"/>
    <w:rsid w:val="00EF15A5"/>
    <w:rsid w:val="00EF1D39"/>
    <w:rsid w:val="00EF1D7D"/>
    <w:rsid w:val="00EF23A0"/>
    <w:rsid w:val="00EF241A"/>
    <w:rsid w:val="00EF2911"/>
    <w:rsid w:val="00EF299F"/>
    <w:rsid w:val="00EF29C2"/>
    <w:rsid w:val="00EF2D6F"/>
    <w:rsid w:val="00EF3117"/>
    <w:rsid w:val="00EF35D2"/>
    <w:rsid w:val="00EF3713"/>
    <w:rsid w:val="00EF42DA"/>
    <w:rsid w:val="00EF464B"/>
    <w:rsid w:val="00EF4669"/>
    <w:rsid w:val="00EF4ADC"/>
    <w:rsid w:val="00EF4F5C"/>
    <w:rsid w:val="00EF5112"/>
    <w:rsid w:val="00EF52A8"/>
    <w:rsid w:val="00EF533A"/>
    <w:rsid w:val="00EF535C"/>
    <w:rsid w:val="00EF53FA"/>
    <w:rsid w:val="00EF5761"/>
    <w:rsid w:val="00EF580E"/>
    <w:rsid w:val="00EF64A7"/>
    <w:rsid w:val="00EF64FD"/>
    <w:rsid w:val="00EF66CC"/>
    <w:rsid w:val="00EF682A"/>
    <w:rsid w:val="00EF684D"/>
    <w:rsid w:val="00EF6AEC"/>
    <w:rsid w:val="00EF6E25"/>
    <w:rsid w:val="00EF6E36"/>
    <w:rsid w:val="00EF6ECB"/>
    <w:rsid w:val="00EF7149"/>
    <w:rsid w:val="00EF74BF"/>
    <w:rsid w:val="00EF7A02"/>
    <w:rsid w:val="00EF7C23"/>
    <w:rsid w:val="00EF7D9D"/>
    <w:rsid w:val="00F00582"/>
    <w:rsid w:val="00F005A4"/>
    <w:rsid w:val="00F0085E"/>
    <w:rsid w:val="00F00D9B"/>
    <w:rsid w:val="00F00E42"/>
    <w:rsid w:val="00F011C6"/>
    <w:rsid w:val="00F017C8"/>
    <w:rsid w:val="00F01BAE"/>
    <w:rsid w:val="00F01DF5"/>
    <w:rsid w:val="00F02192"/>
    <w:rsid w:val="00F02392"/>
    <w:rsid w:val="00F02A6A"/>
    <w:rsid w:val="00F0312A"/>
    <w:rsid w:val="00F031FC"/>
    <w:rsid w:val="00F03218"/>
    <w:rsid w:val="00F03270"/>
    <w:rsid w:val="00F03B28"/>
    <w:rsid w:val="00F03BA4"/>
    <w:rsid w:val="00F043C3"/>
    <w:rsid w:val="00F049B2"/>
    <w:rsid w:val="00F04A70"/>
    <w:rsid w:val="00F051CF"/>
    <w:rsid w:val="00F0522E"/>
    <w:rsid w:val="00F05625"/>
    <w:rsid w:val="00F05D01"/>
    <w:rsid w:val="00F06151"/>
    <w:rsid w:val="00F0633B"/>
    <w:rsid w:val="00F06406"/>
    <w:rsid w:val="00F0661B"/>
    <w:rsid w:val="00F066D6"/>
    <w:rsid w:val="00F07572"/>
    <w:rsid w:val="00F075ED"/>
    <w:rsid w:val="00F07D06"/>
    <w:rsid w:val="00F10096"/>
    <w:rsid w:val="00F1086B"/>
    <w:rsid w:val="00F108A1"/>
    <w:rsid w:val="00F1173B"/>
    <w:rsid w:val="00F11891"/>
    <w:rsid w:val="00F119E3"/>
    <w:rsid w:val="00F11A15"/>
    <w:rsid w:val="00F120D7"/>
    <w:rsid w:val="00F12209"/>
    <w:rsid w:val="00F123A7"/>
    <w:rsid w:val="00F1264B"/>
    <w:rsid w:val="00F12BD0"/>
    <w:rsid w:val="00F12C0A"/>
    <w:rsid w:val="00F12C95"/>
    <w:rsid w:val="00F12D47"/>
    <w:rsid w:val="00F12F35"/>
    <w:rsid w:val="00F139E0"/>
    <w:rsid w:val="00F13B29"/>
    <w:rsid w:val="00F13EC8"/>
    <w:rsid w:val="00F145EF"/>
    <w:rsid w:val="00F14707"/>
    <w:rsid w:val="00F14A63"/>
    <w:rsid w:val="00F14C11"/>
    <w:rsid w:val="00F14EE1"/>
    <w:rsid w:val="00F14FF2"/>
    <w:rsid w:val="00F15190"/>
    <w:rsid w:val="00F1530A"/>
    <w:rsid w:val="00F158CB"/>
    <w:rsid w:val="00F15BF5"/>
    <w:rsid w:val="00F15C22"/>
    <w:rsid w:val="00F15E11"/>
    <w:rsid w:val="00F1637C"/>
    <w:rsid w:val="00F1667B"/>
    <w:rsid w:val="00F16BBF"/>
    <w:rsid w:val="00F171B7"/>
    <w:rsid w:val="00F175C1"/>
    <w:rsid w:val="00F176ED"/>
    <w:rsid w:val="00F17A3F"/>
    <w:rsid w:val="00F17A44"/>
    <w:rsid w:val="00F17D28"/>
    <w:rsid w:val="00F17E92"/>
    <w:rsid w:val="00F20193"/>
    <w:rsid w:val="00F2020A"/>
    <w:rsid w:val="00F2027F"/>
    <w:rsid w:val="00F207D6"/>
    <w:rsid w:val="00F20B5B"/>
    <w:rsid w:val="00F2152E"/>
    <w:rsid w:val="00F21778"/>
    <w:rsid w:val="00F217A8"/>
    <w:rsid w:val="00F21CCC"/>
    <w:rsid w:val="00F21DDC"/>
    <w:rsid w:val="00F220F2"/>
    <w:rsid w:val="00F227FE"/>
    <w:rsid w:val="00F22963"/>
    <w:rsid w:val="00F22C38"/>
    <w:rsid w:val="00F22EFF"/>
    <w:rsid w:val="00F2337C"/>
    <w:rsid w:val="00F2374E"/>
    <w:rsid w:val="00F238AA"/>
    <w:rsid w:val="00F23D4F"/>
    <w:rsid w:val="00F24082"/>
    <w:rsid w:val="00F246F6"/>
    <w:rsid w:val="00F24873"/>
    <w:rsid w:val="00F24920"/>
    <w:rsid w:val="00F24B23"/>
    <w:rsid w:val="00F24DCD"/>
    <w:rsid w:val="00F24E93"/>
    <w:rsid w:val="00F2501A"/>
    <w:rsid w:val="00F25533"/>
    <w:rsid w:val="00F25C73"/>
    <w:rsid w:val="00F2616F"/>
    <w:rsid w:val="00F26A23"/>
    <w:rsid w:val="00F26A99"/>
    <w:rsid w:val="00F26C19"/>
    <w:rsid w:val="00F26E4C"/>
    <w:rsid w:val="00F26EF8"/>
    <w:rsid w:val="00F270D4"/>
    <w:rsid w:val="00F27401"/>
    <w:rsid w:val="00F27656"/>
    <w:rsid w:val="00F2766D"/>
    <w:rsid w:val="00F3094C"/>
    <w:rsid w:val="00F309AE"/>
    <w:rsid w:val="00F309EF"/>
    <w:rsid w:val="00F30D6A"/>
    <w:rsid w:val="00F30E00"/>
    <w:rsid w:val="00F3107B"/>
    <w:rsid w:val="00F31402"/>
    <w:rsid w:val="00F3171D"/>
    <w:rsid w:val="00F318C7"/>
    <w:rsid w:val="00F31A00"/>
    <w:rsid w:val="00F31FC2"/>
    <w:rsid w:val="00F32144"/>
    <w:rsid w:val="00F321C0"/>
    <w:rsid w:val="00F325C1"/>
    <w:rsid w:val="00F32952"/>
    <w:rsid w:val="00F32B7E"/>
    <w:rsid w:val="00F32BC1"/>
    <w:rsid w:val="00F32CF2"/>
    <w:rsid w:val="00F32FC4"/>
    <w:rsid w:val="00F32FC6"/>
    <w:rsid w:val="00F33560"/>
    <w:rsid w:val="00F335A7"/>
    <w:rsid w:val="00F33619"/>
    <w:rsid w:val="00F338BE"/>
    <w:rsid w:val="00F33928"/>
    <w:rsid w:val="00F33D37"/>
    <w:rsid w:val="00F33E02"/>
    <w:rsid w:val="00F33EF1"/>
    <w:rsid w:val="00F33F02"/>
    <w:rsid w:val="00F34484"/>
    <w:rsid w:val="00F346F5"/>
    <w:rsid w:val="00F348F5"/>
    <w:rsid w:val="00F34E33"/>
    <w:rsid w:val="00F34FD6"/>
    <w:rsid w:val="00F350A9"/>
    <w:rsid w:val="00F35197"/>
    <w:rsid w:val="00F35241"/>
    <w:rsid w:val="00F35611"/>
    <w:rsid w:val="00F35780"/>
    <w:rsid w:val="00F35912"/>
    <w:rsid w:val="00F35925"/>
    <w:rsid w:val="00F35EF3"/>
    <w:rsid w:val="00F364D5"/>
    <w:rsid w:val="00F36A1F"/>
    <w:rsid w:val="00F36B45"/>
    <w:rsid w:val="00F36BC0"/>
    <w:rsid w:val="00F36CA4"/>
    <w:rsid w:val="00F36D17"/>
    <w:rsid w:val="00F36DDE"/>
    <w:rsid w:val="00F36DE0"/>
    <w:rsid w:val="00F372D0"/>
    <w:rsid w:val="00F3749F"/>
    <w:rsid w:val="00F37A3D"/>
    <w:rsid w:val="00F401AB"/>
    <w:rsid w:val="00F40558"/>
    <w:rsid w:val="00F405E6"/>
    <w:rsid w:val="00F40794"/>
    <w:rsid w:val="00F412EE"/>
    <w:rsid w:val="00F413E2"/>
    <w:rsid w:val="00F414C9"/>
    <w:rsid w:val="00F41D2B"/>
    <w:rsid w:val="00F41D3F"/>
    <w:rsid w:val="00F42113"/>
    <w:rsid w:val="00F424E1"/>
    <w:rsid w:val="00F4259A"/>
    <w:rsid w:val="00F42C1D"/>
    <w:rsid w:val="00F42CF6"/>
    <w:rsid w:val="00F42DAC"/>
    <w:rsid w:val="00F42F3A"/>
    <w:rsid w:val="00F430BA"/>
    <w:rsid w:val="00F43122"/>
    <w:rsid w:val="00F436D4"/>
    <w:rsid w:val="00F43C48"/>
    <w:rsid w:val="00F43E2C"/>
    <w:rsid w:val="00F43F4B"/>
    <w:rsid w:val="00F44411"/>
    <w:rsid w:val="00F44571"/>
    <w:rsid w:val="00F44901"/>
    <w:rsid w:val="00F44BD4"/>
    <w:rsid w:val="00F44E6D"/>
    <w:rsid w:val="00F45220"/>
    <w:rsid w:val="00F453CD"/>
    <w:rsid w:val="00F45823"/>
    <w:rsid w:val="00F464F5"/>
    <w:rsid w:val="00F466E7"/>
    <w:rsid w:val="00F468F9"/>
    <w:rsid w:val="00F46F16"/>
    <w:rsid w:val="00F46F83"/>
    <w:rsid w:val="00F473A5"/>
    <w:rsid w:val="00F47412"/>
    <w:rsid w:val="00F47851"/>
    <w:rsid w:val="00F50151"/>
    <w:rsid w:val="00F50188"/>
    <w:rsid w:val="00F5024F"/>
    <w:rsid w:val="00F502AA"/>
    <w:rsid w:val="00F5063C"/>
    <w:rsid w:val="00F51218"/>
    <w:rsid w:val="00F516F3"/>
    <w:rsid w:val="00F5175A"/>
    <w:rsid w:val="00F51794"/>
    <w:rsid w:val="00F51A39"/>
    <w:rsid w:val="00F51D5D"/>
    <w:rsid w:val="00F51DC4"/>
    <w:rsid w:val="00F5284C"/>
    <w:rsid w:val="00F52EE1"/>
    <w:rsid w:val="00F52FF4"/>
    <w:rsid w:val="00F53121"/>
    <w:rsid w:val="00F53532"/>
    <w:rsid w:val="00F536D9"/>
    <w:rsid w:val="00F5376E"/>
    <w:rsid w:val="00F53938"/>
    <w:rsid w:val="00F53CAA"/>
    <w:rsid w:val="00F53DDE"/>
    <w:rsid w:val="00F543E9"/>
    <w:rsid w:val="00F544D4"/>
    <w:rsid w:val="00F547E0"/>
    <w:rsid w:val="00F5485F"/>
    <w:rsid w:val="00F54AC5"/>
    <w:rsid w:val="00F54E9B"/>
    <w:rsid w:val="00F54ED1"/>
    <w:rsid w:val="00F54EE3"/>
    <w:rsid w:val="00F55106"/>
    <w:rsid w:val="00F55C84"/>
    <w:rsid w:val="00F56449"/>
    <w:rsid w:val="00F567E9"/>
    <w:rsid w:val="00F570A8"/>
    <w:rsid w:val="00F57972"/>
    <w:rsid w:val="00F57A82"/>
    <w:rsid w:val="00F57C1B"/>
    <w:rsid w:val="00F57C22"/>
    <w:rsid w:val="00F57CDD"/>
    <w:rsid w:val="00F57E73"/>
    <w:rsid w:val="00F57F15"/>
    <w:rsid w:val="00F57F18"/>
    <w:rsid w:val="00F60EF7"/>
    <w:rsid w:val="00F61791"/>
    <w:rsid w:val="00F618FE"/>
    <w:rsid w:val="00F61944"/>
    <w:rsid w:val="00F61E89"/>
    <w:rsid w:val="00F623A7"/>
    <w:rsid w:val="00F62418"/>
    <w:rsid w:val="00F626DB"/>
    <w:rsid w:val="00F62A48"/>
    <w:rsid w:val="00F62A69"/>
    <w:rsid w:val="00F62FF2"/>
    <w:rsid w:val="00F633B2"/>
    <w:rsid w:val="00F63748"/>
    <w:rsid w:val="00F637D2"/>
    <w:rsid w:val="00F63A5E"/>
    <w:rsid w:val="00F63B6F"/>
    <w:rsid w:val="00F63BC6"/>
    <w:rsid w:val="00F63E9D"/>
    <w:rsid w:val="00F63F43"/>
    <w:rsid w:val="00F644CF"/>
    <w:rsid w:val="00F64661"/>
    <w:rsid w:val="00F64E01"/>
    <w:rsid w:val="00F64E48"/>
    <w:rsid w:val="00F652BE"/>
    <w:rsid w:val="00F655AF"/>
    <w:rsid w:val="00F658D6"/>
    <w:rsid w:val="00F668B3"/>
    <w:rsid w:val="00F66C7D"/>
    <w:rsid w:val="00F6743D"/>
    <w:rsid w:val="00F67B24"/>
    <w:rsid w:val="00F67D08"/>
    <w:rsid w:val="00F7091D"/>
    <w:rsid w:val="00F70A58"/>
    <w:rsid w:val="00F70CA3"/>
    <w:rsid w:val="00F70CA9"/>
    <w:rsid w:val="00F70EE0"/>
    <w:rsid w:val="00F714AE"/>
    <w:rsid w:val="00F719E1"/>
    <w:rsid w:val="00F71D8A"/>
    <w:rsid w:val="00F71F1F"/>
    <w:rsid w:val="00F72301"/>
    <w:rsid w:val="00F72FEB"/>
    <w:rsid w:val="00F731BD"/>
    <w:rsid w:val="00F73750"/>
    <w:rsid w:val="00F737CD"/>
    <w:rsid w:val="00F738D4"/>
    <w:rsid w:val="00F73F13"/>
    <w:rsid w:val="00F74058"/>
    <w:rsid w:val="00F741C6"/>
    <w:rsid w:val="00F74225"/>
    <w:rsid w:val="00F748D5"/>
    <w:rsid w:val="00F75216"/>
    <w:rsid w:val="00F75832"/>
    <w:rsid w:val="00F75D35"/>
    <w:rsid w:val="00F7602B"/>
    <w:rsid w:val="00F76433"/>
    <w:rsid w:val="00F7697A"/>
    <w:rsid w:val="00F76ACE"/>
    <w:rsid w:val="00F76E3C"/>
    <w:rsid w:val="00F773E3"/>
    <w:rsid w:val="00F774DF"/>
    <w:rsid w:val="00F776E2"/>
    <w:rsid w:val="00F77988"/>
    <w:rsid w:val="00F779D1"/>
    <w:rsid w:val="00F800E7"/>
    <w:rsid w:val="00F803FB"/>
    <w:rsid w:val="00F80481"/>
    <w:rsid w:val="00F80C91"/>
    <w:rsid w:val="00F81071"/>
    <w:rsid w:val="00F81078"/>
    <w:rsid w:val="00F81277"/>
    <w:rsid w:val="00F815C6"/>
    <w:rsid w:val="00F81637"/>
    <w:rsid w:val="00F819A1"/>
    <w:rsid w:val="00F81A9F"/>
    <w:rsid w:val="00F81B4C"/>
    <w:rsid w:val="00F82918"/>
    <w:rsid w:val="00F829CB"/>
    <w:rsid w:val="00F82B8C"/>
    <w:rsid w:val="00F82D71"/>
    <w:rsid w:val="00F83072"/>
    <w:rsid w:val="00F830B1"/>
    <w:rsid w:val="00F83378"/>
    <w:rsid w:val="00F834BA"/>
    <w:rsid w:val="00F836A4"/>
    <w:rsid w:val="00F83AFE"/>
    <w:rsid w:val="00F84B03"/>
    <w:rsid w:val="00F85818"/>
    <w:rsid w:val="00F86642"/>
    <w:rsid w:val="00F866AB"/>
    <w:rsid w:val="00F86A92"/>
    <w:rsid w:val="00F86C25"/>
    <w:rsid w:val="00F86EFC"/>
    <w:rsid w:val="00F87049"/>
    <w:rsid w:val="00F871AA"/>
    <w:rsid w:val="00F87259"/>
    <w:rsid w:val="00F873FD"/>
    <w:rsid w:val="00F87E83"/>
    <w:rsid w:val="00F90172"/>
    <w:rsid w:val="00F90206"/>
    <w:rsid w:val="00F90327"/>
    <w:rsid w:val="00F90845"/>
    <w:rsid w:val="00F9095F"/>
    <w:rsid w:val="00F91112"/>
    <w:rsid w:val="00F911A4"/>
    <w:rsid w:val="00F91213"/>
    <w:rsid w:val="00F91346"/>
    <w:rsid w:val="00F91654"/>
    <w:rsid w:val="00F91856"/>
    <w:rsid w:val="00F91930"/>
    <w:rsid w:val="00F9197E"/>
    <w:rsid w:val="00F91DA4"/>
    <w:rsid w:val="00F9218C"/>
    <w:rsid w:val="00F924D5"/>
    <w:rsid w:val="00F9263B"/>
    <w:rsid w:val="00F92A16"/>
    <w:rsid w:val="00F92ABD"/>
    <w:rsid w:val="00F933A6"/>
    <w:rsid w:val="00F93A9E"/>
    <w:rsid w:val="00F93C88"/>
    <w:rsid w:val="00F93D16"/>
    <w:rsid w:val="00F9432E"/>
    <w:rsid w:val="00F944FB"/>
    <w:rsid w:val="00F947A2"/>
    <w:rsid w:val="00F94812"/>
    <w:rsid w:val="00F94D11"/>
    <w:rsid w:val="00F956B5"/>
    <w:rsid w:val="00F9621B"/>
    <w:rsid w:val="00F962D9"/>
    <w:rsid w:val="00F96B5B"/>
    <w:rsid w:val="00F973A6"/>
    <w:rsid w:val="00F97B19"/>
    <w:rsid w:val="00F97B23"/>
    <w:rsid w:val="00F97E64"/>
    <w:rsid w:val="00FA0038"/>
    <w:rsid w:val="00FA0411"/>
    <w:rsid w:val="00FA0B78"/>
    <w:rsid w:val="00FA128B"/>
    <w:rsid w:val="00FA13D8"/>
    <w:rsid w:val="00FA19E6"/>
    <w:rsid w:val="00FA1B53"/>
    <w:rsid w:val="00FA1C66"/>
    <w:rsid w:val="00FA23C0"/>
    <w:rsid w:val="00FA23EC"/>
    <w:rsid w:val="00FA2B28"/>
    <w:rsid w:val="00FA33FD"/>
    <w:rsid w:val="00FA3539"/>
    <w:rsid w:val="00FA3C69"/>
    <w:rsid w:val="00FA534E"/>
    <w:rsid w:val="00FA537E"/>
    <w:rsid w:val="00FA55AF"/>
    <w:rsid w:val="00FA5E6A"/>
    <w:rsid w:val="00FA6428"/>
    <w:rsid w:val="00FA6A55"/>
    <w:rsid w:val="00FA6EBF"/>
    <w:rsid w:val="00FA6FD2"/>
    <w:rsid w:val="00FA7090"/>
    <w:rsid w:val="00FA73C0"/>
    <w:rsid w:val="00FA7746"/>
    <w:rsid w:val="00FA7812"/>
    <w:rsid w:val="00FB11E1"/>
    <w:rsid w:val="00FB1950"/>
    <w:rsid w:val="00FB1A47"/>
    <w:rsid w:val="00FB1BD7"/>
    <w:rsid w:val="00FB1D2F"/>
    <w:rsid w:val="00FB1D9F"/>
    <w:rsid w:val="00FB232B"/>
    <w:rsid w:val="00FB2D3A"/>
    <w:rsid w:val="00FB3179"/>
    <w:rsid w:val="00FB343E"/>
    <w:rsid w:val="00FB36B1"/>
    <w:rsid w:val="00FB3D7C"/>
    <w:rsid w:val="00FB4193"/>
    <w:rsid w:val="00FB4262"/>
    <w:rsid w:val="00FB451C"/>
    <w:rsid w:val="00FB4680"/>
    <w:rsid w:val="00FB48E0"/>
    <w:rsid w:val="00FB4E95"/>
    <w:rsid w:val="00FB4FB1"/>
    <w:rsid w:val="00FB51D1"/>
    <w:rsid w:val="00FB6239"/>
    <w:rsid w:val="00FB6272"/>
    <w:rsid w:val="00FB6BD9"/>
    <w:rsid w:val="00FB6CE3"/>
    <w:rsid w:val="00FB79C2"/>
    <w:rsid w:val="00FB7D9B"/>
    <w:rsid w:val="00FB7F86"/>
    <w:rsid w:val="00FB7FAE"/>
    <w:rsid w:val="00FC0F48"/>
    <w:rsid w:val="00FC1056"/>
    <w:rsid w:val="00FC132F"/>
    <w:rsid w:val="00FC14A3"/>
    <w:rsid w:val="00FC1706"/>
    <w:rsid w:val="00FC1962"/>
    <w:rsid w:val="00FC19E1"/>
    <w:rsid w:val="00FC1C94"/>
    <w:rsid w:val="00FC1D31"/>
    <w:rsid w:val="00FC1DBD"/>
    <w:rsid w:val="00FC1E9D"/>
    <w:rsid w:val="00FC20DA"/>
    <w:rsid w:val="00FC2A59"/>
    <w:rsid w:val="00FC2D7F"/>
    <w:rsid w:val="00FC2F0F"/>
    <w:rsid w:val="00FC2F33"/>
    <w:rsid w:val="00FC3C02"/>
    <w:rsid w:val="00FC3D9E"/>
    <w:rsid w:val="00FC4193"/>
    <w:rsid w:val="00FC4292"/>
    <w:rsid w:val="00FC42E0"/>
    <w:rsid w:val="00FC55AF"/>
    <w:rsid w:val="00FC5E9E"/>
    <w:rsid w:val="00FC61F8"/>
    <w:rsid w:val="00FC6238"/>
    <w:rsid w:val="00FC67FA"/>
    <w:rsid w:val="00FC6FA1"/>
    <w:rsid w:val="00FC7859"/>
    <w:rsid w:val="00FC786C"/>
    <w:rsid w:val="00FC7A44"/>
    <w:rsid w:val="00FC7C42"/>
    <w:rsid w:val="00FD0154"/>
    <w:rsid w:val="00FD0CC1"/>
    <w:rsid w:val="00FD0D46"/>
    <w:rsid w:val="00FD11F8"/>
    <w:rsid w:val="00FD1253"/>
    <w:rsid w:val="00FD12D6"/>
    <w:rsid w:val="00FD1828"/>
    <w:rsid w:val="00FD1C7C"/>
    <w:rsid w:val="00FD1DFF"/>
    <w:rsid w:val="00FD1E77"/>
    <w:rsid w:val="00FD1FAC"/>
    <w:rsid w:val="00FD2169"/>
    <w:rsid w:val="00FD241B"/>
    <w:rsid w:val="00FD26DD"/>
    <w:rsid w:val="00FD2A91"/>
    <w:rsid w:val="00FD2E32"/>
    <w:rsid w:val="00FD2EEF"/>
    <w:rsid w:val="00FD31DE"/>
    <w:rsid w:val="00FD3732"/>
    <w:rsid w:val="00FD3C0D"/>
    <w:rsid w:val="00FD43EB"/>
    <w:rsid w:val="00FD4708"/>
    <w:rsid w:val="00FD49C1"/>
    <w:rsid w:val="00FD5169"/>
    <w:rsid w:val="00FD58C5"/>
    <w:rsid w:val="00FD5A4C"/>
    <w:rsid w:val="00FD5E29"/>
    <w:rsid w:val="00FD5F2A"/>
    <w:rsid w:val="00FD5FC5"/>
    <w:rsid w:val="00FD60A3"/>
    <w:rsid w:val="00FD6552"/>
    <w:rsid w:val="00FD7097"/>
    <w:rsid w:val="00FD786A"/>
    <w:rsid w:val="00FE03AF"/>
    <w:rsid w:val="00FE064C"/>
    <w:rsid w:val="00FE088A"/>
    <w:rsid w:val="00FE08D5"/>
    <w:rsid w:val="00FE0A8D"/>
    <w:rsid w:val="00FE0DFF"/>
    <w:rsid w:val="00FE0E45"/>
    <w:rsid w:val="00FE1427"/>
    <w:rsid w:val="00FE1966"/>
    <w:rsid w:val="00FE1F90"/>
    <w:rsid w:val="00FE27A8"/>
    <w:rsid w:val="00FE2980"/>
    <w:rsid w:val="00FE2E1E"/>
    <w:rsid w:val="00FE2FB5"/>
    <w:rsid w:val="00FE3167"/>
    <w:rsid w:val="00FE3375"/>
    <w:rsid w:val="00FE3405"/>
    <w:rsid w:val="00FE35E4"/>
    <w:rsid w:val="00FE4063"/>
    <w:rsid w:val="00FE4411"/>
    <w:rsid w:val="00FE44F7"/>
    <w:rsid w:val="00FE450D"/>
    <w:rsid w:val="00FE485E"/>
    <w:rsid w:val="00FE4BD7"/>
    <w:rsid w:val="00FE4C63"/>
    <w:rsid w:val="00FE4EE8"/>
    <w:rsid w:val="00FE51CD"/>
    <w:rsid w:val="00FE55A6"/>
    <w:rsid w:val="00FE55EB"/>
    <w:rsid w:val="00FE5781"/>
    <w:rsid w:val="00FE6090"/>
    <w:rsid w:val="00FE62CA"/>
    <w:rsid w:val="00FE6619"/>
    <w:rsid w:val="00FE6646"/>
    <w:rsid w:val="00FE6768"/>
    <w:rsid w:val="00FE69B2"/>
    <w:rsid w:val="00FE6E48"/>
    <w:rsid w:val="00FE71AB"/>
    <w:rsid w:val="00FE72C4"/>
    <w:rsid w:val="00FE798C"/>
    <w:rsid w:val="00FE7BCA"/>
    <w:rsid w:val="00FF0320"/>
    <w:rsid w:val="00FF048D"/>
    <w:rsid w:val="00FF05AD"/>
    <w:rsid w:val="00FF0814"/>
    <w:rsid w:val="00FF0FB6"/>
    <w:rsid w:val="00FF1011"/>
    <w:rsid w:val="00FF12FB"/>
    <w:rsid w:val="00FF13F1"/>
    <w:rsid w:val="00FF157C"/>
    <w:rsid w:val="00FF164C"/>
    <w:rsid w:val="00FF192A"/>
    <w:rsid w:val="00FF1B2B"/>
    <w:rsid w:val="00FF1B74"/>
    <w:rsid w:val="00FF251C"/>
    <w:rsid w:val="00FF2573"/>
    <w:rsid w:val="00FF2820"/>
    <w:rsid w:val="00FF2AA8"/>
    <w:rsid w:val="00FF30A4"/>
    <w:rsid w:val="00FF3305"/>
    <w:rsid w:val="00FF3509"/>
    <w:rsid w:val="00FF35AE"/>
    <w:rsid w:val="00FF35E2"/>
    <w:rsid w:val="00FF3A0C"/>
    <w:rsid w:val="00FF3FB3"/>
    <w:rsid w:val="00FF4363"/>
    <w:rsid w:val="00FF4519"/>
    <w:rsid w:val="00FF4779"/>
    <w:rsid w:val="00FF52F7"/>
    <w:rsid w:val="00FF5334"/>
    <w:rsid w:val="00FF53DC"/>
    <w:rsid w:val="00FF546E"/>
    <w:rsid w:val="00FF5796"/>
    <w:rsid w:val="00FF59A2"/>
    <w:rsid w:val="00FF5A56"/>
    <w:rsid w:val="00FF5CD1"/>
    <w:rsid w:val="00FF614E"/>
    <w:rsid w:val="00FF6DB5"/>
    <w:rsid w:val="00FF6FA8"/>
    <w:rsid w:val="00FF76C3"/>
    <w:rsid w:val="00FF7B21"/>
    <w:rsid w:val="0101908E"/>
    <w:rsid w:val="012966A9"/>
    <w:rsid w:val="013B5EBB"/>
    <w:rsid w:val="0145D075"/>
    <w:rsid w:val="01460331"/>
    <w:rsid w:val="0154AD84"/>
    <w:rsid w:val="0160A7EF"/>
    <w:rsid w:val="01725CBE"/>
    <w:rsid w:val="019CD6B8"/>
    <w:rsid w:val="01DACDCC"/>
    <w:rsid w:val="01DE7061"/>
    <w:rsid w:val="02013DA1"/>
    <w:rsid w:val="020AC3EE"/>
    <w:rsid w:val="020BFA60"/>
    <w:rsid w:val="02260C49"/>
    <w:rsid w:val="024134BE"/>
    <w:rsid w:val="02415A46"/>
    <w:rsid w:val="0259A6E6"/>
    <w:rsid w:val="025C6B24"/>
    <w:rsid w:val="026208FB"/>
    <w:rsid w:val="02757405"/>
    <w:rsid w:val="02A82A01"/>
    <w:rsid w:val="02AD000D"/>
    <w:rsid w:val="02B6DE96"/>
    <w:rsid w:val="02B8E977"/>
    <w:rsid w:val="02BC37F0"/>
    <w:rsid w:val="02BEBC75"/>
    <w:rsid w:val="02C417C4"/>
    <w:rsid w:val="02D3D1CD"/>
    <w:rsid w:val="0339E201"/>
    <w:rsid w:val="034CD6FB"/>
    <w:rsid w:val="035A69BB"/>
    <w:rsid w:val="035B6028"/>
    <w:rsid w:val="035FDFD7"/>
    <w:rsid w:val="037A25D0"/>
    <w:rsid w:val="037EA51C"/>
    <w:rsid w:val="03AE79BF"/>
    <w:rsid w:val="03B9EFE6"/>
    <w:rsid w:val="03E9C1A2"/>
    <w:rsid w:val="03FC984C"/>
    <w:rsid w:val="041AE1EF"/>
    <w:rsid w:val="042ACE56"/>
    <w:rsid w:val="0432E229"/>
    <w:rsid w:val="0433ED7C"/>
    <w:rsid w:val="0459A08B"/>
    <w:rsid w:val="045A8080"/>
    <w:rsid w:val="048ECDB8"/>
    <w:rsid w:val="049F418D"/>
    <w:rsid w:val="04D99E43"/>
    <w:rsid w:val="04F10A8B"/>
    <w:rsid w:val="04F51656"/>
    <w:rsid w:val="050FF8BE"/>
    <w:rsid w:val="052D0A23"/>
    <w:rsid w:val="05310F81"/>
    <w:rsid w:val="0556CCF2"/>
    <w:rsid w:val="0570D7D0"/>
    <w:rsid w:val="057D4913"/>
    <w:rsid w:val="057F7B83"/>
    <w:rsid w:val="0586E20B"/>
    <w:rsid w:val="059137FF"/>
    <w:rsid w:val="05B5CC0C"/>
    <w:rsid w:val="05F312C6"/>
    <w:rsid w:val="062431EA"/>
    <w:rsid w:val="06382624"/>
    <w:rsid w:val="065091CE"/>
    <w:rsid w:val="065351E3"/>
    <w:rsid w:val="06652634"/>
    <w:rsid w:val="06CCD5B4"/>
    <w:rsid w:val="0704B48E"/>
    <w:rsid w:val="0710D25F"/>
    <w:rsid w:val="073B8B9B"/>
    <w:rsid w:val="0747DAC4"/>
    <w:rsid w:val="075FC5B3"/>
    <w:rsid w:val="077242C4"/>
    <w:rsid w:val="0772F1B0"/>
    <w:rsid w:val="0775B1A3"/>
    <w:rsid w:val="079247FA"/>
    <w:rsid w:val="07BF8523"/>
    <w:rsid w:val="07EE5693"/>
    <w:rsid w:val="085263C9"/>
    <w:rsid w:val="08591A6F"/>
    <w:rsid w:val="08BA5D4C"/>
    <w:rsid w:val="08C9EEA2"/>
    <w:rsid w:val="08CB64E8"/>
    <w:rsid w:val="08DDECAB"/>
    <w:rsid w:val="08FD3E13"/>
    <w:rsid w:val="0901E610"/>
    <w:rsid w:val="090E3954"/>
    <w:rsid w:val="09484432"/>
    <w:rsid w:val="096AC0BE"/>
    <w:rsid w:val="098F625D"/>
    <w:rsid w:val="09A7E3D9"/>
    <w:rsid w:val="09B40F96"/>
    <w:rsid w:val="09C2ED04"/>
    <w:rsid w:val="09DA73FA"/>
    <w:rsid w:val="09E5EAF8"/>
    <w:rsid w:val="09E664C2"/>
    <w:rsid w:val="09EA6E5C"/>
    <w:rsid w:val="0A07710C"/>
    <w:rsid w:val="0A0E14DF"/>
    <w:rsid w:val="0A1085AD"/>
    <w:rsid w:val="0A14A0F3"/>
    <w:rsid w:val="0A1CFAAD"/>
    <w:rsid w:val="0A243F1E"/>
    <w:rsid w:val="0A59C256"/>
    <w:rsid w:val="0A65B2CE"/>
    <w:rsid w:val="0A829F22"/>
    <w:rsid w:val="0A8ECC0E"/>
    <w:rsid w:val="0A917AEB"/>
    <w:rsid w:val="0ACE267E"/>
    <w:rsid w:val="0B0B6C9D"/>
    <w:rsid w:val="0B2D6912"/>
    <w:rsid w:val="0B2E74D9"/>
    <w:rsid w:val="0B344E7E"/>
    <w:rsid w:val="0B66235B"/>
    <w:rsid w:val="0B860BBE"/>
    <w:rsid w:val="0B8FF07E"/>
    <w:rsid w:val="0BAFEA63"/>
    <w:rsid w:val="0BCCEF03"/>
    <w:rsid w:val="0BDF4FBA"/>
    <w:rsid w:val="0BE531C1"/>
    <w:rsid w:val="0C117CBC"/>
    <w:rsid w:val="0C52E1D7"/>
    <w:rsid w:val="0C8E7F2B"/>
    <w:rsid w:val="0C97EDD6"/>
    <w:rsid w:val="0CA82FCF"/>
    <w:rsid w:val="0CA99FA9"/>
    <w:rsid w:val="0CB5B67F"/>
    <w:rsid w:val="0CC22284"/>
    <w:rsid w:val="0CC2425C"/>
    <w:rsid w:val="0CC4C943"/>
    <w:rsid w:val="0CCADF07"/>
    <w:rsid w:val="0CECC810"/>
    <w:rsid w:val="0CF8B478"/>
    <w:rsid w:val="0D065165"/>
    <w:rsid w:val="0D0E7D4B"/>
    <w:rsid w:val="0D0F4435"/>
    <w:rsid w:val="0D1F4866"/>
    <w:rsid w:val="0D55BCB4"/>
    <w:rsid w:val="0D5E92A7"/>
    <w:rsid w:val="0D6E798D"/>
    <w:rsid w:val="0D791E5E"/>
    <w:rsid w:val="0D96ECF6"/>
    <w:rsid w:val="0DB06C64"/>
    <w:rsid w:val="0DE6EB5F"/>
    <w:rsid w:val="0E0A3B00"/>
    <w:rsid w:val="0E2C6DCB"/>
    <w:rsid w:val="0E8CF04F"/>
    <w:rsid w:val="0E8D3257"/>
    <w:rsid w:val="0EA660FA"/>
    <w:rsid w:val="0EAF8E39"/>
    <w:rsid w:val="0ECE7798"/>
    <w:rsid w:val="0EDC4199"/>
    <w:rsid w:val="0EE845D9"/>
    <w:rsid w:val="0F0D9B34"/>
    <w:rsid w:val="0F0E9300"/>
    <w:rsid w:val="0F160B77"/>
    <w:rsid w:val="0F1E9DF1"/>
    <w:rsid w:val="0F3136BF"/>
    <w:rsid w:val="0F330AE3"/>
    <w:rsid w:val="0F4D0821"/>
    <w:rsid w:val="0F6AE21C"/>
    <w:rsid w:val="0F6B47CB"/>
    <w:rsid w:val="0F7A5867"/>
    <w:rsid w:val="0F81F450"/>
    <w:rsid w:val="0F87EA6F"/>
    <w:rsid w:val="0F965BA8"/>
    <w:rsid w:val="0FAE3FA4"/>
    <w:rsid w:val="0FE9F11F"/>
    <w:rsid w:val="0FFC0A73"/>
    <w:rsid w:val="100E05F6"/>
    <w:rsid w:val="1011A1BE"/>
    <w:rsid w:val="101F93C8"/>
    <w:rsid w:val="10321351"/>
    <w:rsid w:val="103C5EDD"/>
    <w:rsid w:val="10461524"/>
    <w:rsid w:val="104DC7F3"/>
    <w:rsid w:val="104E13D4"/>
    <w:rsid w:val="1074BE19"/>
    <w:rsid w:val="107942EF"/>
    <w:rsid w:val="107B65D5"/>
    <w:rsid w:val="10918619"/>
    <w:rsid w:val="10D5C0BE"/>
    <w:rsid w:val="10F80B62"/>
    <w:rsid w:val="11227607"/>
    <w:rsid w:val="112A4B37"/>
    <w:rsid w:val="11432F74"/>
    <w:rsid w:val="115D0755"/>
    <w:rsid w:val="115D1FD9"/>
    <w:rsid w:val="11632BFB"/>
    <w:rsid w:val="117A3511"/>
    <w:rsid w:val="117C822E"/>
    <w:rsid w:val="1195378B"/>
    <w:rsid w:val="11AC2056"/>
    <w:rsid w:val="11B83FE4"/>
    <w:rsid w:val="11BAC4BB"/>
    <w:rsid w:val="11C251F1"/>
    <w:rsid w:val="11D876BF"/>
    <w:rsid w:val="11EFC42B"/>
    <w:rsid w:val="11F901A9"/>
    <w:rsid w:val="1220FDDC"/>
    <w:rsid w:val="123D0C71"/>
    <w:rsid w:val="1244985B"/>
    <w:rsid w:val="1266E1BF"/>
    <w:rsid w:val="127025DE"/>
    <w:rsid w:val="1291112A"/>
    <w:rsid w:val="12C0178C"/>
    <w:rsid w:val="12EBD44F"/>
    <w:rsid w:val="12FEEDF1"/>
    <w:rsid w:val="13170D5A"/>
    <w:rsid w:val="132DE157"/>
    <w:rsid w:val="134AA58E"/>
    <w:rsid w:val="134E4F06"/>
    <w:rsid w:val="13530CF9"/>
    <w:rsid w:val="135BCBC8"/>
    <w:rsid w:val="13602F79"/>
    <w:rsid w:val="1384A47C"/>
    <w:rsid w:val="13918E13"/>
    <w:rsid w:val="1397C42A"/>
    <w:rsid w:val="13A854E6"/>
    <w:rsid w:val="13B40BA1"/>
    <w:rsid w:val="13C7A7DD"/>
    <w:rsid w:val="13CBC293"/>
    <w:rsid w:val="13D8D518"/>
    <w:rsid w:val="13F20FA3"/>
    <w:rsid w:val="13FC3F94"/>
    <w:rsid w:val="1402AB4A"/>
    <w:rsid w:val="1421B67D"/>
    <w:rsid w:val="142F33A8"/>
    <w:rsid w:val="14533461"/>
    <w:rsid w:val="14858E71"/>
    <w:rsid w:val="1489072C"/>
    <w:rsid w:val="148B8889"/>
    <w:rsid w:val="148F9277"/>
    <w:rsid w:val="1494F57E"/>
    <w:rsid w:val="149E1214"/>
    <w:rsid w:val="14FC1635"/>
    <w:rsid w:val="1512229A"/>
    <w:rsid w:val="152C30DC"/>
    <w:rsid w:val="154B736A"/>
    <w:rsid w:val="156D253E"/>
    <w:rsid w:val="1589C1B2"/>
    <w:rsid w:val="15B495C7"/>
    <w:rsid w:val="15D2A44F"/>
    <w:rsid w:val="15F0046F"/>
    <w:rsid w:val="160236FC"/>
    <w:rsid w:val="160ED227"/>
    <w:rsid w:val="16353D73"/>
    <w:rsid w:val="164BDAC9"/>
    <w:rsid w:val="165E6350"/>
    <w:rsid w:val="1687A839"/>
    <w:rsid w:val="168FB0A1"/>
    <w:rsid w:val="1695D732"/>
    <w:rsid w:val="16B1FC0E"/>
    <w:rsid w:val="16B4D59C"/>
    <w:rsid w:val="16BB6756"/>
    <w:rsid w:val="16C1A104"/>
    <w:rsid w:val="16C4BA54"/>
    <w:rsid w:val="16CD6A33"/>
    <w:rsid w:val="16E72BF5"/>
    <w:rsid w:val="1715B1CF"/>
    <w:rsid w:val="171A3CFA"/>
    <w:rsid w:val="171B4F09"/>
    <w:rsid w:val="17206575"/>
    <w:rsid w:val="17263457"/>
    <w:rsid w:val="17780932"/>
    <w:rsid w:val="17B736AE"/>
    <w:rsid w:val="17C7C7C3"/>
    <w:rsid w:val="17D8CE68"/>
    <w:rsid w:val="17E9E4FF"/>
    <w:rsid w:val="17EB3057"/>
    <w:rsid w:val="17EE069B"/>
    <w:rsid w:val="17FF4CF1"/>
    <w:rsid w:val="1800B5B7"/>
    <w:rsid w:val="18111468"/>
    <w:rsid w:val="18172C75"/>
    <w:rsid w:val="181E0B8C"/>
    <w:rsid w:val="181EBB54"/>
    <w:rsid w:val="182CEE66"/>
    <w:rsid w:val="18314C37"/>
    <w:rsid w:val="18903C22"/>
    <w:rsid w:val="1892C770"/>
    <w:rsid w:val="18B25A26"/>
    <w:rsid w:val="18E0B7A5"/>
    <w:rsid w:val="18FC9F9C"/>
    <w:rsid w:val="18FF634D"/>
    <w:rsid w:val="19002D57"/>
    <w:rsid w:val="190F0CAE"/>
    <w:rsid w:val="191731F2"/>
    <w:rsid w:val="1918745C"/>
    <w:rsid w:val="192D48ED"/>
    <w:rsid w:val="19561303"/>
    <w:rsid w:val="1958F1FF"/>
    <w:rsid w:val="195D2E99"/>
    <w:rsid w:val="1960590D"/>
    <w:rsid w:val="196BE277"/>
    <w:rsid w:val="1985FBAC"/>
    <w:rsid w:val="198B3B1F"/>
    <w:rsid w:val="198C6005"/>
    <w:rsid w:val="19A10171"/>
    <w:rsid w:val="19B89052"/>
    <w:rsid w:val="19D99FEF"/>
    <w:rsid w:val="19DEB17D"/>
    <w:rsid w:val="19E5FA56"/>
    <w:rsid w:val="19EB199D"/>
    <w:rsid w:val="19ED57DF"/>
    <w:rsid w:val="1A0CFA2E"/>
    <w:rsid w:val="1A30CA45"/>
    <w:rsid w:val="1A337752"/>
    <w:rsid w:val="1A4A5F77"/>
    <w:rsid w:val="1A5BF616"/>
    <w:rsid w:val="1A5F259B"/>
    <w:rsid w:val="1A7AF8AE"/>
    <w:rsid w:val="1A883FA4"/>
    <w:rsid w:val="1AA9D587"/>
    <w:rsid w:val="1AB7DBBC"/>
    <w:rsid w:val="1ABBF02A"/>
    <w:rsid w:val="1ADBCE10"/>
    <w:rsid w:val="1AEFEA7A"/>
    <w:rsid w:val="1B45F28A"/>
    <w:rsid w:val="1B5EC202"/>
    <w:rsid w:val="1B667B3E"/>
    <w:rsid w:val="1B6E4C83"/>
    <w:rsid w:val="1B76C19F"/>
    <w:rsid w:val="1B85C675"/>
    <w:rsid w:val="1B9396A8"/>
    <w:rsid w:val="1B9D5294"/>
    <w:rsid w:val="1BB2B1C0"/>
    <w:rsid w:val="1BB3A118"/>
    <w:rsid w:val="1BB7EF1E"/>
    <w:rsid w:val="1BBBA4F7"/>
    <w:rsid w:val="1BCF0D49"/>
    <w:rsid w:val="1BD62924"/>
    <w:rsid w:val="1BE4FE9B"/>
    <w:rsid w:val="1BEDB21D"/>
    <w:rsid w:val="1C012D7B"/>
    <w:rsid w:val="1C17E952"/>
    <w:rsid w:val="1C18DE4C"/>
    <w:rsid w:val="1C2CFCCC"/>
    <w:rsid w:val="1C2D4285"/>
    <w:rsid w:val="1C510CF1"/>
    <w:rsid w:val="1C7FF84B"/>
    <w:rsid w:val="1C843167"/>
    <w:rsid w:val="1CAA7941"/>
    <w:rsid w:val="1CB7AE9B"/>
    <w:rsid w:val="1CB7F2F1"/>
    <w:rsid w:val="1CDCF9B2"/>
    <w:rsid w:val="1CF9FB21"/>
    <w:rsid w:val="1D1CB0B4"/>
    <w:rsid w:val="1D2577FE"/>
    <w:rsid w:val="1D37E7C4"/>
    <w:rsid w:val="1D724B38"/>
    <w:rsid w:val="1D9F46DC"/>
    <w:rsid w:val="1DA10E7D"/>
    <w:rsid w:val="1DBC91B3"/>
    <w:rsid w:val="1DCD128D"/>
    <w:rsid w:val="1DD8E32D"/>
    <w:rsid w:val="1DE04922"/>
    <w:rsid w:val="1DED4BF5"/>
    <w:rsid w:val="1E194C6C"/>
    <w:rsid w:val="1E7A0118"/>
    <w:rsid w:val="1EA0D0A4"/>
    <w:rsid w:val="1EA87DF2"/>
    <w:rsid w:val="1ED88143"/>
    <w:rsid w:val="1EDA8553"/>
    <w:rsid w:val="1EEE81F9"/>
    <w:rsid w:val="1F349B22"/>
    <w:rsid w:val="1F5EB536"/>
    <w:rsid w:val="1F785AF7"/>
    <w:rsid w:val="1F843A18"/>
    <w:rsid w:val="1F8B6803"/>
    <w:rsid w:val="1F8DE451"/>
    <w:rsid w:val="1F9B4DA3"/>
    <w:rsid w:val="1FECB994"/>
    <w:rsid w:val="200082C1"/>
    <w:rsid w:val="2005C830"/>
    <w:rsid w:val="2006EAC4"/>
    <w:rsid w:val="2021947E"/>
    <w:rsid w:val="2029795C"/>
    <w:rsid w:val="2029D74E"/>
    <w:rsid w:val="204CFF4F"/>
    <w:rsid w:val="2051F4E0"/>
    <w:rsid w:val="2060CC77"/>
    <w:rsid w:val="2078D171"/>
    <w:rsid w:val="207A7B26"/>
    <w:rsid w:val="2080B871"/>
    <w:rsid w:val="20DC1852"/>
    <w:rsid w:val="20E411EE"/>
    <w:rsid w:val="20F193AD"/>
    <w:rsid w:val="210E5555"/>
    <w:rsid w:val="211AD2E1"/>
    <w:rsid w:val="213DF92F"/>
    <w:rsid w:val="215DA17A"/>
    <w:rsid w:val="2175C7E2"/>
    <w:rsid w:val="21A0A525"/>
    <w:rsid w:val="21DC59A0"/>
    <w:rsid w:val="21FC3A03"/>
    <w:rsid w:val="2209A8E5"/>
    <w:rsid w:val="221BB76A"/>
    <w:rsid w:val="22660FB9"/>
    <w:rsid w:val="227A90CF"/>
    <w:rsid w:val="22A35472"/>
    <w:rsid w:val="22AD274B"/>
    <w:rsid w:val="22B5A16F"/>
    <w:rsid w:val="22BAAE67"/>
    <w:rsid w:val="22C1172D"/>
    <w:rsid w:val="22C8C8F1"/>
    <w:rsid w:val="22D8790E"/>
    <w:rsid w:val="22F44CB9"/>
    <w:rsid w:val="230CD1B0"/>
    <w:rsid w:val="231B53C3"/>
    <w:rsid w:val="232898F4"/>
    <w:rsid w:val="233D6D37"/>
    <w:rsid w:val="238E8776"/>
    <w:rsid w:val="23A4A6A9"/>
    <w:rsid w:val="23A57DA9"/>
    <w:rsid w:val="23B47730"/>
    <w:rsid w:val="23BCB846"/>
    <w:rsid w:val="23C0BBB3"/>
    <w:rsid w:val="23DC709E"/>
    <w:rsid w:val="23EDA519"/>
    <w:rsid w:val="2426401C"/>
    <w:rsid w:val="24383E6A"/>
    <w:rsid w:val="245061EB"/>
    <w:rsid w:val="24629184"/>
    <w:rsid w:val="2481FF3B"/>
    <w:rsid w:val="24A484DF"/>
    <w:rsid w:val="24A9AC1B"/>
    <w:rsid w:val="24AF1F7C"/>
    <w:rsid w:val="24C4860E"/>
    <w:rsid w:val="24C64861"/>
    <w:rsid w:val="24D302FD"/>
    <w:rsid w:val="24D78041"/>
    <w:rsid w:val="2532558B"/>
    <w:rsid w:val="255DC48B"/>
    <w:rsid w:val="2583A5BC"/>
    <w:rsid w:val="258B6768"/>
    <w:rsid w:val="258E1A3E"/>
    <w:rsid w:val="25C2E789"/>
    <w:rsid w:val="25E68630"/>
    <w:rsid w:val="25E989F1"/>
    <w:rsid w:val="25F1C205"/>
    <w:rsid w:val="25FA4A2F"/>
    <w:rsid w:val="25FC86FC"/>
    <w:rsid w:val="26122B1E"/>
    <w:rsid w:val="261C79D1"/>
    <w:rsid w:val="26424B05"/>
    <w:rsid w:val="264F0360"/>
    <w:rsid w:val="2689A939"/>
    <w:rsid w:val="268CFE16"/>
    <w:rsid w:val="269DA60F"/>
    <w:rsid w:val="26B6CE50"/>
    <w:rsid w:val="26C0DA59"/>
    <w:rsid w:val="26CC91C8"/>
    <w:rsid w:val="26CD9B85"/>
    <w:rsid w:val="26DAAD9B"/>
    <w:rsid w:val="270E7AF0"/>
    <w:rsid w:val="271A42AE"/>
    <w:rsid w:val="272015B9"/>
    <w:rsid w:val="2730D8A6"/>
    <w:rsid w:val="27354760"/>
    <w:rsid w:val="273A2731"/>
    <w:rsid w:val="274D329D"/>
    <w:rsid w:val="277B3936"/>
    <w:rsid w:val="27AA1DBA"/>
    <w:rsid w:val="27AD1C1C"/>
    <w:rsid w:val="27C99EFE"/>
    <w:rsid w:val="280AFD0A"/>
    <w:rsid w:val="280D76AD"/>
    <w:rsid w:val="28208E55"/>
    <w:rsid w:val="28466D1E"/>
    <w:rsid w:val="284BBCD9"/>
    <w:rsid w:val="2895E844"/>
    <w:rsid w:val="28B72429"/>
    <w:rsid w:val="28DABE14"/>
    <w:rsid w:val="28EC879D"/>
    <w:rsid w:val="290E6140"/>
    <w:rsid w:val="290FA355"/>
    <w:rsid w:val="2924FFC9"/>
    <w:rsid w:val="292CE688"/>
    <w:rsid w:val="2931510A"/>
    <w:rsid w:val="2938F78B"/>
    <w:rsid w:val="293F477C"/>
    <w:rsid w:val="294BAC1F"/>
    <w:rsid w:val="294EF8A1"/>
    <w:rsid w:val="295290CC"/>
    <w:rsid w:val="295C0D5F"/>
    <w:rsid w:val="2961F231"/>
    <w:rsid w:val="29735890"/>
    <w:rsid w:val="29798295"/>
    <w:rsid w:val="2990E621"/>
    <w:rsid w:val="299A3ABB"/>
    <w:rsid w:val="29A0117F"/>
    <w:rsid w:val="29B55BE2"/>
    <w:rsid w:val="2A1B0682"/>
    <w:rsid w:val="2A21A782"/>
    <w:rsid w:val="2A3A401B"/>
    <w:rsid w:val="2A557776"/>
    <w:rsid w:val="2A678555"/>
    <w:rsid w:val="2A6C4AAD"/>
    <w:rsid w:val="2A6FA70C"/>
    <w:rsid w:val="2A7CCAB2"/>
    <w:rsid w:val="2A93C464"/>
    <w:rsid w:val="2AC179F6"/>
    <w:rsid w:val="2AE629A1"/>
    <w:rsid w:val="2B0AD46A"/>
    <w:rsid w:val="2B121E54"/>
    <w:rsid w:val="2B14F89A"/>
    <w:rsid w:val="2B2BC5B4"/>
    <w:rsid w:val="2B312924"/>
    <w:rsid w:val="2B374D4E"/>
    <w:rsid w:val="2B441A94"/>
    <w:rsid w:val="2B5095B2"/>
    <w:rsid w:val="2B57A90C"/>
    <w:rsid w:val="2B5C6D87"/>
    <w:rsid w:val="2B83FEF7"/>
    <w:rsid w:val="2B8FEEAD"/>
    <w:rsid w:val="2B919397"/>
    <w:rsid w:val="2BCDAB48"/>
    <w:rsid w:val="2C01BA5C"/>
    <w:rsid w:val="2C0A58E3"/>
    <w:rsid w:val="2C0B4CAE"/>
    <w:rsid w:val="2C4C9240"/>
    <w:rsid w:val="2C6E387C"/>
    <w:rsid w:val="2C74D7E8"/>
    <w:rsid w:val="2CB78140"/>
    <w:rsid w:val="2D0062A2"/>
    <w:rsid w:val="2D3A96BA"/>
    <w:rsid w:val="2D3BD664"/>
    <w:rsid w:val="2D716E47"/>
    <w:rsid w:val="2D89B7BE"/>
    <w:rsid w:val="2D8AC904"/>
    <w:rsid w:val="2D8F341A"/>
    <w:rsid w:val="2D9534B3"/>
    <w:rsid w:val="2D9B1CD8"/>
    <w:rsid w:val="2DA321DC"/>
    <w:rsid w:val="2DB2F3AC"/>
    <w:rsid w:val="2DDFB772"/>
    <w:rsid w:val="2DE7019A"/>
    <w:rsid w:val="2E055F43"/>
    <w:rsid w:val="2E14F89C"/>
    <w:rsid w:val="2E2418E8"/>
    <w:rsid w:val="2E619D84"/>
    <w:rsid w:val="2E85BC46"/>
    <w:rsid w:val="2EA6F6EC"/>
    <w:rsid w:val="2EC25AD0"/>
    <w:rsid w:val="2EC41488"/>
    <w:rsid w:val="2EC686E2"/>
    <w:rsid w:val="2ED53049"/>
    <w:rsid w:val="2ED97EBD"/>
    <w:rsid w:val="2EFF3923"/>
    <w:rsid w:val="2F00309D"/>
    <w:rsid w:val="2F0BA70F"/>
    <w:rsid w:val="2F2251F7"/>
    <w:rsid w:val="2F41A43B"/>
    <w:rsid w:val="2F559962"/>
    <w:rsid w:val="2F5EC70D"/>
    <w:rsid w:val="2F6270EE"/>
    <w:rsid w:val="2F7460F7"/>
    <w:rsid w:val="2F9A43AC"/>
    <w:rsid w:val="2FA7A548"/>
    <w:rsid w:val="2FBBE36C"/>
    <w:rsid w:val="2FC110D0"/>
    <w:rsid w:val="2FC266FE"/>
    <w:rsid w:val="2FD9E254"/>
    <w:rsid w:val="2FEAD43F"/>
    <w:rsid w:val="30343BF9"/>
    <w:rsid w:val="30526EC4"/>
    <w:rsid w:val="305A2659"/>
    <w:rsid w:val="3064D31A"/>
    <w:rsid w:val="306B3FF9"/>
    <w:rsid w:val="3072B8BF"/>
    <w:rsid w:val="307813C5"/>
    <w:rsid w:val="307BB732"/>
    <w:rsid w:val="307E9C36"/>
    <w:rsid w:val="308AB1F3"/>
    <w:rsid w:val="30A7B6D7"/>
    <w:rsid w:val="30E3A52A"/>
    <w:rsid w:val="30E98C87"/>
    <w:rsid w:val="3108EC2C"/>
    <w:rsid w:val="310E775B"/>
    <w:rsid w:val="312F558B"/>
    <w:rsid w:val="315219A1"/>
    <w:rsid w:val="3155F91C"/>
    <w:rsid w:val="3190651B"/>
    <w:rsid w:val="31AD0BA6"/>
    <w:rsid w:val="31B6719C"/>
    <w:rsid w:val="31CBCCD1"/>
    <w:rsid w:val="31D5BF85"/>
    <w:rsid w:val="31EC1436"/>
    <w:rsid w:val="31F0778A"/>
    <w:rsid w:val="31F2C0F8"/>
    <w:rsid w:val="31F431BA"/>
    <w:rsid w:val="31FDBB45"/>
    <w:rsid w:val="320B7F6C"/>
    <w:rsid w:val="3211AF42"/>
    <w:rsid w:val="3214BFFA"/>
    <w:rsid w:val="3215CDAC"/>
    <w:rsid w:val="3220344A"/>
    <w:rsid w:val="322F3E4C"/>
    <w:rsid w:val="323A96B9"/>
    <w:rsid w:val="3248E88A"/>
    <w:rsid w:val="325C49DF"/>
    <w:rsid w:val="3263D1F6"/>
    <w:rsid w:val="326EE65B"/>
    <w:rsid w:val="327FBF90"/>
    <w:rsid w:val="32AA368C"/>
    <w:rsid w:val="32B2A697"/>
    <w:rsid w:val="32E07FCE"/>
    <w:rsid w:val="32F46AC7"/>
    <w:rsid w:val="32FC9358"/>
    <w:rsid w:val="332C7592"/>
    <w:rsid w:val="33723B9E"/>
    <w:rsid w:val="338648BD"/>
    <w:rsid w:val="33950DA3"/>
    <w:rsid w:val="33C692A1"/>
    <w:rsid w:val="33C757BD"/>
    <w:rsid w:val="33CC4F93"/>
    <w:rsid w:val="33E3B96D"/>
    <w:rsid w:val="33ECB73F"/>
    <w:rsid w:val="342E17B1"/>
    <w:rsid w:val="34319236"/>
    <w:rsid w:val="3432A787"/>
    <w:rsid w:val="349A8E81"/>
    <w:rsid w:val="34ABCF24"/>
    <w:rsid w:val="34AC6444"/>
    <w:rsid w:val="34B4B56A"/>
    <w:rsid w:val="34B582DE"/>
    <w:rsid w:val="34DCA0B2"/>
    <w:rsid w:val="34EBBEAD"/>
    <w:rsid w:val="34FED85A"/>
    <w:rsid w:val="3509BA68"/>
    <w:rsid w:val="35422B9F"/>
    <w:rsid w:val="354D66D8"/>
    <w:rsid w:val="355A4B2C"/>
    <w:rsid w:val="35865CF8"/>
    <w:rsid w:val="35AA4003"/>
    <w:rsid w:val="35B88715"/>
    <w:rsid w:val="35E1820B"/>
    <w:rsid w:val="35F3C144"/>
    <w:rsid w:val="35FBA031"/>
    <w:rsid w:val="360533AD"/>
    <w:rsid w:val="361706E4"/>
    <w:rsid w:val="3620F90F"/>
    <w:rsid w:val="363285F5"/>
    <w:rsid w:val="363A6FA1"/>
    <w:rsid w:val="36407FB1"/>
    <w:rsid w:val="364A5688"/>
    <w:rsid w:val="364E64EE"/>
    <w:rsid w:val="3687AFF9"/>
    <w:rsid w:val="36D98DEA"/>
    <w:rsid w:val="36DF7E7B"/>
    <w:rsid w:val="36EC26B7"/>
    <w:rsid w:val="37481767"/>
    <w:rsid w:val="376549E0"/>
    <w:rsid w:val="37754D78"/>
    <w:rsid w:val="378C1224"/>
    <w:rsid w:val="37A9E3D6"/>
    <w:rsid w:val="37BCE4C1"/>
    <w:rsid w:val="37C1B933"/>
    <w:rsid w:val="37E34358"/>
    <w:rsid w:val="380F8BB1"/>
    <w:rsid w:val="38429285"/>
    <w:rsid w:val="385C4342"/>
    <w:rsid w:val="3867BAD7"/>
    <w:rsid w:val="38705466"/>
    <w:rsid w:val="38A24B97"/>
    <w:rsid w:val="38AD3181"/>
    <w:rsid w:val="38C4B270"/>
    <w:rsid w:val="38C9BC7B"/>
    <w:rsid w:val="38CD1CED"/>
    <w:rsid w:val="38CE0F65"/>
    <w:rsid w:val="38D621DD"/>
    <w:rsid w:val="38DB39EA"/>
    <w:rsid w:val="38F02FD5"/>
    <w:rsid w:val="38F036B3"/>
    <w:rsid w:val="392532BF"/>
    <w:rsid w:val="392FCCE0"/>
    <w:rsid w:val="39484BAF"/>
    <w:rsid w:val="3957F753"/>
    <w:rsid w:val="39680517"/>
    <w:rsid w:val="39727FA0"/>
    <w:rsid w:val="3989F8DB"/>
    <w:rsid w:val="39932996"/>
    <w:rsid w:val="399C834A"/>
    <w:rsid w:val="39AD8EDF"/>
    <w:rsid w:val="39C34741"/>
    <w:rsid w:val="39CA0814"/>
    <w:rsid w:val="39CB9E4F"/>
    <w:rsid w:val="39DFD889"/>
    <w:rsid w:val="39F86D02"/>
    <w:rsid w:val="3A02F16F"/>
    <w:rsid w:val="3A0E2E52"/>
    <w:rsid w:val="3A0F5B6B"/>
    <w:rsid w:val="3A126A99"/>
    <w:rsid w:val="3A4A32EC"/>
    <w:rsid w:val="3A68459B"/>
    <w:rsid w:val="3A6BB1A9"/>
    <w:rsid w:val="3A730D1A"/>
    <w:rsid w:val="3A757C8A"/>
    <w:rsid w:val="3A8C7EF4"/>
    <w:rsid w:val="3AAD5DFA"/>
    <w:rsid w:val="3AAD8EF4"/>
    <w:rsid w:val="3AE75690"/>
    <w:rsid w:val="3AF2503A"/>
    <w:rsid w:val="3AF8D587"/>
    <w:rsid w:val="3B0BDE6B"/>
    <w:rsid w:val="3B22487D"/>
    <w:rsid w:val="3B55C607"/>
    <w:rsid w:val="3B5CAB77"/>
    <w:rsid w:val="3BA190D8"/>
    <w:rsid w:val="3BD5BABC"/>
    <w:rsid w:val="3C0E050F"/>
    <w:rsid w:val="3C16AF6B"/>
    <w:rsid w:val="3C4444CD"/>
    <w:rsid w:val="3C469A84"/>
    <w:rsid w:val="3C4A9073"/>
    <w:rsid w:val="3C76A7B7"/>
    <w:rsid w:val="3CCAD55E"/>
    <w:rsid w:val="3CCEE82E"/>
    <w:rsid w:val="3D18CDD4"/>
    <w:rsid w:val="3D20FD79"/>
    <w:rsid w:val="3D55D396"/>
    <w:rsid w:val="3D673666"/>
    <w:rsid w:val="3D7AAAA5"/>
    <w:rsid w:val="3D7B19B1"/>
    <w:rsid w:val="3D7D4C41"/>
    <w:rsid w:val="3D7FDE5C"/>
    <w:rsid w:val="3D8B746B"/>
    <w:rsid w:val="3D8F4D3E"/>
    <w:rsid w:val="3D92B8E2"/>
    <w:rsid w:val="3DB09B7E"/>
    <w:rsid w:val="3DB775E1"/>
    <w:rsid w:val="3DD65DAC"/>
    <w:rsid w:val="3DDBCD73"/>
    <w:rsid w:val="3DFFA522"/>
    <w:rsid w:val="3E0CFD4B"/>
    <w:rsid w:val="3E14DD6A"/>
    <w:rsid w:val="3E253051"/>
    <w:rsid w:val="3E53BEAE"/>
    <w:rsid w:val="3E6E4B1F"/>
    <w:rsid w:val="3E81C44D"/>
    <w:rsid w:val="3E84FAD7"/>
    <w:rsid w:val="3EAAE6D7"/>
    <w:rsid w:val="3EB07433"/>
    <w:rsid w:val="3EB49946"/>
    <w:rsid w:val="3EC61FE2"/>
    <w:rsid w:val="3EC85AB9"/>
    <w:rsid w:val="3EDE9261"/>
    <w:rsid w:val="3EE266BF"/>
    <w:rsid w:val="3EE681C1"/>
    <w:rsid w:val="3EECEBA2"/>
    <w:rsid w:val="3EFA63C8"/>
    <w:rsid w:val="3F07A697"/>
    <w:rsid w:val="3F157029"/>
    <w:rsid w:val="3F1C4F0D"/>
    <w:rsid w:val="3F21DCF9"/>
    <w:rsid w:val="3F222207"/>
    <w:rsid w:val="3F2F1F8D"/>
    <w:rsid w:val="3F44C6F3"/>
    <w:rsid w:val="3F5FBFEF"/>
    <w:rsid w:val="3F6C862D"/>
    <w:rsid w:val="3F714E9A"/>
    <w:rsid w:val="3F80D3A2"/>
    <w:rsid w:val="3F8387DD"/>
    <w:rsid w:val="3F97B988"/>
    <w:rsid w:val="3FB5A934"/>
    <w:rsid w:val="3FCB7EAD"/>
    <w:rsid w:val="40131D0A"/>
    <w:rsid w:val="40335692"/>
    <w:rsid w:val="4042794B"/>
    <w:rsid w:val="404B563D"/>
    <w:rsid w:val="406F9CF9"/>
    <w:rsid w:val="4076692B"/>
    <w:rsid w:val="40890179"/>
    <w:rsid w:val="40B30525"/>
    <w:rsid w:val="40BFF353"/>
    <w:rsid w:val="40CC4BC7"/>
    <w:rsid w:val="40CF4497"/>
    <w:rsid w:val="41121ADB"/>
    <w:rsid w:val="412C0A3B"/>
    <w:rsid w:val="41731EAB"/>
    <w:rsid w:val="4185C576"/>
    <w:rsid w:val="418627D1"/>
    <w:rsid w:val="419D7288"/>
    <w:rsid w:val="41A5A1AE"/>
    <w:rsid w:val="41C2E106"/>
    <w:rsid w:val="41DBE4B8"/>
    <w:rsid w:val="42052DF1"/>
    <w:rsid w:val="421F9DEA"/>
    <w:rsid w:val="426DA2DF"/>
    <w:rsid w:val="427032C9"/>
    <w:rsid w:val="42912A8A"/>
    <w:rsid w:val="42B6E551"/>
    <w:rsid w:val="42C90B09"/>
    <w:rsid w:val="42FCE2D2"/>
    <w:rsid w:val="4324082F"/>
    <w:rsid w:val="432F42D1"/>
    <w:rsid w:val="433C7EC8"/>
    <w:rsid w:val="4344C729"/>
    <w:rsid w:val="434D523B"/>
    <w:rsid w:val="4371B136"/>
    <w:rsid w:val="438120F6"/>
    <w:rsid w:val="43AD99DC"/>
    <w:rsid w:val="43DAE604"/>
    <w:rsid w:val="44019717"/>
    <w:rsid w:val="4412032D"/>
    <w:rsid w:val="4426F9F8"/>
    <w:rsid w:val="44824440"/>
    <w:rsid w:val="448297AD"/>
    <w:rsid w:val="44831BE5"/>
    <w:rsid w:val="4483E14E"/>
    <w:rsid w:val="44CF81D6"/>
    <w:rsid w:val="44DD4FD4"/>
    <w:rsid w:val="451875BF"/>
    <w:rsid w:val="454FD265"/>
    <w:rsid w:val="45837962"/>
    <w:rsid w:val="45934665"/>
    <w:rsid w:val="45A6D61B"/>
    <w:rsid w:val="45B6F381"/>
    <w:rsid w:val="45C2923D"/>
    <w:rsid w:val="45F104C4"/>
    <w:rsid w:val="45F6B9C5"/>
    <w:rsid w:val="460D36B3"/>
    <w:rsid w:val="461AB866"/>
    <w:rsid w:val="4620D26F"/>
    <w:rsid w:val="4622E210"/>
    <w:rsid w:val="4643B006"/>
    <w:rsid w:val="46B23FE2"/>
    <w:rsid w:val="46B72260"/>
    <w:rsid w:val="46BB9AF7"/>
    <w:rsid w:val="46BEC0F1"/>
    <w:rsid w:val="46D1CFDD"/>
    <w:rsid w:val="46D4E2F2"/>
    <w:rsid w:val="46E3B62C"/>
    <w:rsid w:val="46F894C5"/>
    <w:rsid w:val="4715B55F"/>
    <w:rsid w:val="47386FC3"/>
    <w:rsid w:val="4781ACBA"/>
    <w:rsid w:val="479FE9D2"/>
    <w:rsid w:val="47B29B85"/>
    <w:rsid w:val="47B356D7"/>
    <w:rsid w:val="47CB5948"/>
    <w:rsid w:val="47D49146"/>
    <w:rsid w:val="47F96E16"/>
    <w:rsid w:val="47F9C907"/>
    <w:rsid w:val="47FA6528"/>
    <w:rsid w:val="48028206"/>
    <w:rsid w:val="4805E1C6"/>
    <w:rsid w:val="4818949D"/>
    <w:rsid w:val="48374AA2"/>
    <w:rsid w:val="484E3745"/>
    <w:rsid w:val="485A2D8A"/>
    <w:rsid w:val="4860337A"/>
    <w:rsid w:val="4887D75F"/>
    <w:rsid w:val="48945D3A"/>
    <w:rsid w:val="48DF2FC6"/>
    <w:rsid w:val="48ED2AA3"/>
    <w:rsid w:val="48EEA394"/>
    <w:rsid w:val="490E275B"/>
    <w:rsid w:val="491A3E26"/>
    <w:rsid w:val="492E451A"/>
    <w:rsid w:val="49315347"/>
    <w:rsid w:val="4932F88C"/>
    <w:rsid w:val="4949C9DF"/>
    <w:rsid w:val="4969A6D2"/>
    <w:rsid w:val="498CADE1"/>
    <w:rsid w:val="498CCCB2"/>
    <w:rsid w:val="498E0715"/>
    <w:rsid w:val="49ACA464"/>
    <w:rsid w:val="49ADB624"/>
    <w:rsid w:val="49B0F2E4"/>
    <w:rsid w:val="49B2871F"/>
    <w:rsid w:val="49C2B81F"/>
    <w:rsid w:val="49D49B83"/>
    <w:rsid w:val="49E1F4B8"/>
    <w:rsid w:val="4A2AEF1E"/>
    <w:rsid w:val="4A2DCDFF"/>
    <w:rsid w:val="4A30BEE8"/>
    <w:rsid w:val="4A31629B"/>
    <w:rsid w:val="4A352081"/>
    <w:rsid w:val="4A4837C9"/>
    <w:rsid w:val="4A5AB7E6"/>
    <w:rsid w:val="4A5ECA48"/>
    <w:rsid w:val="4A6192F4"/>
    <w:rsid w:val="4A66121C"/>
    <w:rsid w:val="4A6F2F06"/>
    <w:rsid w:val="4A761C40"/>
    <w:rsid w:val="4A7AE066"/>
    <w:rsid w:val="4A83A1FE"/>
    <w:rsid w:val="4AE48E7C"/>
    <w:rsid w:val="4AEA55AA"/>
    <w:rsid w:val="4B10ABBA"/>
    <w:rsid w:val="4B11B966"/>
    <w:rsid w:val="4B1B0665"/>
    <w:rsid w:val="4B26B6B4"/>
    <w:rsid w:val="4B2DBB14"/>
    <w:rsid w:val="4B5488CF"/>
    <w:rsid w:val="4B681BE6"/>
    <w:rsid w:val="4BBA8717"/>
    <w:rsid w:val="4BBE7DB6"/>
    <w:rsid w:val="4C18CB96"/>
    <w:rsid w:val="4C294C61"/>
    <w:rsid w:val="4C30EBD1"/>
    <w:rsid w:val="4C37B4B6"/>
    <w:rsid w:val="4C3EB139"/>
    <w:rsid w:val="4C70873D"/>
    <w:rsid w:val="4CC515A9"/>
    <w:rsid w:val="4CC72CF1"/>
    <w:rsid w:val="4CC91020"/>
    <w:rsid w:val="4CD0129F"/>
    <w:rsid w:val="4CD9E66D"/>
    <w:rsid w:val="4CE7FF96"/>
    <w:rsid w:val="4CF857FA"/>
    <w:rsid w:val="4CFF250E"/>
    <w:rsid w:val="4D05D27B"/>
    <w:rsid w:val="4D0735C5"/>
    <w:rsid w:val="4D1198F2"/>
    <w:rsid w:val="4D31B87A"/>
    <w:rsid w:val="4D32AF92"/>
    <w:rsid w:val="4D4FC477"/>
    <w:rsid w:val="4D58D993"/>
    <w:rsid w:val="4DA51D1D"/>
    <w:rsid w:val="4DA96475"/>
    <w:rsid w:val="4DBAD567"/>
    <w:rsid w:val="4DD2CF34"/>
    <w:rsid w:val="4DDA6C4F"/>
    <w:rsid w:val="4DDC572D"/>
    <w:rsid w:val="4DFA0B80"/>
    <w:rsid w:val="4E0B7DCF"/>
    <w:rsid w:val="4E0BC9D7"/>
    <w:rsid w:val="4E3EC539"/>
    <w:rsid w:val="4E422D63"/>
    <w:rsid w:val="4E4DCA07"/>
    <w:rsid w:val="4E50EB41"/>
    <w:rsid w:val="4E6B7414"/>
    <w:rsid w:val="4E76F8EF"/>
    <w:rsid w:val="4E77627F"/>
    <w:rsid w:val="4E865FFC"/>
    <w:rsid w:val="4E937CE0"/>
    <w:rsid w:val="4EA54327"/>
    <w:rsid w:val="4EB43225"/>
    <w:rsid w:val="4EF3B884"/>
    <w:rsid w:val="4F0546CC"/>
    <w:rsid w:val="4F09E46A"/>
    <w:rsid w:val="4F0D40CD"/>
    <w:rsid w:val="4F36EA4C"/>
    <w:rsid w:val="4F3CB7EC"/>
    <w:rsid w:val="4F5E23A6"/>
    <w:rsid w:val="4F62005B"/>
    <w:rsid w:val="4F8703BC"/>
    <w:rsid w:val="4F953C1E"/>
    <w:rsid w:val="4F9DAC18"/>
    <w:rsid w:val="4FA37B2C"/>
    <w:rsid w:val="4FC53B63"/>
    <w:rsid w:val="4FE276D3"/>
    <w:rsid w:val="5000CAC8"/>
    <w:rsid w:val="50055405"/>
    <w:rsid w:val="500ED5CE"/>
    <w:rsid w:val="50208624"/>
    <w:rsid w:val="503271FA"/>
    <w:rsid w:val="5033A4B9"/>
    <w:rsid w:val="50367652"/>
    <w:rsid w:val="5067B892"/>
    <w:rsid w:val="507205EE"/>
    <w:rsid w:val="508D84DF"/>
    <w:rsid w:val="50993086"/>
    <w:rsid w:val="50A5EE73"/>
    <w:rsid w:val="50B96FF6"/>
    <w:rsid w:val="50C9CD2B"/>
    <w:rsid w:val="50CC6726"/>
    <w:rsid w:val="50D3EDD6"/>
    <w:rsid w:val="50E172AB"/>
    <w:rsid w:val="50F5A3DB"/>
    <w:rsid w:val="50FFB612"/>
    <w:rsid w:val="51115397"/>
    <w:rsid w:val="511D1B9F"/>
    <w:rsid w:val="5180E090"/>
    <w:rsid w:val="51869DF8"/>
    <w:rsid w:val="5188315C"/>
    <w:rsid w:val="51E7B7F7"/>
    <w:rsid w:val="51ED447D"/>
    <w:rsid w:val="51F89AFC"/>
    <w:rsid w:val="5219A7CC"/>
    <w:rsid w:val="5269C8B0"/>
    <w:rsid w:val="527EA3A8"/>
    <w:rsid w:val="52AC24F5"/>
    <w:rsid w:val="52B7A259"/>
    <w:rsid w:val="52D2A8C3"/>
    <w:rsid w:val="52D48233"/>
    <w:rsid w:val="5300CBC0"/>
    <w:rsid w:val="530D4D40"/>
    <w:rsid w:val="53142EDC"/>
    <w:rsid w:val="531B4F3F"/>
    <w:rsid w:val="5352F3C2"/>
    <w:rsid w:val="5363AB62"/>
    <w:rsid w:val="537E031D"/>
    <w:rsid w:val="53B1142D"/>
    <w:rsid w:val="53D11093"/>
    <w:rsid w:val="5407CDBC"/>
    <w:rsid w:val="5422533F"/>
    <w:rsid w:val="542914DF"/>
    <w:rsid w:val="542E1A0C"/>
    <w:rsid w:val="545D0D81"/>
    <w:rsid w:val="545E7656"/>
    <w:rsid w:val="54744E83"/>
    <w:rsid w:val="547BF298"/>
    <w:rsid w:val="548F3BC0"/>
    <w:rsid w:val="54A87895"/>
    <w:rsid w:val="54ADD084"/>
    <w:rsid w:val="54B14958"/>
    <w:rsid w:val="54CE1FB3"/>
    <w:rsid w:val="54D5E460"/>
    <w:rsid w:val="54DE484C"/>
    <w:rsid w:val="550E1786"/>
    <w:rsid w:val="551B904B"/>
    <w:rsid w:val="55327920"/>
    <w:rsid w:val="5536E294"/>
    <w:rsid w:val="553A653D"/>
    <w:rsid w:val="55733910"/>
    <w:rsid w:val="55785864"/>
    <w:rsid w:val="557A8020"/>
    <w:rsid w:val="5587AFA8"/>
    <w:rsid w:val="5592F017"/>
    <w:rsid w:val="55ABC784"/>
    <w:rsid w:val="55CD3250"/>
    <w:rsid w:val="55D25BCB"/>
    <w:rsid w:val="55E2A404"/>
    <w:rsid w:val="55E9DCD7"/>
    <w:rsid w:val="55FBF8A8"/>
    <w:rsid w:val="56088B8D"/>
    <w:rsid w:val="560F2147"/>
    <w:rsid w:val="56319756"/>
    <w:rsid w:val="563EF7F1"/>
    <w:rsid w:val="56740B9B"/>
    <w:rsid w:val="5683EB4A"/>
    <w:rsid w:val="5698DA8A"/>
    <w:rsid w:val="569BF545"/>
    <w:rsid w:val="56A14ADE"/>
    <w:rsid w:val="56C4665E"/>
    <w:rsid w:val="56E935F3"/>
    <w:rsid w:val="56E9F76A"/>
    <w:rsid w:val="56F753F2"/>
    <w:rsid w:val="56FFAE40"/>
    <w:rsid w:val="5713F8C3"/>
    <w:rsid w:val="5732445E"/>
    <w:rsid w:val="5765A6A4"/>
    <w:rsid w:val="5774FB5C"/>
    <w:rsid w:val="577CB0B8"/>
    <w:rsid w:val="57967052"/>
    <w:rsid w:val="579B3211"/>
    <w:rsid w:val="57A68519"/>
    <w:rsid w:val="57B97319"/>
    <w:rsid w:val="57CBA492"/>
    <w:rsid w:val="57CF29D6"/>
    <w:rsid w:val="57D0927E"/>
    <w:rsid w:val="57D22BF9"/>
    <w:rsid w:val="57D566BB"/>
    <w:rsid w:val="57DA073B"/>
    <w:rsid w:val="57DD974A"/>
    <w:rsid w:val="57FAEC95"/>
    <w:rsid w:val="58772657"/>
    <w:rsid w:val="587C6844"/>
    <w:rsid w:val="58910F4E"/>
    <w:rsid w:val="589EA6E5"/>
    <w:rsid w:val="58A02D5C"/>
    <w:rsid w:val="58B67969"/>
    <w:rsid w:val="58B873CA"/>
    <w:rsid w:val="58C07DD7"/>
    <w:rsid w:val="58D334C0"/>
    <w:rsid w:val="58DDA2F3"/>
    <w:rsid w:val="58F9A006"/>
    <w:rsid w:val="5910D747"/>
    <w:rsid w:val="5925B3F2"/>
    <w:rsid w:val="5931671C"/>
    <w:rsid w:val="59422175"/>
    <w:rsid w:val="594BF969"/>
    <w:rsid w:val="5958753A"/>
    <w:rsid w:val="5989BA41"/>
    <w:rsid w:val="59AABE5D"/>
    <w:rsid w:val="59B2D1C6"/>
    <w:rsid w:val="59B70CC9"/>
    <w:rsid w:val="59BE65C6"/>
    <w:rsid w:val="59CA8E4E"/>
    <w:rsid w:val="5A18D742"/>
    <w:rsid w:val="5A54BE39"/>
    <w:rsid w:val="5AA324CD"/>
    <w:rsid w:val="5AAC7166"/>
    <w:rsid w:val="5AB65A14"/>
    <w:rsid w:val="5AC033BA"/>
    <w:rsid w:val="5ACFA5D1"/>
    <w:rsid w:val="5AE0FABE"/>
    <w:rsid w:val="5AEF83D1"/>
    <w:rsid w:val="5AF03F66"/>
    <w:rsid w:val="5AF66D5A"/>
    <w:rsid w:val="5B162680"/>
    <w:rsid w:val="5B1EE1B3"/>
    <w:rsid w:val="5B31689F"/>
    <w:rsid w:val="5B539123"/>
    <w:rsid w:val="5B5B6369"/>
    <w:rsid w:val="5B611B90"/>
    <w:rsid w:val="5B676449"/>
    <w:rsid w:val="5B7238A9"/>
    <w:rsid w:val="5B74D23D"/>
    <w:rsid w:val="5B8645C3"/>
    <w:rsid w:val="5BEDB5AB"/>
    <w:rsid w:val="5BEE6CC9"/>
    <w:rsid w:val="5C0C1FAF"/>
    <w:rsid w:val="5C196B16"/>
    <w:rsid w:val="5C1A4CD0"/>
    <w:rsid w:val="5C2F28ED"/>
    <w:rsid w:val="5C53B454"/>
    <w:rsid w:val="5C86BC97"/>
    <w:rsid w:val="5C8AB250"/>
    <w:rsid w:val="5C998481"/>
    <w:rsid w:val="5CA4387E"/>
    <w:rsid w:val="5CC8AF92"/>
    <w:rsid w:val="5CF1F2F0"/>
    <w:rsid w:val="5CF2048A"/>
    <w:rsid w:val="5CFE0818"/>
    <w:rsid w:val="5D0A9CCE"/>
    <w:rsid w:val="5D349D2B"/>
    <w:rsid w:val="5D4EBBF3"/>
    <w:rsid w:val="5D767E4E"/>
    <w:rsid w:val="5D789DBB"/>
    <w:rsid w:val="5D8BC051"/>
    <w:rsid w:val="5DAFB759"/>
    <w:rsid w:val="5DC7C981"/>
    <w:rsid w:val="5DD92DCB"/>
    <w:rsid w:val="5E01CDCC"/>
    <w:rsid w:val="5E035678"/>
    <w:rsid w:val="5E113297"/>
    <w:rsid w:val="5E3DEF2D"/>
    <w:rsid w:val="5E436202"/>
    <w:rsid w:val="5E4A3AEA"/>
    <w:rsid w:val="5E4D0852"/>
    <w:rsid w:val="5E6A795A"/>
    <w:rsid w:val="5E7C04D0"/>
    <w:rsid w:val="5E8129B8"/>
    <w:rsid w:val="5E81561A"/>
    <w:rsid w:val="5E8EBD13"/>
    <w:rsid w:val="5E8ECAB9"/>
    <w:rsid w:val="5E95981E"/>
    <w:rsid w:val="5EBF6FAC"/>
    <w:rsid w:val="5EC4CB4B"/>
    <w:rsid w:val="5EF5C5CD"/>
    <w:rsid w:val="5F009DAD"/>
    <w:rsid w:val="5F00CBA0"/>
    <w:rsid w:val="5F179BBB"/>
    <w:rsid w:val="5F2FF107"/>
    <w:rsid w:val="5F36FC2A"/>
    <w:rsid w:val="5F8ED9C3"/>
    <w:rsid w:val="5F99C041"/>
    <w:rsid w:val="5FA5AA9F"/>
    <w:rsid w:val="5FB947A9"/>
    <w:rsid w:val="5FBC7AB1"/>
    <w:rsid w:val="5FBF776D"/>
    <w:rsid w:val="5FC6287E"/>
    <w:rsid w:val="5FC74DA8"/>
    <w:rsid w:val="5FD922B5"/>
    <w:rsid w:val="6007F165"/>
    <w:rsid w:val="6013A230"/>
    <w:rsid w:val="6020FA1B"/>
    <w:rsid w:val="602B91E5"/>
    <w:rsid w:val="603415D5"/>
    <w:rsid w:val="60712204"/>
    <w:rsid w:val="60B76606"/>
    <w:rsid w:val="60B9732C"/>
    <w:rsid w:val="60D472BA"/>
    <w:rsid w:val="60F628E1"/>
    <w:rsid w:val="6104E446"/>
    <w:rsid w:val="61194A2E"/>
    <w:rsid w:val="61206FF0"/>
    <w:rsid w:val="6125DC31"/>
    <w:rsid w:val="612E7E85"/>
    <w:rsid w:val="6131DD9B"/>
    <w:rsid w:val="6132F61B"/>
    <w:rsid w:val="613D13EA"/>
    <w:rsid w:val="61444006"/>
    <w:rsid w:val="614BAA91"/>
    <w:rsid w:val="6188EF07"/>
    <w:rsid w:val="6192EEAD"/>
    <w:rsid w:val="6193BD19"/>
    <w:rsid w:val="61A931F4"/>
    <w:rsid w:val="61CE2B80"/>
    <w:rsid w:val="61D62C9F"/>
    <w:rsid w:val="61E707F0"/>
    <w:rsid w:val="61F142CC"/>
    <w:rsid w:val="620E4C7F"/>
    <w:rsid w:val="62302558"/>
    <w:rsid w:val="62485292"/>
    <w:rsid w:val="62524157"/>
    <w:rsid w:val="626B0A0E"/>
    <w:rsid w:val="6272FC7C"/>
    <w:rsid w:val="629BBF14"/>
    <w:rsid w:val="62D4AFB6"/>
    <w:rsid w:val="62D5D0C5"/>
    <w:rsid w:val="62E2B717"/>
    <w:rsid w:val="62F22967"/>
    <w:rsid w:val="62F78215"/>
    <w:rsid w:val="62FC2E07"/>
    <w:rsid w:val="632B3BFA"/>
    <w:rsid w:val="634136CD"/>
    <w:rsid w:val="634574DD"/>
    <w:rsid w:val="6358E9EE"/>
    <w:rsid w:val="63650B59"/>
    <w:rsid w:val="636D1E32"/>
    <w:rsid w:val="639759BC"/>
    <w:rsid w:val="63AE8163"/>
    <w:rsid w:val="63B07262"/>
    <w:rsid w:val="63F561EF"/>
    <w:rsid w:val="6426D980"/>
    <w:rsid w:val="643DF557"/>
    <w:rsid w:val="64445C5A"/>
    <w:rsid w:val="645637C3"/>
    <w:rsid w:val="6469235A"/>
    <w:rsid w:val="646DC7DC"/>
    <w:rsid w:val="6476FA91"/>
    <w:rsid w:val="647918EE"/>
    <w:rsid w:val="6493F63B"/>
    <w:rsid w:val="6496450C"/>
    <w:rsid w:val="64A7C7AD"/>
    <w:rsid w:val="64D636A6"/>
    <w:rsid w:val="64DBA66C"/>
    <w:rsid w:val="64DBE5F8"/>
    <w:rsid w:val="64EDB4DF"/>
    <w:rsid w:val="6504AF66"/>
    <w:rsid w:val="65095010"/>
    <w:rsid w:val="652451EB"/>
    <w:rsid w:val="653D20F8"/>
    <w:rsid w:val="6542A189"/>
    <w:rsid w:val="654E0C18"/>
    <w:rsid w:val="65579571"/>
    <w:rsid w:val="657877B3"/>
    <w:rsid w:val="6588E03B"/>
    <w:rsid w:val="658C5511"/>
    <w:rsid w:val="659E972A"/>
    <w:rsid w:val="65A23EE3"/>
    <w:rsid w:val="65D730BC"/>
    <w:rsid w:val="65EFB0C3"/>
    <w:rsid w:val="65EFB7FE"/>
    <w:rsid w:val="6608AAD5"/>
    <w:rsid w:val="662A0346"/>
    <w:rsid w:val="662C53E8"/>
    <w:rsid w:val="6646CDBB"/>
    <w:rsid w:val="66571EEA"/>
    <w:rsid w:val="6675D656"/>
    <w:rsid w:val="667AE258"/>
    <w:rsid w:val="66890B93"/>
    <w:rsid w:val="6689A124"/>
    <w:rsid w:val="66972683"/>
    <w:rsid w:val="66AA1495"/>
    <w:rsid w:val="66B3697D"/>
    <w:rsid w:val="66C9EAF2"/>
    <w:rsid w:val="67031F9B"/>
    <w:rsid w:val="671F99B1"/>
    <w:rsid w:val="6727B5F4"/>
    <w:rsid w:val="674F0752"/>
    <w:rsid w:val="676C97BC"/>
    <w:rsid w:val="67788243"/>
    <w:rsid w:val="679DEBC8"/>
    <w:rsid w:val="67AA44BE"/>
    <w:rsid w:val="67C92125"/>
    <w:rsid w:val="67CF99CF"/>
    <w:rsid w:val="67D31B23"/>
    <w:rsid w:val="67E5004A"/>
    <w:rsid w:val="67EBC16B"/>
    <w:rsid w:val="67ECBD8D"/>
    <w:rsid w:val="67F175B3"/>
    <w:rsid w:val="68137C44"/>
    <w:rsid w:val="683FE9B8"/>
    <w:rsid w:val="6846F145"/>
    <w:rsid w:val="684A6C8E"/>
    <w:rsid w:val="684E3B8C"/>
    <w:rsid w:val="6853BDDB"/>
    <w:rsid w:val="6855F7D2"/>
    <w:rsid w:val="68621B68"/>
    <w:rsid w:val="687D18E1"/>
    <w:rsid w:val="68928FFB"/>
    <w:rsid w:val="689969A2"/>
    <w:rsid w:val="68A12F49"/>
    <w:rsid w:val="68A3F5CD"/>
    <w:rsid w:val="68B477A6"/>
    <w:rsid w:val="68C47219"/>
    <w:rsid w:val="68C6985F"/>
    <w:rsid w:val="68CFC8CF"/>
    <w:rsid w:val="6904B0B4"/>
    <w:rsid w:val="692BE778"/>
    <w:rsid w:val="6951E84F"/>
    <w:rsid w:val="697DC59E"/>
    <w:rsid w:val="697FB430"/>
    <w:rsid w:val="6985C1A8"/>
    <w:rsid w:val="699FE98B"/>
    <w:rsid w:val="69DCC2F4"/>
    <w:rsid w:val="69E27E7D"/>
    <w:rsid w:val="69EC2463"/>
    <w:rsid w:val="69FB9B54"/>
    <w:rsid w:val="6A0F0BE8"/>
    <w:rsid w:val="6A14DD56"/>
    <w:rsid w:val="6A5194DD"/>
    <w:rsid w:val="6A53DB24"/>
    <w:rsid w:val="6A639055"/>
    <w:rsid w:val="6A722167"/>
    <w:rsid w:val="6A86B8FB"/>
    <w:rsid w:val="6A8BA421"/>
    <w:rsid w:val="6A919EB0"/>
    <w:rsid w:val="6A974A5A"/>
    <w:rsid w:val="6ABAFA0A"/>
    <w:rsid w:val="6AD83403"/>
    <w:rsid w:val="6ADCD8FC"/>
    <w:rsid w:val="6ADDCEDE"/>
    <w:rsid w:val="6AE63DFB"/>
    <w:rsid w:val="6AE7A80E"/>
    <w:rsid w:val="6AEF1DB6"/>
    <w:rsid w:val="6AF4BA29"/>
    <w:rsid w:val="6AF65B30"/>
    <w:rsid w:val="6B0369AE"/>
    <w:rsid w:val="6B0F8398"/>
    <w:rsid w:val="6B11F6DD"/>
    <w:rsid w:val="6B26D1D4"/>
    <w:rsid w:val="6B48564D"/>
    <w:rsid w:val="6BA16A20"/>
    <w:rsid w:val="6BB3A4C2"/>
    <w:rsid w:val="6BB3CEE6"/>
    <w:rsid w:val="6BCDCE30"/>
    <w:rsid w:val="6BD8D595"/>
    <w:rsid w:val="6BDA4217"/>
    <w:rsid w:val="6BEA72AD"/>
    <w:rsid w:val="6C332BD9"/>
    <w:rsid w:val="6C552D82"/>
    <w:rsid w:val="6C5782A5"/>
    <w:rsid w:val="6C6314EE"/>
    <w:rsid w:val="6C71426E"/>
    <w:rsid w:val="6C740CBF"/>
    <w:rsid w:val="6C87DC27"/>
    <w:rsid w:val="6CCCD5C9"/>
    <w:rsid w:val="6CD4DD50"/>
    <w:rsid w:val="6D0536F8"/>
    <w:rsid w:val="6D0605FE"/>
    <w:rsid w:val="6D2A70A9"/>
    <w:rsid w:val="6D42EEE2"/>
    <w:rsid w:val="6D7C48E7"/>
    <w:rsid w:val="6D7C8EC8"/>
    <w:rsid w:val="6D9CF039"/>
    <w:rsid w:val="6DDC97E1"/>
    <w:rsid w:val="6DDE0357"/>
    <w:rsid w:val="6DE19008"/>
    <w:rsid w:val="6DEDBF04"/>
    <w:rsid w:val="6DFCED32"/>
    <w:rsid w:val="6E042ED5"/>
    <w:rsid w:val="6E1B7DE8"/>
    <w:rsid w:val="6E1D175D"/>
    <w:rsid w:val="6E25C0A2"/>
    <w:rsid w:val="6E34D838"/>
    <w:rsid w:val="6E507902"/>
    <w:rsid w:val="6E57DE88"/>
    <w:rsid w:val="6E81B4DE"/>
    <w:rsid w:val="6EA8BDB1"/>
    <w:rsid w:val="6EC13D41"/>
    <w:rsid w:val="6ED5BE2B"/>
    <w:rsid w:val="6EEADF51"/>
    <w:rsid w:val="6EFAE3BD"/>
    <w:rsid w:val="6F02EAAE"/>
    <w:rsid w:val="6F043DEB"/>
    <w:rsid w:val="6F10FA39"/>
    <w:rsid w:val="6F4C1EA0"/>
    <w:rsid w:val="6F57AE0D"/>
    <w:rsid w:val="6F5CC964"/>
    <w:rsid w:val="6F5ECABF"/>
    <w:rsid w:val="6F7062C7"/>
    <w:rsid w:val="6F98C84F"/>
    <w:rsid w:val="6FC25520"/>
    <w:rsid w:val="6FC71F3E"/>
    <w:rsid w:val="6FD0CB8C"/>
    <w:rsid w:val="6FE39894"/>
    <w:rsid w:val="700FE0E6"/>
    <w:rsid w:val="70699C5B"/>
    <w:rsid w:val="706E93C5"/>
    <w:rsid w:val="707E645C"/>
    <w:rsid w:val="70B10EFA"/>
    <w:rsid w:val="70C7A2FA"/>
    <w:rsid w:val="71116A55"/>
    <w:rsid w:val="7111A544"/>
    <w:rsid w:val="712C2C38"/>
    <w:rsid w:val="7130B25E"/>
    <w:rsid w:val="714A2CA0"/>
    <w:rsid w:val="7163ADA5"/>
    <w:rsid w:val="7185D3EB"/>
    <w:rsid w:val="7198AE83"/>
    <w:rsid w:val="71AA9025"/>
    <w:rsid w:val="71B5C4E2"/>
    <w:rsid w:val="71CBA8D1"/>
    <w:rsid w:val="71F4DB11"/>
    <w:rsid w:val="71F7891B"/>
    <w:rsid w:val="7210C334"/>
    <w:rsid w:val="7215B30B"/>
    <w:rsid w:val="7223E581"/>
    <w:rsid w:val="7227B23D"/>
    <w:rsid w:val="723899F5"/>
    <w:rsid w:val="727562A5"/>
    <w:rsid w:val="727EF4BF"/>
    <w:rsid w:val="7284F1A7"/>
    <w:rsid w:val="7292FE62"/>
    <w:rsid w:val="729E70A8"/>
    <w:rsid w:val="72BD2D82"/>
    <w:rsid w:val="72D638EF"/>
    <w:rsid w:val="72E55B27"/>
    <w:rsid w:val="731AB2B9"/>
    <w:rsid w:val="732EC1FD"/>
    <w:rsid w:val="7333E574"/>
    <w:rsid w:val="73566711"/>
    <w:rsid w:val="737D9634"/>
    <w:rsid w:val="739D1A24"/>
    <w:rsid w:val="73B28074"/>
    <w:rsid w:val="73BE11CD"/>
    <w:rsid w:val="73C05E31"/>
    <w:rsid w:val="73CC3177"/>
    <w:rsid w:val="73CED9BE"/>
    <w:rsid w:val="73DD6241"/>
    <w:rsid w:val="73F6D3A4"/>
    <w:rsid w:val="740A93A0"/>
    <w:rsid w:val="7443B478"/>
    <w:rsid w:val="7469C2A8"/>
    <w:rsid w:val="7488629D"/>
    <w:rsid w:val="7499CC3A"/>
    <w:rsid w:val="74B1E31C"/>
    <w:rsid w:val="74DE46D8"/>
    <w:rsid w:val="74E01744"/>
    <w:rsid w:val="74EDC5B8"/>
    <w:rsid w:val="74F5D9B0"/>
    <w:rsid w:val="74F796B2"/>
    <w:rsid w:val="750271A0"/>
    <w:rsid w:val="751D86BF"/>
    <w:rsid w:val="755A6576"/>
    <w:rsid w:val="757DEF58"/>
    <w:rsid w:val="7586BF25"/>
    <w:rsid w:val="758700D4"/>
    <w:rsid w:val="75B6F31D"/>
    <w:rsid w:val="75E73306"/>
    <w:rsid w:val="75F6E149"/>
    <w:rsid w:val="763C1D71"/>
    <w:rsid w:val="763DEECD"/>
    <w:rsid w:val="7655495A"/>
    <w:rsid w:val="7657EE02"/>
    <w:rsid w:val="76631C47"/>
    <w:rsid w:val="76637B3B"/>
    <w:rsid w:val="7679D076"/>
    <w:rsid w:val="7683CA83"/>
    <w:rsid w:val="76898008"/>
    <w:rsid w:val="76D1E4D9"/>
    <w:rsid w:val="76FD5B00"/>
    <w:rsid w:val="770B4660"/>
    <w:rsid w:val="7744A172"/>
    <w:rsid w:val="77514033"/>
    <w:rsid w:val="778BFAE4"/>
    <w:rsid w:val="77E880C7"/>
    <w:rsid w:val="77EBADB2"/>
    <w:rsid w:val="7826B2D5"/>
    <w:rsid w:val="783CE178"/>
    <w:rsid w:val="7855FC96"/>
    <w:rsid w:val="786779BA"/>
    <w:rsid w:val="787DACC3"/>
    <w:rsid w:val="78865ECC"/>
    <w:rsid w:val="788E112B"/>
    <w:rsid w:val="78A07D0A"/>
    <w:rsid w:val="78E690C9"/>
    <w:rsid w:val="78EA40DA"/>
    <w:rsid w:val="78EAAA4A"/>
    <w:rsid w:val="78FD63D9"/>
    <w:rsid w:val="78FD824E"/>
    <w:rsid w:val="797056BD"/>
    <w:rsid w:val="798F8F9A"/>
    <w:rsid w:val="7997B462"/>
    <w:rsid w:val="79A56BA0"/>
    <w:rsid w:val="79C4B3C3"/>
    <w:rsid w:val="79D65A20"/>
    <w:rsid w:val="79DACD6F"/>
    <w:rsid w:val="7A153446"/>
    <w:rsid w:val="7A248839"/>
    <w:rsid w:val="7A45EA97"/>
    <w:rsid w:val="7A4AEB84"/>
    <w:rsid w:val="7A5B6970"/>
    <w:rsid w:val="7A63CFD8"/>
    <w:rsid w:val="7A6C57AC"/>
    <w:rsid w:val="7A6F6C88"/>
    <w:rsid w:val="7A78B414"/>
    <w:rsid w:val="7ABAA924"/>
    <w:rsid w:val="7ABF547D"/>
    <w:rsid w:val="7ACA5F21"/>
    <w:rsid w:val="7ACE695E"/>
    <w:rsid w:val="7B066CEB"/>
    <w:rsid w:val="7B079074"/>
    <w:rsid w:val="7B08E731"/>
    <w:rsid w:val="7B14EC43"/>
    <w:rsid w:val="7B4040D1"/>
    <w:rsid w:val="7B68B9F2"/>
    <w:rsid w:val="7B9AF528"/>
    <w:rsid w:val="7BB0765E"/>
    <w:rsid w:val="7BC90788"/>
    <w:rsid w:val="7BCDF76A"/>
    <w:rsid w:val="7BCE1A79"/>
    <w:rsid w:val="7C1982F0"/>
    <w:rsid w:val="7C264502"/>
    <w:rsid w:val="7C28CF27"/>
    <w:rsid w:val="7C4C9E68"/>
    <w:rsid w:val="7C6493A0"/>
    <w:rsid w:val="7C69238B"/>
    <w:rsid w:val="7C8863B1"/>
    <w:rsid w:val="7C93D3B0"/>
    <w:rsid w:val="7C97121B"/>
    <w:rsid w:val="7C9B77FA"/>
    <w:rsid w:val="7CA3EF6A"/>
    <w:rsid w:val="7CAD97C8"/>
    <w:rsid w:val="7CD48E48"/>
    <w:rsid w:val="7CFBFBEB"/>
    <w:rsid w:val="7CFEA65C"/>
    <w:rsid w:val="7D0C8AC0"/>
    <w:rsid w:val="7D1B0B87"/>
    <w:rsid w:val="7D39AE19"/>
    <w:rsid w:val="7D44E719"/>
    <w:rsid w:val="7D710F28"/>
    <w:rsid w:val="7D79BCA3"/>
    <w:rsid w:val="7D8CE74E"/>
    <w:rsid w:val="7D9464D7"/>
    <w:rsid w:val="7DAF4F5C"/>
    <w:rsid w:val="7DBDF1D1"/>
    <w:rsid w:val="7DC01291"/>
    <w:rsid w:val="7DF61B01"/>
    <w:rsid w:val="7E0FB214"/>
    <w:rsid w:val="7E2EAE1B"/>
    <w:rsid w:val="7E35C570"/>
    <w:rsid w:val="7E5745D1"/>
    <w:rsid w:val="7E5A930A"/>
    <w:rsid w:val="7E720541"/>
    <w:rsid w:val="7E743138"/>
    <w:rsid w:val="7E7F54CA"/>
    <w:rsid w:val="7EAE2E5A"/>
    <w:rsid w:val="7EC3CD79"/>
    <w:rsid w:val="7EC4FB3A"/>
    <w:rsid w:val="7EC6B6DA"/>
    <w:rsid w:val="7EE08FD7"/>
    <w:rsid w:val="7EF529DE"/>
    <w:rsid w:val="7EFB330D"/>
    <w:rsid w:val="7F32DAB6"/>
    <w:rsid w:val="7F369A42"/>
    <w:rsid w:val="7F52BA15"/>
    <w:rsid w:val="7F5C0A42"/>
    <w:rsid w:val="7F637DDA"/>
    <w:rsid w:val="7F6D4D04"/>
    <w:rsid w:val="7F7A0D61"/>
    <w:rsid w:val="7FA64C36"/>
    <w:rsid w:val="7FB06DEF"/>
    <w:rsid w:val="7FBB2730"/>
    <w:rsid w:val="7FC38E8B"/>
    <w:rsid w:val="7FC9E5FF"/>
    <w:rsid w:val="7FD1527C"/>
    <w:rsid w:val="7FED9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4307C"/>
  <w15:docId w15:val="{92034F41-3E40-4056-BF42-9054489B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rsid w:val="00A0592B"/>
    <w:rPr>
      <w:rFonts w:ascii="Georgia" w:hAnsi="Georgia"/>
      <w:lang w:val="lv-LV"/>
    </w:rPr>
  </w:style>
  <w:style w:type="paragraph" w:styleId="Virsraksts1">
    <w:name w:val="heading 1"/>
    <w:basedOn w:val="Parasts"/>
    <w:next w:val="Parasts"/>
    <w:link w:val="Virsraksts1Rakstz"/>
    <w:uiPriority w:val="9"/>
    <w:qFormat/>
    <w:rsid w:val="00C432AF"/>
    <w:pPr>
      <w:keepNext/>
      <w:numPr>
        <w:numId w:val="7"/>
      </w:numPr>
      <w:tabs>
        <w:tab w:val="left" w:pos="720"/>
      </w:tabs>
      <w:spacing w:after="240"/>
      <w:outlineLvl w:val="0"/>
    </w:pPr>
    <w:rPr>
      <w:b/>
      <w:bCs/>
      <w:sz w:val="28"/>
      <w:szCs w:val="24"/>
    </w:rPr>
  </w:style>
  <w:style w:type="paragraph" w:styleId="Virsraksts2">
    <w:name w:val="heading 2"/>
    <w:basedOn w:val="Parasts"/>
    <w:next w:val="Parasts"/>
    <w:qFormat/>
    <w:rsid w:val="00C432AF"/>
    <w:pPr>
      <w:keepNext/>
      <w:numPr>
        <w:ilvl w:val="1"/>
        <w:numId w:val="7"/>
      </w:numPr>
      <w:outlineLvl w:val="1"/>
    </w:pPr>
    <w:rPr>
      <w:rFonts w:cs="Arial"/>
      <w:b/>
      <w:bCs/>
      <w:iCs/>
    </w:rPr>
  </w:style>
  <w:style w:type="paragraph" w:styleId="Virsraksts3">
    <w:name w:val="heading 3"/>
    <w:basedOn w:val="Parasts"/>
    <w:next w:val="Parasts"/>
    <w:qFormat/>
    <w:rsid w:val="00C432AF"/>
    <w:pPr>
      <w:keepNext/>
      <w:numPr>
        <w:ilvl w:val="2"/>
        <w:numId w:val="7"/>
      </w:numPr>
      <w:outlineLvl w:val="2"/>
    </w:pPr>
    <w:rPr>
      <w:rFonts w:cs="Arial"/>
      <w:b/>
      <w:bCs/>
    </w:rPr>
  </w:style>
  <w:style w:type="paragraph" w:styleId="Virsraksts4">
    <w:name w:val="heading 4"/>
    <w:basedOn w:val="Virsraksts1"/>
    <w:next w:val="Parasts"/>
    <w:link w:val="Virsraksts4Rakstz"/>
    <w:qFormat/>
    <w:rsid w:val="00C432AF"/>
    <w:pPr>
      <w:numPr>
        <w:ilvl w:val="3"/>
        <w:numId w:val="8"/>
      </w:numPr>
      <w:spacing w:line="240" w:lineRule="exact"/>
      <w:outlineLvl w:val="3"/>
    </w:pPr>
    <w:rPr>
      <w:color w:val="000000"/>
      <w:sz w:val="20"/>
    </w:rPr>
  </w:style>
  <w:style w:type="paragraph" w:styleId="Virsraksts5">
    <w:name w:val="heading 5"/>
    <w:basedOn w:val="Virsraksts1"/>
    <w:next w:val="Parasts"/>
    <w:link w:val="Virsraksts5Rakstz"/>
    <w:rsid w:val="00C432AF"/>
    <w:pPr>
      <w:numPr>
        <w:numId w:val="0"/>
      </w:numPr>
      <w:outlineLvl w:val="4"/>
    </w:pPr>
  </w:style>
  <w:style w:type="paragraph" w:styleId="Virsraksts6">
    <w:name w:val="heading 6"/>
    <w:basedOn w:val="Virsraksts3"/>
    <w:next w:val="Parasts"/>
    <w:link w:val="Virsraksts6Rakstz"/>
    <w:rsid w:val="00C432AF"/>
    <w:pPr>
      <w:numPr>
        <w:ilvl w:val="0"/>
        <w:numId w:val="0"/>
      </w:numPr>
      <w:outlineLvl w:val="5"/>
    </w:pPr>
    <w:rPr>
      <w:i/>
    </w:rPr>
  </w:style>
  <w:style w:type="paragraph" w:styleId="Virsraksts7">
    <w:name w:val="heading 7"/>
    <w:basedOn w:val="Parasts"/>
    <w:next w:val="Parasts"/>
    <w:link w:val="Virsraksts7Rakstz"/>
    <w:rsid w:val="00C432AF"/>
    <w:pPr>
      <w:spacing w:before="120" w:after="240"/>
      <w:outlineLvl w:val="6"/>
    </w:pPr>
    <w:rPr>
      <w:b/>
      <w:i/>
    </w:rPr>
  </w:style>
  <w:style w:type="paragraph" w:styleId="Virsraksts8">
    <w:name w:val="heading 8"/>
    <w:basedOn w:val="Parasts"/>
    <w:next w:val="Parasts"/>
    <w:link w:val="Virsraksts8Rakstz"/>
    <w:rsid w:val="00C432AF"/>
    <w:pPr>
      <w:spacing w:before="120" w:after="240"/>
      <w:outlineLvl w:val="7"/>
    </w:pPr>
    <w:rPr>
      <w:b/>
    </w:rPr>
  </w:style>
  <w:style w:type="paragraph" w:styleId="Virsraksts9">
    <w:name w:val="heading 9"/>
    <w:basedOn w:val="Virsraksts8"/>
    <w:next w:val="Parasts"/>
    <w:link w:val="Virsraksts9Rakstz"/>
    <w:rsid w:val="00C432AF"/>
    <w:pPr>
      <w:pageBreakBefore/>
      <w:outlineLvl w:val="8"/>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432AF"/>
    <w:pPr>
      <w:spacing w:after="120"/>
    </w:pPr>
  </w:style>
  <w:style w:type="paragraph" w:styleId="E-pastaparaksts">
    <w:name w:val="E-mail Signature"/>
    <w:basedOn w:val="Parasts"/>
    <w:link w:val="E-pastaparakstsRakstz"/>
    <w:rsid w:val="00C432AF"/>
  </w:style>
  <w:style w:type="paragraph" w:customStyle="1" w:styleId="EYNormal">
    <w:name w:val="EY Normal"/>
    <w:link w:val="EYNormalChar"/>
    <w:rsid w:val="00C432AF"/>
    <w:rPr>
      <w:rFonts w:asciiTheme="minorHAnsi" w:hAnsiTheme="minorHAnsi"/>
      <w:kern w:val="12"/>
      <w:szCs w:val="24"/>
    </w:rPr>
  </w:style>
  <w:style w:type="paragraph" w:customStyle="1" w:styleId="EYAppendix">
    <w:name w:val="EY Appendix"/>
    <w:basedOn w:val="EYNormal"/>
    <w:next w:val="Parasts"/>
    <w:rsid w:val="009D7993"/>
    <w:pPr>
      <w:numPr>
        <w:numId w:val="1"/>
      </w:numPr>
      <w:spacing w:after="360"/>
      <w:outlineLvl w:val="0"/>
    </w:pPr>
    <w:rPr>
      <w:color w:val="747480"/>
      <w:sz w:val="32"/>
    </w:rPr>
  </w:style>
  <w:style w:type="paragraph" w:customStyle="1" w:styleId="EYAppendixHeading2">
    <w:name w:val="EY Appendix Heading 2"/>
    <w:basedOn w:val="EYNormal"/>
    <w:next w:val="Parasts"/>
    <w:rsid w:val="00C432AF"/>
    <w:pPr>
      <w:spacing w:after="120"/>
    </w:pPr>
    <w:rPr>
      <w:b/>
      <w:sz w:val="28"/>
    </w:rPr>
  </w:style>
  <w:style w:type="paragraph" w:customStyle="1" w:styleId="EYAppendixHeading3">
    <w:name w:val="EY Appendix Heading 3"/>
    <w:basedOn w:val="EYAppendixHeading2"/>
    <w:next w:val="Parasts"/>
    <w:rsid w:val="00C432AF"/>
    <w:rPr>
      <w:sz w:val="24"/>
    </w:rPr>
  </w:style>
  <w:style w:type="paragraph" w:customStyle="1" w:styleId="EYBodytextwithparaspace">
    <w:name w:val="EY Body text (with para space)"/>
    <w:basedOn w:val="EYNormal"/>
    <w:link w:val="EYBodytextwithparaspaceChar"/>
    <w:qFormat/>
    <w:rsid w:val="003570C0"/>
    <w:pPr>
      <w:numPr>
        <w:ilvl w:val="4"/>
        <w:numId w:val="2"/>
      </w:numPr>
      <w:spacing w:after="240"/>
      <w:jc w:val="both"/>
    </w:pPr>
    <w:rPr>
      <w:sz w:val="16"/>
    </w:rPr>
  </w:style>
  <w:style w:type="character" w:customStyle="1" w:styleId="EYBodytextwithoutparaspaceCharChar">
    <w:name w:val="EY Body text (without para space) Char Char"/>
    <w:basedOn w:val="Noklusjumarindkopasfonts"/>
    <w:link w:val="EYBodytextwithoutparaspace"/>
    <w:rsid w:val="00C432AF"/>
    <w:rPr>
      <w:rFonts w:asciiTheme="minorHAnsi" w:hAnsiTheme="minorHAnsi"/>
      <w:kern w:val="12"/>
      <w:szCs w:val="24"/>
    </w:rPr>
  </w:style>
  <w:style w:type="character" w:customStyle="1" w:styleId="EYBodytextwithparaspaceChar">
    <w:name w:val="EY Body text (with para space) Char"/>
    <w:basedOn w:val="Noklusjumarindkopasfonts"/>
    <w:link w:val="EYBodytextwithparaspace"/>
    <w:rsid w:val="003570C0"/>
    <w:rPr>
      <w:rFonts w:asciiTheme="minorHAnsi" w:hAnsiTheme="minorHAnsi"/>
      <w:kern w:val="12"/>
      <w:sz w:val="16"/>
      <w:szCs w:val="24"/>
    </w:rPr>
  </w:style>
  <w:style w:type="paragraph" w:customStyle="1" w:styleId="EYBodytextwithoutparaspace">
    <w:name w:val="EY Body text (without para space)"/>
    <w:basedOn w:val="EYNormal"/>
    <w:link w:val="EYBodytextwithoutparaspaceCharChar"/>
    <w:rsid w:val="00C432AF"/>
  </w:style>
  <w:style w:type="paragraph" w:customStyle="1" w:styleId="EYBoldsubjectheading">
    <w:name w:val="EY Bold subject heading"/>
    <w:basedOn w:val="EYNormal"/>
    <w:next w:val="EYBodytextwithparaspace"/>
    <w:link w:val="EYBoldsubjectheadingChar"/>
    <w:rsid w:val="00C432AF"/>
    <w:pPr>
      <w:spacing w:after="480" w:line="260" w:lineRule="exact"/>
    </w:pPr>
    <w:rPr>
      <w:b/>
      <w:sz w:val="26"/>
    </w:rPr>
  </w:style>
  <w:style w:type="character" w:customStyle="1" w:styleId="EYBoldsubjectheadingChar">
    <w:name w:val="EY Bold subject heading Char"/>
    <w:basedOn w:val="Noklusjumarindkopasfonts"/>
    <w:link w:val="EYBoldsubjectheading"/>
    <w:rsid w:val="00C432AF"/>
    <w:rPr>
      <w:rFonts w:asciiTheme="minorHAnsi" w:hAnsiTheme="minorHAnsi"/>
      <w:b/>
      <w:kern w:val="12"/>
      <w:sz w:val="26"/>
      <w:szCs w:val="24"/>
    </w:rPr>
  </w:style>
  <w:style w:type="paragraph" w:customStyle="1" w:styleId="EYBulletedList1">
    <w:name w:val="EY Bulleted List 1"/>
    <w:qFormat/>
    <w:rsid w:val="00C432AF"/>
    <w:pPr>
      <w:numPr>
        <w:numId w:val="3"/>
      </w:numPr>
    </w:pPr>
    <w:rPr>
      <w:rFonts w:asciiTheme="minorHAnsi" w:hAnsiTheme="minorHAnsi"/>
      <w:kern w:val="12"/>
      <w:szCs w:val="24"/>
    </w:rPr>
  </w:style>
  <w:style w:type="paragraph" w:customStyle="1" w:styleId="EYBulletedList2">
    <w:name w:val="EY Bulleted List 2"/>
    <w:qFormat/>
    <w:rsid w:val="00C432AF"/>
    <w:pPr>
      <w:numPr>
        <w:ilvl w:val="1"/>
        <w:numId w:val="3"/>
      </w:numPr>
    </w:pPr>
    <w:rPr>
      <w:rFonts w:asciiTheme="minorHAnsi" w:hAnsiTheme="minorHAnsi"/>
      <w:kern w:val="12"/>
      <w:szCs w:val="24"/>
    </w:rPr>
  </w:style>
  <w:style w:type="paragraph" w:customStyle="1" w:styleId="EYBulletedList3">
    <w:name w:val="EY Bulleted List 3"/>
    <w:qFormat/>
    <w:rsid w:val="00C432AF"/>
    <w:pPr>
      <w:numPr>
        <w:ilvl w:val="2"/>
        <w:numId w:val="3"/>
      </w:numPr>
    </w:pPr>
    <w:rPr>
      <w:rFonts w:asciiTheme="minorHAnsi" w:hAnsiTheme="minorHAnsi"/>
      <w:kern w:val="12"/>
      <w:szCs w:val="24"/>
    </w:rPr>
  </w:style>
  <w:style w:type="paragraph" w:customStyle="1" w:styleId="EYContents">
    <w:name w:val="EY Contents"/>
    <w:basedOn w:val="EYNormal"/>
    <w:next w:val="Parasts"/>
    <w:rsid w:val="009D7993"/>
    <w:pPr>
      <w:keepNext/>
      <w:spacing w:after="240"/>
      <w:outlineLvl w:val="0"/>
    </w:pPr>
    <w:rPr>
      <w:color w:val="747480"/>
      <w:sz w:val="28"/>
    </w:rPr>
  </w:style>
  <w:style w:type="paragraph" w:customStyle="1" w:styleId="EYCoverTitle">
    <w:name w:val="EY Cover Title"/>
    <w:rsid w:val="00C432AF"/>
    <w:pPr>
      <w:framePr w:w="6163" w:h="2477" w:hRule="exact" w:wrap="around" w:vAnchor="page" w:hAnchor="page" w:x="2924" w:y="2276"/>
      <w:tabs>
        <w:tab w:val="right" w:pos="6750"/>
      </w:tabs>
      <w:spacing w:line="560" w:lineRule="exact"/>
    </w:pPr>
    <w:rPr>
      <w:rFonts w:asciiTheme="majorHAnsi" w:hAnsiTheme="majorHAnsi"/>
      <w:color w:val="000000" w:themeColor="background2"/>
      <w:sz w:val="48"/>
      <w:szCs w:val="48"/>
    </w:rPr>
  </w:style>
  <w:style w:type="paragraph" w:customStyle="1" w:styleId="EYHeading1">
    <w:name w:val="EY Heading 1"/>
    <w:basedOn w:val="EYNormal"/>
    <w:next w:val="EYBodytextwithparaspace"/>
    <w:qFormat/>
    <w:rsid w:val="009D7993"/>
    <w:pPr>
      <w:pageBreakBefore/>
      <w:numPr>
        <w:numId w:val="4"/>
      </w:numPr>
      <w:spacing w:after="360"/>
      <w:outlineLvl w:val="0"/>
    </w:pPr>
    <w:rPr>
      <w:color w:val="747480"/>
      <w:sz w:val="32"/>
    </w:rPr>
  </w:style>
  <w:style w:type="paragraph" w:customStyle="1" w:styleId="EYHeading2">
    <w:name w:val="EY Heading 2"/>
    <w:basedOn w:val="EYHeading1"/>
    <w:next w:val="EYBodytextwithparaspace"/>
    <w:qFormat/>
    <w:rsid w:val="00C432AF"/>
    <w:pPr>
      <w:keepNext/>
      <w:pageBreakBefore w:val="0"/>
      <w:numPr>
        <w:ilvl w:val="1"/>
      </w:numPr>
      <w:spacing w:before="120" w:after="120"/>
      <w:outlineLvl w:val="1"/>
    </w:pPr>
    <w:rPr>
      <w:color w:val="auto"/>
      <w:sz w:val="28"/>
    </w:rPr>
  </w:style>
  <w:style w:type="paragraph" w:customStyle="1" w:styleId="EYHeading3">
    <w:name w:val="EY Heading 3"/>
    <w:basedOn w:val="EYHeading1"/>
    <w:next w:val="EYBodytextwithparaspace"/>
    <w:qFormat/>
    <w:rsid w:val="00C432AF"/>
    <w:pPr>
      <w:keepNext/>
      <w:pageBreakBefore w:val="0"/>
      <w:numPr>
        <w:ilvl w:val="2"/>
      </w:numPr>
      <w:spacing w:before="120" w:after="120"/>
      <w:outlineLvl w:val="2"/>
    </w:pPr>
    <w:rPr>
      <w:color w:val="auto"/>
      <w:sz w:val="26"/>
    </w:rPr>
  </w:style>
  <w:style w:type="paragraph" w:customStyle="1" w:styleId="EYHeading4">
    <w:name w:val="EY Heading 4"/>
    <w:basedOn w:val="EYHeading3"/>
    <w:next w:val="EYBodytextwithparaspace"/>
    <w:qFormat/>
    <w:rsid w:val="00C432AF"/>
    <w:pPr>
      <w:numPr>
        <w:ilvl w:val="3"/>
      </w:numPr>
      <w:outlineLvl w:val="3"/>
    </w:pPr>
    <w:rPr>
      <w:sz w:val="22"/>
    </w:rPr>
  </w:style>
  <w:style w:type="paragraph" w:customStyle="1" w:styleId="EYIndent1">
    <w:name w:val="EY Indent 1"/>
    <w:basedOn w:val="EYNormal"/>
    <w:rsid w:val="00C432AF"/>
    <w:pPr>
      <w:spacing w:after="240"/>
      <w:ind w:left="425"/>
    </w:pPr>
  </w:style>
  <w:style w:type="paragraph" w:customStyle="1" w:styleId="EYIndent2">
    <w:name w:val="EY Indent 2"/>
    <w:basedOn w:val="EYIndent1"/>
    <w:rsid w:val="00C432AF"/>
    <w:pPr>
      <w:ind w:left="851"/>
    </w:pPr>
  </w:style>
  <w:style w:type="paragraph" w:customStyle="1" w:styleId="EYIndent3">
    <w:name w:val="EY Indent 3"/>
    <w:basedOn w:val="EYIndent1"/>
    <w:rsid w:val="00C432AF"/>
    <w:pPr>
      <w:ind w:left="1276"/>
    </w:pPr>
  </w:style>
  <w:style w:type="paragraph" w:customStyle="1" w:styleId="EYNumber">
    <w:name w:val="EY Number"/>
    <w:basedOn w:val="Parasts"/>
    <w:rsid w:val="00C432AF"/>
    <w:pPr>
      <w:numPr>
        <w:numId w:val="5"/>
      </w:numPr>
      <w:spacing w:after="240"/>
    </w:pPr>
    <w:rPr>
      <w:rFonts w:asciiTheme="minorHAnsi" w:hAnsiTheme="minorHAnsi"/>
      <w:kern w:val="12"/>
      <w:szCs w:val="24"/>
    </w:rPr>
  </w:style>
  <w:style w:type="paragraph" w:customStyle="1" w:styleId="EYLetter">
    <w:name w:val="EY Letter"/>
    <w:basedOn w:val="EYNumber"/>
    <w:rsid w:val="00C432AF"/>
    <w:pPr>
      <w:numPr>
        <w:ilvl w:val="1"/>
      </w:numPr>
    </w:pPr>
  </w:style>
  <w:style w:type="paragraph" w:customStyle="1" w:styleId="EYLetterText">
    <w:name w:val="EY Letter Text"/>
    <w:basedOn w:val="EYNormal"/>
    <w:rsid w:val="00C432AF"/>
    <w:pPr>
      <w:suppressAutoHyphens/>
      <w:spacing w:after="240"/>
    </w:pPr>
  </w:style>
  <w:style w:type="character" w:customStyle="1" w:styleId="EYNormalChar">
    <w:name w:val="EY Normal Char"/>
    <w:basedOn w:val="Noklusjumarindkopasfonts"/>
    <w:link w:val="EYNormal"/>
    <w:rsid w:val="00C432AF"/>
    <w:rPr>
      <w:rFonts w:asciiTheme="minorHAnsi" w:hAnsiTheme="minorHAnsi"/>
      <w:kern w:val="12"/>
      <w:szCs w:val="24"/>
    </w:rPr>
  </w:style>
  <w:style w:type="paragraph" w:customStyle="1" w:styleId="EYSubheading">
    <w:name w:val="EY Subheading"/>
    <w:basedOn w:val="EYNormal"/>
    <w:next w:val="EYBodytextwithparaspace"/>
    <w:rsid w:val="00C432AF"/>
    <w:pPr>
      <w:keepNext/>
      <w:spacing w:after="120"/>
    </w:pPr>
    <w:rPr>
      <w:b/>
    </w:rPr>
  </w:style>
  <w:style w:type="paragraph" w:customStyle="1" w:styleId="EYSource">
    <w:name w:val="EY Source"/>
    <w:basedOn w:val="EYNormal"/>
    <w:rsid w:val="00C432AF"/>
    <w:pPr>
      <w:keepNext/>
      <w:spacing w:before="60" w:after="60"/>
    </w:pPr>
    <w:rPr>
      <w:i/>
      <w:sz w:val="16"/>
    </w:rPr>
  </w:style>
  <w:style w:type="paragraph" w:customStyle="1" w:styleId="EYTableNormal">
    <w:name w:val="EY Table Normal"/>
    <w:basedOn w:val="EYNormal"/>
    <w:autoRedefine/>
    <w:rsid w:val="00C432AF"/>
    <w:pPr>
      <w:spacing w:before="20" w:after="20"/>
    </w:pPr>
    <w:rPr>
      <w:kern w:val="0"/>
      <w:sz w:val="16"/>
    </w:rPr>
  </w:style>
  <w:style w:type="paragraph" w:customStyle="1" w:styleId="EYTableText">
    <w:name w:val="EY Table Text"/>
    <w:basedOn w:val="EYTableNormal"/>
    <w:rsid w:val="00C432AF"/>
  </w:style>
  <w:style w:type="paragraph" w:customStyle="1" w:styleId="EYTablebullet1">
    <w:name w:val="EY Table bullet 1"/>
    <w:basedOn w:val="EYTableText"/>
    <w:rsid w:val="00C432AF"/>
    <w:pPr>
      <w:numPr>
        <w:numId w:val="6"/>
      </w:numPr>
    </w:pPr>
  </w:style>
  <w:style w:type="paragraph" w:customStyle="1" w:styleId="EYTablebullet2">
    <w:name w:val="EY Table bullet 2"/>
    <w:basedOn w:val="EYTablebullet1"/>
    <w:rsid w:val="00C432AF"/>
    <w:pPr>
      <w:numPr>
        <w:ilvl w:val="1"/>
      </w:numPr>
    </w:pPr>
  </w:style>
  <w:style w:type="paragraph" w:customStyle="1" w:styleId="EYTableHeading">
    <w:name w:val="EY Table Heading"/>
    <w:basedOn w:val="EYTableText"/>
    <w:rsid w:val="00C432AF"/>
    <w:pPr>
      <w:spacing w:before="60" w:after="60"/>
    </w:pPr>
    <w:rPr>
      <w:rFonts w:asciiTheme="majorHAnsi" w:hAnsiTheme="majorHAnsi"/>
      <w:b/>
      <w:color w:val="FFFFFF" w:themeColor="background1"/>
    </w:rPr>
  </w:style>
  <w:style w:type="paragraph" w:customStyle="1" w:styleId="EYTabletextbold">
    <w:name w:val="EY Table text bold"/>
    <w:basedOn w:val="EYTableText"/>
    <w:next w:val="EYTableText"/>
    <w:rsid w:val="00C432AF"/>
    <w:rPr>
      <w:b/>
    </w:rPr>
  </w:style>
  <w:style w:type="paragraph" w:styleId="Kjene">
    <w:name w:val="footer"/>
    <w:aliases w:val="EY Footer"/>
    <w:basedOn w:val="EYNormal"/>
    <w:link w:val="KjeneRakstz"/>
    <w:uiPriority w:val="99"/>
    <w:rsid w:val="00C432AF"/>
    <w:pPr>
      <w:tabs>
        <w:tab w:val="center" w:pos="4320"/>
        <w:tab w:val="right" w:pos="8640"/>
      </w:tabs>
    </w:pPr>
  </w:style>
  <w:style w:type="paragraph" w:styleId="Galvene">
    <w:name w:val="header"/>
    <w:aliases w:val="EY Header"/>
    <w:basedOn w:val="EYNormal"/>
    <w:rsid w:val="00C432AF"/>
    <w:pPr>
      <w:tabs>
        <w:tab w:val="center" w:pos="4320"/>
        <w:tab w:val="right" w:pos="8640"/>
      </w:tabs>
    </w:pPr>
    <w:rPr>
      <w:sz w:val="24"/>
    </w:rPr>
  </w:style>
  <w:style w:type="character" w:styleId="Hipersaite">
    <w:name w:val="Hyperlink"/>
    <w:basedOn w:val="Noklusjumarindkopasfonts"/>
    <w:uiPriority w:val="99"/>
    <w:rsid w:val="00C432AF"/>
    <w:rPr>
      <w:color w:val="0000FF"/>
      <w:u w:val="single"/>
    </w:rPr>
  </w:style>
  <w:style w:type="character" w:styleId="Lappusesnumurs">
    <w:name w:val="page number"/>
    <w:aliases w:val="EY Page Number"/>
    <w:basedOn w:val="Noklusjumarindkopasfonts"/>
    <w:rsid w:val="00C432AF"/>
  </w:style>
  <w:style w:type="paragraph" w:styleId="Saturs1">
    <w:name w:val="toc 1"/>
    <w:basedOn w:val="EYNormal"/>
    <w:next w:val="Parasts"/>
    <w:uiPriority w:val="39"/>
    <w:rsid w:val="00DF6234"/>
    <w:pPr>
      <w:tabs>
        <w:tab w:val="left" w:pos="600"/>
        <w:tab w:val="right" w:leader="dot" w:pos="9029"/>
      </w:tabs>
      <w:snapToGrid w:val="0"/>
    </w:pPr>
    <w:rPr>
      <w:rFonts w:cs="Arial"/>
      <w:noProof/>
      <w:lang w:eastAsia="en-GB"/>
    </w:rPr>
  </w:style>
  <w:style w:type="paragraph" w:styleId="Saturs2">
    <w:name w:val="toc 2"/>
    <w:basedOn w:val="EYNormal"/>
    <w:next w:val="Parasts"/>
    <w:uiPriority w:val="39"/>
    <w:rsid w:val="00DF6234"/>
    <w:pPr>
      <w:tabs>
        <w:tab w:val="left" w:pos="960"/>
        <w:tab w:val="right" w:leader="dot" w:pos="9029"/>
      </w:tabs>
      <w:snapToGrid w:val="0"/>
      <w:ind w:left="202"/>
    </w:pPr>
    <w:rPr>
      <w:rFonts w:cs="Arial"/>
      <w:noProof/>
      <w:lang w:eastAsia="en-GB"/>
    </w:rPr>
  </w:style>
  <w:style w:type="paragraph" w:styleId="Saturs3">
    <w:name w:val="toc 3"/>
    <w:basedOn w:val="EYNormal"/>
    <w:next w:val="Parasts"/>
    <w:uiPriority w:val="39"/>
    <w:rsid w:val="00DF6234"/>
    <w:pPr>
      <w:tabs>
        <w:tab w:val="left" w:pos="1200"/>
        <w:tab w:val="right" w:leader="dot" w:pos="9029"/>
      </w:tabs>
      <w:snapToGrid w:val="0"/>
      <w:ind w:left="403"/>
    </w:pPr>
    <w:rPr>
      <w:rFonts w:cs="Arial"/>
      <w:noProof/>
      <w:lang w:eastAsia="en-GB"/>
    </w:rPr>
  </w:style>
  <w:style w:type="paragraph" w:styleId="Saturs4">
    <w:name w:val="toc 4"/>
    <w:basedOn w:val="EYNormal"/>
    <w:next w:val="Parasts"/>
    <w:uiPriority w:val="39"/>
    <w:rsid w:val="00DF6234"/>
    <w:pPr>
      <w:tabs>
        <w:tab w:val="left" w:pos="1680"/>
        <w:tab w:val="right" w:leader="dot" w:pos="9029"/>
      </w:tabs>
      <w:snapToGrid w:val="0"/>
      <w:ind w:left="600"/>
    </w:pPr>
    <w:rPr>
      <w:rFonts w:cs="Arial"/>
      <w:noProof/>
      <w:lang w:eastAsia="en-GB"/>
    </w:rPr>
  </w:style>
  <w:style w:type="paragraph" w:styleId="Balonteksts">
    <w:name w:val="Balloon Text"/>
    <w:basedOn w:val="Parasts"/>
    <w:semiHidden/>
    <w:rsid w:val="00C432AF"/>
    <w:rPr>
      <w:rFonts w:ascii="Tahoma" w:hAnsi="Tahoma" w:cs="Tahoma"/>
      <w:sz w:val="16"/>
      <w:szCs w:val="16"/>
    </w:rPr>
  </w:style>
  <w:style w:type="character" w:styleId="Beiguvresatsauce">
    <w:name w:val="endnote reference"/>
    <w:basedOn w:val="Noklusjumarindkopasfonts"/>
    <w:semiHidden/>
    <w:rsid w:val="00C432AF"/>
    <w:rPr>
      <w:vertAlign w:val="superscript"/>
    </w:rPr>
  </w:style>
  <w:style w:type="paragraph" w:styleId="Beiguvresteksts">
    <w:name w:val="endnote text"/>
    <w:basedOn w:val="Parasts"/>
    <w:semiHidden/>
    <w:rsid w:val="00C432AF"/>
  </w:style>
  <w:style w:type="paragraph" w:customStyle="1" w:styleId="EYCoverSubTitle">
    <w:name w:val="EY Cover SubTitle"/>
    <w:basedOn w:val="EYCoverTitle"/>
    <w:autoRedefine/>
    <w:rsid w:val="002766D7"/>
    <w:pPr>
      <w:framePr w:wrap="around"/>
      <w:numPr>
        <w:numId w:val="2"/>
      </w:numPr>
      <w:tabs>
        <w:tab w:val="clear" w:pos="6750"/>
      </w:tabs>
      <w:spacing w:line="420" w:lineRule="exact"/>
    </w:pPr>
    <w:rPr>
      <w:color w:val="2E2E38"/>
      <w:sz w:val="28"/>
    </w:rPr>
  </w:style>
  <w:style w:type="character" w:styleId="Vresatsauce">
    <w:name w:val="footnote reference"/>
    <w:aliases w:val="fr"/>
    <w:basedOn w:val="Noklusjumarindkopasfonts"/>
    <w:semiHidden/>
    <w:rsid w:val="00C432AF"/>
    <w:rPr>
      <w:rFonts w:ascii="EYInterstate Light" w:hAnsi="EYInterstate Light"/>
      <w:position w:val="6"/>
      <w:sz w:val="24"/>
      <w:szCs w:val="20"/>
      <w:vertAlign w:val="superscript"/>
    </w:rPr>
  </w:style>
  <w:style w:type="character" w:customStyle="1" w:styleId="VrestekstsRakstz">
    <w:name w:val="Vēres teksts Rakstz."/>
    <w:aliases w:val="fn Rakstz.,FT Rakstz.,ft Rakstz.,SD Footnote Text Rakstz.,Footnote Text AG Rakstz."/>
    <w:basedOn w:val="Noklusjumarindkopasfonts"/>
    <w:link w:val="Vresteksts"/>
    <w:semiHidden/>
    <w:rsid w:val="00C432AF"/>
    <w:rPr>
      <w:rFonts w:ascii="EYInterstate Light" w:hAnsi="EYInterstate Light"/>
      <w:sz w:val="18"/>
    </w:rPr>
  </w:style>
  <w:style w:type="paragraph" w:styleId="Vresteksts">
    <w:name w:val="footnote text"/>
    <w:aliases w:val="fn,FT,ft,SD Footnote Text,Footnote Text AG"/>
    <w:basedOn w:val="Parasts"/>
    <w:link w:val="VrestekstsRakstz"/>
    <w:semiHidden/>
    <w:rsid w:val="00C432AF"/>
    <w:pPr>
      <w:keepNext/>
      <w:keepLines/>
    </w:pPr>
    <w:rPr>
      <w:sz w:val="18"/>
    </w:rPr>
  </w:style>
  <w:style w:type="paragraph" w:customStyle="1" w:styleId="Italics">
    <w:name w:val="Italics"/>
    <w:link w:val="ItalicsCharChar"/>
    <w:rsid w:val="00C432AF"/>
    <w:pPr>
      <w:keepNext/>
      <w:overflowPunct w:val="0"/>
      <w:textAlignment w:val="baseline"/>
    </w:pPr>
    <w:rPr>
      <w:rFonts w:ascii="EYInterstate Light" w:hAnsi="EYInterstate Light"/>
      <w:bCs/>
      <w:i/>
      <w:iCs/>
      <w:sz w:val="24"/>
    </w:rPr>
  </w:style>
  <w:style w:type="character" w:customStyle="1" w:styleId="ItalicsCharChar">
    <w:name w:val="Italics Char Char"/>
    <w:basedOn w:val="Noklusjumarindkopasfonts"/>
    <w:link w:val="Italics"/>
    <w:rsid w:val="00C432AF"/>
    <w:rPr>
      <w:rFonts w:ascii="EYInterstate Light" w:hAnsi="EYInterstate Light"/>
      <w:bCs/>
      <w:i/>
      <w:iCs/>
      <w:sz w:val="24"/>
    </w:rPr>
  </w:style>
  <w:style w:type="paragraph" w:customStyle="1" w:styleId="Normalleftindent">
    <w:name w:val="Normal + left indent"/>
    <w:basedOn w:val="Parasts"/>
    <w:rsid w:val="00C432AF"/>
    <w:pPr>
      <w:ind w:left="720"/>
    </w:pPr>
    <w:rPr>
      <w:lang w:eastAsia="ja-JP"/>
    </w:rPr>
  </w:style>
  <w:style w:type="paragraph" w:customStyle="1" w:styleId="NumberedList">
    <w:name w:val="Numbered List"/>
    <w:rsid w:val="00C432AF"/>
    <w:pPr>
      <w:numPr>
        <w:numId w:val="9"/>
      </w:numPr>
      <w:spacing w:after="120"/>
    </w:pPr>
    <w:rPr>
      <w:rFonts w:ascii="EYInterstate Light" w:hAnsi="EYInterstate Light"/>
      <w:sz w:val="24"/>
    </w:rPr>
  </w:style>
  <w:style w:type="paragraph" w:customStyle="1" w:styleId="StyleBoldItalics">
    <w:name w:val="Style Bold + Italics"/>
    <w:basedOn w:val="Parasts"/>
    <w:rsid w:val="00664943"/>
    <w:rPr>
      <w:b/>
      <w:i/>
    </w:rPr>
  </w:style>
  <w:style w:type="paragraph" w:customStyle="1" w:styleId="StyleBoldCentered">
    <w:name w:val="Style Bold Centered"/>
    <w:basedOn w:val="Parasts"/>
    <w:rsid w:val="00C432AF"/>
    <w:pPr>
      <w:jc w:val="center"/>
    </w:pPr>
    <w:rPr>
      <w:b/>
      <w:bCs/>
      <w:sz w:val="28"/>
    </w:rPr>
  </w:style>
  <w:style w:type="paragraph" w:customStyle="1" w:styleId="StyleEYInterstateBoldAfter18pt">
    <w:name w:val="Style EYInterstate Bold After:  18 pt"/>
    <w:basedOn w:val="Parasts"/>
    <w:rsid w:val="00C432AF"/>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Vresatsauce"/>
    <w:rsid w:val="00C432AF"/>
    <w:rPr>
      <w:rFonts w:ascii="EYInterstate" w:hAnsi="EYInterstate"/>
      <w:position w:val="0"/>
      <w:sz w:val="24"/>
      <w:szCs w:val="20"/>
      <w:vertAlign w:val="superscript"/>
    </w:rPr>
  </w:style>
  <w:style w:type="numbering" w:customStyle="1" w:styleId="StyleNumbered">
    <w:name w:val="Style Numbered"/>
    <w:basedOn w:val="Bezsaraksta"/>
    <w:rsid w:val="00C432AF"/>
    <w:pPr>
      <w:numPr>
        <w:numId w:val="12"/>
      </w:numPr>
    </w:pPr>
  </w:style>
  <w:style w:type="paragraph" w:customStyle="1" w:styleId="subheadunderlined">
    <w:name w:val="subhead underlined"/>
    <w:rsid w:val="00C432AF"/>
    <w:pPr>
      <w:keepNext/>
    </w:pPr>
    <w:rPr>
      <w:rFonts w:ascii="EYInterstate Light" w:hAnsi="EYInterstate Light"/>
      <w:sz w:val="24"/>
      <w:u w:val="single"/>
    </w:rPr>
  </w:style>
  <w:style w:type="paragraph" w:customStyle="1" w:styleId="tableheader">
    <w:name w:val="table header"/>
    <w:rsid w:val="00C432AF"/>
    <w:pPr>
      <w:jc w:val="center"/>
    </w:pPr>
    <w:rPr>
      <w:rFonts w:ascii="EYInterstate Light" w:hAnsi="EYInterstate Light"/>
      <w:b/>
      <w:bCs/>
    </w:rPr>
  </w:style>
  <w:style w:type="paragraph" w:customStyle="1" w:styleId="tabletext-left">
    <w:name w:val="table text - left"/>
    <w:rsid w:val="00C432AF"/>
    <w:pPr>
      <w:ind w:left="365" w:hanging="365"/>
    </w:pPr>
    <w:rPr>
      <w:rFonts w:ascii="EYInterstate Light" w:hAnsi="EYInterstate Light"/>
    </w:rPr>
  </w:style>
  <w:style w:type="paragraph" w:customStyle="1" w:styleId="tabletextcentered">
    <w:name w:val="table text centered"/>
    <w:rsid w:val="00C432AF"/>
    <w:pPr>
      <w:jc w:val="center"/>
    </w:pPr>
    <w:rPr>
      <w:rFonts w:ascii="EYInterstate Light" w:hAnsi="EYInterstate Light"/>
    </w:rPr>
  </w:style>
  <w:style w:type="paragraph" w:customStyle="1" w:styleId="TOCtitle">
    <w:name w:val="TOC title"/>
    <w:rsid w:val="00C432AF"/>
    <w:pPr>
      <w:ind w:left="720" w:hanging="360"/>
      <w:jc w:val="center"/>
    </w:pPr>
    <w:rPr>
      <w:rFonts w:ascii="EYInterstate" w:hAnsi="EYInterstate"/>
      <w:bCs/>
      <w:sz w:val="28"/>
    </w:rPr>
  </w:style>
  <w:style w:type="paragraph" w:customStyle="1" w:styleId="EYTableHeadingWhite">
    <w:name w:val="EY Table Heading (White)"/>
    <w:basedOn w:val="EYTableHeading"/>
    <w:rsid w:val="00C432AF"/>
    <w:rPr>
      <w:bCs/>
      <w:color w:val="FFE600" w:themeColor="text2"/>
    </w:rPr>
  </w:style>
  <w:style w:type="paragraph" w:customStyle="1" w:styleId="CopyheadlineCover">
    <w:name w:val="Copy headline (Cover)"/>
    <w:basedOn w:val="Parasts"/>
    <w:uiPriority w:val="99"/>
    <w:rsid w:val="00C432AF"/>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Parasts"/>
    <w:uiPriority w:val="99"/>
    <w:rsid w:val="00C432AF"/>
    <w:pPr>
      <w:suppressAutoHyphens/>
      <w:spacing w:after="105" w:line="210" w:lineRule="atLeast"/>
      <w:textAlignment w:val="top"/>
    </w:pPr>
    <w:rPr>
      <w:rFonts w:ascii="EYInterstate-Light" w:eastAsiaTheme="minorEastAsia" w:hAnsi="EYInterstate-Light" w:cs="EYInterstate-Light"/>
      <w:color w:val="000000"/>
      <w:spacing w:val="-3"/>
      <w:sz w:val="16"/>
      <w:szCs w:val="16"/>
      <w:lang w:val="en-GB"/>
    </w:rPr>
  </w:style>
  <w:style w:type="paragraph" w:customStyle="1" w:styleId="WebsiteCover">
    <w:name w:val="Website (Cover)"/>
    <w:basedOn w:val="Parasts"/>
    <w:uiPriority w:val="99"/>
    <w:rsid w:val="00C432AF"/>
    <w:pPr>
      <w:suppressAutoHyphens/>
      <w:spacing w:before="40" w:after="201" w:line="260" w:lineRule="atLeast"/>
      <w:textAlignment w:val="top"/>
    </w:pPr>
    <w:rPr>
      <w:rFonts w:ascii="EYInterstate-Regular" w:eastAsiaTheme="minorEastAsia" w:hAnsi="EYInterstate-Regular" w:cs="EYInterstate-Regular"/>
      <w:color w:val="000000"/>
      <w:spacing w:val="-4"/>
      <w:lang w:val="en-GB"/>
    </w:rPr>
  </w:style>
  <w:style w:type="paragraph" w:customStyle="1" w:styleId="CopyrightCover">
    <w:name w:val="Copyright (Cover)"/>
    <w:basedOn w:val="Parasts"/>
    <w:uiPriority w:val="99"/>
    <w:rsid w:val="00C432AF"/>
    <w:pPr>
      <w:suppressAutoHyphens/>
      <w:spacing w:after="204" w:line="210" w:lineRule="atLeast"/>
      <w:textAlignment w:val="baseline"/>
    </w:pPr>
    <w:rPr>
      <w:rFonts w:ascii="EYInterstate-Light" w:eastAsiaTheme="minorEastAsia" w:hAnsi="EYInterstate-Light" w:cs="EYInterstate-Light"/>
      <w:color w:val="000000"/>
      <w:spacing w:val="-3"/>
      <w:sz w:val="16"/>
      <w:szCs w:val="16"/>
      <w:lang w:val="en-GB"/>
    </w:rPr>
  </w:style>
  <w:style w:type="paragraph" w:customStyle="1" w:styleId="ScoreretrievalfileNoCover">
    <w:name w:val="Score retrieval file No (Cover)"/>
    <w:basedOn w:val="Parasts"/>
    <w:uiPriority w:val="99"/>
    <w:rsid w:val="004A65B2"/>
    <w:pPr>
      <w:suppressAutoHyphens/>
      <w:spacing w:after="224" w:line="210" w:lineRule="atLeast"/>
      <w:textAlignment w:val="baseline"/>
    </w:pPr>
    <w:rPr>
      <w:rFonts w:ascii="EYInterstate Regular" w:eastAsiaTheme="minorEastAsia" w:hAnsi="EYInterstate Regular" w:cs="EYInterstate-Light"/>
      <w:color w:val="000000"/>
      <w:spacing w:val="-3"/>
      <w:sz w:val="16"/>
      <w:szCs w:val="16"/>
      <w:lang w:val="en-GB"/>
    </w:rPr>
  </w:style>
  <w:style w:type="paragraph" w:customStyle="1" w:styleId="LegalcopyCover">
    <w:name w:val="Legal copy (Cover)"/>
    <w:basedOn w:val="Parasts"/>
    <w:uiPriority w:val="99"/>
    <w:rsid w:val="00C432AF"/>
    <w:pPr>
      <w:suppressAutoHyphens/>
      <w:spacing w:after="80" w:line="160" w:lineRule="atLeast"/>
      <w:textAlignment w:val="baseline"/>
    </w:pPr>
    <w:rPr>
      <w:rFonts w:ascii="EYInterstate-Light" w:eastAsiaTheme="minorEastAsia" w:hAnsi="EYInterstate-Light" w:cs="EYInterstate-Light"/>
      <w:color w:val="000000"/>
      <w:spacing w:val="-2"/>
      <w:sz w:val="12"/>
      <w:szCs w:val="12"/>
      <w:lang w:val="en-GB"/>
    </w:rPr>
  </w:style>
  <w:style w:type="character" w:customStyle="1" w:styleId="BoilerplatecopyItalic">
    <w:name w:val="Boilerplate copy Italic"/>
    <w:uiPriority w:val="99"/>
    <w:rsid w:val="00C432AF"/>
    <w:rPr>
      <w:rFonts w:ascii="EYInterstate-LightItalic" w:hAnsi="EYInterstate-LightItalic" w:cs="EYInterstate-LightItalic"/>
      <w:i/>
      <w:iCs/>
      <w:color w:val="000000"/>
      <w:spacing w:val="-3"/>
      <w:w w:val="100"/>
      <w:position w:val="0"/>
      <w:sz w:val="16"/>
      <w:szCs w:val="16"/>
      <w:vertAlign w:val="baseline"/>
      <w:lang w:val="en-GB"/>
    </w:rPr>
  </w:style>
  <w:style w:type="character" w:customStyle="1" w:styleId="PamattekstsRakstz">
    <w:name w:val="Pamatteksts Rakstz."/>
    <w:basedOn w:val="Noklusjumarindkopasfonts"/>
    <w:link w:val="Pamatteksts"/>
    <w:rsid w:val="00C432AF"/>
    <w:rPr>
      <w:rFonts w:ascii="EYInterstate Light" w:hAnsi="EYInterstate Light"/>
      <w:sz w:val="24"/>
    </w:rPr>
  </w:style>
  <w:style w:type="character" w:customStyle="1" w:styleId="E-pastaparakstsRakstz">
    <w:name w:val="E-pasta paraksts Rakstz."/>
    <w:basedOn w:val="Noklusjumarindkopasfonts"/>
    <w:link w:val="E-pastaparaksts"/>
    <w:rsid w:val="00C432AF"/>
    <w:rPr>
      <w:rFonts w:ascii="EYInterstate Light" w:hAnsi="EYInterstate Light"/>
      <w:sz w:val="24"/>
    </w:rPr>
  </w:style>
  <w:style w:type="character" w:customStyle="1" w:styleId="Virsraksts4Rakstz">
    <w:name w:val="Virsraksts 4 Rakstz."/>
    <w:basedOn w:val="Noklusjumarindkopasfonts"/>
    <w:link w:val="Virsraksts4"/>
    <w:rsid w:val="00C432AF"/>
    <w:rPr>
      <w:rFonts w:ascii="Georgia" w:hAnsi="Georgia"/>
      <w:b/>
      <w:bCs/>
      <w:color w:val="000000"/>
      <w:szCs w:val="24"/>
      <w:lang w:val="lv-LV"/>
    </w:rPr>
  </w:style>
  <w:style w:type="character" w:customStyle="1" w:styleId="Virsraksts5Rakstz">
    <w:name w:val="Virsraksts 5 Rakstz."/>
    <w:basedOn w:val="Noklusjumarindkopasfonts"/>
    <w:link w:val="Virsraksts5"/>
    <w:rsid w:val="00C432AF"/>
    <w:rPr>
      <w:rFonts w:ascii="EYInterstate Light" w:hAnsi="EYInterstate Light"/>
      <w:b/>
      <w:bCs/>
      <w:sz w:val="28"/>
      <w:szCs w:val="24"/>
    </w:rPr>
  </w:style>
  <w:style w:type="character" w:customStyle="1" w:styleId="Virsraksts6Rakstz">
    <w:name w:val="Virsraksts 6 Rakstz."/>
    <w:basedOn w:val="Noklusjumarindkopasfonts"/>
    <w:link w:val="Virsraksts6"/>
    <w:rsid w:val="00C432AF"/>
    <w:rPr>
      <w:rFonts w:ascii="EYInterstate Light" w:hAnsi="EYInterstate Light" w:cs="Arial"/>
      <w:b/>
      <w:bCs/>
      <w:i/>
      <w:sz w:val="24"/>
    </w:rPr>
  </w:style>
  <w:style w:type="character" w:customStyle="1" w:styleId="Virsraksts7Rakstz">
    <w:name w:val="Virsraksts 7 Rakstz."/>
    <w:basedOn w:val="Noklusjumarindkopasfonts"/>
    <w:link w:val="Virsraksts7"/>
    <w:rsid w:val="00C432AF"/>
    <w:rPr>
      <w:rFonts w:ascii="EYInterstate Light" w:hAnsi="EYInterstate Light"/>
      <w:b/>
      <w:i/>
      <w:sz w:val="24"/>
    </w:rPr>
  </w:style>
  <w:style w:type="character" w:customStyle="1" w:styleId="Virsraksts8Rakstz">
    <w:name w:val="Virsraksts 8 Rakstz."/>
    <w:basedOn w:val="Noklusjumarindkopasfonts"/>
    <w:link w:val="Virsraksts8"/>
    <w:rsid w:val="00C432AF"/>
    <w:rPr>
      <w:rFonts w:ascii="EYInterstate Light" w:hAnsi="EYInterstate Light"/>
      <w:b/>
      <w:sz w:val="24"/>
    </w:rPr>
  </w:style>
  <w:style w:type="character" w:customStyle="1" w:styleId="Virsraksts9Rakstz">
    <w:name w:val="Virsraksts 9 Rakstz."/>
    <w:basedOn w:val="Noklusjumarindkopasfonts"/>
    <w:link w:val="Virsraksts9"/>
    <w:rsid w:val="00C432AF"/>
    <w:rPr>
      <w:rFonts w:ascii="EYInterstate Light" w:hAnsi="EYInterstate Light"/>
      <w:b/>
      <w:sz w:val="28"/>
    </w:rPr>
  </w:style>
  <w:style w:type="paragraph" w:customStyle="1" w:styleId="StyleEYTableHeading">
    <w:name w:val="Style EY Table Heading"/>
    <w:basedOn w:val="EYTableHeading"/>
    <w:rsid w:val="00C432AF"/>
    <w:rPr>
      <w:bCs/>
    </w:rPr>
  </w:style>
  <w:style w:type="paragraph" w:customStyle="1" w:styleId="EYBoilerplateheading">
    <w:name w:val="EY Boilerplate heading"/>
    <w:basedOn w:val="Parasts"/>
    <w:link w:val="EYBoilerplateheadingChar"/>
    <w:rsid w:val="00563CB9"/>
    <w:rPr>
      <w:rFonts w:asciiTheme="minorHAnsi" w:hAnsiTheme="minorHAnsi" w:cstheme="minorHAnsi"/>
      <w:kern w:val="24"/>
    </w:rPr>
  </w:style>
  <w:style w:type="paragraph" w:customStyle="1" w:styleId="EYBoilerplatecopy">
    <w:name w:val="EY Boilerplate copy"/>
    <w:basedOn w:val="Parasts"/>
    <w:rsid w:val="00563CB9"/>
    <w:pPr>
      <w:suppressAutoHyphens/>
      <w:spacing w:after="204" w:line="210" w:lineRule="atLeast"/>
      <w:ind w:right="720"/>
      <w:textAlignment w:val="baseline"/>
    </w:pPr>
    <w:rPr>
      <w:rFonts w:asciiTheme="minorHAnsi" w:eastAsiaTheme="minorEastAsia" w:hAnsiTheme="minorHAnsi" w:cstheme="minorHAnsi"/>
      <w:color w:val="000000"/>
      <w:spacing w:val="-3"/>
      <w:sz w:val="16"/>
      <w:szCs w:val="16"/>
      <w:lang w:val="en-GB"/>
    </w:rPr>
  </w:style>
  <w:style w:type="paragraph" w:customStyle="1" w:styleId="EYBoilerplatesmalllegal">
    <w:name w:val="EY Boilerplate small legal"/>
    <w:basedOn w:val="Parasts"/>
    <w:uiPriority w:val="99"/>
    <w:rsid w:val="00563CB9"/>
    <w:pPr>
      <w:suppressAutoHyphens/>
      <w:spacing w:after="80" w:line="160" w:lineRule="atLeast"/>
      <w:textAlignment w:val="baseline"/>
    </w:pPr>
    <w:rPr>
      <w:rFonts w:ascii="EYInterstate-Light" w:eastAsiaTheme="minorEastAsia" w:hAnsi="EYInterstate-Light" w:cs="EYInterstate-Light"/>
      <w:color w:val="000000"/>
      <w:spacing w:val="-2"/>
      <w:sz w:val="12"/>
      <w:szCs w:val="12"/>
      <w:lang w:val="en-GB"/>
    </w:rPr>
  </w:style>
  <w:style w:type="paragraph" w:customStyle="1" w:styleId="EYBoilerplatewebsite">
    <w:name w:val="EY Boilerplate website"/>
    <w:basedOn w:val="Parasts"/>
    <w:rsid w:val="00563CB9"/>
    <w:rPr>
      <w:rFonts w:asciiTheme="majorHAnsi" w:hAnsiTheme="majorHAnsi" w:cstheme="minorHAnsi"/>
    </w:rPr>
  </w:style>
  <w:style w:type="character" w:customStyle="1" w:styleId="EYBoilerplateheadingChar">
    <w:name w:val="EY Boilerplate heading Char"/>
    <w:basedOn w:val="Noklusjumarindkopasfonts"/>
    <w:link w:val="EYBoilerplateheading"/>
    <w:rsid w:val="00563CB9"/>
    <w:rPr>
      <w:rFonts w:asciiTheme="minorHAnsi" w:hAnsiTheme="minorHAnsi" w:cstheme="minorHAnsi"/>
      <w:kern w:val="24"/>
    </w:rPr>
  </w:style>
  <w:style w:type="character" w:styleId="Komentraatsauce">
    <w:name w:val="annotation reference"/>
    <w:basedOn w:val="Noklusjumarindkopasfonts"/>
    <w:semiHidden/>
    <w:unhideWhenUsed/>
    <w:rsid w:val="005232F4"/>
    <w:rPr>
      <w:sz w:val="16"/>
      <w:szCs w:val="16"/>
    </w:rPr>
  </w:style>
  <w:style w:type="paragraph" w:styleId="Komentrateksts">
    <w:name w:val="annotation text"/>
    <w:basedOn w:val="Parasts"/>
    <w:link w:val="KomentratekstsRakstz"/>
    <w:unhideWhenUsed/>
    <w:rsid w:val="005232F4"/>
  </w:style>
  <w:style w:type="character" w:customStyle="1" w:styleId="KomentratekstsRakstz">
    <w:name w:val="Komentāra teksts Rakstz."/>
    <w:basedOn w:val="Noklusjumarindkopasfonts"/>
    <w:link w:val="Komentrateksts"/>
    <w:rsid w:val="005232F4"/>
    <w:rPr>
      <w:rFonts w:ascii="EYInterstate Light" w:hAnsi="EYInterstate Light"/>
    </w:rPr>
  </w:style>
  <w:style w:type="paragraph" w:styleId="Komentratma">
    <w:name w:val="annotation subject"/>
    <w:basedOn w:val="Komentrateksts"/>
    <w:next w:val="Komentrateksts"/>
    <w:link w:val="KomentratmaRakstz"/>
    <w:semiHidden/>
    <w:unhideWhenUsed/>
    <w:rsid w:val="005232F4"/>
    <w:rPr>
      <w:b/>
      <w:bCs/>
    </w:rPr>
  </w:style>
  <w:style w:type="character" w:customStyle="1" w:styleId="KomentratmaRakstz">
    <w:name w:val="Komentāra tēma Rakstz."/>
    <w:basedOn w:val="KomentratekstsRakstz"/>
    <w:link w:val="Komentratma"/>
    <w:semiHidden/>
    <w:rsid w:val="005232F4"/>
    <w:rPr>
      <w:rFonts w:ascii="EYInterstate Light" w:hAnsi="EYInterstate Light"/>
      <w:b/>
      <w:bCs/>
    </w:rPr>
  </w:style>
  <w:style w:type="character" w:customStyle="1" w:styleId="Virsraksts1Rakstz">
    <w:name w:val="Virsraksts 1 Rakstz."/>
    <w:basedOn w:val="Noklusjumarindkopasfonts"/>
    <w:link w:val="Virsraksts1"/>
    <w:uiPriority w:val="9"/>
    <w:rsid w:val="00712612"/>
    <w:rPr>
      <w:rFonts w:ascii="Georgia" w:hAnsi="Georgia"/>
      <w:b/>
      <w:bCs/>
      <w:sz w:val="28"/>
      <w:szCs w:val="24"/>
      <w:lang w:val="lv-LV"/>
    </w:rPr>
  </w:style>
  <w:style w:type="table" w:styleId="Reatabula">
    <w:name w:val="Table Grid"/>
    <w:basedOn w:val="Parastatabula"/>
    <w:uiPriority w:val="39"/>
    <w:rsid w:val="00712612"/>
    <w:rPr>
      <w:rFonts w:asciiTheme="minorHAnsi" w:eastAsiaTheme="minorHAnsi" w:hAnsiTheme="minorHAnsi" w:cstheme="minorBidi"/>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link w:val="ParakstszemobjektaRakstz"/>
    <w:unhideWhenUsed/>
    <w:qFormat/>
    <w:rsid w:val="00712612"/>
    <w:pPr>
      <w:keepNext/>
      <w:spacing w:before="120" w:after="200"/>
      <w:jc w:val="both"/>
    </w:pPr>
    <w:rPr>
      <w:rFonts w:ascii="DejaVu Sans" w:eastAsiaTheme="minorHAnsi" w:hAnsi="DejaVu Sans" w:cstheme="minorBidi"/>
      <w:i/>
      <w:iCs/>
      <w:kern w:val="12"/>
      <w:sz w:val="18"/>
      <w:szCs w:val="18"/>
    </w:rPr>
  </w:style>
  <w:style w:type="character" w:customStyle="1" w:styleId="ParakstszemobjektaRakstz">
    <w:name w:val="Paraksts zem objekta Rakstz."/>
    <w:basedOn w:val="Noklusjumarindkopasfonts"/>
    <w:link w:val="Parakstszemobjekta"/>
    <w:rsid w:val="00712612"/>
    <w:rPr>
      <w:rFonts w:ascii="DejaVu Sans" w:eastAsiaTheme="minorHAnsi" w:hAnsi="DejaVu Sans" w:cstheme="minorBidi"/>
      <w:i/>
      <w:iCs/>
      <w:kern w:val="12"/>
      <w:sz w:val="18"/>
      <w:szCs w:val="18"/>
      <w:lang w:val="lv-LV"/>
    </w:rPr>
  </w:style>
  <w:style w:type="character" w:customStyle="1" w:styleId="KjeneRakstz">
    <w:name w:val="Kājene Rakstz."/>
    <w:aliases w:val="EY Footer Rakstz."/>
    <w:basedOn w:val="Noklusjumarindkopasfonts"/>
    <w:link w:val="Kjene"/>
    <w:uiPriority w:val="99"/>
    <w:rsid w:val="007E6108"/>
    <w:rPr>
      <w:rFonts w:asciiTheme="minorHAnsi" w:hAnsiTheme="minorHAnsi"/>
      <w:kern w:val="12"/>
      <w:szCs w:val="24"/>
    </w:rPr>
  </w:style>
  <w:style w:type="character" w:styleId="Izmantotahipersaite">
    <w:name w:val="FollowedHyperlink"/>
    <w:basedOn w:val="Noklusjumarindkopasfonts"/>
    <w:uiPriority w:val="99"/>
    <w:unhideWhenUsed/>
    <w:rsid w:val="004A65D6"/>
    <w:rPr>
      <w:color w:val="96607D"/>
      <w:u w:val="single"/>
    </w:rPr>
  </w:style>
  <w:style w:type="paragraph" w:customStyle="1" w:styleId="msonormal0">
    <w:name w:val="msonormal"/>
    <w:basedOn w:val="Parasts"/>
    <w:rsid w:val="004A65D6"/>
    <w:pPr>
      <w:spacing w:before="100" w:beforeAutospacing="1" w:after="100" w:afterAutospacing="1"/>
    </w:pPr>
    <w:rPr>
      <w:rFonts w:ascii="Times New Roman" w:hAnsi="Times New Roman"/>
      <w:sz w:val="24"/>
      <w:szCs w:val="24"/>
      <w:lang w:eastAsia="lv-LV"/>
    </w:rPr>
  </w:style>
  <w:style w:type="paragraph" w:customStyle="1" w:styleId="font0">
    <w:name w:val="font0"/>
    <w:basedOn w:val="Parasts"/>
    <w:rsid w:val="004A65D6"/>
    <w:pPr>
      <w:spacing w:before="100" w:beforeAutospacing="1" w:after="100" w:afterAutospacing="1"/>
    </w:pPr>
    <w:rPr>
      <w:rFonts w:ascii="Aptos Narrow" w:hAnsi="Aptos Narrow"/>
      <w:color w:val="000000"/>
      <w:sz w:val="22"/>
      <w:szCs w:val="22"/>
      <w:lang w:eastAsia="lv-LV"/>
    </w:rPr>
  </w:style>
  <w:style w:type="paragraph" w:customStyle="1" w:styleId="font5">
    <w:name w:val="font5"/>
    <w:basedOn w:val="Parasts"/>
    <w:rsid w:val="004A65D6"/>
    <w:pPr>
      <w:spacing w:before="100" w:beforeAutospacing="1" w:after="100" w:afterAutospacing="1"/>
    </w:pPr>
    <w:rPr>
      <w:rFonts w:ascii="Aptos Narrow" w:hAnsi="Aptos Narrow"/>
      <w:color w:val="000000"/>
      <w:sz w:val="22"/>
      <w:szCs w:val="22"/>
      <w:lang w:eastAsia="lv-LV"/>
    </w:rPr>
  </w:style>
  <w:style w:type="paragraph" w:customStyle="1" w:styleId="font6">
    <w:name w:val="font6"/>
    <w:basedOn w:val="Parasts"/>
    <w:rsid w:val="004A65D6"/>
    <w:pPr>
      <w:spacing w:before="100" w:beforeAutospacing="1" w:after="100" w:afterAutospacing="1"/>
    </w:pPr>
    <w:rPr>
      <w:rFonts w:ascii="Aptos Narrow" w:hAnsi="Aptos Narrow"/>
      <w:sz w:val="22"/>
      <w:szCs w:val="22"/>
      <w:lang w:eastAsia="lv-LV"/>
    </w:rPr>
  </w:style>
  <w:style w:type="paragraph" w:customStyle="1" w:styleId="font7">
    <w:name w:val="font7"/>
    <w:basedOn w:val="Parasts"/>
    <w:rsid w:val="004A65D6"/>
    <w:pPr>
      <w:spacing w:before="100" w:beforeAutospacing="1" w:after="100" w:afterAutospacing="1"/>
    </w:pPr>
    <w:rPr>
      <w:rFonts w:ascii="Arial" w:hAnsi="Arial" w:cs="Arial"/>
      <w:sz w:val="22"/>
      <w:szCs w:val="22"/>
      <w:lang w:eastAsia="lv-LV"/>
    </w:rPr>
  </w:style>
  <w:style w:type="paragraph" w:customStyle="1" w:styleId="xl65">
    <w:name w:val="xl65"/>
    <w:basedOn w:val="Parasts"/>
    <w:rsid w:val="004A65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customStyle="1" w:styleId="xl66">
    <w:name w:val="xl66"/>
    <w:basedOn w:val="Parasts"/>
    <w:rsid w:val="004A65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lv-LV"/>
    </w:rPr>
  </w:style>
  <w:style w:type="paragraph" w:customStyle="1" w:styleId="xl67">
    <w:name w:val="xl67"/>
    <w:basedOn w:val="Parasts"/>
    <w:rsid w:val="004A65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sz w:val="24"/>
      <w:szCs w:val="24"/>
      <w:lang w:eastAsia="lv-LV"/>
    </w:rPr>
  </w:style>
  <w:style w:type="paragraph" w:customStyle="1" w:styleId="xl68">
    <w:name w:val="xl68"/>
    <w:basedOn w:val="Parasts"/>
    <w:rsid w:val="004A65D6"/>
    <w:pPr>
      <w:spacing w:before="100" w:beforeAutospacing="1" w:after="100" w:afterAutospacing="1"/>
    </w:pPr>
    <w:rPr>
      <w:rFonts w:ascii="Times New Roman" w:hAnsi="Times New Roman"/>
      <w:sz w:val="24"/>
      <w:szCs w:val="24"/>
      <w:lang w:eastAsia="lv-LV"/>
    </w:rPr>
  </w:style>
  <w:style w:type="paragraph" w:customStyle="1" w:styleId="xl69">
    <w:name w:val="xl69"/>
    <w:basedOn w:val="Parasts"/>
    <w:rsid w:val="004A65D6"/>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customStyle="1" w:styleId="xl70">
    <w:name w:val="xl70"/>
    <w:basedOn w:val="Parasts"/>
    <w:rsid w:val="004A65D6"/>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lv-LV"/>
    </w:rPr>
  </w:style>
  <w:style w:type="paragraph" w:customStyle="1" w:styleId="xl71">
    <w:name w:val="xl71"/>
    <w:basedOn w:val="Parasts"/>
    <w:rsid w:val="004A65D6"/>
    <w:pPr>
      <w:pBdr>
        <w:top w:val="single" w:sz="4" w:space="0" w:color="auto"/>
        <w:left w:val="single" w:sz="8" w:space="0" w:color="auto"/>
        <w:bottom w:val="single" w:sz="8" w:space="0" w:color="auto"/>
        <w:right w:val="single" w:sz="4" w:space="0" w:color="auto"/>
      </w:pBdr>
      <w:shd w:val="clear" w:color="000000" w:fill="FFE600"/>
      <w:spacing w:before="100" w:beforeAutospacing="1" w:after="100" w:afterAutospacing="1"/>
    </w:pPr>
    <w:rPr>
      <w:rFonts w:ascii="Times New Roman" w:hAnsi="Times New Roman"/>
      <w:sz w:val="24"/>
      <w:szCs w:val="24"/>
      <w:lang w:eastAsia="lv-LV"/>
    </w:rPr>
  </w:style>
  <w:style w:type="paragraph" w:customStyle="1" w:styleId="xl72">
    <w:name w:val="xl72"/>
    <w:basedOn w:val="Parasts"/>
    <w:rsid w:val="004A65D6"/>
    <w:pPr>
      <w:pBdr>
        <w:top w:val="single" w:sz="4" w:space="0" w:color="auto"/>
        <w:left w:val="single" w:sz="4" w:space="0" w:color="auto"/>
        <w:bottom w:val="single" w:sz="8" w:space="0" w:color="auto"/>
        <w:right w:val="single" w:sz="4" w:space="0" w:color="auto"/>
      </w:pBdr>
      <w:shd w:val="clear" w:color="000000" w:fill="FFE600"/>
      <w:spacing w:before="100" w:beforeAutospacing="1" w:after="100" w:afterAutospacing="1"/>
    </w:pPr>
    <w:rPr>
      <w:rFonts w:ascii="Times New Roman" w:hAnsi="Times New Roman"/>
      <w:sz w:val="24"/>
      <w:szCs w:val="24"/>
      <w:lang w:eastAsia="lv-LV"/>
    </w:rPr>
  </w:style>
  <w:style w:type="paragraph" w:customStyle="1" w:styleId="xl73">
    <w:name w:val="xl73"/>
    <w:basedOn w:val="Parasts"/>
    <w:rsid w:val="004A65D6"/>
    <w:pPr>
      <w:pBdr>
        <w:top w:val="single" w:sz="4" w:space="0" w:color="auto"/>
        <w:left w:val="single" w:sz="4" w:space="0" w:color="auto"/>
        <w:bottom w:val="single" w:sz="8" w:space="0" w:color="auto"/>
        <w:right w:val="single" w:sz="4" w:space="0" w:color="auto"/>
      </w:pBdr>
      <w:shd w:val="clear" w:color="000000" w:fill="FFE600"/>
      <w:spacing w:before="100" w:beforeAutospacing="1" w:after="100" w:afterAutospacing="1"/>
      <w:jc w:val="center"/>
    </w:pPr>
    <w:rPr>
      <w:rFonts w:ascii="Times New Roman" w:hAnsi="Times New Roman"/>
      <w:sz w:val="24"/>
      <w:szCs w:val="24"/>
      <w:lang w:eastAsia="lv-LV"/>
    </w:rPr>
  </w:style>
  <w:style w:type="paragraph" w:customStyle="1" w:styleId="xl74">
    <w:name w:val="xl74"/>
    <w:basedOn w:val="Parasts"/>
    <w:rsid w:val="004A65D6"/>
    <w:pPr>
      <w:pBdr>
        <w:top w:val="single" w:sz="4" w:space="0" w:color="auto"/>
        <w:left w:val="single" w:sz="4" w:space="0" w:color="auto"/>
        <w:bottom w:val="single" w:sz="8" w:space="0" w:color="auto"/>
      </w:pBdr>
      <w:shd w:val="clear" w:color="000000" w:fill="FFE600"/>
      <w:spacing w:before="100" w:beforeAutospacing="1" w:after="100" w:afterAutospacing="1"/>
      <w:jc w:val="center"/>
    </w:pPr>
    <w:rPr>
      <w:rFonts w:ascii="Times New Roman" w:hAnsi="Times New Roman"/>
      <w:sz w:val="24"/>
      <w:szCs w:val="24"/>
      <w:lang w:eastAsia="lv-LV"/>
    </w:rPr>
  </w:style>
  <w:style w:type="paragraph" w:customStyle="1" w:styleId="xl75">
    <w:name w:val="xl75"/>
    <w:basedOn w:val="Parasts"/>
    <w:rsid w:val="004A65D6"/>
    <w:pPr>
      <w:pBdr>
        <w:left w:val="single" w:sz="4" w:space="0" w:color="auto"/>
        <w:bottom w:val="single" w:sz="4" w:space="0" w:color="auto"/>
      </w:pBdr>
      <w:spacing w:before="100" w:beforeAutospacing="1" w:after="100" w:afterAutospacing="1"/>
      <w:jc w:val="center"/>
    </w:pPr>
    <w:rPr>
      <w:rFonts w:ascii="Times New Roman" w:hAnsi="Times New Roman"/>
      <w:sz w:val="24"/>
      <w:szCs w:val="24"/>
      <w:lang w:eastAsia="lv-LV"/>
    </w:rPr>
  </w:style>
  <w:style w:type="paragraph" w:customStyle="1" w:styleId="xl76">
    <w:name w:val="xl76"/>
    <w:basedOn w:val="Parasts"/>
    <w:rsid w:val="004A65D6"/>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lang w:eastAsia="lv-LV"/>
    </w:rPr>
  </w:style>
  <w:style w:type="paragraph" w:customStyle="1" w:styleId="xl77">
    <w:name w:val="xl77"/>
    <w:basedOn w:val="Parasts"/>
    <w:rsid w:val="004A65D6"/>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customStyle="1" w:styleId="xl78">
    <w:name w:val="xl78"/>
    <w:basedOn w:val="Parasts"/>
    <w:rsid w:val="004A65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customStyle="1" w:styleId="xl79">
    <w:name w:val="xl79"/>
    <w:basedOn w:val="Parasts"/>
    <w:rsid w:val="004A65D6"/>
    <w:pPr>
      <w:pBdr>
        <w:top w:val="single" w:sz="8" w:space="0" w:color="auto"/>
        <w:left w:val="single" w:sz="8" w:space="0" w:color="auto"/>
        <w:bottom w:val="single" w:sz="4" w:space="0" w:color="auto"/>
        <w:right w:val="single" w:sz="4" w:space="0" w:color="auto"/>
      </w:pBdr>
      <w:shd w:val="clear" w:color="000000" w:fill="747480"/>
      <w:spacing w:before="100" w:beforeAutospacing="1" w:after="100" w:afterAutospacing="1"/>
    </w:pPr>
    <w:rPr>
      <w:rFonts w:ascii="Times New Roman" w:hAnsi="Times New Roman"/>
      <w:color w:val="FFFFFF"/>
      <w:sz w:val="24"/>
      <w:szCs w:val="24"/>
      <w:lang w:eastAsia="lv-LV"/>
    </w:rPr>
  </w:style>
  <w:style w:type="paragraph" w:customStyle="1" w:styleId="xl80">
    <w:name w:val="xl80"/>
    <w:basedOn w:val="Parasts"/>
    <w:rsid w:val="004A65D6"/>
    <w:pPr>
      <w:pBdr>
        <w:top w:val="single" w:sz="8" w:space="0" w:color="auto"/>
        <w:left w:val="single" w:sz="4" w:space="0" w:color="auto"/>
        <w:bottom w:val="single" w:sz="4" w:space="0" w:color="auto"/>
        <w:right w:val="single" w:sz="4" w:space="0" w:color="auto"/>
      </w:pBdr>
      <w:shd w:val="clear" w:color="000000" w:fill="747480"/>
      <w:spacing w:before="100" w:beforeAutospacing="1" w:after="100" w:afterAutospacing="1"/>
    </w:pPr>
    <w:rPr>
      <w:rFonts w:ascii="Times New Roman" w:hAnsi="Times New Roman"/>
      <w:color w:val="FFFFFF"/>
      <w:sz w:val="24"/>
      <w:szCs w:val="24"/>
      <w:lang w:eastAsia="lv-LV"/>
    </w:rPr>
  </w:style>
  <w:style w:type="paragraph" w:customStyle="1" w:styleId="xl81">
    <w:name w:val="xl81"/>
    <w:basedOn w:val="Parasts"/>
    <w:rsid w:val="004A65D6"/>
    <w:pPr>
      <w:pBdr>
        <w:top w:val="single" w:sz="8" w:space="0" w:color="auto"/>
        <w:left w:val="single" w:sz="4" w:space="0" w:color="auto"/>
        <w:bottom w:val="single" w:sz="4" w:space="0" w:color="auto"/>
      </w:pBdr>
      <w:shd w:val="clear" w:color="000000" w:fill="747480"/>
      <w:spacing w:before="100" w:beforeAutospacing="1" w:after="100" w:afterAutospacing="1"/>
      <w:jc w:val="center"/>
      <w:textAlignment w:val="center"/>
    </w:pPr>
    <w:rPr>
      <w:rFonts w:ascii="Times New Roman" w:hAnsi="Times New Roman"/>
      <w:color w:val="FFFFFF"/>
      <w:sz w:val="24"/>
      <w:szCs w:val="24"/>
      <w:lang w:eastAsia="lv-LV"/>
    </w:rPr>
  </w:style>
  <w:style w:type="paragraph" w:customStyle="1" w:styleId="xl82">
    <w:name w:val="xl82"/>
    <w:basedOn w:val="Parasts"/>
    <w:rsid w:val="004A65D6"/>
    <w:pPr>
      <w:pBdr>
        <w:top w:val="single" w:sz="8" w:space="0" w:color="auto"/>
        <w:bottom w:val="single" w:sz="4" w:space="0" w:color="auto"/>
      </w:pBdr>
      <w:shd w:val="clear" w:color="000000" w:fill="747480"/>
      <w:spacing w:before="100" w:beforeAutospacing="1" w:after="100" w:afterAutospacing="1"/>
      <w:jc w:val="center"/>
      <w:textAlignment w:val="center"/>
    </w:pPr>
    <w:rPr>
      <w:rFonts w:ascii="Times New Roman" w:hAnsi="Times New Roman"/>
      <w:color w:val="FFFFFF"/>
      <w:sz w:val="24"/>
      <w:szCs w:val="24"/>
      <w:lang w:eastAsia="lv-LV"/>
    </w:rPr>
  </w:style>
  <w:style w:type="paragraph" w:customStyle="1" w:styleId="xl83">
    <w:name w:val="xl83"/>
    <w:basedOn w:val="Parasts"/>
    <w:rsid w:val="004A65D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lv-LV"/>
    </w:rPr>
  </w:style>
  <w:style w:type="paragraph" w:styleId="Sarakstarindkopa">
    <w:name w:val="List Paragraph"/>
    <w:aliases w:val="Numbering,ERP-List Paragraph,List Paragraph1,List Paragraph11,Paragraph,Bullet EY,List Paragraph2,Bullet List,Normal bullet 2,List L1,List not in Table,List Paragraph21,Lentele,List Paragraph Red,VARNELES,Bullet PP,lp1,ITS_Bullets,2"/>
    <w:basedOn w:val="Parasts"/>
    <w:link w:val="SarakstarindkopaRakstz"/>
    <w:uiPriority w:val="34"/>
    <w:qFormat/>
    <w:rsid w:val="00DE7BBE"/>
    <w:pPr>
      <w:ind w:left="720"/>
      <w:contextualSpacing/>
    </w:pPr>
  </w:style>
  <w:style w:type="paragraph" w:customStyle="1" w:styleId="pf0">
    <w:name w:val="pf0"/>
    <w:basedOn w:val="Parasts"/>
    <w:rsid w:val="007A1F56"/>
    <w:pPr>
      <w:spacing w:beforeAutospacing="1" w:after="160" w:afterAutospacing="1"/>
    </w:pPr>
    <w:rPr>
      <w:rFonts w:asciiTheme="minorHAnsi" w:eastAsiaTheme="minorEastAsia" w:hAnsiTheme="minorHAnsi" w:cstheme="minorBidi"/>
      <w:sz w:val="24"/>
      <w:szCs w:val="24"/>
      <w:lang w:eastAsia="lv-LV"/>
    </w:rPr>
  </w:style>
  <w:style w:type="character" w:customStyle="1" w:styleId="cf01">
    <w:name w:val="cf01"/>
    <w:basedOn w:val="Noklusjumarindkopasfonts"/>
    <w:rsid w:val="007A1F56"/>
    <w:rPr>
      <w:rFonts w:asciiTheme="minorHAnsi" w:eastAsiaTheme="minorEastAsia" w:hAnsiTheme="minorHAnsi" w:cstheme="minorBidi"/>
      <w:sz w:val="18"/>
      <w:szCs w:val="18"/>
    </w:rPr>
  </w:style>
  <w:style w:type="character" w:styleId="Neatrisintapieminana">
    <w:name w:val="Unresolved Mention"/>
    <w:basedOn w:val="Noklusjumarindkopasfonts"/>
    <w:uiPriority w:val="99"/>
    <w:semiHidden/>
    <w:unhideWhenUsed/>
    <w:rsid w:val="00802231"/>
    <w:rPr>
      <w:color w:val="605E5C"/>
      <w:shd w:val="clear" w:color="auto" w:fill="E1DFDD"/>
    </w:rPr>
  </w:style>
  <w:style w:type="character" w:customStyle="1" w:styleId="SarakstarindkopaRakstz">
    <w:name w:val="Saraksta rindkopa Rakstz."/>
    <w:aliases w:val="Numbering Rakstz.,ERP-List Paragraph Rakstz.,List Paragraph1 Rakstz.,List Paragraph11 Rakstz.,Paragraph Rakstz.,Bullet EY Rakstz.,List Paragraph2 Rakstz.,Bullet List Rakstz.,Normal bullet 2 Rakstz.,List L1 Rakstz.,lp1 Rakstz."/>
    <w:link w:val="Sarakstarindkopa"/>
    <w:uiPriority w:val="34"/>
    <w:qFormat/>
    <w:locked/>
    <w:rsid w:val="00350076"/>
    <w:rPr>
      <w:rFonts w:ascii="Georgia" w:hAnsi="Georgia"/>
      <w:lang w:val="lv-LV"/>
    </w:rPr>
  </w:style>
  <w:style w:type="paragraph" w:styleId="Prskatjums">
    <w:name w:val="Revision"/>
    <w:hidden/>
    <w:uiPriority w:val="99"/>
    <w:semiHidden/>
    <w:rsid w:val="00F871AA"/>
    <w:rPr>
      <w:rFonts w:ascii="Georgia" w:hAnsi="Georgia"/>
      <w:lang w:val="lv-LV"/>
    </w:rPr>
  </w:style>
  <w:style w:type="paragraph" w:customStyle="1" w:styleId="spanwrap">
    <w:name w:val="spanwrap"/>
    <w:basedOn w:val="Parasts"/>
    <w:rsid w:val="002F21DE"/>
    <w:pPr>
      <w:spacing w:before="100" w:beforeAutospacing="1" w:after="100" w:afterAutospacing="1"/>
    </w:pPr>
    <w:rPr>
      <w:rFonts w:ascii="Times New Roman" w:hAnsi="Times New Roman"/>
      <w:sz w:val="24"/>
      <w:szCs w:val="24"/>
      <w:lang w:eastAsia="lv-LV"/>
    </w:rPr>
  </w:style>
  <w:style w:type="character" w:styleId="Izteiksmgs">
    <w:name w:val="Strong"/>
    <w:basedOn w:val="Noklusjumarindkopasfonts"/>
    <w:uiPriority w:val="22"/>
    <w:qFormat/>
    <w:rsid w:val="002F21DE"/>
    <w:rPr>
      <w:b/>
      <w:bCs/>
    </w:rPr>
  </w:style>
  <w:style w:type="paragraph" w:styleId="Paraststmeklis">
    <w:name w:val="Normal (Web)"/>
    <w:basedOn w:val="Parasts"/>
    <w:uiPriority w:val="99"/>
    <w:semiHidden/>
    <w:unhideWhenUsed/>
    <w:rsid w:val="00936C3A"/>
    <w:pPr>
      <w:spacing w:before="100" w:beforeAutospacing="1" w:after="100" w:afterAutospacing="1"/>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Y Color">
      <a:dk1>
        <a:srgbClr val="2E2E38"/>
      </a:dk1>
      <a:lt1>
        <a:sysClr val="window" lastClr="FFFFFF"/>
      </a:lt1>
      <a:dk2>
        <a:srgbClr val="FFE600"/>
      </a:dk2>
      <a:lt2>
        <a:srgbClr val="000000"/>
      </a:lt2>
      <a:accent1>
        <a:srgbClr val="2DB757"/>
      </a:accent1>
      <a:accent2>
        <a:srgbClr val="27ACAA"/>
      </a:accent2>
      <a:accent3>
        <a:srgbClr val="188CE5"/>
      </a:accent3>
      <a:accent4>
        <a:srgbClr val="3D108A"/>
      </a:accent4>
      <a:accent5>
        <a:srgbClr val="FF4136"/>
      </a:accent5>
      <a:accent6>
        <a:srgbClr val="FF6D00"/>
      </a:accent6>
      <a:hlink>
        <a:srgbClr val="0000FF"/>
      </a:hlink>
      <a:folHlink>
        <a:srgbClr val="800080"/>
      </a:folHlink>
    </a:clrScheme>
    <a:fontScheme name="Custom 3">
      <a:majorFont>
        <a:latin typeface="EYInterstate"/>
        <a:ea typeface=""/>
        <a:cs typeface=""/>
      </a:majorFont>
      <a:minorFont>
        <a:latin typeface="EY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61a949-486d-4079-9ac9-9574c7a1ef80" xsi:nil="true"/>
    <lcf76f155ced4ddcb4097134ff3c332f xmlns="ed9ed159-2935-451d-8435-5177ffa57a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0A155D5D0CB344CACE1EF0D9965327F" ma:contentTypeVersion="13" ma:contentTypeDescription="Izveidot jaunu dokumentu." ma:contentTypeScope="" ma:versionID="6811402633c53bf82dfba6e985166b47">
  <xsd:schema xmlns:xsd="http://www.w3.org/2001/XMLSchema" xmlns:xs="http://www.w3.org/2001/XMLSchema" xmlns:p="http://schemas.microsoft.com/office/2006/metadata/properties" xmlns:ns2="ed9ed159-2935-451d-8435-5177ffa57a7e" xmlns:ns3="6961a949-486d-4079-9ac9-9574c7a1ef80" targetNamespace="http://schemas.microsoft.com/office/2006/metadata/properties" ma:root="true" ma:fieldsID="3b15c54af257f275bd91a161d4e99b1b" ns2:_="" ns3:_="">
    <xsd:import namespace="ed9ed159-2935-451d-8435-5177ffa57a7e"/>
    <xsd:import namespace="6961a949-486d-4079-9ac9-9574c7a1ef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ed159-2935-451d-8435-5177ffa57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1a949-486d-4079-9ac9-9574c7a1ef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755e1d-e773-47a7-b6bd-0289f65cd463}" ma:internalName="TaxCatchAll" ma:showField="CatchAllData" ma:web="6961a949-486d-4079-9ac9-9574c7a1e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719F-3518-47D4-974B-090D9DB7ADBF}">
  <ds:schemaRefs>
    <ds:schemaRef ds:uri="http://schemas.microsoft.com/office/2006/metadata/properties"/>
    <ds:schemaRef ds:uri="http://schemas.microsoft.com/office/infopath/2007/PartnerControls"/>
    <ds:schemaRef ds:uri="6961a949-486d-4079-9ac9-9574c7a1ef80"/>
    <ds:schemaRef ds:uri="ed9ed159-2935-451d-8435-5177ffa57a7e"/>
  </ds:schemaRefs>
</ds:datastoreItem>
</file>

<file path=customXml/itemProps2.xml><?xml version="1.0" encoding="utf-8"?>
<ds:datastoreItem xmlns:ds="http://schemas.openxmlformats.org/officeDocument/2006/customXml" ds:itemID="{8C889261-1576-49EA-B27F-029EA1FBAE34}">
  <ds:schemaRefs>
    <ds:schemaRef ds:uri="http://schemas.microsoft.com/sharepoint/v3/contenttype/forms"/>
  </ds:schemaRefs>
</ds:datastoreItem>
</file>

<file path=customXml/itemProps3.xml><?xml version="1.0" encoding="utf-8"?>
<ds:datastoreItem xmlns:ds="http://schemas.openxmlformats.org/officeDocument/2006/customXml" ds:itemID="{EF0DFAFB-E5D7-4142-A88A-CCCD38B51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ed159-2935-451d-8435-5177ffa57a7e"/>
    <ds:schemaRef ds:uri="6961a949-486d-4079-9ac9-9574c7a1e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A9D2A-A529-4DA5-97AC-B1B7820D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48933</Words>
  <Characters>27892</Characters>
  <Application>Microsoft Office Word</Application>
  <DocSecurity>0</DocSecurity>
  <Lines>232</Lines>
  <Paragraphs>153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Lauris Zarans</dc:creator>
  <cp:lastModifiedBy>Iveta Daukšte</cp:lastModifiedBy>
  <cp:revision>2</cp:revision>
  <cp:lastPrinted>2024-10-15T14:02:00Z</cp:lastPrinted>
  <dcterms:created xsi:type="dcterms:W3CDTF">2025-06-30T07:02:00Z</dcterms:created>
  <dcterms:modified xsi:type="dcterms:W3CDTF">2025-06-30T07:02:00Z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0x010100B0A155D5D0CB344CACE1EF0D9965327F</vt:lpwstr>
  </property>
  <property fmtid="{D5CDD505-2E9C-101B-9397-08002B2CF9AE}" pid="3" name="MediaServiceImageTags">
    <vt:lpwstr/>
  </property>
</Properties>
</file>