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A1AA" w14:textId="77777777" w:rsidR="00712612" w:rsidRPr="00681F8B" w:rsidRDefault="00712612" w:rsidP="00712612">
      <w:pPr>
        <w:pStyle w:val="EYCoverTitle"/>
        <w:framePr w:w="7543" w:h="9254" w:hRule="exact" w:wrap="around" w:x="2155" w:y="2994"/>
        <w:rPr>
          <w:rFonts w:asciiTheme="minorHAnsi" w:hAnsiTheme="minorHAnsi" w:cs="Arial"/>
          <w:b/>
          <w:color w:val="2E2E38"/>
          <w:sz w:val="52"/>
          <w:szCs w:val="52"/>
          <w:lang w:val="lv-LV"/>
        </w:rPr>
      </w:pPr>
      <w:bookmarkStart w:id="0" w:name="_Hlk181693451"/>
      <w:bookmarkStart w:id="1" w:name="_Toc141433612"/>
      <w:bookmarkEnd w:id="0"/>
      <w:r w:rsidRPr="00681F8B">
        <w:rPr>
          <w:rFonts w:asciiTheme="minorHAnsi" w:hAnsiTheme="minorHAnsi" w:cs="Arial"/>
          <w:b/>
          <w:color w:val="2E2E38"/>
          <w:sz w:val="52"/>
          <w:szCs w:val="52"/>
          <w:lang w:val="lv-LV"/>
        </w:rPr>
        <w:t>Nepilngadīgo personu atbalsta informācijas sistēmas attīstības iespēju izvērtēšana, tās pilnveides koncepcijas un biznesa procesu aprakstu izstrāde</w:t>
      </w:r>
    </w:p>
    <w:p w14:paraId="0EA3D9D1" w14:textId="77777777" w:rsidR="00712612" w:rsidRPr="00681F8B" w:rsidRDefault="00712612" w:rsidP="00712612">
      <w:pPr>
        <w:pStyle w:val="EYCoverTitle"/>
        <w:framePr w:w="7543" w:h="9254" w:hRule="exact" w:wrap="around" w:x="2155" w:y="2994"/>
        <w:rPr>
          <w:rFonts w:asciiTheme="minorHAnsi" w:hAnsiTheme="minorHAnsi" w:cs="Arial"/>
          <w:color w:val="2E2E38"/>
          <w:lang w:val="lv-LV"/>
        </w:rPr>
      </w:pPr>
    </w:p>
    <w:p w14:paraId="3EE7DF59" w14:textId="4A209DBC" w:rsidR="00712612" w:rsidRPr="00681F8B" w:rsidRDefault="00D851F2" w:rsidP="00712612">
      <w:pPr>
        <w:pStyle w:val="EYCoverTitle"/>
        <w:framePr w:w="7543" w:h="9254" w:hRule="exact" w:wrap="around" w:x="2155" w:y="2994"/>
        <w:rPr>
          <w:rFonts w:asciiTheme="minorHAnsi" w:hAnsiTheme="minorHAnsi" w:cs="Arial"/>
          <w:i/>
          <w:color w:val="2E2E38"/>
          <w:sz w:val="44"/>
          <w:szCs w:val="44"/>
          <w:lang w:val="lv-LV"/>
        </w:rPr>
      </w:pPr>
      <w:r>
        <w:rPr>
          <w:rFonts w:asciiTheme="minorHAnsi" w:hAnsiTheme="minorHAnsi" w:cs="Arial"/>
          <w:i/>
          <w:color w:val="2E2E38"/>
          <w:sz w:val="44"/>
          <w:szCs w:val="44"/>
          <w:lang w:val="lv-LV"/>
        </w:rPr>
        <w:t>BAMS</w:t>
      </w:r>
      <w:r w:rsidR="00517AD8">
        <w:rPr>
          <w:rFonts w:asciiTheme="minorHAnsi" w:hAnsiTheme="minorHAnsi" w:cs="Arial"/>
          <w:i/>
          <w:color w:val="2E2E38"/>
          <w:sz w:val="44"/>
          <w:szCs w:val="44"/>
          <w:lang w:val="lv-LV"/>
        </w:rPr>
        <w:t xml:space="preserve"> sistēmas </w:t>
      </w:r>
      <w:r w:rsidR="00C77ABF">
        <w:rPr>
          <w:rFonts w:asciiTheme="minorHAnsi" w:hAnsiTheme="minorHAnsi" w:cs="Arial"/>
          <w:i/>
          <w:color w:val="2E2E38"/>
          <w:sz w:val="44"/>
          <w:szCs w:val="44"/>
          <w:lang w:val="lv-LV"/>
        </w:rPr>
        <w:t>koncepcija</w:t>
      </w:r>
      <w:r w:rsidR="00020E1E">
        <w:rPr>
          <w:rFonts w:asciiTheme="minorHAnsi" w:hAnsiTheme="minorHAnsi" w:cs="Arial"/>
          <w:i/>
          <w:color w:val="2E2E38"/>
          <w:sz w:val="44"/>
          <w:szCs w:val="44"/>
          <w:lang w:val="lv-LV"/>
        </w:rPr>
        <w:t>s apraksts</w:t>
      </w:r>
    </w:p>
    <w:p w14:paraId="60702A8D" w14:textId="77777777" w:rsidR="00712612" w:rsidRPr="00681F8B" w:rsidRDefault="00712612" w:rsidP="00712612">
      <w:pPr>
        <w:pStyle w:val="EYCoverTitle"/>
        <w:framePr w:w="7543" w:h="9254" w:hRule="exact" w:wrap="around" w:x="2155" w:y="2994"/>
        <w:rPr>
          <w:rFonts w:asciiTheme="minorHAnsi" w:hAnsiTheme="minorHAnsi" w:cs="Arial"/>
          <w:color w:val="2E2E38"/>
          <w:lang w:val="lv-LV"/>
        </w:rPr>
      </w:pPr>
    </w:p>
    <w:p w14:paraId="4A1D5F87" w14:textId="77777777" w:rsidR="00712612" w:rsidRPr="00681F8B" w:rsidRDefault="00712612" w:rsidP="00712612">
      <w:pPr>
        <w:pStyle w:val="EYCoverTitle"/>
        <w:framePr w:w="7543" w:h="9254" w:hRule="exact" w:wrap="around" w:x="2155" w:y="2994"/>
        <w:rPr>
          <w:rFonts w:asciiTheme="minorHAnsi" w:hAnsiTheme="minorHAnsi" w:cs="Arial"/>
          <w:color w:val="2E2E38"/>
          <w:sz w:val="32"/>
          <w:szCs w:val="32"/>
          <w:lang w:val="lv-LV"/>
        </w:rPr>
      </w:pPr>
      <w:r w:rsidRPr="00681F8B">
        <w:rPr>
          <w:rFonts w:asciiTheme="minorHAnsi" w:hAnsiTheme="minorHAnsi" w:cs="Arial"/>
          <w:color w:val="2E2E38"/>
          <w:sz w:val="32"/>
          <w:szCs w:val="32"/>
          <w:lang w:val="lv-LV"/>
        </w:rPr>
        <w:t>Bērnu aizsardzības centrs</w:t>
      </w:r>
    </w:p>
    <w:p w14:paraId="63E6A4FE" w14:textId="6E4B60D8" w:rsidR="00712612" w:rsidRPr="00681F8B" w:rsidRDefault="00712612" w:rsidP="00712612">
      <w:pPr>
        <w:pStyle w:val="EYCoverTitle"/>
        <w:framePr w:w="7543" w:h="9254" w:hRule="exact" w:wrap="around" w:x="2155" w:y="2994"/>
        <w:rPr>
          <w:rFonts w:asciiTheme="minorHAnsi" w:hAnsiTheme="minorHAnsi" w:cs="Arial"/>
          <w:color w:val="2E2E38"/>
          <w:sz w:val="32"/>
          <w:szCs w:val="32"/>
          <w:lang w:val="lv-LV"/>
        </w:rPr>
      </w:pPr>
      <w:r w:rsidRPr="00681F8B">
        <w:rPr>
          <w:rFonts w:asciiTheme="minorHAnsi" w:hAnsiTheme="minorHAnsi" w:cs="Arial"/>
          <w:color w:val="2E2E38"/>
          <w:sz w:val="32"/>
          <w:szCs w:val="32"/>
          <w:lang w:val="lv-LV"/>
        </w:rPr>
        <w:t xml:space="preserve">Līgums Nr. </w:t>
      </w:r>
      <w:r w:rsidR="00F338BE" w:rsidRPr="00681F8B">
        <w:rPr>
          <w:rFonts w:asciiTheme="minorHAnsi" w:hAnsiTheme="minorHAnsi" w:cs="Arial"/>
          <w:color w:val="2E2E38"/>
          <w:sz w:val="32"/>
          <w:szCs w:val="32"/>
          <w:lang w:val="lv-LV"/>
        </w:rPr>
        <w:t>2024/07-4/CNS/LV</w:t>
      </w:r>
    </w:p>
    <w:p w14:paraId="22549425" w14:textId="7AD657D3" w:rsidR="00712612" w:rsidRPr="00681F8B" w:rsidRDefault="00CE3580" w:rsidP="00712612">
      <w:pPr>
        <w:pStyle w:val="EYCoverTitle"/>
        <w:framePr w:w="7543" w:h="9254" w:hRule="exact" w:wrap="around" w:x="2155" w:y="2994"/>
        <w:rPr>
          <w:rFonts w:asciiTheme="minorHAnsi" w:hAnsiTheme="minorHAnsi" w:cs="Arial"/>
          <w:color w:val="2E2E38"/>
          <w:sz w:val="32"/>
          <w:szCs w:val="32"/>
          <w:lang w:val="lv-LV"/>
        </w:rPr>
      </w:pPr>
      <w:r>
        <w:rPr>
          <w:rFonts w:asciiTheme="minorHAnsi" w:hAnsiTheme="minorHAnsi" w:cs="Arial"/>
          <w:color w:val="2E2E38"/>
          <w:sz w:val="32"/>
          <w:szCs w:val="32"/>
          <w:lang w:val="lv-LV"/>
        </w:rPr>
        <w:t>1.</w:t>
      </w:r>
      <w:r w:rsidR="00534F0B">
        <w:rPr>
          <w:rFonts w:asciiTheme="minorHAnsi" w:hAnsiTheme="minorHAnsi" w:cs="Arial"/>
          <w:color w:val="2E2E38"/>
          <w:sz w:val="32"/>
          <w:szCs w:val="32"/>
          <w:lang w:val="lv-LV"/>
        </w:rPr>
        <w:t>7</w:t>
      </w:r>
      <w:r w:rsidR="00DD44A4">
        <w:rPr>
          <w:rFonts w:asciiTheme="minorHAnsi" w:hAnsiTheme="minorHAnsi" w:cs="Arial"/>
          <w:color w:val="2E2E38"/>
          <w:sz w:val="32"/>
          <w:szCs w:val="32"/>
          <w:lang w:val="lv-LV"/>
        </w:rPr>
        <w:t xml:space="preserve"> </w:t>
      </w:r>
      <w:r w:rsidR="006F3EE4">
        <w:rPr>
          <w:rFonts w:asciiTheme="minorHAnsi" w:hAnsiTheme="minorHAnsi" w:cs="Arial"/>
          <w:color w:val="2E2E38"/>
          <w:sz w:val="32"/>
          <w:szCs w:val="32"/>
          <w:lang w:val="lv-LV"/>
        </w:rPr>
        <w:t>v</w:t>
      </w:r>
      <w:r w:rsidR="00712612" w:rsidRPr="00681F8B">
        <w:rPr>
          <w:rFonts w:asciiTheme="minorHAnsi" w:hAnsiTheme="minorHAnsi" w:cs="Arial"/>
          <w:color w:val="2E2E38"/>
          <w:sz w:val="32"/>
          <w:szCs w:val="32"/>
          <w:lang w:val="lv-LV"/>
        </w:rPr>
        <w:t>ersija</w:t>
      </w:r>
    </w:p>
    <w:p w14:paraId="21C40A30" w14:textId="77777777" w:rsidR="00712612" w:rsidRPr="00681F8B" w:rsidRDefault="00712612" w:rsidP="00712612">
      <w:pPr>
        <w:pStyle w:val="EYCoverTitle"/>
        <w:framePr w:w="7543" w:h="9254" w:hRule="exact" w:wrap="around" w:x="2155" w:y="2994"/>
        <w:rPr>
          <w:rFonts w:asciiTheme="minorHAnsi" w:hAnsiTheme="minorHAnsi" w:cs="Arial"/>
          <w:color w:val="2E2E38"/>
          <w:sz w:val="32"/>
          <w:szCs w:val="32"/>
          <w:lang w:val="lv-LV"/>
        </w:rPr>
      </w:pPr>
    </w:p>
    <w:p w14:paraId="78C7967F" w14:textId="4013F129" w:rsidR="00712612" w:rsidRPr="00681F8B" w:rsidRDefault="00712612" w:rsidP="00712612">
      <w:pPr>
        <w:pStyle w:val="EYCoverTitle"/>
        <w:framePr w:w="7543" w:h="9254" w:hRule="exact" w:wrap="around" w:x="2155" w:y="2994"/>
        <w:rPr>
          <w:rFonts w:asciiTheme="minorHAnsi" w:hAnsiTheme="minorHAnsi" w:cs="Arial"/>
          <w:color w:val="2E2E38"/>
          <w:sz w:val="28"/>
          <w:szCs w:val="28"/>
          <w:lang w:val="lv-LV"/>
        </w:rPr>
      </w:pPr>
      <w:r w:rsidRPr="00681F8B">
        <w:rPr>
          <w:rFonts w:asciiTheme="minorHAnsi" w:hAnsiTheme="minorHAnsi" w:cs="Arial"/>
          <w:color w:val="2E2E38"/>
          <w:sz w:val="28"/>
          <w:szCs w:val="28"/>
          <w:lang w:val="lv-LV"/>
        </w:rPr>
        <w:t>Rīgā, 202</w:t>
      </w:r>
      <w:r w:rsidR="00C77ABF">
        <w:rPr>
          <w:rFonts w:asciiTheme="minorHAnsi" w:hAnsiTheme="minorHAnsi" w:cs="Arial"/>
          <w:color w:val="2E2E38"/>
          <w:sz w:val="28"/>
          <w:szCs w:val="28"/>
          <w:lang w:val="lv-LV"/>
        </w:rPr>
        <w:t>5</w:t>
      </w:r>
      <w:r w:rsidRPr="00681F8B">
        <w:rPr>
          <w:rFonts w:asciiTheme="minorHAnsi" w:hAnsiTheme="minorHAnsi" w:cs="Arial"/>
          <w:color w:val="2E2E38"/>
          <w:sz w:val="28"/>
          <w:szCs w:val="28"/>
          <w:lang w:val="lv-LV"/>
        </w:rPr>
        <w:t xml:space="preserve">. gada </w:t>
      </w:r>
      <w:r w:rsidR="00534F0B">
        <w:rPr>
          <w:rFonts w:asciiTheme="minorHAnsi" w:hAnsiTheme="minorHAnsi" w:cs="Arial"/>
          <w:color w:val="2E2E38"/>
          <w:sz w:val="28"/>
          <w:szCs w:val="28"/>
          <w:lang w:val="lv-LV"/>
        </w:rPr>
        <w:t>12</w:t>
      </w:r>
      <w:r w:rsidRPr="00681F8B">
        <w:rPr>
          <w:rFonts w:asciiTheme="minorHAnsi" w:hAnsiTheme="minorHAnsi" w:cs="Arial"/>
          <w:color w:val="2E2E38"/>
          <w:sz w:val="28"/>
          <w:szCs w:val="28"/>
          <w:lang w:val="lv-LV"/>
        </w:rPr>
        <w:t xml:space="preserve">. </w:t>
      </w:r>
      <w:r w:rsidR="00534F0B">
        <w:rPr>
          <w:rFonts w:asciiTheme="minorHAnsi" w:hAnsiTheme="minorHAnsi" w:cs="Arial"/>
          <w:color w:val="2E2E38"/>
          <w:sz w:val="28"/>
          <w:szCs w:val="28"/>
          <w:lang w:val="lv-LV"/>
        </w:rPr>
        <w:t>jūnijs</w:t>
      </w:r>
    </w:p>
    <w:p w14:paraId="1BE575C8" w14:textId="77777777" w:rsidR="00712612" w:rsidRPr="00681F8B" w:rsidRDefault="00712612" w:rsidP="00712612">
      <w:pPr>
        <w:pStyle w:val="EYCoverTitle"/>
        <w:framePr w:w="7543" w:h="9254" w:hRule="exact" w:wrap="around" w:x="2155" w:y="2994"/>
        <w:jc w:val="center"/>
        <w:rPr>
          <w:rFonts w:asciiTheme="minorHAnsi" w:hAnsiTheme="minorHAnsi" w:cs="Arial"/>
          <w:color w:val="2E2E38"/>
          <w:lang w:val="lv-LV"/>
        </w:rPr>
      </w:pPr>
    </w:p>
    <w:p w14:paraId="4CE44602" w14:textId="1220D3E7" w:rsidR="00712612" w:rsidRPr="00681F8B" w:rsidRDefault="00712612" w:rsidP="00712612">
      <w:pPr>
        <w:ind w:left="-426" w:hanging="360"/>
        <w:rPr>
          <w:rFonts w:asciiTheme="minorHAnsi" w:hAnsiTheme="minorHAnsi" w:cs="Arial"/>
        </w:rPr>
      </w:pPr>
      <w:r w:rsidRPr="00681F8B">
        <w:rPr>
          <w:rFonts w:asciiTheme="minorHAnsi" w:hAnsiTheme="minorHAnsi" w:cs="Arial"/>
          <w:noProof/>
          <w:lang w:eastAsia="lv-LV"/>
        </w:rPr>
        <w:drawing>
          <wp:anchor distT="0" distB="0" distL="114300" distR="114300" simplePos="0" relativeHeight="251658240" behindDoc="1" locked="0" layoutInCell="1" allowOverlap="1" wp14:anchorId="7AFA8C31" wp14:editId="40E6203B">
            <wp:simplePos x="0" y="0"/>
            <wp:positionH relativeFrom="page">
              <wp:posOffset>1085071</wp:posOffset>
            </wp:positionH>
            <wp:positionV relativeFrom="page">
              <wp:posOffset>819948</wp:posOffset>
            </wp:positionV>
            <wp:extent cx="5652476" cy="6739046"/>
            <wp:effectExtent l="0" t="0" r="5715" b="5080"/>
            <wp:wrapNone/>
            <wp:docPr id="50" name="Picture 50" descr="C:\Users\sanish.raju\Desktop\1503-1413062_Brand update template creation\13-May-2015\A4 pieces\EY Panel_3-3_A4_propos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ish.raju\Desktop\1503-1413062_Brand update template creation\13-May-2015\A4 pieces\EY Panel_3-3_A4_proposal.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2476" cy="6739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E9816" w14:textId="106DF2A1" w:rsidR="00712612" w:rsidRPr="00681F8B" w:rsidRDefault="00F5485F" w:rsidP="00712612">
      <w:pPr>
        <w:rPr>
          <w:rFonts w:asciiTheme="minorHAnsi" w:eastAsia="EYInterstate-LightItalic" w:hAnsiTheme="minorHAnsi" w:cs="Arial"/>
          <w:b/>
          <w:color w:val="747480"/>
          <w:kern w:val="12"/>
          <w:sz w:val="32"/>
          <w:szCs w:val="24"/>
        </w:rPr>
      </w:pPr>
      <w:r>
        <w:rPr>
          <w:noProof/>
        </w:rPr>
        <w:drawing>
          <wp:anchor distT="0" distB="0" distL="114300" distR="114300" simplePos="0" relativeHeight="251658241" behindDoc="1" locked="0" layoutInCell="1" allowOverlap="1" wp14:anchorId="332A8A56" wp14:editId="14F5F47F">
            <wp:simplePos x="0" y="0"/>
            <wp:positionH relativeFrom="margin">
              <wp:align>center</wp:align>
            </wp:positionH>
            <wp:positionV relativeFrom="paragraph">
              <wp:posOffset>7496175</wp:posOffset>
            </wp:positionV>
            <wp:extent cx="4305600" cy="1209600"/>
            <wp:effectExtent l="0" t="0" r="0" b="0"/>
            <wp:wrapTight wrapText="bothSides">
              <wp:wrapPolygon edited="0">
                <wp:start x="0" y="0"/>
                <wp:lineTo x="0" y="21101"/>
                <wp:lineTo x="21504" y="21101"/>
                <wp:lineTo x="21504" y="0"/>
                <wp:lineTo x="0" y="0"/>
              </wp:wrapPolygon>
            </wp:wrapTight>
            <wp:docPr id="2"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 logo with number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600" cy="1209600"/>
                    </a:xfrm>
                    <a:prstGeom prst="rect">
                      <a:avLst/>
                    </a:prstGeom>
                    <a:noFill/>
                  </pic:spPr>
                </pic:pic>
              </a:graphicData>
            </a:graphic>
            <wp14:sizeRelH relativeFrom="margin">
              <wp14:pctWidth>0</wp14:pctWidth>
            </wp14:sizeRelH>
            <wp14:sizeRelV relativeFrom="margin">
              <wp14:pctHeight>0</wp14:pctHeight>
            </wp14:sizeRelV>
          </wp:anchor>
        </w:drawing>
      </w:r>
      <w:r w:rsidR="00712612" w:rsidRPr="00681F8B">
        <w:rPr>
          <w:rFonts w:asciiTheme="minorHAnsi" w:hAnsiTheme="minorHAnsi" w:cs="Arial"/>
        </w:rPr>
        <w:br w:type="page"/>
      </w:r>
    </w:p>
    <w:p w14:paraId="03FD6A46" w14:textId="77777777" w:rsidR="00712612" w:rsidRPr="00681F8B" w:rsidRDefault="00712612" w:rsidP="00995EB0">
      <w:pPr>
        <w:pStyle w:val="EYHeading1"/>
        <w:numPr>
          <w:ilvl w:val="0"/>
          <w:numId w:val="0"/>
        </w:numPr>
        <w:rPr>
          <w:lang w:val="lv-LV"/>
        </w:rPr>
      </w:pPr>
      <w:bookmarkStart w:id="2" w:name="_Toc90929252"/>
      <w:bookmarkStart w:id="3" w:name="_Toc166502944"/>
      <w:bookmarkStart w:id="4" w:name="_Toc189656087"/>
      <w:bookmarkStart w:id="5" w:name="_Toc200640280"/>
      <w:r w:rsidRPr="00681F8B">
        <w:rPr>
          <w:lang w:val="lv-LV"/>
        </w:rPr>
        <w:lastRenderedPageBreak/>
        <w:t>Izmaiņu vēsture</w:t>
      </w:r>
      <w:bookmarkEnd w:id="2"/>
      <w:bookmarkEnd w:id="3"/>
      <w:bookmarkEnd w:id="4"/>
      <w:bookmarkEnd w:id="5"/>
    </w:p>
    <w:p w14:paraId="0D17F617" w14:textId="73A6A91E" w:rsidR="00C06D35" w:rsidRPr="002E46DE" w:rsidRDefault="00997520" w:rsidP="002E46DE">
      <w:pPr>
        <w:pStyle w:val="Caption"/>
        <w:jc w:val="right"/>
        <w:rPr>
          <w:rFonts w:asciiTheme="minorHAnsi" w:hAnsiTheme="minorHAnsi"/>
        </w:rPr>
      </w:pPr>
      <w:r>
        <w:rPr>
          <w:rFonts w:asciiTheme="minorHAnsi" w:hAnsiTheme="minorHAnsi"/>
        </w:rPr>
        <w:t>1. t</w:t>
      </w:r>
      <w:r w:rsidRPr="002E46DE">
        <w:rPr>
          <w:rFonts w:asciiTheme="minorHAnsi" w:hAnsiTheme="minorHAnsi"/>
        </w:rPr>
        <w:t>abula</w:t>
      </w:r>
      <w:r w:rsidR="00C06D35" w:rsidRPr="002E46DE">
        <w:rPr>
          <w:rFonts w:asciiTheme="minorHAnsi" w:hAnsiTheme="minorHAnsi"/>
        </w:rPr>
        <w:t>: Izmaiņu vēsture</w:t>
      </w:r>
    </w:p>
    <w:tbl>
      <w:tblPr>
        <w:tblW w:w="9018"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562"/>
        <w:gridCol w:w="3686"/>
        <w:gridCol w:w="1417"/>
        <w:gridCol w:w="1984"/>
        <w:gridCol w:w="1369"/>
      </w:tblGrid>
      <w:tr w:rsidR="00712612" w:rsidRPr="00681F8B" w14:paraId="0C6C7C46" w14:textId="77777777">
        <w:tc>
          <w:tcPr>
            <w:tcW w:w="562"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32A003D6" w14:textId="77777777" w:rsidR="00712612" w:rsidRPr="00681F8B" w:rsidRDefault="00712612">
            <w:pPr>
              <w:jc w:val="center"/>
              <w:rPr>
                <w:rFonts w:asciiTheme="minorHAnsi" w:eastAsia="EYInterstate-LightItalic" w:hAnsiTheme="minorHAnsi" w:cs="Arial"/>
                <w:b/>
                <w:color w:val="FFFFFF" w:themeColor="background1"/>
              </w:rPr>
            </w:pPr>
            <w:r w:rsidRPr="00681F8B">
              <w:rPr>
                <w:rFonts w:asciiTheme="minorHAnsi" w:hAnsiTheme="minorHAnsi" w:cs="Arial"/>
                <w:b/>
                <w:color w:val="FFFFFF" w:themeColor="background1"/>
              </w:rPr>
              <w:t>Nr.</w:t>
            </w:r>
          </w:p>
        </w:tc>
        <w:tc>
          <w:tcPr>
            <w:tcW w:w="3686"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3FBFE44F" w14:textId="77777777" w:rsidR="00712612" w:rsidRPr="00681F8B" w:rsidRDefault="00712612">
            <w:pPr>
              <w:jc w:val="center"/>
              <w:rPr>
                <w:rFonts w:asciiTheme="minorHAnsi" w:eastAsia="EYInterstate-LightItalic" w:hAnsiTheme="minorHAnsi" w:cs="Arial"/>
                <w:b/>
                <w:color w:val="FFFFFF" w:themeColor="background1"/>
              </w:rPr>
            </w:pPr>
            <w:r w:rsidRPr="00681F8B">
              <w:rPr>
                <w:rFonts w:asciiTheme="minorHAnsi" w:eastAsia="EYInterstate-LightItalic" w:hAnsiTheme="minorHAnsi" w:cs="Arial"/>
                <w:b/>
                <w:color w:val="FFFFFF" w:themeColor="background1"/>
              </w:rPr>
              <w:t>Izmaiņu raksturojums</w:t>
            </w:r>
          </w:p>
        </w:tc>
        <w:tc>
          <w:tcPr>
            <w:tcW w:w="1417"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3FA6940C" w14:textId="77777777" w:rsidR="00712612" w:rsidRPr="00681F8B" w:rsidRDefault="00712612">
            <w:pPr>
              <w:jc w:val="center"/>
              <w:rPr>
                <w:rFonts w:asciiTheme="minorHAnsi" w:eastAsia="EYInterstate-LightItalic" w:hAnsiTheme="minorHAnsi" w:cs="Arial"/>
                <w:b/>
                <w:color w:val="FFFFFF" w:themeColor="background1"/>
              </w:rPr>
            </w:pPr>
            <w:r w:rsidRPr="00681F8B">
              <w:rPr>
                <w:rFonts w:asciiTheme="minorHAnsi" w:eastAsia="EYInterstate-LightItalic" w:hAnsiTheme="minorHAnsi" w:cs="Arial"/>
                <w:b/>
                <w:color w:val="FFFFFF" w:themeColor="background1"/>
              </w:rPr>
              <w:t>Datums</w:t>
            </w:r>
          </w:p>
        </w:tc>
        <w:tc>
          <w:tcPr>
            <w:tcW w:w="1984"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748A7908" w14:textId="77777777" w:rsidR="00712612" w:rsidRPr="00681F8B" w:rsidRDefault="00712612">
            <w:pPr>
              <w:jc w:val="center"/>
              <w:rPr>
                <w:rFonts w:asciiTheme="minorHAnsi" w:eastAsia="EYInterstate-LightItalic" w:hAnsiTheme="minorHAnsi" w:cs="Arial"/>
                <w:b/>
                <w:color w:val="FFFFFF" w:themeColor="background1"/>
              </w:rPr>
            </w:pPr>
            <w:r w:rsidRPr="00681F8B">
              <w:rPr>
                <w:rFonts w:asciiTheme="minorHAnsi" w:eastAsia="EYInterstate-LightItalic" w:hAnsiTheme="minorHAnsi" w:cs="Arial"/>
                <w:b/>
                <w:color w:val="FFFFFF" w:themeColor="background1"/>
              </w:rPr>
              <w:t>Autori</w:t>
            </w:r>
          </w:p>
        </w:tc>
        <w:tc>
          <w:tcPr>
            <w:tcW w:w="1369"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7F521E97" w14:textId="77777777" w:rsidR="00712612" w:rsidRPr="00681F8B" w:rsidRDefault="00712612">
            <w:pPr>
              <w:jc w:val="center"/>
              <w:rPr>
                <w:rFonts w:asciiTheme="minorHAnsi" w:eastAsia="EYInterstate-LightItalic" w:hAnsiTheme="minorHAnsi" w:cs="Arial"/>
                <w:b/>
                <w:color w:val="FFFFFF" w:themeColor="background1"/>
              </w:rPr>
            </w:pPr>
            <w:r w:rsidRPr="00681F8B">
              <w:rPr>
                <w:rFonts w:asciiTheme="minorHAnsi" w:eastAsia="EYInterstate-LightItalic" w:hAnsiTheme="minorHAnsi" w:cs="Arial"/>
                <w:b/>
                <w:color w:val="FFFFFF" w:themeColor="background1"/>
              </w:rPr>
              <w:t>Versija</w:t>
            </w:r>
          </w:p>
        </w:tc>
      </w:tr>
      <w:tr w:rsidR="00712612" w:rsidRPr="00681F8B" w14:paraId="6878E41E"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38E82ED2" w14:textId="77777777" w:rsidR="00712612" w:rsidRPr="00681F8B" w:rsidRDefault="00712612">
            <w:pPr>
              <w:jc w:val="both"/>
              <w:rPr>
                <w:rFonts w:asciiTheme="minorHAnsi" w:hAnsiTheme="minorHAnsi" w:cs="Arial"/>
              </w:rPr>
            </w:pPr>
            <w:r w:rsidRPr="00681F8B">
              <w:rPr>
                <w:rFonts w:asciiTheme="minorHAnsi" w:hAnsiTheme="minorHAnsi" w:cs="Arial"/>
              </w:rPr>
              <w:t>1.</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3E58FA44" w14:textId="7B27BD9C" w:rsidR="00712612" w:rsidRPr="00681F8B" w:rsidRDefault="007D1966">
            <w:pPr>
              <w:spacing w:before="240" w:after="240"/>
              <w:ind w:right="443"/>
              <w:rPr>
                <w:rFonts w:asciiTheme="minorHAnsi" w:hAnsiTheme="minorHAnsi" w:cs="Arial"/>
              </w:rPr>
            </w:pPr>
            <w:r>
              <w:rPr>
                <w:rFonts w:asciiTheme="minorHAnsi" w:hAnsiTheme="minorHAnsi" w:cs="Arial"/>
              </w:rPr>
              <w:t>BAMS</w:t>
            </w:r>
            <w:r w:rsidR="00020E1E">
              <w:rPr>
                <w:rFonts w:asciiTheme="minorHAnsi" w:hAnsiTheme="minorHAnsi" w:cs="Arial"/>
              </w:rPr>
              <w:t xml:space="preserve"> sistēmas </w:t>
            </w:r>
            <w:r w:rsidR="00182C28">
              <w:rPr>
                <w:rFonts w:asciiTheme="minorHAnsi" w:hAnsiTheme="minorHAnsi" w:cs="Arial"/>
              </w:rPr>
              <w:t>koncepcija</w:t>
            </w:r>
            <w:r w:rsidR="00020E1E">
              <w:rPr>
                <w:rFonts w:asciiTheme="minorHAnsi" w:hAnsiTheme="minorHAnsi" w:cs="Arial"/>
              </w:rPr>
              <w:t>s apraksts</w:t>
            </w:r>
            <w:r w:rsidR="00712612" w:rsidRPr="00681F8B">
              <w:rPr>
                <w:rFonts w:asciiTheme="minorHAnsi" w:hAnsiTheme="minorHAnsi" w:cs="Arial"/>
              </w:rPr>
              <w:t xml:space="preserve"> – darba versija Pasūtītāja komentāriem</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7685E395" w14:textId="4EF3A0A3" w:rsidR="00712612" w:rsidRPr="00681F8B" w:rsidRDefault="001F3BE1">
            <w:pPr>
              <w:jc w:val="both"/>
              <w:rPr>
                <w:rFonts w:asciiTheme="minorHAnsi" w:hAnsiTheme="minorHAnsi" w:cs="Arial"/>
              </w:rPr>
            </w:pPr>
            <w:r>
              <w:rPr>
                <w:rFonts w:asciiTheme="minorHAnsi" w:hAnsiTheme="minorHAnsi" w:cs="Arial"/>
              </w:rPr>
              <w:t>23</w:t>
            </w:r>
            <w:r w:rsidR="00712612" w:rsidRPr="00681F8B">
              <w:rPr>
                <w:rFonts w:asciiTheme="minorHAnsi" w:hAnsiTheme="minorHAnsi" w:cs="Arial"/>
              </w:rPr>
              <w:t>.</w:t>
            </w:r>
            <w:r w:rsidR="0049034D" w:rsidRPr="00681F8B">
              <w:rPr>
                <w:rFonts w:asciiTheme="minorHAnsi" w:hAnsiTheme="minorHAnsi" w:cs="Arial"/>
              </w:rPr>
              <w:t>0</w:t>
            </w:r>
            <w:r w:rsidR="00182C28">
              <w:rPr>
                <w:rFonts w:asciiTheme="minorHAnsi" w:hAnsiTheme="minorHAnsi" w:cs="Arial"/>
              </w:rPr>
              <w:t>1</w:t>
            </w:r>
            <w:r w:rsidR="00712612" w:rsidRPr="00681F8B">
              <w:rPr>
                <w:rFonts w:asciiTheme="minorHAnsi" w:hAnsiTheme="minorHAnsi" w:cs="Arial"/>
              </w:rPr>
              <w:t>.202</w:t>
            </w:r>
            <w:r w:rsidR="00182C28">
              <w:rPr>
                <w:rFonts w:asciiTheme="minorHAnsi" w:hAnsiTheme="minorHAnsi" w:cs="Arial"/>
              </w:rPr>
              <w:t>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0978C604" w14:textId="77777777" w:rsidR="00712612" w:rsidRPr="00681F8B" w:rsidRDefault="00712612">
            <w:pPr>
              <w:jc w:val="center"/>
              <w:rPr>
                <w:rFonts w:asciiTheme="minorHAnsi" w:hAnsiTheme="minorHAnsi" w:cs="Arial"/>
              </w:rPr>
            </w:pPr>
            <w:r w:rsidRPr="00681F8B">
              <w:rPr>
                <w:rFonts w:asciiTheme="minorHAnsi" w:hAnsiTheme="minorHAnsi" w:cs="Arial"/>
              </w:rPr>
              <w:t>Rudīte Spriņģe,</w:t>
            </w:r>
          </w:p>
          <w:p w14:paraId="795136BB" w14:textId="4FFD2A20" w:rsidR="00712612" w:rsidRPr="00681F8B" w:rsidRDefault="00712612">
            <w:pPr>
              <w:jc w:val="center"/>
              <w:rPr>
                <w:rFonts w:asciiTheme="minorHAnsi" w:hAnsiTheme="minorHAnsi" w:cs="Arial"/>
              </w:rPr>
            </w:pPr>
            <w:r w:rsidRPr="00681F8B">
              <w:rPr>
                <w:rFonts w:asciiTheme="minorHAnsi" w:hAnsiTheme="minorHAnsi" w:cs="Arial"/>
              </w:rPr>
              <w:t>Lauris Zarāns,</w:t>
            </w:r>
          </w:p>
          <w:p w14:paraId="3122FC09" w14:textId="77777777" w:rsidR="00712612" w:rsidRPr="00681F8B" w:rsidRDefault="00712612" w:rsidP="00EF7D9D">
            <w:pPr>
              <w:jc w:val="center"/>
              <w:rPr>
                <w:rFonts w:asciiTheme="minorHAnsi" w:hAnsiTheme="minorHAnsi" w:cs="Arial"/>
              </w:rPr>
            </w:pPr>
            <w:r w:rsidRPr="00681F8B">
              <w:rPr>
                <w:rFonts w:asciiTheme="minorHAnsi" w:hAnsiTheme="minorHAnsi" w:cs="Arial"/>
              </w:rPr>
              <w:t>Žanna Sisojeva</w:t>
            </w:r>
            <w:r w:rsidR="00A561E9" w:rsidRPr="00681F8B">
              <w:rPr>
                <w:rFonts w:asciiTheme="minorHAnsi" w:hAnsiTheme="minorHAnsi" w:cs="Arial"/>
              </w:rPr>
              <w:t>,</w:t>
            </w:r>
          </w:p>
          <w:p w14:paraId="4798792A" w14:textId="77777777" w:rsidR="00C94CD8" w:rsidRDefault="00A561E9" w:rsidP="00EF7D9D">
            <w:pPr>
              <w:jc w:val="center"/>
              <w:rPr>
                <w:rFonts w:asciiTheme="minorHAnsi" w:hAnsiTheme="minorHAnsi" w:cs="Arial"/>
              </w:rPr>
            </w:pPr>
            <w:r w:rsidRPr="00681F8B">
              <w:rPr>
                <w:rFonts w:asciiTheme="minorHAnsi" w:hAnsiTheme="minorHAnsi" w:cs="Arial"/>
              </w:rPr>
              <w:t xml:space="preserve">Niklāvs </w:t>
            </w:r>
            <w:proofErr w:type="spellStart"/>
            <w:r w:rsidRPr="00681F8B">
              <w:rPr>
                <w:rFonts w:asciiTheme="minorHAnsi" w:hAnsiTheme="minorHAnsi" w:cs="Arial"/>
              </w:rPr>
              <w:t>Mekšs</w:t>
            </w:r>
            <w:proofErr w:type="spellEnd"/>
            <w:r w:rsidR="00C94CD8">
              <w:rPr>
                <w:rFonts w:asciiTheme="minorHAnsi" w:hAnsiTheme="minorHAnsi" w:cs="Arial"/>
              </w:rPr>
              <w:t>,</w:t>
            </w:r>
          </w:p>
          <w:p w14:paraId="0D485E04" w14:textId="7650E6AC" w:rsidR="00A561E9" w:rsidRPr="00681F8B" w:rsidRDefault="00C94CD8" w:rsidP="00EF7D9D">
            <w:pPr>
              <w:jc w:val="center"/>
              <w:rPr>
                <w:rFonts w:asciiTheme="minorHAnsi" w:hAnsiTheme="minorHAnsi" w:cs="Arial"/>
              </w:rPr>
            </w:pPr>
            <w:r>
              <w:rPr>
                <w:rFonts w:asciiTheme="minorHAnsi" w:hAnsiTheme="minorHAnsi" w:cs="Arial"/>
              </w:rPr>
              <w:t>Paula Kaņepe</w:t>
            </w:r>
          </w:p>
        </w:tc>
        <w:tc>
          <w:tcPr>
            <w:tcW w:w="1369" w:type="dxa"/>
            <w:tcBorders>
              <w:top w:val="dotted" w:sz="4" w:space="0" w:color="747480"/>
              <w:left w:val="dotted" w:sz="4" w:space="0" w:color="747480"/>
              <w:bottom w:val="dotted" w:sz="4" w:space="0" w:color="747480"/>
              <w:right w:val="dotted" w:sz="4" w:space="0" w:color="747480"/>
            </w:tcBorders>
            <w:vAlign w:val="center"/>
          </w:tcPr>
          <w:p w14:paraId="2C4B86A3" w14:textId="021164A1" w:rsidR="00712612" w:rsidRPr="00681F8B" w:rsidRDefault="00C648F8">
            <w:pPr>
              <w:jc w:val="center"/>
              <w:rPr>
                <w:rFonts w:asciiTheme="minorHAnsi" w:hAnsiTheme="minorHAnsi" w:cs="Arial"/>
              </w:rPr>
            </w:pPr>
            <w:r>
              <w:rPr>
                <w:rFonts w:asciiTheme="minorHAnsi" w:hAnsiTheme="minorHAnsi" w:cs="Arial"/>
              </w:rPr>
              <w:t>1</w:t>
            </w:r>
            <w:r w:rsidR="00712612" w:rsidRPr="00681F8B">
              <w:rPr>
                <w:rFonts w:asciiTheme="minorHAnsi" w:hAnsiTheme="minorHAnsi" w:cs="Arial"/>
              </w:rPr>
              <w:t>.</w:t>
            </w:r>
            <w:r w:rsidR="00B524D4" w:rsidRPr="00681F8B">
              <w:rPr>
                <w:rFonts w:asciiTheme="minorHAnsi" w:hAnsiTheme="minorHAnsi" w:cs="Arial"/>
              </w:rPr>
              <w:t>0</w:t>
            </w:r>
          </w:p>
        </w:tc>
      </w:tr>
      <w:tr w:rsidR="00606FE9" w:rsidRPr="00681F8B" w14:paraId="111449B4"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212E48AC" w14:textId="49B070D7" w:rsidR="00606FE9" w:rsidRPr="00681F8B" w:rsidRDefault="0038351C" w:rsidP="00606FE9">
            <w:pPr>
              <w:jc w:val="both"/>
              <w:rPr>
                <w:rFonts w:asciiTheme="minorHAnsi" w:hAnsiTheme="minorHAnsi" w:cs="Arial"/>
              </w:rPr>
            </w:pPr>
            <w:r>
              <w:rPr>
                <w:rFonts w:asciiTheme="minorHAnsi" w:hAnsiTheme="minorHAnsi" w:cs="Arial"/>
              </w:rPr>
              <w:t>2</w:t>
            </w:r>
            <w:r w:rsidR="00606FE9" w:rsidRPr="00681F8B">
              <w:rPr>
                <w:rFonts w:asciiTheme="minorHAnsi" w:hAnsiTheme="minorHAnsi" w:cs="Arial"/>
              </w:rPr>
              <w:t>.</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07A6A303" w14:textId="5FEE4D78" w:rsidR="00606FE9" w:rsidRDefault="007D1966" w:rsidP="00606FE9">
            <w:pPr>
              <w:spacing w:before="240" w:after="240"/>
              <w:ind w:right="443"/>
              <w:rPr>
                <w:rFonts w:asciiTheme="minorHAnsi" w:hAnsiTheme="minorHAnsi" w:cs="Arial"/>
              </w:rPr>
            </w:pPr>
            <w:r>
              <w:rPr>
                <w:rFonts w:asciiTheme="minorHAnsi" w:hAnsiTheme="minorHAnsi" w:cs="Arial"/>
              </w:rPr>
              <w:t>BAMS</w:t>
            </w:r>
            <w:r w:rsidR="00606FE9">
              <w:rPr>
                <w:rFonts w:asciiTheme="minorHAnsi" w:hAnsiTheme="minorHAnsi" w:cs="Arial"/>
              </w:rPr>
              <w:t xml:space="preserve"> sistēmas koncepcijas apraksts</w:t>
            </w:r>
            <w:r w:rsidR="00606FE9" w:rsidRPr="00681F8B">
              <w:rPr>
                <w:rFonts w:asciiTheme="minorHAnsi" w:hAnsiTheme="minorHAnsi" w:cs="Arial"/>
              </w:rPr>
              <w:t xml:space="preserve"> – darba versija Pasūtītāja komentāriem</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1EC86A3B" w14:textId="6F7F6C98" w:rsidR="00606FE9" w:rsidRDefault="00606FE9" w:rsidP="00606FE9">
            <w:pPr>
              <w:jc w:val="both"/>
              <w:rPr>
                <w:rFonts w:asciiTheme="minorHAnsi" w:hAnsiTheme="minorHAnsi" w:cs="Arial"/>
              </w:rPr>
            </w:pPr>
            <w:r>
              <w:rPr>
                <w:rFonts w:asciiTheme="minorHAnsi" w:hAnsiTheme="minorHAnsi" w:cs="Arial"/>
              </w:rPr>
              <w:t>05</w:t>
            </w:r>
            <w:r w:rsidRPr="00681F8B">
              <w:rPr>
                <w:rFonts w:asciiTheme="minorHAnsi" w:hAnsiTheme="minorHAnsi" w:cs="Arial"/>
              </w:rPr>
              <w:t>.0</w:t>
            </w:r>
            <w:r>
              <w:rPr>
                <w:rFonts w:asciiTheme="minorHAnsi" w:hAnsiTheme="minorHAnsi" w:cs="Arial"/>
              </w:rPr>
              <w:t>2</w:t>
            </w:r>
            <w:r w:rsidRPr="00681F8B">
              <w:rPr>
                <w:rFonts w:asciiTheme="minorHAnsi" w:hAnsiTheme="minorHAnsi" w:cs="Arial"/>
              </w:rPr>
              <w:t>.202</w:t>
            </w:r>
            <w:r>
              <w:rPr>
                <w:rFonts w:asciiTheme="minorHAnsi" w:hAnsiTheme="minorHAnsi" w:cs="Arial"/>
              </w:rPr>
              <w:t>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2043A2C3" w14:textId="77777777" w:rsidR="00606FE9" w:rsidRPr="00681F8B" w:rsidRDefault="00606FE9" w:rsidP="00606FE9">
            <w:pPr>
              <w:jc w:val="center"/>
              <w:rPr>
                <w:rFonts w:asciiTheme="minorHAnsi" w:hAnsiTheme="minorHAnsi" w:cs="Arial"/>
              </w:rPr>
            </w:pPr>
            <w:r w:rsidRPr="00681F8B">
              <w:rPr>
                <w:rFonts w:asciiTheme="minorHAnsi" w:hAnsiTheme="minorHAnsi" w:cs="Arial"/>
              </w:rPr>
              <w:t>Rudīte Spriņģe,</w:t>
            </w:r>
          </w:p>
          <w:p w14:paraId="5DC7E230" w14:textId="77777777" w:rsidR="00606FE9" w:rsidRPr="00681F8B" w:rsidRDefault="00606FE9" w:rsidP="00606FE9">
            <w:pPr>
              <w:jc w:val="center"/>
              <w:rPr>
                <w:rFonts w:asciiTheme="minorHAnsi" w:hAnsiTheme="minorHAnsi" w:cs="Arial"/>
              </w:rPr>
            </w:pPr>
            <w:r w:rsidRPr="00681F8B">
              <w:rPr>
                <w:rFonts w:asciiTheme="minorHAnsi" w:hAnsiTheme="minorHAnsi" w:cs="Arial"/>
              </w:rPr>
              <w:t>Lauris Zarāns,</w:t>
            </w:r>
          </w:p>
          <w:p w14:paraId="583D32FD" w14:textId="77777777" w:rsidR="00606FE9" w:rsidRPr="00681F8B" w:rsidRDefault="00606FE9" w:rsidP="00606FE9">
            <w:pPr>
              <w:jc w:val="center"/>
              <w:rPr>
                <w:rFonts w:asciiTheme="minorHAnsi" w:hAnsiTheme="minorHAnsi" w:cs="Arial"/>
              </w:rPr>
            </w:pPr>
            <w:r w:rsidRPr="00681F8B">
              <w:rPr>
                <w:rFonts w:asciiTheme="minorHAnsi" w:hAnsiTheme="minorHAnsi" w:cs="Arial"/>
              </w:rPr>
              <w:t>Žanna Sisojeva,</w:t>
            </w:r>
          </w:p>
          <w:p w14:paraId="3ED9EECC" w14:textId="77777777" w:rsidR="00606FE9" w:rsidRDefault="00606FE9" w:rsidP="00606FE9">
            <w:pPr>
              <w:jc w:val="center"/>
              <w:rPr>
                <w:rFonts w:asciiTheme="minorHAnsi" w:hAnsiTheme="minorHAnsi" w:cs="Arial"/>
              </w:rPr>
            </w:pPr>
            <w:r w:rsidRPr="00681F8B">
              <w:rPr>
                <w:rFonts w:asciiTheme="minorHAnsi" w:hAnsiTheme="minorHAnsi" w:cs="Arial"/>
              </w:rPr>
              <w:t xml:space="preserve">Niklāvs </w:t>
            </w:r>
            <w:proofErr w:type="spellStart"/>
            <w:r w:rsidRPr="00681F8B">
              <w:rPr>
                <w:rFonts w:asciiTheme="minorHAnsi" w:hAnsiTheme="minorHAnsi" w:cs="Arial"/>
              </w:rPr>
              <w:t>Mekšs</w:t>
            </w:r>
            <w:proofErr w:type="spellEnd"/>
            <w:r>
              <w:rPr>
                <w:rFonts w:asciiTheme="minorHAnsi" w:hAnsiTheme="minorHAnsi" w:cs="Arial"/>
              </w:rPr>
              <w:t>,</w:t>
            </w:r>
          </w:p>
          <w:p w14:paraId="09A01F7F" w14:textId="2516CA05" w:rsidR="00606FE9" w:rsidRPr="00681F8B" w:rsidRDefault="00606FE9" w:rsidP="00606FE9">
            <w:pPr>
              <w:jc w:val="center"/>
              <w:rPr>
                <w:rFonts w:asciiTheme="minorHAnsi" w:hAnsiTheme="minorHAnsi" w:cs="Arial"/>
              </w:rPr>
            </w:pPr>
            <w:r>
              <w:rPr>
                <w:rFonts w:asciiTheme="minorHAnsi" w:hAnsiTheme="minorHAnsi" w:cs="Arial"/>
              </w:rPr>
              <w:t>Paula Kaņepe</w:t>
            </w:r>
          </w:p>
        </w:tc>
        <w:tc>
          <w:tcPr>
            <w:tcW w:w="1369" w:type="dxa"/>
            <w:tcBorders>
              <w:top w:val="dotted" w:sz="4" w:space="0" w:color="747480"/>
              <w:left w:val="dotted" w:sz="4" w:space="0" w:color="747480"/>
              <w:bottom w:val="dotted" w:sz="4" w:space="0" w:color="747480"/>
              <w:right w:val="dotted" w:sz="4" w:space="0" w:color="747480"/>
            </w:tcBorders>
            <w:vAlign w:val="center"/>
          </w:tcPr>
          <w:p w14:paraId="5EE4F83E" w14:textId="0111A6DC" w:rsidR="00606FE9" w:rsidRDefault="00606FE9" w:rsidP="00606FE9">
            <w:pPr>
              <w:jc w:val="center"/>
              <w:rPr>
                <w:rFonts w:asciiTheme="minorHAnsi" w:hAnsiTheme="minorHAnsi" w:cs="Arial"/>
              </w:rPr>
            </w:pPr>
            <w:r>
              <w:rPr>
                <w:rFonts w:asciiTheme="minorHAnsi" w:hAnsiTheme="minorHAnsi" w:cs="Arial"/>
              </w:rPr>
              <w:t>1</w:t>
            </w:r>
            <w:r w:rsidRPr="00681F8B">
              <w:rPr>
                <w:rFonts w:asciiTheme="minorHAnsi" w:hAnsiTheme="minorHAnsi" w:cs="Arial"/>
              </w:rPr>
              <w:t>.</w:t>
            </w:r>
            <w:r>
              <w:rPr>
                <w:rFonts w:asciiTheme="minorHAnsi" w:hAnsiTheme="minorHAnsi" w:cs="Arial"/>
              </w:rPr>
              <w:t>1</w:t>
            </w:r>
          </w:p>
        </w:tc>
      </w:tr>
      <w:tr w:rsidR="00B24270" w:rsidRPr="00681F8B" w14:paraId="506556CB"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511BE96A" w14:textId="7F6A2BB2" w:rsidR="00B24270" w:rsidRDefault="00B24270" w:rsidP="00606FE9">
            <w:pPr>
              <w:jc w:val="both"/>
              <w:rPr>
                <w:rFonts w:asciiTheme="minorHAnsi" w:hAnsiTheme="minorHAnsi" w:cs="Arial"/>
              </w:rPr>
            </w:pPr>
            <w:r>
              <w:rPr>
                <w:rFonts w:asciiTheme="minorHAnsi" w:hAnsiTheme="minorHAnsi" w:cs="Arial"/>
              </w:rPr>
              <w:t>3.</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36D669F7" w14:textId="05B50327" w:rsidR="00B24270" w:rsidRDefault="00B24270" w:rsidP="00606FE9">
            <w:pPr>
              <w:spacing w:before="240" w:after="240"/>
              <w:ind w:right="443"/>
              <w:rPr>
                <w:rFonts w:asciiTheme="minorHAnsi" w:hAnsiTheme="minorHAnsi" w:cs="Arial"/>
              </w:rPr>
            </w:pPr>
            <w:r>
              <w:rPr>
                <w:rFonts w:asciiTheme="minorHAnsi" w:hAnsiTheme="minorHAnsi" w:cs="Arial"/>
              </w:rPr>
              <w:t xml:space="preserve">BAMS sistēmas koncepcijas apraksts </w:t>
            </w:r>
            <w:r w:rsidR="008C5889">
              <w:rPr>
                <w:rFonts w:asciiTheme="minorHAnsi" w:hAnsiTheme="minorHAnsi" w:cs="Arial"/>
              </w:rPr>
              <w:t>–</w:t>
            </w:r>
            <w:r>
              <w:rPr>
                <w:rFonts w:asciiTheme="minorHAnsi" w:hAnsiTheme="minorHAnsi" w:cs="Arial"/>
              </w:rPr>
              <w:t xml:space="preserve"> </w:t>
            </w:r>
            <w:r w:rsidR="008C5889">
              <w:rPr>
                <w:rFonts w:asciiTheme="minorHAnsi" w:hAnsiTheme="minorHAnsi" w:cs="Arial"/>
              </w:rPr>
              <w:t>gala versija</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5AABF621" w14:textId="02703634" w:rsidR="00B24270" w:rsidRDefault="002005A8" w:rsidP="00606FE9">
            <w:pPr>
              <w:jc w:val="both"/>
              <w:rPr>
                <w:rFonts w:asciiTheme="minorHAnsi" w:hAnsiTheme="minorHAnsi" w:cs="Arial"/>
              </w:rPr>
            </w:pPr>
            <w:r>
              <w:rPr>
                <w:rFonts w:asciiTheme="minorHAnsi" w:hAnsiTheme="minorHAnsi" w:cs="Arial"/>
              </w:rPr>
              <w:t>1</w:t>
            </w:r>
            <w:r w:rsidR="00430F4F">
              <w:rPr>
                <w:rFonts w:asciiTheme="minorHAnsi" w:hAnsiTheme="minorHAnsi" w:cs="Arial"/>
              </w:rPr>
              <w:t>9</w:t>
            </w:r>
            <w:r>
              <w:rPr>
                <w:rFonts w:asciiTheme="minorHAnsi" w:hAnsiTheme="minorHAnsi" w:cs="Arial"/>
              </w:rPr>
              <w:t>.02.2025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38D09A63" w14:textId="77777777" w:rsidR="008C5889" w:rsidRPr="00681F8B" w:rsidRDefault="008C5889" w:rsidP="008C5889">
            <w:pPr>
              <w:jc w:val="center"/>
              <w:rPr>
                <w:rFonts w:asciiTheme="minorHAnsi" w:hAnsiTheme="minorHAnsi" w:cs="Arial"/>
              </w:rPr>
            </w:pPr>
            <w:r w:rsidRPr="00681F8B">
              <w:rPr>
                <w:rFonts w:asciiTheme="minorHAnsi" w:hAnsiTheme="minorHAnsi" w:cs="Arial"/>
              </w:rPr>
              <w:t>Rudīte Spriņģe,</w:t>
            </w:r>
          </w:p>
          <w:p w14:paraId="35BF9CDC" w14:textId="77777777" w:rsidR="008C5889" w:rsidRPr="00681F8B" w:rsidRDefault="008C5889" w:rsidP="008C5889">
            <w:pPr>
              <w:jc w:val="center"/>
              <w:rPr>
                <w:rFonts w:asciiTheme="minorHAnsi" w:hAnsiTheme="minorHAnsi" w:cs="Arial"/>
              </w:rPr>
            </w:pPr>
            <w:r w:rsidRPr="00681F8B">
              <w:rPr>
                <w:rFonts w:asciiTheme="minorHAnsi" w:hAnsiTheme="minorHAnsi" w:cs="Arial"/>
              </w:rPr>
              <w:t>Lauris Zarāns,</w:t>
            </w:r>
          </w:p>
          <w:p w14:paraId="12F18183" w14:textId="77777777" w:rsidR="008C5889" w:rsidRPr="00681F8B" w:rsidRDefault="008C5889" w:rsidP="008C5889">
            <w:pPr>
              <w:jc w:val="center"/>
              <w:rPr>
                <w:rFonts w:asciiTheme="minorHAnsi" w:hAnsiTheme="minorHAnsi" w:cs="Arial"/>
              </w:rPr>
            </w:pPr>
            <w:r w:rsidRPr="00681F8B">
              <w:rPr>
                <w:rFonts w:asciiTheme="minorHAnsi" w:hAnsiTheme="minorHAnsi" w:cs="Arial"/>
              </w:rPr>
              <w:t>Žanna Sisojeva,</w:t>
            </w:r>
          </w:p>
          <w:p w14:paraId="56022D0B" w14:textId="77777777" w:rsidR="008C5889" w:rsidRDefault="008C5889" w:rsidP="008C5889">
            <w:pPr>
              <w:jc w:val="center"/>
              <w:rPr>
                <w:rFonts w:asciiTheme="minorHAnsi" w:hAnsiTheme="minorHAnsi" w:cs="Arial"/>
              </w:rPr>
            </w:pPr>
            <w:r w:rsidRPr="00681F8B">
              <w:rPr>
                <w:rFonts w:asciiTheme="minorHAnsi" w:hAnsiTheme="minorHAnsi" w:cs="Arial"/>
              </w:rPr>
              <w:t xml:space="preserve">Niklāvs </w:t>
            </w:r>
            <w:proofErr w:type="spellStart"/>
            <w:r w:rsidRPr="00681F8B">
              <w:rPr>
                <w:rFonts w:asciiTheme="minorHAnsi" w:hAnsiTheme="minorHAnsi" w:cs="Arial"/>
              </w:rPr>
              <w:t>Mekšs</w:t>
            </w:r>
            <w:proofErr w:type="spellEnd"/>
            <w:r>
              <w:rPr>
                <w:rFonts w:asciiTheme="minorHAnsi" w:hAnsiTheme="minorHAnsi" w:cs="Arial"/>
              </w:rPr>
              <w:t>,</w:t>
            </w:r>
          </w:p>
          <w:p w14:paraId="120E422F" w14:textId="316DB1C1" w:rsidR="00B24270" w:rsidRPr="00681F8B" w:rsidRDefault="008C5889" w:rsidP="00606FE9">
            <w:pPr>
              <w:jc w:val="center"/>
              <w:rPr>
                <w:rFonts w:asciiTheme="minorHAnsi" w:hAnsiTheme="minorHAnsi" w:cs="Arial"/>
              </w:rPr>
            </w:pPr>
            <w:r>
              <w:rPr>
                <w:rFonts w:asciiTheme="minorHAnsi" w:hAnsiTheme="minorHAnsi" w:cs="Arial"/>
              </w:rPr>
              <w:t>Paula Kaņepe</w:t>
            </w:r>
          </w:p>
        </w:tc>
        <w:tc>
          <w:tcPr>
            <w:tcW w:w="1369" w:type="dxa"/>
            <w:tcBorders>
              <w:top w:val="dotted" w:sz="4" w:space="0" w:color="747480"/>
              <w:left w:val="dotted" w:sz="4" w:space="0" w:color="747480"/>
              <w:bottom w:val="dotted" w:sz="4" w:space="0" w:color="747480"/>
              <w:right w:val="dotted" w:sz="4" w:space="0" w:color="747480"/>
            </w:tcBorders>
            <w:vAlign w:val="center"/>
          </w:tcPr>
          <w:p w14:paraId="480DB1A8" w14:textId="1B46E41B" w:rsidR="00B24270" w:rsidRDefault="00B2050F" w:rsidP="00606FE9">
            <w:pPr>
              <w:jc w:val="center"/>
              <w:rPr>
                <w:rFonts w:asciiTheme="minorHAnsi" w:hAnsiTheme="minorHAnsi" w:cs="Arial"/>
              </w:rPr>
            </w:pPr>
            <w:r>
              <w:rPr>
                <w:rFonts w:asciiTheme="minorHAnsi" w:hAnsiTheme="minorHAnsi" w:cs="Arial"/>
              </w:rPr>
              <w:t>1.2</w:t>
            </w:r>
          </w:p>
        </w:tc>
      </w:tr>
      <w:tr w:rsidR="00631C89" w:rsidRPr="00681F8B" w14:paraId="15F71ED7"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01375089" w14:textId="696EF811" w:rsidR="00631C89" w:rsidRDefault="00631C89" w:rsidP="00631C89">
            <w:pPr>
              <w:jc w:val="both"/>
              <w:rPr>
                <w:rFonts w:asciiTheme="minorHAnsi" w:hAnsiTheme="minorHAnsi" w:cs="Arial"/>
              </w:rPr>
            </w:pPr>
            <w:r>
              <w:rPr>
                <w:rFonts w:asciiTheme="minorHAnsi" w:hAnsiTheme="minorHAnsi" w:cs="Arial"/>
              </w:rPr>
              <w:t>4.</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421953DD" w14:textId="612F9B3C" w:rsidR="00631C89" w:rsidRDefault="00631C89" w:rsidP="00631C89">
            <w:pPr>
              <w:spacing w:before="240" w:after="240"/>
              <w:ind w:right="443"/>
              <w:rPr>
                <w:rFonts w:asciiTheme="minorHAnsi" w:hAnsiTheme="minorHAnsi" w:cs="Arial"/>
              </w:rPr>
            </w:pPr>
            <w:r>
              <w:rPr>
                <w:rFonts w:asciiTheme="minorHAnsi" w:hAnsiTheme="minorHAnsi" w:cs="Arial"/>
              </w:rPr>
              <w:t>BAMS sistēmas koncepcijas apraksts – atjaunotā gala versija</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60B312B0" w14:textId="2A4BD506" w:rsidR="00631C89" w:rsidRDefault="000B5290" w:rsidP="00631C89">
            <w:pPr>
              <w:jc w:val="both"/>
              <w:rPr>
                <w:rFonts w:asciiTheme="minorHAnsi" w:hAnsiTheme="minorHAnsi" w:cs="Arial"/>
              </w:rPr>
            </w:pPr>
            <w:r>
              <w:rPr>
                <w:rFonts w:asciiTheme="minorHAnsi" w:hAnsiTheme="minorHAnsi" w:cs="Arial"/>
              </w:rPr>
              <w:t>1</w:t>
            </w:r>
            <w:r w:rsidR="00312553">
              <w:rPr>
                <w:rFonts w:asciiTheme="minorHAnsi" w:hAnsiTheme="minorHAnsi" w:cs="Arial"/>
              </w:rPr>
              <w:t>3</w:t>
            </w:r>
            <w:r w:rsidR="00631C89">
              <w:rPr>
                <w:rFonts w:asciiTheme="minorHAnsi" w:hAnsiTheme="minorHAnsi" w:cs="Arial"/>
              </w:rPr>
              <w:t>.03.2025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4C68C35F" w14:textId="77777777" w:rsidR="00631C89" w:rsidRPr="00681F8B" w:rsidRDefault="00631C89" w:rsidP="00631C89">
            <w:pPr>
              <w:jc w:val="center"/>
              <w:rPr>
                <w:rFonts w:asciiTheme="minorHAnsi" w:hAnsiTheme="minorHAnsi" w:cs="Arial"/>
              </w:rPr>
            </w:pPr>
            <w:r w:rsidRPr="00681F8B">
              <w:rPr>
                <w:rFonts w:asciiTheme="minorHAnsi" w:hAnsiTheme="minorHAnsi" w:cs="Arial"/>
              </w:rPr>
              <w:t>Rudīte Spriņģe,</w:t>
            </w:r>
          </w:p>
          <w:p w14:paraId="6A1C00D4" w14:textId="77777777" w:rsidR="00631C89" w:rsidRPr="00681F8B" w:rsidRDefault="00631C89" w:rsidP="00631C89">
            <w:pPr>
              <w:jc w:val="center"/>
              <w:rPr>
                <w:rFonts w:asciiTheme="minorHAnsi" w:hAnsiTheme="minorHAnsi" w:cs="Arial"/>
              </w:rPr>
            </w:pPr>
            <w:r w:rsidRPr="00681F8B">
              <w:rPr>
                <w:rFonts w:asciiTheme="minorHAnsi" w:hAnsiTheme="minorHAnsi" w:cs="Arial"/>
              </w:rPr>
              <w:t>Lauris Zarāns,</w:t>
            </w:r>
          </w:p>
          <w:p w14:paraId="50E0C13A" w14:textId="4F58C5BE" w:rsidR="00631C89" w:rsidRPr="00681F8B" w:rsidRDefault="00631C89" w:rsidP="00631C89">
            <w:pPr>
              <w:jc w:val="center"/>
              <w:rPr>
                <w:rFonts w:asciiTheme="minorHAnsi" w:hAnsiTheme="minorHAnsi" w:cs="Arial"/>
              </w:rPr>
            </w:pPr>
            <w:r w:rsidRPr="00681F8B">
              <w:rPr>
                <w:rFonts w:asciiTheme="minorHAnsi" w:hAnsiTheme="minorHAnsi" w:cs="Arial"/>
              </w:rPr>
              <w:t>Žanna Sisojeva</w:t>
            </w:r>
          </w:p>
        </w:tc>
        <w:tc>
          <w:tcPr>
            <w:tcW w:w="1369" w:type="dxa"/>
            <w:tcBorders>
              <w:top w:val="dotted" w:sz="4" w:space="0" w:color="747480"/>
              <w:left w:val="dotted" w:sz="4" w:space="0" w:color="747480"/>
              <w:bottom w:val="dotted" w:sz="4" w:space="0" w:color="747480"/>
              <w:right w:val="dotted" w:sz="4" w:space="0" w:color="747480"/>
            </w:tcBorders>
            <w:vAlign w:val="center"/>
          </w:tcPr>
          <w:p w14:paraId="5961BF5C" w14:textId="1BA6E61D" w:rsidR="00631C89" w:rsidRDefault="00631C89" w:rsidP="00631C89">
            <w:pPr>
              <w:jc w:val="center"/>
              <w:rPr>
                <w:rFonts w:asciiTheme="minorHAnsi" w:hAnsiTheme="minorHAnsi" w:cs="Arial"/>
              </w:rPr>
            </w:pPr>
            <w:r>
              <w:rPr>
                <w:rFonts w:asciiTheme="minorHAnsi" w:hAnsiTheme="minorHAnsi" w:cs="Arial"/>
              </w:rPr>
              <w:t>1.3</w:t>
            </w:r>
          </w:p>
        </w:tc>
      </w:tr>
      <w:tr w:rsidR="0061198D" w:rsidRPr="00681F8B" w14:paraId="27D83B31"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09F8C23C" w14:textId="7232F086" w:rsidR="0061198D" w:rsidRDefault="0061198D" w:rsidP="0061198D">
            <w:pPr>
              <w:jc w:val="both"/>
              <w:rPr>
                <w:rFonts w:asciiTheme="minorHAnsi" w:hAnsiTheme="minorHAnsi" w:cs="Arial"/>
              </w:rPr>
            </w:pPr>
            <w:r>
              <w:rPr>
                <w:rFonts w:asciiTheme="minorHAnsi" w:hAnsiTheme="minorHAnsi" w:cs="Arial"/>
              </w:rPr>
              <w:t>5.</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27402B1F" w14:textId="71344A20" w:rsidR="0061198D" w:rsidRDefault="0061198D" w:rsidP="0061198D">
            <w:pPr>
              <w:spacing w:before="240" w:after="240"/>
              <w:ind w:right="443"/>
              <w:rPr>
                <w:rFonts w:asciiTheme="minorHAnsi" w:hAnsiTheme="minorHAnsi" w:cs="Arial"/>
              </w:rPr>
            </w:pPr>
            <w:r>
              <w:rPr>
                <w:rFonts w:asciiTheme="minorHAnsi" w:hAnsiTheme="minorHAnsi" w:cs="Arial"/>
              </w:rPr>
              <w:t>BAMS sistēmas koncepcijas apraksts – atjaunotā gala versija</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63C3005F" w14:textId="3ACAF425" w:rsidR="0061198D" w:rsidRDefault="00891E6B" w:rsidP="0061198D">
            <w:pPr>
              <w:jc w:val="both"/>
              <w:rPr>
                <w:rFonts w:asciiTheme="minorHAnsi" w:hAnsiTheme="minorHAnsi" w:cs="Arial"/>
              </w:rPr>
            </w:pPr>
            <w:r>
              <w:rPr>
                <w:rFonts w:asciiTheme="minorHAnsi" w:hAnsiTheme="minorHAnsi" w:cs="Arial"/>
              </w:rPr>
              <w:t>19</w:t>
            </w:r>
            <w:r w:rsidR="0061198D">
              <w:rPr>
                <w:rFonts w:asciiTheme="minorHAnsi" w:hAnsiTheme="minorHAnsi" w:cs="Arial"/>
              </w:rPr>
              <w:t>.03.2025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46CBD751" w14:textId="77777777" w:rsidR="0061198D" w:rsidRPr="00681F8B" w:rsidRDefault="0061198D" w:rsidP="0061198D">
            <w:pPr>
              <w:jc w:val="center"/>
              <w:rPr>
                <w:rFonts w:asciiTheme="minorHAnsi" w:hAnsiTheme="minorHAnsi" w:cs="Arial"/>
              </w:rPr>
            </w:pPr>
            <w:r w:rsidRPr="00681F8B">
              <w:rPr>
                <w:rFonts w:asciiTheme="minorHAnsi" w:hAnsiTheme="minorHAnsi" w:cs="Arial"/>
              </w:rPr>
              <w:t>Rudīte Spriņģe,</w:t>
            </w:r>
          </w:p>
          <w:p w14:paraId="151024DB" w14:textId="77777777" w:rsidR="0061198D" w:rsidRPr="00681F8B" w:rsidRDefault="0061198D" w:rsidP="0061198D">
            <w:pPr>
              <w:jc w:val="center"/>
              <w:rPr>
                <w:rFonts w:asciiTheme="minorHAnsi" w:hAnsiTheme="minorHAnsi" w:cs="Arial"/>
              </w:rPr>
            </w:pPr>
            <w:r w:rsidRPr="00681F8B">
              <w:rPr>
                <w:rFonts w:asciiTheme="minorHAnsi" w:hAnsiTheme="minorHAnsi" w:cs="Arial"/>
              </w:rPr>
              <w:t>Lauris Zarāns,</w:t>
            </w:r>
          </w:p>
          <w:p w14:paraId="4AF22868" w14:textId="2762A4A6" w:rsidR="0061198D" w:rsidRPr="00681F8B" w:rsidRDefault="0061198D" w:rsidP="0061198D">
            <w:pPr>
              <w:jc w:val="center"/>
              <w:rPr>
                <w:rFonts w:asciiTheme="minorHAnsi" w:hAnsiTheme="minorHAnsi" w:cs="Arial"/>
              </w:rPr>
            </w:pPr>
            <w:r w:rsidRPr="00681F8B">
              <w:rPr>
                <w:rFonts w:asciiTheme="minorHAnsi" w:hAnsiTheme="minorHAnsi" w:cs="Arial"/>
              </w:rPr>
              <w:t>Žanna Sisojeva</w:t>
            </w:r>
          </w:p>
        </w:tc>
        <w:tc>
          <w:tcPr>
            <w:tcW w:w="1369" w:type="dxa"/>
            <w:tcBorders>
              <w:top w:val="dotted" w:sz="4" w:space="0" w:color="747480"/>
              <w:left w:val="dotted" w:sz="4" w:space="0" w:color="747480"/>
              <w:bottom w:val="dotted" w:sz="4" w:space="0" w:color="747480"/>
              <w:right w:val="dotted" w:sz="4" w:space="0" w:color="747480"/>
            </w:tcBorders>
            <w:vAlign w:val="center"/>
          </w:tcPr>
          <w:p w14:paraId="47050D33" w14:textId="1E41A477" w:rsidR="0061198D" w:rsidRDefault="0061198D" w:rsidP="0061198D">
            <w:pPr>
              <w:jc w:val="center"/>
              <w:rPr>
                <w:rFonts w:asciiTheme="minorHAnsi" w:hAnsiTheme="minorHAnsi" w:cs="Arial"/>
              </w:rPr>
            </w:pPr>
            <w:r>
              <w:rPr>
                <w:rFonts w:asciiTheme="minorHAnsi" w:hAnsiTheme="minorHAnsi" w:cs="Arial"/>
              </w:rPr>
              <w:t>1.</w:t>
            </w:r>
            <w:r w:rsidR="00DD6B64">
              <w:rPr>
                <w:rFonts w:asciiTheme="minorHAnsi" w:hAnsiTheme="minorHAnsi" w:cs="Arial"/>
              </w:rPr>
              <w:t>4</w:t>
            </w:r>
          </w:p>
        </w:tc>
      </w:tr>
      <w:tr w:rsidR="00732E17" w:rsidRPr="00681F8B" w14:paraId="58C667D5"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7EF5A548" w14:textId="079C532A" w:rsidR="00732E17" w:rsidRDefault="00732E17" w:rsidP="00732E17">
            <w:pPr>
              <w:jc w:val="both"/>
              <w:rPr>
                <w:rFonts w:asciiTheme="minorHAnsi" w:hAnsiTheme="minorHAnsi" w:cs="Arial"/>
              </w:rPr>
            </w:pPr>
            <w:r>
              <w:rPr>
                <w:rFonts w:asciiTheme="minorHAnsi" w:hAnsiTheme="minorHAnsi" w:cs="Arial"/>
              </w:rPr>
              <w:t>6.</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30D2C7DF" w14:textId="5187655A" w:rsidR="00732E17" w:rsidRDefault="00732E17" w:rsidP="00732E17">
            <w:pPr>
              <w:spacing w:before="240" w:after="240"/>
              <w:ind w:right="443"/>
              <w:rPr>
                <w:rFonts w:asciiTheme="minorHAnsi" w:hAnsiTheme="minorHAnsi" w:cs="Arial"/>
              </w:rPr>
            </w:pPr>
            <w:r>
              <w:rPr>
                <w:rFonts w:asciiTheme="minorHAnsi" w:hAnsiTheme="minorHAnsi" w:cs="Arial"/>
              </w:rPr>
              <w:t>BAMS sistēmas koncepcijas apraksts – atjaunotā gala versija</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214A94A6" w14:textId="4DAA62C1" w:rsidR="00732E17" w:rsidRDefault="00437C72" w:rsidP="00732E17">
            <w:pPr>
              <w:jc w:val="both"/>
              <w:rPr>
                <w:rFonts w:asciiTheme="minorHAnsi" w:hAnsiTheme="minorHAnsi" w:cs="Arial"/>
              </w:rPr>
            </w:pPr>
            <w:r>
              <w:rPr>
                <w:rFonts w:asciiTheme="minorHAnsi" w:hAnsiTheme="minorHAnsi" w:cs="Arial"/>
              </w:rPr>
              <w:t>0</w:t>
            </w:r>
            <w:r w:rsidR="00133F48">
              <w:rPr>
                <w:rFonts w:asciiTheme="minorHAnsi" w:hAnsiTheme="minorHAnsi" w:cs="Arial"/>
              </w:rPr>
              <w:t>9</w:t>
            </w:r>
            <w:r w:rsidR="00732E17">
              <w:rPr>
                <w:rFonts w:asciiTheme="minorHAnsi" w:hAnsiTheme="minorHAnsi" w:cs="Arial"/>
              </w:rPr>
              <w:t>.04.2025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2F618F6F" w14:textId="77777777" w:rsidR="00732E17" w:rsidRPr="00681F8B" w:rsidRDefault="00732E17" w:rsidP="00732E17">
            <w:pPr>
              <w:jc w:val="center"/>
              <w:rPr>
                <w:rFonts w:asciiTheme="minorHAnsi" w:hAnsiTheme="minorHAnsi" w:cs="Arial"/>
              </w:rPr>
            </w:pPr>
            <w:r w:rsidRPr="00681F8B">
              <w:rPr>
                <w:rFonts w:asciiTheme="minorHAnsi" w:hAnsiTheme="minorHAnsi" w:cs="Arial"/>
              </w:rPr>
              <w:t>Rudīte Spriņģe,</w:t>
            </w:r>
          </w:p>
          <w:p w14:paraId="4CC873BC" w14:textId="77777777" w:rsidR="00732E17" w:rsidRPr="00681F8B" w:rsidRDefault="00732E17" w:rsidP="00732E17">
            <w:pPr>
              <w:jc w:val="center"/>
              <w:rPr>
                <w:rFonts w:asciiTheme="minorHAnsi" w:hAnsiTheme="minorHAnsi" w:cs="Arial"/>
              </w:rPr>
            </w:pPr>
            <w:r w:rsidRPr="00681F8B">
              <w:rPr>
                <w:rFonts w:asciiTheme="minorHAnsi" w:hAnsiTheme="minorHAnsi" w:cs="Arial"/>
              </w:rPr>
              <w:t>Lauris Zarāns,</w:t>
            </w:r>
          </w:p>
          <w:p w14:paraId="45356797" w14:textId="410CC80B" w:rsidR="00732E17" w:rsidRPr="00681F8B" w:rsidRDefault="00732E17" w:rsidP="00732E17">
            <w:pPr>
              <w:jc w:val="center"/>
              <w:rPr>
                <w:rFonts w:asciiTheme="minorHAnsi" w:hAnsiTheme="minorHAnsi" w:cs="Arial"/>
              </w:rPr>
            </w:pPr>
            <w:r w:rsidRPr="00681F8B">
              <w:rPr>
                <w:rFonts w:asciiTheme="minorHAnsi" w:hAnsiTheme="minorHAnsi" w:cs="Arial"/>
              </w:rPr>
              <w:t>Žanna Sisojeva</w:t>
            </w:r>
          </w:p>
        </w:tc>
        <w:tc>
          <w:tcPr>
            <w:tcW w:w="1369" w:type="dxa"/>
            <w:tcBorders>
              <w:top w:val="dotted" w:sz="4" w:space="0" w:color="747480"/>
              <w:left w:val="dotted" w:sz="4" w:space="0" w:color="747480"/>
              <w:bottom w:val="dotted" w:sz="4" w:space="0" w:color="747480"/>
              <w:right w:val="dotted" w:sz="4" w:space="0" w:color="747480"/>
            </w:tcBorders>
            <w:vAlign w:val="center"/>
          </w:tcPr>
          <w:p w14:paraId="2CD3EA0B" w14:textId="23AF9CED" w:rsidR="00732E17" w:rsidRDefault="00732E17" w:rsidP="00732E17">
            <w:pPr>
              <w:jc w:val="center"/>
              <w:rPr>
                <w:rFonts w:asciiTheme="minorHAnsi" w:hAnsiTheme="minorHAnsi" w:cs="Arial"/>
              </w:rPr>
            </w:pPr>
            <w:r>
              <w:rPr>
                <w:rFonts w:asciiTheme="minorHAnsi" w:hAnsiTheme="minorHAnsi" w:cs="Arial"/>
              </w:rPr>
              <w:t>1.5</w:t>
            </w:r>
          </w:p>
        </w:tc>
      </w:tr>
      <w:tr w:rsidR="00DD44A4" w:rsidRPr="00681F8B" w14:paraId="55C64E63"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6EDA939C" w14:textId="6D3617D4" w:rsidR="00DD44A4" w:rsidRDefault="00DD44A4" w:rsidP="00DD44A4">
            <w:pPr>
              <w:jc w:val="both"/>
              <w:rPr>
                <w:rFonts w:asciiTheme="minorHAnsi" w:hAnsiTheme="minorHAnsi" w:cs="Arial"/>
              </w:rPr>
            </w:pPr>
            <w:r>
              <w:rPr>
                <w:rFonts w:asciiTheme="minorHAnsi" w:hAnsiTheme="minorHAnsi" w:cs="Arial"/>
              </w:rPr>
              <w:t>7.</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525DABED" w14:textId="0F51A341" w:rsidR="00DD44A4" w:rsidRDefault="00DD44A4" w:rsidP="00DD44A4">
            <w:pPr>
              <w:spacing w:before="240" w:after="240"/>
              <w:ind w:right="443"/>
              <w:rPr>
                <w:rFonts w:asciiTheme="minorHAnsi" w:hAnsiTheme="minorHAnsi" w:cs="Arial"/>
              </w:rPr>
            </w:pPr>
            <w:r>
              <w:rPr>
                <w:rFonts w:asciiTheme="minorHAnsi" w:hAnsiTheme="minorHAnsi" w:cs="Arial"/>
              </w:rPr>
              <w:t>BAMS sistēmas koncepcijas apraksts – atjaunotā gala versija</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6E99955C" w14:textId="2BD06AD5" w:rsidR="00DD44A4" w:rsidDel="00360235" w:rsidRDefault="00DD44A4" w:rsidP="00DD44A4">
            <w:pPr>
              <w:jc w:val="both"/>
              <w:rPr>
                <w:rFonts w:asciiTheme="minorHAnsi" w:hAnsiTheme="minorHAnsi" w:cs="Arial"/>
              </w:rPr>
            </w:pPr>
            <w:r>
              <w:rPr>
                <w:rFonts w:asciiTheme="minorHAnsi" w:hAnsiTheme="minorHAnsi" w:cs="Arial"/>
              </w:rPr>
              <w:t>25.04.2025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2FCC5345" w14:textId="77777777" w:rsidR="00DD44A4" w:rsidRPr="00681F8B" w:rsidRDefault="00DD44A4" w:rsidP="00DD44A4">
            <w:pPr>
              <w:jc w:val="center"/>
              <w:rPr>
                <w:rFonts w:asciiTheme="minorHAnsi" w:hAnsiTheme="minorHAnsi" w:cs="Arial"/>
              </w:rPr>
            </w:pPr>
            <w:r w:rsidRPr="00681F8B">
              <w:rPr>
                <w:rFonts w:asciiTheme="minorHAnsi" w:hAnsiTheme="minorHAnsi" w:cs="Arial"/>
              </w:rPr>
              <w:t>Rudīte Spriņģe,</w:t>
            </w:r>
          </w:p>
          <w:p w14:paraId="4CA3580E" w14:textId="77777777" w:rsidR="00DD44A4" w:rsidRPr="00681F8B" w:rsidRDefault="00DD44A4" w:rsidP="00DD44A4">
            <w:pPr>
              <w:jc w:val="center"/>
              <w:rPr>
                <w:rFonts w:asciiTheme="minorHAnsi" w:hAnsiTheme="minorHAnsi" w:cs="Arial"/>
              </w:rPr>
            </w:pPr>
            <w:r w:rsidRPr="00681F8B">
              <w:rPr>
                <w:rFonts w:asciiTheme="minorHAnsi" w:hAnsiTheme="minorHAnsi" w:cs="Arial"/>
              </w:rPr>
              <w:t>Lauris Zarāns,</w:t>
            </w:r>
          </w:p>
          <w:p w14:paraId="1503EAB4" w14:textId="3175F0B2" w:rsidR="00DD44A4" w:rsidRPr="00681F8B" w:rsidRDefault="00DD44A4" w:rsidP="00DD44A4">
            <w:pPr>
              <w:jc w:val="center"/>
              <w:rPr>
                <w:rFonts w:asciiTheme="minorHAnsi" w:hAnsiTheme="minorHAnsi" w:cs="Arial"/>
              </w:rPr>
            </w:pPr>
            <w:r w:rsidRPr="00681F8B">
              <w:rPr>
                <w:rFonts w:asciiTheme="minorHAnsi" w:hAnsiTheme="minorHAnsi" w:cs="Arial"/>
              </w:rPr>
              <w:t>Žanna Sisojeva</w:t>
            </w:r>
          </w:p>
        </w:tc>
        <w:tc>
          <w:tcPr>
            <w:tcW w:w="1369" w:type="dxa"/>
            <w:tcBorders>
              <w:top w:val="dotted" w:sz="4" w:space="0" w:color="747480"/>
              <w:left w:val="dotted" w:sz="4" w:space="0" w:color="747480"/>
              <w:bottom w:val="dotted" w:sz="4" w:space="0" w:color="747480"/>
              <w:right w:val="dotted" w:sz="4" w:space="0" w:color="747480"/>
            </w:tcBorders>
            <w:vAlign w:val="center"/>
          </w:tcPr>
          <w:p w14:paraId="524FADAB" w14:textId="150353FB" w:rsidR="00DD44A4" w:rsidRDefault="00DD44A4" w:rsidP="00DD44A4">
            <w:pPr>
              <w:jc w:val="center"/>
              <w:rPr>
                <w:rFonts w:asciiTheme="minorHAnsi" w:hAnsiTheme="minorHAnsi" w:cs="Arial"/>
              </w:rPr>
            </w:pPr>
            <w:r>
              <w:rPr>
                <w:rFonts w:asciiTheme="minorHAnsi" w:hAnsiTheme="minorHAnsi" w:cs="Arial"/>
              </w:rPr>
              <w:t>1.6</w:t>
            </w:r>
          </w:p>
        </w:tc>
      </w:tr>
      <w:tr w:rsidR="00534F0B" w:rsidRPr="00681F8B" w14:paraId="54E33D09"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7ACBB354" w14:textId="7B616BC2" w:rsidR="00534F0B" w:rsidRDefault="00534F0B" w:rsidP="00DD44A4">
            <w:pPr>
              <w:jc w:val="both"/>
              <w:rPr>
                <w:rFonts w:asciiTheme="minorHAnsi" w:hAnsiTheme="minorHAnsi" w:cs="Arial"/>
              </w:rPr>
            </w:pPr>
            <w:r>
              <w:rPr>
                <w:rFonts w:asciiTheme="minorHAnsi" w:hAnsiTheme="minorHAnsi" w:cs="Arial"/>
              </w:rPr>
              <w:t>8.</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73ABA356" w14:textId="275E9178" w:rsidR="00534F0B" w:rsidRDefault="00534F0B" w:rsidP="00DD44A4">
            <w:pPr>
              <w:spacing w:before="240" w:after="240"/>
              <w:ind w:right="443"/>
              <w:rPr>
                <w:rFonts w:asciiTheme="minorHAnsi" w:hAnsiTheme="minorHAnsi" w:cs="Arial"/>
              </w:rPr>
            </w:pPr>
            <w:r>
              <w:rPr>
                <w:rFonts w:asciiTheme="minorHAnsi" w:hAnsiTheme="minorHAnsi" w:cs="Arial"/>
              </w:rPr>
              <w:t>BAMS sistēmas koncepcija ar papildinājumiem pēc diskusiju semināriem ar nozares iestādēm</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1AA603F8" w14:textId="2D7B2AFA" w:rsidR="00534F0B" w:rsidRDefault="00534F0B" w:rsidP="00DD44A4">
            <w:pPr>
              <w:jc w:val="both"/>
              <w:rPr>
                <w:rFonts w:asciiTheme="minorHAnsi" w:hAnsiTheme="minorHAnsi" w:cs="Arial"/>
              </w:rPr>
            </w:pPr>
            <w:r>
              <w:rPr>
                <w:rFonts w:asciiTheme="minorHAnsi" w:hAnsiTheme="minorHAnsi" w:cs="Arial"/>
              </w:rPr>
              <w:t>12.06.2025</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663C4F13" w14:textId="77777777" w:rsidR="00534F0B" w:rsidRPr="00681F8B" w:rsidRDefault="00534F0B" w:rsidP="00534F0B">
            <w:pPr>
              <w:jc w:val="center"/>
              <w:rPr>
                <w:rFonts w:asciiTheme="minorHAnsi" w:hAnsiTheme="minorHAnsi" w:cs="Arial"/>
              </w:rPr>
            </w:pPr>
            <w:r w:rsidRPr="00681F8B">
              <w:rPr>
                <w:rFonts w:asciiTheme="minorHAnsi" w:hAnsiTheme="minorHAnsi" w:cs="Arial"/>
              </w:rPr>
              <w:t>Rudīte Spriņģe,</w:t>
            </w:r>
          </w:p>
          <w:p w14:paraId="32B2775A" w14:textId="77777777" w:rsidR="00534F0B" w:rsidRPr="00681F8B" w:rsidRDefault="00534F0B" w:rsidP="00534F0B">
            <w:pPr>
              <w:jc w:val="center"/>
              <w:rPr>
                <w:rFonts w:asciiTheme="minorHAnsi" w:hAnsiTheme="minorHAnsi" w:cs="Arial"/>
              </w:rPr>
            </w:pPr>
            <w:r w:rsidRPr="00681F8B">
              <w:rPr>
                <w:rFonts w:asciiTheme="minorHAnsi" w:hAnsiTheme="minorHAnsi" w:cs="Arial"/>
              </w:rPr>
              <w:t>Lauris Zarāns,</w:t>
            </w:r>
          </w:p>
          <w:p w14:paraId="6DF2FFF5" w14:textId="03997D4F" w:rsidR="00534F0B" w:rsidRPr="00681F8B" w:rsidRDefault="00534F0B" w:rsidP="00534F0B">
            <w:pPr>
              <w:jc w:val="center"/>
              <w:rPr>
                <w:rFonts w:asciiTheme="minorHAnsi" w:hAnsiTheme="minorHAnsi" w:cs="Arial"/>
              </w:rPr>
            </w:pPr>
            <w:r w:rsidRPr="00681F8B">
              <w:rPr>
                <w:rFonts w:asciiTheme="minorHAnsi" w:hAnsiTheme="minorHAnsi" w:cs="Arial"/>
              </w:rPr>
              <w:t>Žanna Sisojeva</w:t>
            </w:r>
          </w:p>
        </w:tc>
        <w:tc>
          <w:tcPr>
            <w:tcW w:w="1369" w:type="dxa"/>
            <w:tcBorders>
              <w:top w:val="dotted" w:sz="4" w:space="0" w:color="747480"/>
              <w:left w:val="dotted" w:sz="4" w:space="0" w:color="747480"/>
              <w:bottom w:val="dotted" w:sz="4" w:space="0" w:color="747480"/>
              <w:right w:val="dotted" w:sz="4" w:space="0" w:color="747480"/>
            </w:tcBorders>
            <w:vAlign w:val="center"/>
          </w:tcPr>
          <w:p w14:paraId="1E52430E" w14:textId="1B02A3D0" w:rsidR="00534F0B" w:rsidRDefault="00534F0B" w:rsidP="00DD44A4">
            <w:pPr>
              <w:jc w:val="center"/>
              <w:rPr>
                <w:rFonts w:asciiTheme="minorHAnsi" w:hAnsiTheme="minorHAnsi" w:cs="Arial"/>
              </w:rPr>
            </w:pPr>
            <w:r>
              <w:rPr>
                <w:rFonts w:asciiTheme="minorHAnsi" w:hAnsiTheme="minorHAnsi" w:cs="Arial"/>
              </w:rPr>
              <w:t>1.7</w:t>
            </w:r>
          </w:p>
        </w:tc>
      </w:tr>
    </w:tbl>
    <w:p w14:paraId="00D448FD" w14:textId="77777777" w:rsidR="00712612" w:rsidRPr="00681F8B" w:rsidRDefault="00712612" w:rsidP="00712612">
      <w:pPr>
        <w:rPr>
          <w:rFonts w:asciiTheme="minorHAnsi" w:eastAsia="EYInterstate-LightItalic" w:hAnsiTheme="minorHAnsi" w:cs="Arial"/>
          <w:b/>
          <w:color w:val="747480"/>
          <w:kern w:val="12"/>
          <w:sz w:val="32"/>
          <w:szCs w:val="24"/>
        </w:rPr>
      </w:pPr>
    </w:p>
    <w:p w14:paraId="6B00CF93" w14:textId="77777777" w:rsidR="00712612" w:rsidRPr="00681F8B" w:rsidRDefault="00712612" w:rsidP="00712612">
      <w:pPr>
        <w:rPr>
          <w:rFonts w:asciiTheme="minorHAnsi" w:eastAsia="EYInterstate-LightItalic" w:hAnsiTheme="minorHAnsi" w:cs="Arial"/>
          <w:b/>
          <w:color w:val="747480"/>
          <w:kern w:val="12"/>
          <w:sz w:val="32"/>
          <w:szCs w:val="24"/>
        </w:rPr>
      </w:pPr>
      <w:r w:rsidRPr="00681F8B">
        <w:rPr>
          <w:rFonts w:asciiTheme="minorHAnsi" w:eastAsia="EYInterstate-LightItalic" w:hAnsiTheme="minorHAnsi" w:cs="Arial"/>
          <w:b/>
          <w:color w:val="747480"/>
          <w:kern w:val="12"/>
          <w:sz w:val="32"/>
          <w:szCs w:val="24"/>
        </w:rPr>
        <w:br w:type="page"/>
      </w:r>
    </w:p>
    <w:bookmarkStart w:id="6" w:name="_Toc200640281" w:displacedByCustomXml="next"/>
    <w:bookmarkStart w:id="7" w:name="_Toc189656088" w:displacedByCustomXml="next"/>
    <w:sdt>
      <w:sdtPr>
        <w:rPr>
          <w:rFonts w:cs="Arial"/>
          <w:b/>
          <w:bCs/>
          <w:noProof/>
          <w:color w:val="auto"/>
          <w:kern w:val="0"/>
          <w:sz w:val="20"/>
          <w:szCs w:val="20"/>
          <w:lang w:val="lv-LV" w:eastAsia="en-GB"/>
        </w:rPr>
        <w:id w:val="-1551367559"/>
        <w:docPartObj>
          <w:docPartGallery w:val="Table of Contents"/>
          <w:docPartUnique/>
        </w:docPartObj>
      </w:sdtPr>
      <w:sdtEndPr>
        <w:rPr>
          <w:rFonts w:cs="Times New Roman"/>
          <w:b w:val="0"/>
          <w:bCs w:val="0"/>
          <w:noProof w:val="0"/>
          <w:kern w:val="12"/>
          <w:lang w:eastAsia="en-US"/>
        </w:rPr>
      </w:sdtEndPr>
      <w:sdtContent>
        <w:p w14:paraId="6BEF07EE" w14:textId="75D05F62" w:rsidR="005B6CCD" w:rsidRPr="00681F8B" w:rsidRDefault="005B6CCD" w:rsidP="005B6CCD">
          <w:pPr>
            <w:pStyle w:val="EYHeading1"/>
            <w:numPr>
              <w:ilvl w:val="0"/>
              <w:numId w:val="0"/>
            </w:numPr>
            <w:rPr>
              <w:rStyle w:val="Heading1Char"/>
              <w:rFonts w:asciiTheme="minorHAnsi" w:hAnsiTheme="minorHAnsi"/>
              <w:b w:val="0"/>
              <w:sz w:val="32"/>
              <w:szCs w:val="32"/>
            </w:rPr>
          </w:pPr>
          <w:r w:rsidRPr="00681F8B">
            <w:rPr>
              <w:rStyle w:val="Heading1Char"/>
              <w:rFonts w:asciiTheme="minorHAnsi" w:hAnsiTheme="minorHAnsi"/>
              <w:b w:val="0"/>
              <w:sz w:val="32"/>
              <w:szCs w:val="32"/>
            </w:rPr>
            <w:t>Satur</w:t>
          </w:r>
          <w:r w:rsidR="00B2050F">
            <w:rPr>
              <w:rStyle w:val="Heading1Char"/>
              <w:rFonts w:asciiTheme="minorHAnsi" w:hAnsiTheme="minorHAnsi"/>
              <w:b w:val="0"/>
              <w:sz w:val="32"/>
              <w:szCs w:val="32"/>
            </w:rPr>
            <w:t>a rādītājs</w:t>
          </w:r>
          <w:bookmarkEnd w:id="6"/>
        </w:p>
        <w:p w14:paraId="4C102F5E" w14:textId="77777777" w:rsidR="005B6CCD" w:rsidRPr="00681F8B" w:rsidRDefault="005B6CCD" w:rsidP="005B6CCD">
          <w:pPr>
            <w:rPr>
              <w:rFonts w:asciiTheme="minorHAnsi" w:hAnsiTheme="minorHAnsi" w:cs="Arial"/>
              <w:sz w:val="24"/>
              <w:szCs w:val="24"/>
            </w:rPr>
          </w:pPr>
        </w:p>
        <w:bookmarkEnd w:id="7"/>
        <w:p w14:paraId="4CAB781C" w14:textId="7B358E9B" w:rsidR="007030E7" w:rsidRDefault="005B6CCD">
          <w:pPr>
            <w:pStyle w:val="TOC1"/>
            <w:rPr>
              <w:rFonts w:eastAsiaTheme="minorEastAsia" w:cstheme="minorBidi"/>
              <w:kern w:val="2"/>
              <w:sz w:val="24"/>
              <w:lang w:val="lv-LV" w:eastAsia="lv-LV"/>
              <w14:ligatures w14:val="standardContextual"/>
            </w:rPr>
          </w:pPr>
          <w:r w:rsidRPr="005C62B6">
            <w:rPr>
              <w:noProof w:val="0"/>
              <w:sz w:val="24"/>
              <w:lang w:val="lv-LV"/>
            </w:rPr>
            <w:fldChar w:fldCharType="begin"/>
          </w:r>
          <w:r w:rsidRPr="00681F8B">
            <w:rPr>
              <w:sz w:val="24"/>
              <w:lang w:val="lv-LV"/>
            </w:rPr>
            <w:instrText xml:space="preserve"> TOC \o "1-3" \h \z \u </w:instrText>
          </w:r>
          <w:r w:rsidRPr="005C62B6">
            <w:rPr>
              <w:noProof w:val="0"/>
              <w:sz w:val="24"/>
              <w:lang w:val="lv-LV"/>
            </w:rPr>
            <w:fldChar w:fldCharType="separate"/>
          </w:r>
          <w:hyperlink w:anchor="_Toc200640280" w:history="1">
            <w:r w:rsidR="007030E7" w:rsidRPr="007366B3">
              <w:rPr>
                <w:rStyle w:val="Hyperlink"/>
                <w:lang w:val="lv-LV"/>
              </w:rPr>
              <w:t>Izmaiņu vēsture</w:t>
            </w:r>
            <w:r w:rsidR="007030E7">
              <w:rPr>
                <w:webHidden/>
              </w:rPr>
              <w:tab/>
            </w:r>
            <w:r w:rsidR="007030E7">
              <w:rPr>
                <w:webHidden/>
              </w:rPr>
              <w:fldChar w:fldCharType="begin"/>
            </w:r>
            <w:r w:rsidR="007030E7">
              <w:rPr>
                <w:webHidden/>
              </w:rPr>
              <w:instrText xml:space="preserve"> PAGEREF _Toc200640280 \h </w:instrText>
            </w:r>
            <w:r w:rsidR="007030E7">
              <w:rPr>
                <w:webHidden/>
              </w:rPr>
            </w:r>
            <w:r w:rsidR="007030E7">
              <w:rPr>
                <w:webHidden/>
              </w:rPr>
              <w:fldChar w:fldCharType="separate"/>
            </w:r>
            <w:r w:rsidR="007030E7">
              <w:rPr>
                <w:webHidden/>
              </w:rPr>
              <w:t>2</w:t>
            </w:r>
            <w:r w:rsidR="007030E7">
              <w:rPr>
                <w:webHidden/>
              </w:rPr>
              <w:fldChar w:fldCharType="end"/>
            </w:r>
          </w:hyperlink>
        </w:p>
        <w:p w14:paraId="692B9E2A" w14:textId="3C93AF10" w:rsidR="007030E7" w:rsidRDefault="007030E7">
          <w:pPr>
            <w:pStyle w:val="TOC1"/>
            <w:rPr>
              <w:rFonts w:eastAsiaTheme="minorEastAsia" w:cstheme="minorBidi"/>
              <w:kern w:val="2"/>
              <w:sz w:val="24"/>
              <w:lang w:val="lv-LV" w:eastAsia="lv-LV"/>
              <w14:ligatures w14:val="standardContextual"/>
            </w:rPr>
          </w:pPr>
          <w:hyperlink w:anchor="_Toc200640281" w:history="1">
            <w:r w:rsidRPr="007366B3">
              <w:rPr>
                <w:rStyle w:val="Hyperlink"/>
                <w:bCs/>
                <w:lang w:val="lv-LV"/>
              </w:rPr>
              <w:t>Satura rādītājs</w:t>
            </w:r>
            <w:r>
              <w:rPr>
                <w:webHidden/>
              </w:rPr>
              <w:tab/>
            </w:r>
            <w:r>
              <w:rPr>
                <w:webHidden/>
              </w:rPr>
              <w:fldChar w:fldCharType="begin"/>
            </w:r>
            <w:r>
              <w:rPr>
                <w:webHidden/>
              </w:rPr>
              <w:instrText xml:space="preserve"> PAGEREF _Toc200640281 \h </w:instrText>
            </w:r>
            <w:r>
              <w:rPr>
                <w:webHidden/>
              </w:rPr>
            </w:r>
            <w:r>
              <w:rPr>
                <w:webHidden/>
              </w:rPr>
              <w:fldChar w:fldCharType="separate"/>
            </w:r>
            <w:r>
              <w:rPr>
                <w:webHidden/>
              </w:rPr>
              <w:t>3</w:t>
            </w:r>
            <w:r>
              <w:rPr>
                <w:webHidden/>
              </w:rPr>
              <w:fldChar w:fldCharType="end"/>
            </w:r>
          </w:hyperlink>
        </w:p>
        <w:p w14:paraId="495FA2D9" w14:textId="4C71DD96" w:rsidR="007030E7" w:rsidRDefault="007030E7">
          <w:pPr>
            <w:pStyle w:val="TOC1"/>
            <w:rPr>
              <w:rFonts w:eastAsiaTheme="minorEastAsia" w:cstheme="minorBidi"/>
              <w:kern w:val="2"/>
              <w:sz w:val="24"/>
              <w:lang w:val="lv-LV" w:eastAsia="lv-LV"/>
              <w14:ligatures w14:val="standardContextual"/>
            </w:rPr>
          </w:pPr>
          <w:hyperlink w:anchor="_Toc200640282" w:history="1">
            <w:r w:rsidRPr="007366B3">
              <w:rPr>
                <w:rStyle w:val="Hyperlink"/>
                <w:rFonts w:eastAsia="EYInterstate-Light"/>
                <w:lang w:val="lv-LV"/>
              </w:rPr>
              <w:t>Lietotie saīsinājumi un skaidrojumi</w:t>
            </w:r>
            <w:r>
              <w:rPr>
                <w:webHidden/>
              </w:rPr>
              <w:tab/>
            </w:r>
            <w:r>
              <w:rPr>
                <w:webHidden/>
              </w:rPr>
              <w:fldChar w:fldCharType="begin"/>
            </w:r>
            <w:r>
              <w:rPr>
                <w:webHidden/>
              </w:rPr>
              <w:instrText xml:space="preserve"> PAGEREF _Toc200640282 \h </w:instrText>
            </w:r>
            <w:r>
              <w:rPr>
                <w:webHidden/>
              </w:rPr>
            </w:r>
            <w:r>
              <w:rPr>
                <w:webHidden/>
              </w:rPr>
              <w:fldChar w:fldCharType="separate"/>
            </w:r>
            <w:r>
              <w:rPr>
                <w:webHidden/>
              </w:rPr>
              <w:t>4</w:t>
            </w:r>
            <w:r>
              <w:rPr>
                <w:webHidden/>
              </w:rPr>
              <w:fldChar w:fldCharType="end"/>
            </w:r>
          </w:hyperlink>
        </w:p>
        <w:p w14:paraId="74F746C1" w14:textId="3A8FA38A" w:rsidR="007030E7" w:rsidRDefault="007030E7">
          <w:pPr>
            <w:pStyle w:val="TOC1"/>
            <w:rPr>
              <w:rFonts w:eastAsiaTheme="minorEastAsia" w:cstheme="minorBidi"/>
              <w:kern w:val="2"/>
              <w:sz w:val="24"/>
              <w:lang w:val="lv-LV" w:eastAsia="lv-LV"/>
              <w14:ligatures w14:val="standardContextual"/>
            </w:rPr>
          </w:pPr>
          <w:hyperlink w:anchor="_Toc200640283" w:history="1">
            <w:r w:rsidRPr="007366B3">
              <w:rPr>
                <w:rStyle w:val="Hyperlink"/>
                <w:rFonts w:eastAsia="EYInterstate-Light"/>
                <w:lang w:val="lv-LV"/>
              </w:rPr>
              <w:t>Lietotie termini un skaidrojumi</w:t>
            </w:r>
            <w:r>
              <w:rPr>
                <w:webHidden/>
              </w:rPr>
              <w:tab/>
            </w:r>
            <w:r>
              <w:rPr>
                <w:webHidden/>
              </w:rPr>
              <w:fldChar w:fldCharType="begin"/>
            </w:r>
            <w:r>
              <w:rPr>
                <w:webHidden/>
              </w:rPr>
              <w:instrText xml:space="preserve"> PAGEREF _Toc200640283 \h </w:instrText>
            </w:r>
            <w:r>
              <w:rPr>
                <w:webHidden/>
              </w:rPr>
            </w:r>
            <w:r>
              <w:rPr>
                <w:webHidden/>
              </w:rPr>
              <w:fldChar w:fldCharType="separate"/>
            </w:r>
            <w:r>
              <w:rPr>
                <w:webHidden/>
              </w:rPr>
              <w:t>6</w:t>
            </w:r>
            <w:r>
              <w:rPr>
                <w:webHidden/>
              </w:rPr>
              <w:fldChar w:fldCharType="end"/>
            </w:r>
          </w:hyperlink>
        </w:p>
        <w:p w14:paraId="4D6257D8" w14:textId="342C73F2" w:rsidR="007030E7" w:rsidRDefault="007030E7">
          <w:pPr>
            <w:pStyle w:val="TOC1"/>
            <w:rPr>
              <w:rFonts w:eastAsiaTheme="minorEastAsia" w:cstheme="minorBidi"/>
              <w:kern w:val="2"/>
              <w:sz w:val="24"/>
              <w:lang w:val="lv-LV" w:eastAsia="lv-LV"/>
              <w14:ligatures w14:val="standardContextual"/>
            </w:rPr>
          </w:pPr>
          <w:hyperlink w:anchor="_Toc200640284" w:history="1">
            <w:r w:rsidRPr="007366B3">
              <w:rPr>
                <w:rStyle w:val="Hyperlink"/>
                <w:rFonts w:ascii="EYInterstate Light" w:hAnsi="EYInterstate Light"/>
                <w:b/>
                <w:lang w:val="lv-LV"/>
              </w:rPr>
              <w:t>1.</w:t>
            </w:r>
            <w:r>
              <w:rPr>
                <w:rFonts w:eastAsiaTheme="minorEastAsia" w:cstheme="minorBidi"/>
                <w:kern w:val="2"/>
                <w:sz w:val="24"/>
                <w:lang w:val="lv-LV" w:eastAsia="lv-LV"/>
                <w14:ligatures w14:val="standardContextual"/>
              </w:rPr>
              <w:tab/>
            </w:r>
            <w:r w:rsidRPr="007366B3">
              <w:rPr>
                <w:rStyle w:val="Hyperlink"/>
                <w:lang w:val="lv-LV"/>
              </w:rPr>
              <w:t>Ievads</w:t>
            </w:r>
            <w:r>
              <w:rPr>
                <w:webHidden/>
              </w:rPr>
              <w:tab/>
            </w:r>
            <w:r>
              <w:rPr>
                <w:webHidden/>
              </w:rPr>
              <w:fldChar w:fldCharType="begin"/>
            </w:r>
            <w:r>
              <w:rPr>
                <w:webHidden/>
              </w:rPr>
              <w:instrText xml:space="preserve"> PAGEREF _Toc200640284 \h </w:instrText>
            </w:r>
            <w:r>
              <w:rPr>
                <w:webHidden/>
              </w:rPr>
            </w:r>
            <w:r>
              <w:rPr>
                <w:webHidden/>
              </w:rPr>
              <w:fldChar w:fldCharType="separate"/>
            </w:r>
            <w:r>
              <w:rPr>
                <w:webHidden/>
              </w:rPr>
              <w:t>7</w:t>
            </w:r>
            <w:r>
              <w:rPr>
                <w:webHidden/>
              </w:rPr>
              <w:fldChar w:fldCharType="end"/>
            </w:r>
          </w:hyperlink>
        </w:p>
        <w:p w14:paraId="50D0CB84" w14:textId="1620632A" w:rsidR="007030E7" w:rsidRDefault="007030E7">
          <w:pPr>
            <w:pStyle w:val="TOC2"/>
            <w:rPr>
              <w:rFonts w:eastAsiaTheme="minorEastAsia" w:cstheme="minorBidi"/>
              <w:kern w:val="2"/>
              <w:sz w:val="24"/>
              <w:lang w:val="lv-LV" w:eastAsia="lv-LV"/>
              <w14:ligatures w14:val="standardContextual"/>
            </w:rPr>
          </w:pPr>
          <w:hyperlink w:anchor="_Toc200640285" w:history="1">
            <w:r w:rsidRPr="007366B3">
              <w:rPr>
                <w:rStyle w:val="Hyperlink"/>
                <w:rFonts w:ascii="EYInterstate Light" w:hAnsi="EYInterstate Light"/>
                <w:b/>
                <w:lang w:val="lv-LV"/>
              </w:rPr>
              <w:t>1.1</w:t>
            </w:r>
            <w:r>
              <w:rPr>
                <w:rFonts w:eastAsiaTheme="minorEastAsia" w:cstheme="minorBidi"/>
                <w:kern w:val="2"/>
                <w:sz w:val="24"/>
                <w:lang w:val="lv-LV" w:eastAsia="lv-LV"/>
                <w14:ligatures w14:val="standardContextual"/>
              </w:rPr>
              <w:tab/>
            </w:r>
            <w:r w:rsidRPr="007366B3">
              <w:rPr>
                <w:rStyle w:val="Hyperlink"/>
                <w:lang w:val="lv-LV"/>
              </w:rPr>
              <w:t>BAMS sistēmas stratēģiskā vīzija un stratēģiskie mērķi</w:t>
            </w:r>
            <w:r>
              <w:rPr>
                <w:webHidden/>
              </w:rPr>
              <w:tab/>
            </w:r>
            <w:r>
              <w:rPr>
                <w:webHidden/>
              </w:rPr>
              <w:fldChar w:fldCharType="begin"/>
            </w:r>
            <w:r>
              <w:rPr>
                <w:webHidden/>
              </w:rPr>
              <w:instrText xml:space="preserve"> PAGEREF _Toc200640285 \h </w:instrText>
            </w:r>
            <w:r>
              <w:rPr>
                <w:webHidden/>
              </w:rPr>
            </w:r>
            <w:r>
              <w:rPr>
                <w:webHidden/>
              </w:rPr>
              <w:fldChar w:fldCharType="separate"/>
            </w:r>
            <w:r>
              <w:rPr>
                <w:webHidden/>
              </w:rPr>
              <w:t>7</w:t>
            </w:r>
            <w:r>
              <w:rPr>
                <w:webHidden/>
              </w:rPr>
              <w:fldChar w:fldCharType="end"/>
            </w:r>
          </w:hyperlink>
        </w:p>
        <w:p w14:paraId="751C5CD1" w14:textId="50040146" w:rsidR="007030E7" w:rsidRDefault="007030E7">
          <w:pPr>
            <w:pStyle w:val="TOC2"/>
            <w:rPr>
              <w:rFonts w:eastAsiaTheme="minorEastAsia" w:cstheme="minorBidi"/>
              <w:kern w:val="2"/>
              <w:sz w:val="24"/>
              <w:lang w:val="lv-LV" w:eastAsia="lv-LV"/>
              <w14:ligatures w14:val="standardContextual"/>
            </w:rPr>
          </w:pPr>
          <w:hyperlink w:anchor="_Toc200640286" w:history="1">
            <w:r w:rsidRPr="007366B3">
              <w:rPr>
                <w:rStyle w:val="Hyperlink"/>
                <w:rFonts w:ascii="EYInterstate Light" w:hAnsi="EYInterstate Light"/>
                <w:b/>
                <w:lang w:val="lv-LV"/>
              </w:rPr>
              <w:t>1.2</w:t>
            </w:r>
            <w:r>
              <w:rPr>
                <w:rFonts w:eastAsiaTheme="minorEastAsia" w:cstheme="minorBidi"/>
                <w:kern w:val="2"/>
                <w:sz w:val="24"/>
                <w:lang w:val="lv-LV" w:eastAsia="lv-LV"/>
                <w14:ligatures w14:val="standardContextual"/>
              </w:rPr>
              <w:tab/>
            </w:r>
            <w:r w:rsidRPr="007366B3">
              <w:rPr>
                <w:rStyle w:val="Hyperlink"/>
                <w:lang w:val="lv-LV"/>
              </w:rPr>
              <w:t>Dokumenta mērķis</w:t>
            </w:r>
            <w:r>
              <w:rPr>
                <w:webHidden/>
              </w:rPr>
              <w:tab/>
            </w:r>
            <w:r>
              <w:rPr>
                <w:webHidden/>
              </w:rPr>
              <w:fldChar w:fldCharType="begin"/>
            </w:r>
            <w:r>
              <w:rPr>
                <w:webHidden/>
              </w:rPr>
              <w:instrText xml:space="preserve"> PAGEREF _Toc200640286 \h </w:instrText>
            </w:r>
            <w:r>
              <w:rPr>
                <w:webHidden/>
              </w:rPr>
            </w:r>
            <w:r>
              <w:rPr>
                <w:webHidden/>
              </w:rPr>
              <w:fldChar w:fldCharType="separate"/>
            </w:r>
            <w:r>
              <w:rPr>
                <w:webHidden/>
              </w:rPr>
              <w:t>7</w:t>
            </w:r>
            <w:r>
              <w:rPr>
                <w:webHidden/>
              </w:rPr>
              <w:fldChar w:fldCharType="end"/>
            </w:r>
          </w:hyperlink>
        </w:p>
        <w:p w14:paraId="5C21C445" w14:textId="0EBB5BCF" w:rsidR="007030E7" w:rsidRDefault="007030E7">
          <w:pPr>
            <w:pStyle w:val="TOC2"/>
            <w:rPr>
              <w:rFonts w:eastAsiaTheme="minorEastAsia" w:cstheme="minorBidi"/>
              <w:kern w:val="2"/>
              <w:sz w:val="24"/>
              <w:lang w:val="lv-LV" w:eastAsia="lv-LV"/>
              <w14:ligatures w14:val="standardContextual"/>
            </w:rPr>
          </w:pPr>
          <w:hyperlink w:anchor="_Toc200640287" w:history="1">
            <w:r w:rsidRPr="007366B3">
              <w:rPr>
                <w:rStyle w:val="Hyperlink"/>
                <w:rFonts w:ascii="EYInterstate Light" w:hAnsi="EYInterstate Light"/>
                <w:b/>
                <w:lang w:val="lv-LV"/>
              </w:rPr>
              <w:t>1.3</w:t>
            </w:r>
            <w:r>
              <w:rPr>
                <w:rFonts w:eastAsiaTheme="minorEastAsia" w:cstheme="minorBidi"/>
                <w:kern w:val="2"/>
                <w:sz w:val="24"/>
                <w:lang w:val="lv-LV" w:eastAsia="lv-LV"/>
                <w14:ligatures w14:val="standardContextual"/>
              </w:rPr>
              <w:tab/>
            </w:r>
            <w:r w:rsidRPr="007366B3">
              <w:rPr>
                <w:rStyle w:val="Hyperlink"/>
                <w:lang w:val="lv-LV"/>
              </w:rPr>
              <w:t>Projekta apraksts</w:t>
            </w:r>
            <w:r>
              <w:rPr>
                <w:webHidden/>
              </w:rPr>
              <w:tab/>
            </w:r>
            <w:r>
              <w:rPr>
                <w:webHidden/>
              </w:rPr>
              <w:fldChar w:fldCharType="begin"/>
            </w:r>
            <w:r>
              <w:rPr>
                <w:webHidden/>
              </w:rPr>
              <w:instrText xml:space="preserve"> PAGEREF _Toc200640287 \h </w:instrText>
            </w:r>
            <w:r>
              <w:rPr>
                <w:webHidden/>
              </w:rPr>
            </w:r>
            <w:r>
              <w:rPr>
                <w:webHidden/>
              </w:rPr>
              <w:fldChar w:fldCharType="separate"/>
            </w:r>
            <w:r>
              <w:rPr>
                <w:webHidden/>
              </w:rPr>
              <w:t>8</w:t>
            </w:r>
            <w:r>
              <w:rPr>
                <w:webHidden/>
              </w:rPr>
              <w:fldChar w:fldCharType="end"/>
            </w:r>
          </w:hyperlink>
        </w:p>
        <w:p w14:paraId="16737F22" w14:textId="1D2C344C" w:rsidR="007030E7" w:rsidRDefault="007030E7">
          <w:pPr>
            <w:pStyle w:val="TOC1"/>
            <w:rPr>
              <w:rFonts w:eastAsiaTheme="minorEastAsia" w:cstheme="minorBidi"/>
              <w:kern w:val="2"/>
              <w:sz w:val="24"/>
              <w:lang w:val="lv-LV" w:eastAsia="lv-LV"/>
              <w14:ligatures w14:val="standardContextual"/>
            </w:rPr>
          </w:pPr>
          <w:hyperlink w:anchor="_Toc200640288" w:history="1">
            <w:r w:rsidRPr="007366B3">
              <w:rPr>
                <w:rStyle w:val="Hyperlink"/>
                <w:rFonts w:ascii="EYInterstate Light" w:hAnsi="EYInterstate Light"/>
                <w:b/>
                <w:lang w:val="lv-LV"/>
              </w:rPr>
              <w:t>2.</w:t>
            </w:r>
            <w:r>
              <w:rPr>
                <w:rFonts w:eastAsiaTheme="minorEastAsia" w:cstheme="minorBidi"/>
                <w:kern w:val="2"/>
                <w:sz w:val="24"/>
                <w:lang w:val="lv-LV" w:eastAsia="lv-LV"/>
                <w14:ligatures w14:val="standardContextual"/>
              </w:rPr>
              <w:tab/>
            </w:r>
            <w:r w:rsidRPr="007366B3">
              <w:rPr>
                <w:rStyle w:val="Hyperlink"/>
                <w:lang w:val="lv-LV"/>
              </w:rPr>
              <w:t>BAMS sistēmas funkcionalitāte un tās izmantošanas veids</w:t>
            </w:r>
            <w:r>
              <w:rPr>
                <w:webHidden/>
              </w:rPr>
              <w:tab/>
            </w:r>
            <w:r>
              <w:rPr>
                <w:webHidden/>
              </w:rPr>
              <w:fldChar w:fldCharType="begin"/>
            </w:r>
            <w:r>
              <w:rPr>
                <w:webHidden/>
              </w:rPr>
              <w:instrText xml:space="preserve"> PAGEREF _Toc200640288 \h </w:instrText>
            </w:r>
            <w:r>
              <w:rPr>
                <w:webHidden/>
              </w:rPr>
            </w:r>
            <w:r>
              <w:rPr>
                <w:webHidden/>
              </w:rPr>
              <w:fldChar w:fldCharType="separate"/>
            </w:r>
            <w:r>
              <w:rPr>
                <w:webHidden/>
              </w:rPr>
              <w:t>9</w:t>
            </w:r>
            <w:r>
              <w:rPr>
                <w:webHidden/>
              </w:rPr>
              <w:fldChar w:fldCharType="end"/>
            </w:r>
          </w:hyperlink>
        </w:p>
        <w:p w14:paraId="67E0FCB0" w14:textId="09EF2816" w:rsidR="007030E7" w:rsidRDefault="007030E7">
          <w:pPr>
            <w:pStyle w:val="TOC2"/>
            <w:rPr>
              <w:rFonts w:eastAsiaTheme="minorEastAsia" w:cstheme="minorBidi"/>
              <w:kern w:val="2"/>
              <w:sz w:val="24"/>
              <w:lang w:val="lv-LV" w:eastAsia="lv-LV"/>
              <w14:ligatures w14:val="standardContextual"/>
            </w:rPr>
          </w:pPr>
          <w:hyperlink w:anchor="_Toc200640289" w:history="1">
            <w:r w:rsidRPr="007366B3">
              <w:rPr>
                <w:rStyle w:val="Hyperlink"/>
                <w:rFonts w:ascii="EYInterstate Light" w:hAnsi="EYInterstate Light"/>
                <w:b/>
                <w:lang w:val="lv-LV"/>
              </w:rPr>
              <w:t>2.1</w:t>
            </w:r>
            <w:r>
              <w:rPr>
                <w:rFonts w:eastAsiaTheme="minorEastAsia" w:cstheme="minorBidi"/>
                <w:kern w:val="2"/>
                <w:sz w:val="24"/>
                <w:lang w:val="lv-LV" w:eastAsia="lv-LV"/>
                <w14:ligatures w14:val="standardContextual"/>
              </w:rPr>
              <w:tab/>
            </w:r>
            <w:r w:rsidRPr="007366B3">
              <w:rPr>
                <w:rStyle w:val="Hyperlink"/>
                <w:lang w:val="lv-LV"/>
              </w:rPr>
              <w:t>BAMS sistēmas augstā līmeņa tehniskais risinājums</w:t>
            </w:r>
            <w:r>
              <w:rPr>
                <w:webHidden/>
              </w:rPr>
              <w:tab/>
            </w:r>
            <w:r>
              <w:rPr>
                <w:webHidden/>
              </w:rPr>
              <w:fldChar w:fldCharType="begin"/>
            </w:r>
            <w:r>
              <w:rPr>
                <w:webHidden/>
              </w:rPr>
              <w:instrText xml:space="preserve"> PAGEREF _Toc200640289 \h </w:instrText>
            </w:r>
            <w:r>
              <w:rPr>
                <w:webHidden/>
              </w:rPr>
            </w:r>
            <w:r>
              <w:rPr>
                <w:webHidden/>
              </w:rPr>
              <w:fldChar w:fldCharType="separate"/>
            </w:r>
            <w:r>
              <w:rPr>
                <w:webHidden/>
              </w:rPr>
              <w:t>9</w:t>
            </w:r>
            <w:r>
              <w:rPr>
                <w:webHidden/>
              </w:rPr>
              <w:fldChar w:fldCharType="end"/>
            </w:r>
          </w:hyperlink>
        </w:p>
        <w:p w14:paraId="3D4AD4C3" w14:textId="118D29A9" w:rsidR="007030E7" w:rsidRDefault="007030E7">
          <w:pPr>
            <w:pStyle w:val="TOC3"/>
            <w:rPr>
              <w:rFonts w:eastAsiaTheme="minorEastAsia" w:cstheme="minorBidi"/>
              <w:kern w:val="2"/>
              <w:sz w:val="24"/>
              <w:lang w:val="lv-LV" w:eastAsia="lv-LV"/>
              <w14:ligatures w14:val="standardContextual"/>
            </w:rPr>
          </w:pPr>
          <w:hyperlink w:anchor="_Toc200640290" w:history="1">
            <w:r w:rsidRPr="007366B3">
              <w:rPr>
                <w:rStyle w:val="Hyperlink"/>
                <w:rFonts w:ascii="EYInterstate Light" w:hAnsi="EYInterstate Light"/>
                <w:b/>
                <w:lang w:val="lv-LV"/>
              </w:rPr>
              <w:t>2.1.1</w:t>
            </w:r>
            <w:r>
              <w:rPr>
                <w:rFonts w:eastAsiaTheme="minorEastAsia" w:cstheme="minorBidi"/>
                <w:kern w:val="2"/>
                <w:sz w:val="24"/>
                <w:lang w:val="lv-LV" w:eastAsia="lv-LV"/>
                <w14:ligatures w14:val="standardContextual"/>
              </w:rPr>
              <w:tab/>
            </w:r>
            <w:r w:rsidRPr="007366B3">
              <w:rPr>
                <w:rStyle w:val="Hyperlink"/>
                <w:lang w:val="lv-LV"/>
              </w:rPr>
              <w:t>Dati</w:t>
            </w:r>
            <w:r>
              <w:rPr>
                <w:webHidden/>
              </w:rPr>
              <w:tab/>
            </w:r>
            <w:r>
              <w:rPr>
                <w:webHidden/>
              </w:rPr>
              <w:fldChar w:fldCharType="begin"/>
            </w:r>
            <w:r>
              <w:rPr>
                <w:webHidden/>
              </w:rPr>
              <w:instrText xml:space="preserve"> PAGEREF _Toc200640290 \h </w:instrText>
            </w:r>
            <w:r>
              <w:rPr>
                <w:webHidden/>
              </w:rPr>
            </w:r>
            <w:r>
              <w:rPr>
                <w:webHidden/>
              </w:rPr>
              <w:fldChar w:fldCharType="separate"/>
            </w:r>
            <w:r>
              <w:rPr>
                <w:webHidden/>
              </w:rPr>
              <w:t>9</w:t>
            </w:r>
            <w:r>
              <w:rPr>
                <w:webHidden/>
              </w:rPr>
              <w:fldChar w:fldCharType="end"/>
            </w:r>
          </w:hyperlink>
        </w:p>
        <w:p w14:paraId="7AD11B19" w14:textId="78CB8ACC" w:rsidR="007030E7" w:rsidRDefault="007030E7">
          <w:pPr>
            <w:pStyle w:val="TOC3"/>
            <w:rPr>
              <w:rFonts w:eastAsiaTheme="minorEastAsia" w:cstheme="minorBidi"/>
              <w:kern w:val="2"/>
              <w:sz w:val="24"/>
              <w:lang w:val="lv-LV" w:eastAsia="lv-LV"/>
              <w14:ligatures w14:val="standardContextual"/>
            </w:rPr>
          </w:pPr>
          <w:hyperlink w:anchor="_Toc200640291" w:history="1">
            <w:r w:rsidRPr="007366B3">
              <w:rPr>
                <w:rStyle w:val="Hyperlink"/>
                <w:rFonts w:ascii="EYInterstate Light" w:hAnsi="EYInterstate Light"/>
                <w:b/>
                <w:lang w:val="lv-LV"/>
              </w:rPr>
              <w:t>2.1.2</w:t>
            </w:r>
            <w:r>
              <w:rPr>
                <w:rFonts w:eastAsiaTheme="minorEastAsia" w:cstheme="minorBidi"/>
                <w:kern w:val="2"/>
                <w:sz w:val="24"/>
                <w:lang w:val="lv-LV" w:eastAsia="lv-LV"/>
                <w14:ligatures w14:val="standardContextual"/>
              </w:rPr>
              <w:tab/>
            </w:r>
            <w:r w:rsidRPr="007366B3">
              <w:rPr>
                <w:rStyle w:val="Hyperlink"/>
                <w:lang w:val="lv-LV"/>
              </w:rPr>
              <w:t>Integrācija</w:t>
            </w:r>
            <w:r>
              <w:rPr>
                <w:webHidden/>
              </w:rPr>
              <w:tab/>
            </w:r>
            <w:r>
              <w:rPr>
                <w:webHidden/>
              </w:rPr>
              <w:fldChar w:fldCharType="begin"/>
            </w:r>
            <w:r>
              <w:rPr>
                <w:webHidden/>
              </w:rPr>
              <w:instrText xml:space="preserve"> PAGEREF _Toc200640291 \h </w:instrText>
            </w:r>
            <w:r>
              <w:rPr>
                <w:webHidden/>
              </w:rPr>
            </w:r>
            <w:r>
              <w:rPr>
                <w:webHidden/>
              </w:rPr>
              <w:fldChar w:fldCharType="separate"/>
            </w:r>
            <w:r>
              <w:rPr>
                <w:webHidden/>
              </w:rPr>
              <w:t>9</w:t>
            </w:r>
            <w:r>
              <w:rPr>
                <w:webHidden/>
              </w:rPr>
              <w:fldChar w:fldCharType="end"/>
            </w:r>
          </w:hyperlink>
        </w:p>
        <w:p w14:paraId="43097B41" w14:textId="41ABDE07" w:rsidR="007030E7" w:rsidRDefault="007030E7">
          <w:pPr>
            <w:pStyle w:val="TOC3"/>
            <w:rPr>
              <w:rFonts w:eastAsiaTheme="minorEastAsia" w:cstheme="minorBidi"/>
              <w:kern w:val="2"/>
              <w:sz w:val="24"/>
              <w:lang w:val="lv-LV" w:eastAsia="lv-LV"/>
              <w14:ligatures w14:val="standardContextual"/>
            </w:rPr>
          </w:pPr>
          <w:hyperlink w:anchor="_Toc200640292" w:history="1">
            <w:r w:rsidRPr="007366B3">
              <w:rPr>
                <w:rStyle w:val="Hyperlink"/>
                <w:rFonts w:ascii="EYInterstate Light" w:hAnsi="EYInterstate Light"/>
                <w:b/>
                <w:lang w:val="lv-LV"/>
              </w:rPr>
              <w:t>2.1.3</w:t>
            </w:r>
            <w:r>
              <w:rPr>
                <w:rFonts w:eastAsiaTheme="minorEastAsia" w:cstheme="minorBidi"/>
                <w:kern w:val="2"/>
                <w:sz w:val="24"/>
                <w:lang w:val="lv-LV" w:eastAsia="lv-LV"/>
                <w14:ligatures w14:val="standardContextual"/>
              </w:rPr>
              <w:tab/>
            </w:r>
            <w:r w:rsidRPr="007366B3">
              <w:rPr>
                <w:rStyle w:val="Hyperlink"/>
                <w:lang w:val="lv-LV"/>
              </w:rPr>
              <w:t>Drošība</w:t>
            </w:r>
            <w:r>
              <w:rPr>
                <w:webHidden/>
              </w:rPr>
              <w:tab/>
            </w:r>
            <w:r>
              <w:rPr>
                <w:webHidden/>
              </w:rPr>
              <w:fldChar w:fldCharType="begin"/>
            </w:r>
            <w:r>
              <w:rPr>
                <w:webHidden/>
              </w:rPr>
              <w:instrText xml:space="preserve"> PAGEREF _Toc200640292 \h </w:instrText>
            </w:r>
            <w:r>
              <w:rPr>
                <w:webHidden/>
              </w:rPr>
            </w:r>
            <w:r>
              <w:rPr>
                <w:webHidden/>
              </w:rPr>
              <w:fldChar w:fldCharType="separate"/>
            </w:r>
            <w:r>
              <w:rPr>
                <w:webHidden/>
              </w:rPr>
              <w:t>10</w:t>
            </w:r>
            <w:r>
              <w:rPr>
                <w:webHidden/>
              </w:rPr>
              <w:fldChar w:fldCharType="end"/>
            </w:r>
          </w:hyperlink>
        </w:p>
        <w:p w14:paraId="5DCA391D" w14:textId="1358FC3B" w:rsidR="007030E7" w:rsidRDefault="007030E7">
          <w:pPr>
            <w:pStyle w:val="TOC3"/>
            <w:rPr>
              <w:rFonts w:eastAsiaTheme="minorEastAsia" w:cstheme="minorBidi"/>
              <w:kern w:val="2"/>
              <w:sz w:val="24"/>
              <w:lang w:val="lv-LV" w:eastAsia="lv-LV"/>
              <w14:ligatures w14:val="standardContextual"/>
            </w:rPr>
          </w:pPr>
          <w:hyperlink w:anchor="_Toc200640293" w:history="1">
            <w:r w:rsidRPr="007366B3">
              <w:rPr>
                <w:rStyle w:val="Hyperlink"/>
                <w:rFonts w:ascii="EYInterstate Light" w:hAnsi="EYInterstate Light"/>
                <w:b/>
                <w:lang w:val="lv-LV"/>
              </w:rPr>
              <w:t>2.1.4</w:t>
            </w:r>
            <w:r>
              <w:rPr>
                <w:rFonts w:eastAsiaTheme="minorEastAsia" w:cstheme="minorBidi"/>
                <w:kern w:val="2"/>
                <w:sz w:val="24"/>
                <w:lang w:val="lv-LV" w:eastAsia="lv-LV"/>
                <w14:ligatures w14:val="standardContextual"/>
              </w:rPr>
              <w:tab/>
            </w:r>
            <w:r w:rsidRPr="007366B3">
              <w:rPr>
                <w:rStyle w:val="Hyperlink"/>
                <w:lang w:val="lv-LV"/>
              </w:rPr>
              <w:t>Arhitektūras uzbūve</w:t>
            </w:r>
            <w:r>
              <w:rPr>
                <w:webHidden/>
              </w:rPr>
              <w:tab/>
            </w:r>
            <w:r>
              <w:rPr>
                <w:webHidden/>
              </w:rPr>
              <w:fldChar w:fldCharType="begin"/>
            </w:r>
            <w:r>
              <w:rPr>
                <w:webHidden/>
              </w:rPr>
              <w:instrText xml:space="preserve"> PAGEREF _Toc200640293 \h </w:instrText>
            </w:r>
            <w:r>
              <w:rPr>
                <w:webHidden/>
              </w:rPr>
            </w:r>
            <w:r>
              <w:rPr>
                <w:webHidden/>
              </w:rPr>
              <w:fldChar w:fldCharType="separate"/>
            </w:r>
            <w:r>
              <w:rPr>
                <w:webHidden/>
              </w:rPr>
              <w:t>10</w:t>
            </w:r>
            <w:r>
              <w:rPr>
                <w:webHidden/>
              </w:rPr>
              <w:fldChar w:fldCharType="end"/>
            </w:r>
          </w:hyperlink>
        </w:p>
        <w:p w14:paraId="31FDF8D5" w14:textId="3BAFA28E" w:rsidR="007030E7" w:rsidRDefault="007030E7">
          <w:pPr>
            <w:pStyle w:val="TOC3"/>
            <w:rPr>
              <w:rFonts w:eastAsiaTheme="minorEastAsia" w:cstheme="minorBidi"/>
              <w:kern w:val="2"/>
              <w:sz w:val="24"/>
              <w:lang w:val="lv-LV" w:eastAsia="lv-LV"/>
              <w14:ligatures w14:val="standardContextual"/>
            </w:rPr>
          </w:pPr>
          <w:hyperlink w:anchor="_Toc200640294" w:history="1">
            <w:r w:rsidRPr="007366B3">
              <w:rPr>
                <w:rStyle w:val="Hyperlink"/>
                <w:rFonts w:ascii="EYInterstate Light" w:hAnsi="EYInterstate Light"/>
                <w:b/>
                <w:lang w:val="lv-LV"/>
              </w:rPr>
              <w:t>2.1.5</w:t>
            </w:r>
            <w:r>
              <w:rPr>
                <w:rFonts w:eastAsiaTheme="minorEastAsia" w:cstheme="minorBidi"/>
                <w:kern w:val="2"/>
                <w:sz w:val="24"/>
                <w:lang w:val="lv-LV" w:eastAsia="lv-LV"/>
                <w14:ligatures w14:val="standardContextual"/>
              </w:rPr>
              <w:tab/>
            </w:r>
            <w:r w:rsidRPr="007366B3">
              <w:rPr>
                <w:rStyle w:val="Hyperlink"/>
                <w:lang w:val="lv-LV"/>
              </w:rPr>
              <w:t>Autorizācija un autentifikācija</w:t>
            </w:r>
            <w:r>
              <w:rPr>
                <w:webHidden/>
              </w:rPr>
              <w:tab/>
            </w:r>
            <w:r>
              <w:rPr>
                <w:webHidden/>
              </w:rPr>
              <w:fldChar w:fldCharType="begin"/>
            </w:r>
            <w:r>
              <w:rPr>
                <w:webHidden/>
              </w:rPr>
              <w:instrText xml:space="preserve"> PAGEREF _Toc200640294 \h </w:instrText>
            </w:r>
            <w:r>
              <w:rPr>
                <w:webHidden/>
              </w:rPr>
            </w:r>
            <w:r>
              <w:rPr>
                <w:webHidden/>
              </w:rPr>
              <w:fldChar w:fldCharType="separate"/>
            </w:r>
            <w:r>
              <w:rPr>
                <w:webHidden/>
              </w:rPr>
              <w:t>11</w:t>
            </w:r>
            <w:r>
              <w:rPr>
                <w:webHidden/>
              </w:rPr>
              <w:fldChar w:fldCharType="end"/>
            </w:r>
          </w:hyperlink>
        </w:p>
        <w:p w14:paraId="773FE169" w14:textId="2CD4EC17" w:rsidR="007030E7" w:rsidRDefault="007030E7">
          <w:pPr>
            <w:pStyle w:val="TOC3"/>
            <w:rPr>
              <w:rFonts w:eastAsiaTheme="minorEastAsia" w:cstheme="minorBidi"/>
              <w:kern w:val="2"/>
              <w:sz w:val="24"/>
              <w:lang w:val="lv-LV" w:eastAsia="lv-LV"/>
              <w14:ligatures w14:val="standardContextual"/>
            </w:rPr>
          </w:pPr>
          <w:hyperlink w:anchor="_Toc200640295" w:history="1">
            <w:r w:rsidRPr="007366B3">
              <w:rPr>
                <w:rStyle w:val="Hyperlink"/>
                <w:rFonts w:ascii="EYInterstate Light" w:hAnsi="EYInterstate Light"/>
                <w:b/>
                <w:lang w:val="lv-LV"/>
              </w:rPr>
              <w:t>2.1.6</w:t>
            </w:r>
            <w:r>
              <w:rPr>
                <w:rFonts w:eastAsiaTheme="minorEastAsia" w:cstheme="minorBidi"/>
                <w:kern w:val="2"/>
                <w:sz w:val="24"/>
                <w:lang w:val="lv-LV" w:eastAsia="lv-LV"/>
                <w14:ligatures w14:val="standardContextual"/>
              </w:rPr>
              <w:tab/>
            </w:r>
            <w:r w:rsidRPr="007366B3">
              <w:rPr>
                <w:rStyle w:val="Hyperlink"/>
                <w:lang w:val="lv-LV"/>
              </w:rPr>
              <w:t>Lietojuma principi</w:t>
            </w:r>
            <w:r>
              <w:rPr>
                <w:webHidden/>
              </w:rPr>
              <w:tab/>
            </w:r>
            <w:r>
              <w:rPr>
                <w:webHidden/>
              </w:rPr>
              <w:fldChar w:fldCharType="begin"/>
            </w:r>
            <w:r>
              <w:rPr>
                <w:webHidden/>
              </w:rPr>
              <w:instrText xml:space="preserve"> PAGEREF _Toc200640295 \h </w:instrText>
            </w:r>
            <w:r>
              <w:rPr>
                <w:webHidden/>
              </w:rPr>
            </w:r>
            <w:r>
              <w:rPr>
                <w:webHidden/>
              </w:rPr>
              <w:fldChar w:fldCharType="separate"/>
            </w:r>
            <w:r>
              <w:rPr>
                <w:webHidden/>
              </w:rPr>
              <w:t>12</w:t>
            </w:r>
            <w:r>
              <w:rPr>
                <w:webHidden/>
              </w:rPr>
              <w:fldChar w:fldCharType="end"/>
            </w:r>
          </w:hyperlink>
        </w:p>
        <w:p w14:paraId="68B777C5" w14:textId="14C01717" w:rsidR="007030E7" w:rsidRDefault="007030E7">
          <w:pPr>
            <w:pStyle w:val="TOC3"/>
            <w:rPr>
              <w:rFonts w:eastAsiaTheme="minorEastAsia" w:cstheme="minorBidi"/>
              <w:kern w:val="2"/>
              <w:sz w:val="24"/>
              <w:lang w:val="lv-LV" w:eastAsia="lv-LV"/>
              <w14:ligatures w14:val="standardContextual"/>
            </w:rPr>
          </w:pPr>
          <w:hyperlink w:anchor="_Toc200640296" w:history="1">
            <w:r w:rsidRPr="007366B3">
              <w:rPr>
                <w:rStyle w:val="Hyperlink"/>
                <w:rFonts w:ascii="EYInterstate Light" w:hAnsi="EYInterstate Light"/>
                <w:b/>
                <w:lang w:val="lv-LV"/>
              </w:rPr>
              <w:t>2.1.7</w:t>
            </w:r>
            <w:r>
              <w:rPr>
                <w:rFonts w:eastAsiaTheme="minorEastAsia" w:cstheme="minorBidi"/>
                <w:kern w:val="2"/>
                <w:sz w:val="24"/>
                <w:lang w:val="lv-LV" w:eastAsia="lv-LV"/>
                <w14:ligatures w14:val="standardContextual"/>
              </w:rPr>
              <w:tab/>
            </w:r>
            <w:r w:rsidRPr="007366B3">
              <w:rPr>
                <w:rStyle w:val="Hyperlink"/>
                <w:lang w:val="lv-LV"/>
              </w:rPr>
              <w:t>BAMS sistēmas programmatūras arhitektūra</w:t>
            </w:r>
            <w:r>
              <w:rPr>
                <w:webHidden/>
              </w:rPr>
              <w:tab/>
            </w:r>
            <w:r>
              <w:rPr>
                <w:webHidden/>
              </w:rPr>
              <w:fldChar w:fldCharType="begin"/>
            </w:r>
            <w:r>
              <w:rPr>
                <w:webHidden/>
              </w:rPr>
              <w:instrText xml:space="preserve"> PAGEREF _Toc200640296 \h </w:instrText>
            </w:r>
            <w:r>
              <w:rPr>
                <w:webHidden/>
              </w:rPr>
            </w:r>
            <w:r>
              <w:rPr>
                <w:webHidden/>
              </w:rPr>
              <w:fldChar w:fldCharType="separate"/>
            </w:r>
            <w:r>
              <w:rPr>
                <w:webHidden/>
              </w:rPr>
              <w:t>12</w:t>
            </w:r>
            <w:r>
              <w:rPr>
                <w:webHidden/>
              </w:rPr>
              <w:fldChar w:fldCharType="end"/>
            </w:r>
          </w:hyperlink>
        </w:p>
        <w:p w14:paraId="617ABFDE" w14:textId="44E9ECEB" w:rsidR="007030E7" w:rsidRDefault="007030E7">
          <w:pPr>
            <w:pStyle w:val="TOC3"/>
            <w:rPr>
              <w:rFonts w:eastAsiaTheme="minorEastAsia" w:cstheme="minorBidi"/>
              <w:kern w:val="2"/>
              <w:sz w:val="24"/>
              <w:lang w:val="lv-LV" w:eastAsia="lv-LV"/>
              <w14:ligatures w14:val="standardContextual"/>
            </w:rPr>
          </w:pPr>
          <w:hyperlink w:anchor="_Toc200640297" w:history="1">
            <w:r w:rsidRPr="007366B3">
              <w:rPr>
                <w:rStyle w:val="Hyperlink"/>
                <w:rFonts w:ascii="EYInterstate Light" w:hAnsi="EYInterstate Light"/>
                <w:b/>
                <w:lang w:val="lv-LV"/>
              </w:rPr>
              <w:t>2.1.8</w:t>
            </w:r>
            <w:r>
              <w:rPr>
                <w:rFonts w:eastAsiaTheme="minorEastAsia" w:cstheme="minorBidi"/>
                <w:kern w:val="2"/>
                <w:sz w:val="24"/>
                <w:lang w:val="lv-LV" w:eastAsia="lv-LV"/>
                <w14:ligatures w14:val="standardContextual"/>
              </w:rPr>
              <w:tab/>
            </w:r>
            <w:r w:rsidRPr="007366B3">
              <w:rPr>
                <w:rStyle w:val="Hyperlink"/>
                <w:lang w:val="lv-LV"/>
              </w:rPr>
              <w:t>Nākotnes BAMS sistēm</w:t>
            </w:r>
            <w:r w:rsidRPr="007366B3">
              <w:rPr>
                <w:rStyle w:val="Hyperlink"/>
              </w:rPr>
              <w:t>as</w:t>
            </w:r>
            <w:r w:rsidRPr="007366B3">
              <w:rPr>
                <w:rStyle w:val="Hyperlink"/>
                <w:lang w:val="lv-LV"/>
              </w:rPr>
              <w:t xml:space="preserve"> paplašināšanas iespējas</w:t>
            </w:r>
            <w:r>
              <w:rPr>
                <w:webHidden/>
              </w:rPr>
              <w:tab/>
            </w:r>
            <w:r>
              <w:rPr>
                <w:webHidden/>
              </w:rPr>
              <w:fldChar w:fldCharType="begin"/>
            </w:r>
            <w:r>
              <w:rPr>
                <w:webHidden/>
              </w:rPr>
              <w:instrText xml:space="preserve"> PAGEREF _Toc200640297 \h </w:instrText>
            </w:r>
            <w:r>
              <w:rPr>
                <w:webHidden/>
              </w:rPr>
            </w:r>
            <w:r>
              <w:rPr>
                <w:webHidden/>
              </w:rPr>
              <w:fldChar w:fldCharType="separate"/>
            </w:r>
            <w:r>
              <w:rPr>
                <w:webHidden/>
              </w:rPr>
              <w:t>17</w:t>
            </w:r>
            <w:r>
              <w:rPr>
                <w:webHidden/>
              </w:rPr>
              <w:fldChar w:fldCharType="end"/>
            </w:r>
          </w:hyperlink>
        </w:p>
        <w:p w14:paraId="3D1F98CA" w14:textId="0866B435" w:rsidR="007030E7" w:rsidRDefault="007030E7">
          <w:pPr>
            <w:pStyle w:val="TOC2"/>
            <w:rPr>
              <w:rFonts w:eastAsiaTheme="minorEastAsia" w:cstheme="minorBidi"/>
              <w:kern w:val="2"/>
              <w:sz w:val="24"/>
              <w:lang w:val="lv-LV" w:eastAsia="lv-LV"/>
              <w14:ligatures w14:val="standardContextual"/>
            </w:rPr>
          </w:pPr>
          <w:hyperlink w:anchor="_Toc200640298" w:history="1">
            <w:r w:rsidRPr="007366B3">
              <w:rPr>
                <w:rStyle w:val="Hyperlink"/>
                <w:rFonts w:ascii="EYInterstate Light" w:hAnsi="EYInterstate Light"/>
                <w:b/>
                <w:lang w:val="lv-LV"/>
              </w:rPr>
              <w:t>2.2</w:t>
            </w:r>
            <w:r>
              <w:rPr>
                <w:rFonts w:eastAsiaTheme="minorEastAsia" w:cstheme="minorBidi"/>
                <w:kern w:val="2"/>
                <w:sz w:val="24"/>
                <w:lang w:val="lv-LV" w:eastAsia="lv-LV"/>
                <w14:ligatures w14:val="standardContextual"/>
              </w:rPr>
              <w:tab/>
            </w:r>
            <w:r w:rsidRPr="007366B3">
              <w:rPr>
                <w:rStyle w:val="Hyperlink"/>
                <w:lang w:val="lv-LV"/>
              </w:rPr>
              <w:t>Bērna profila izveides nosacījumi</w:t>
            </w:r>
            <w:r>
              <w:rPr>
                <w:webHidden/>
              </w:rPr>
              <w:tab/>
            </w:r>
            <w:r>
              <w:rPr>
                <w:webHidden/>
              </w:rPr>
              <w:fldChar w:fldCharType="begin"/>
            </w:r>
            <w:r>
              <w:rPr>
                <w:webHidden/>
              </w:rPr>
              <w:instrText xml:space="preserve"> PAGEREF _Toc200640298 \h </w:instrText>
            </w:r>
            <w:r>
              <w:rPr>
                <w:webHidden/>
              </w:rPr>
            </w:r>
            <w:r>
              <w:rPr>
                <w:webHidden/>
              </w:rPr>
              <w:fldChar w:fldCharType="separate"/>
            </w:r>
            <w:r>
              <w:rPr>
                <w:webHidden/>
              </w:rPr>
              <w:t>17</w:t>
            </w:r>
            <w:r>
              <w:rPr>
                <w:webHidden/>
              </w:rPr>
              <w:fldChar w:fldCharType="end"/>
            </w:r>
          </w:hyperlink>
        </w:p>
        <w:p w14:paraId="003561DE" w14:textId="318F253B" w:rsidR="007030E7" w:rsidRDefault="007030E7">
          <w:pPr>
            <w:pStyle w:val="TOC1"/>
            <w:rPr>
              <w:rFonts w:eastAsiaTheme="minorEastAsia" w:cstheme="minorBidi"/>
              <w:kern w:val="2"/>
              <w:sz w:val="24"/>
              <w:lang w:val="lv-LV" w:eastAsia="lv-LV"/>
              <w14:ligatures w14:val="standardContextual"/>
            </w:rPr>
          </w:pPr>
          <w:hyperlink w:anchor="_Toc200640299" w:history="1">
            <w:r w:rsidRPr="007366B3">
              <w:rPr>
                <w:rStyle w:val="Hyperlink"/>
                <w:rFonts w:ascii="EYInterstate Light" w:hAnsi="EYInterstate Light"/>
                <w:b/>
                <w:lang w:val="lv-LV"/>
              </w:rPr>
              <w:t>3.</w:t>
            </w:r>
            <w:r>
              <w:rPr>
                <w:rFonts w:eastAsiaTheme="minorEastAsia" w:cstheme="minorBidi"/>
                <w:kern w:val="2"/>
                <w:sz w:val="24"/>
                <w:lang w:val="lv-LV" w:eastAsia="lv-LV"/>
                <w14:ligatures w14:val="standardContextual"/>
              </w:rPr>
              <w:tab/>
            </w:r>
            <w:r w:rsidRPr="007366B3">
              <w:rPr>
                <w:rStyle w:val="Hyperlink"/>
                <w:lang w:val="lv-LV"/>
              </w:rPr>
              <w:t>BAMS sistēm</w:t>
            </w:r>
            <w:r w:rsidRPr="007366B3">
              <w:rPr>
                <w:rStyle w:val="Hyperlink"/>
              </w:rPr>
              <w:t>a</w:t>
            </w:r>
            <w:r w:rsidRPr="007366B3">
              <w:rPr>
                <w:rStyle w:val="Hyperlink"/>
                <w:lang w:val="lv-LV"/>
              </w:rPr>
              <w:t>s lietotāju tiesības, pienākumi un sadarbības procesi</w:t>
            </w:r>
            <w:r>
              <w:rPr>
                <w:webHidden/>
              </w:rPr>
              <w:tab/>
            </w:r>
            <w:r>
              <w:rPr>
                <w:webHidden/>
              </w:rPr>
              <w:fldChar w:fldCharType="begin"/>
            </w:r>
            <w:r>
              <w:rPr>
                <w:webHidden/>
              </w:rPr>
              <w:instrText xml:space="preserve"> PAGEREF _Toc200640299 \h </w:instrText>
            </w:r>
            <w:r>
              <w:rPr>
                <w:webHidden/>
              </w:rPr>
            </w:r>
            <w:r>
              <w:rPr>
                <w:webHidden/>
              </w:rPr>
              <w:fldChar w:fldCharType="separate"/>
            </w:r>
            <w:r>
              <w:rPr>
                <w:webHidden/>
              </w:rPr>
              <w:t>19</w:t>
            </w:r>
            <w:r>
              <w:rPr>
                <w:webHidden/>
              </w:rPr>
              <w:fldChar w:fldCharType="end"/>
            </w:r>
          </w:hyperlink>
        </w:p>
        <w:p w14:paraId="1AF82504" w14:textId="76CC6F72" w:rsidR="007030E7" w:rsidRDefault="007030E7">
          <w:pPr>
            <w:pStyle w:val="TOC2"/>
            <w:rPr>
              <w:rFonts w:eastAsiaTheme="minorEastAsia" w:cstheme="minorBidi"/>
              <w:kern w:val="2"/>
              <w:sz w:val="24"/>
              <w:lang w:val="lv-LV" w:eastAsia="lv-LV"/>
              <w14:ligatures w14:val="standardContextual"/>
            </w:rPr>
          </w:pPr>
          <w:hyperlink w:anchor="_Toc200640300" w:history="1">
            <w:r w:rsidRPr="007366B3">
              <w:rPr>
                <w:rStyle w:val="Hyperlink"/>
                <w:rFonts w:ascii="EYInterstate Light" w:hAnsi="EYInterstate Light"/>
                <w:b/>
                <w:lang w:val="lv-LV"/>
              </w:rPr>
              <w:t>3.1</w:t>
            </w:r>
            <w:r>
              <w:rPr>
                <w:rFonts w:eastAsiaTheme="minorEastAsia" w:cstheme="minorBidi"/>
                <w:kern w:val="2"/>
                <w:sz w:val="24"/>
                <w:lang w:val="lv-LV" w:eastAsia="lv-LV"/>
                <w14:ligatures w14:val="standardContextual"/>
              </w:rPr>
              <w:tab/>
            </w:r>
            <w:r w:rsidRPr="007366B3">
              <w:rPr>
                <w:rStyle w:val="Hyperlink"/>
                <w:lang w:val="lv-LV"/>
              </w:rPr>
              <w:t>BAMS sistēm</w:t>
            </w:r>
            <w:r w:rsidRPr="007366B3">
              <w:rPr>
                <w:rStyle w:val="Hyperlink"/>
              </w:rPr>
              <w:t>as</w:t>
            </w:r>
            <w:r w:rsidRPr="007366B3">
              <w:rPr>
                <w:rStyle w:val="Hyperlink"/>
                <w:lang w:val="lv-LV"/>
              </w:rPr>
              <w:t xml:space="preserve"> lietotāju tiesības un pienākumi</w:t>
            </w:r>
            <w:r>
              <w:rPr>
                <w:webHidden/>
              </w:rPr>
              <w:tab/>
            </w:r>
            <w:r>
              <w:rPr>
                <w:webHidden/>
              </w:rPr>
              <w:fldChar w:fldCharType="begin"/>
            </w:r>
            <w:r>
              <w:rPr>
                <w:webHidden/>
              </w:rPr>
              <w:instrText xml:space="preserve"> PAGEREF _Toc200640300 \h </w:instrText>
            </w:r>
            <w:r>
              <w:rPr>
                <w:webHidden/>
              </w:rPr>
            </w:r>
            <w:r>
              <w:rPr>
                <w:webHidden/>
              </w:rPr>
              <w:fldChar w:fldCharType="separate"/>
            </w:r>
            <w:r>
              <w:rPr>
                <w:webHidden/>
              </w:rPr>
              <w:t>19</w:t>
            </w:r>
            <w:r>
              <w:rPr>
                <w:webHidden/>
              </w:rPr>
              <w:fldChar w:fldCharType="end"/>
            </w:r>
          </w:hyperlink>
        </w:p>
        <w:p w14:paraId="3CB0DA1B" w14:textId="5E34CBCA" w:rsidR="007030E7" w:rsidRDefault="007030E7">
          <w:pPr>
            <w:pStyle w:val="TOC3"/>
            <w:rPr>
              <w:rFonts w:eastAsiaTheme="minorEastAsia" w:cstheme="minorBidi"/>
              <w:kern w:val="2"/>
              <w:sz w:val="24"/>
              <w:lang w:val="lv-LV" w:eastAsia="lv-LV"/>
              <w14:ligatures w14:val="standardContextual"/>
            </w:rPr>
          </w:pPr>
          <w:hyperlink w:anchor="_Toc200640301" w:history="1">
            <w:r w:rsidRPr="007366B3">
              <w:rPr>
                <w:rStyle w:val="Hyperlink"/>
                <w:rFonts w:ascii="EYInterstate Light" w:hAnsi="EYInterstate Light"/>
                <w:b/>
                <w:lang w:val="lv-LV"/>
              </w:rPr>
              <w:t>3.1.1</w:t>
            </w:r>
            <w:r>
              <w:rPr>
                <w:rFonts w:eastAsiaTheme="minorEastAsia" w:cstheme="minorBidi"/>
                <w:kern w:val="2"/>
                <w:sz w:val="24"/>
                <w:lang w:val="lv-LV" w:eastAsia="lv-LV"/>
                <w14:ligatures w14:val="standardContextual"/>
              </w:rPr>
              <w:tab/>
            </w:r>
            <w:r w:rsidRPr="007366B3">
              <w:rPr>
                <w:rStyle w:val="Hyperlink"/>
                <w:lang w:val="lv-LV"/>
              </w:rPr>
              <w:t>IS lietotāju tiesības</w:t>
            </w:r>
            <w:r>
              <w:rPr>
                <w:webHidden/>
              </w:rPr>
              <w:tab/>
            </w:r>
            <w:r>
              <w:rPr>
                <w:webHidden/>
              </w:rPr>
              <w:fldChar w:fldCharType="begin"/>
            </w:r>
            <w:r>
              <w:rPr>
                <w:webHidden/>
              </w:rPr>
              <w:instrText xml:space="preserve"> PAGEREF _Toc200640301 \h </w:instrText>
            </w:r>
            <w:r>
              <w:rPr>
                <w:webHidden/>
              </w:rPr>
            </w:r>
            <w:r>
              <w:rPr>
                <w:webHidden/>
              </w:rPr>
              <w:fldChar w:fldCharType="separate"/>
            </w:r>
            <w:r>
              <w:rPr>
                <w:webHidden/>
              </w:rPr>
              <w:t>19</w:t>
            </w:r>
            <w:r>
              <w:rPr>
                <w:webHidden/>
              </w:rPr>
              <w:fldChar w:fldCharType="end"/>
            </w:r>
          </w:hyperlink>
        </w:p>
        <w:p w14:paraId="67AC02E4" w14:textId="551C5464" w:rsidR="007030E7" w:rsidRDefault="007030E7">
          <w:pPr>
            <w:pStyle w:val="TOC3"/>
            <w:rPr>
              <w:rFonts w:eastAsiaTheme="minorEastAsia" w:cstheme="minorBidi"/>
              <w:kern w:val="2"/>
              <w:sz w:val="24"/>
              <w:lang w:val="lv-LV" w:eastAsia="lv-LV"/>
              <w14:ligatures w14:val="standardContextual"/>
            </w:rPr>
          </w:pPr>
          <w:hyperlink w:anchor="_Toc200640302" w:history="1">
            <w:r w:rsidRPr="007366B3">
              <w:rPr>
                <w:rStyle w:val="Hyperlink"/>
                <w:rFonts w:ascii="EYInterstate Light" w:hAnsi="EYInterstate Light"/>
                <w:b/>
                <w:lang w:val="lv-LV"/>
              </w:rPr>
              <w:t>3.1.2</w:t>
            </w:r>
            <w:r>
              <w:rPr>
                <w:rFonts w:eastAsiaTheme="minorEastAsia" w:cstheme="minorBidi"/>
                <w:kern w:val="2"/>
                <w:sz w:val="24"/>
                <w:lang w:val="lv-LV" w:eastAsia="lv-LV"/>
                <w14:ligatures w14:val="standardContextual"/>
              </w:rPr>
              <w:tab/>
            </w:r>
            <w:r w:rsidRPr="007366B3">
              <w:rPr>
                <w:rStyle w:val="Hyperlink"/>
                <w:lang w:val="lv-LV"/>
              </w:rPr>
              <w:t>BAMS sistēmas un PDIS lietotāju pienākumi</w:t>
            </w:r>
            <w:r>
              <w:rPr>
                <w:webHidden/>
              </w:rPr>
              <w:tab/>
            </w:r>
            <w:r>
              <w:rPr>
                <w:webHidden/>
              </w:rPr>
              <w:fldChar w:fldCharType="begin"/>
            </w:r>
            <w:r>
              <w:rPr>
                <w:webHidden/>
              </w:rPr>
              <w:instrText xml:space="preserve"> PAGEREF _Toc200640302 \h </w:instrText>
            </w:r>
            <w:r>
              <w:rPr>
                <w:webHidden/>
              </w:rPr>
            </w:r>
            <w:r>
              <w:rPr>
                <w:webHidden/>
              </w:rPr>
              <w:fldChar w:fldCharType="separate"/>
            </w:r>
            <w:r>
              <w:rPr>
                <w:webHidden/>
              </w:rPr>
              <w:t>19</w:t>
            </w:r>
            <w:r>
              <w:rPr>
                <w:webHidden/>
              </w:rPr>
              <w:fldChar w:fldCharType="end"/>
            </w:r>
          </w:hyperlink>
        </w:p>
        <w:p w14:paraId="4CF7D0CD" w14:textId="030BB959" w:rsidR="007030E7" w:rsidRDefault="007030E7">
          <w:pPr>
            <w:pStyle w:val="TOC3"/>
            <w:rPr>
              <w:rFonts w:eastAsiaTheme="minorEastAsia" w:cstheme="minorBidi"/>
              <w:kern w:val="2"/>
              <w:sz w:val="24"/>
              <w:lang w:val="lv-LV" w:eastAsia="lv-LV"/>
              <w14:ligatures w14:val="standardContextual"/>
            </w:rPr>
          </w:pPr>
          <w:hyperlink w:anchor="_Toc200640303" w:history="1">
            <w:r w:rsidRPr="007366B3">
              <w:rPr>
                <w:rStyle w:val="Hyperlink"/>
                <w:rFonts w:ascii="EYInterstate Light" w:hAnsi="EYInterstate Light"/>
                <w:b/>
                <w:lang w:val="lv-LV"/>
              </w:rPr>
              <w:t>3.1.3</w:t>
            </w:r>
            <w:r>
              <w:rPr>
                <w:rFonts w:eastAsiaTheme="minorEastAsia" w:cstheme="minorBidi"/>
                <w:kern w:val="2"/>
                <w:sz w:val="24"/>
                <w:lang w:val="lv-LV" w:eastAsia="lv-LV"/>
                <w14:ligatures w14:val="standardContextual"/>
              </w:rPr>
              <w:tab/>
            </w:r>
            <w:r w:rsidRPr="007366B3">
              <w:rPr>
                <w:rStyle w:val="Hyperlink"/>
                <w:lang w:val="lv-LV"/>
              </w:rPr>
              <w:t>BAMS sistēm</w:t>
            </w:r>
            <w:r w:rsidRPr="007366B3">
              <w:rPr>
                <w:rStyle w:val="Hyperlink"/>
              </w:rPr>
              <w:t>a</w:t>
            </w:r>
            <w:r w:rsidRPr="007366B3">
              <w:rPr>
                <w:rStyle w:val="Hyperlink"/>
                <w:lang w:val="lv-LV"/>
              </w:rPr>
              <w:t>s lietotāju pārskats</w:t>
            </w:r>
            <w:r>
              <w:rPr>
                <w:webHidden/>
              </w:rPr>
              <w:tab/>
            </w:r>
            <w:r>
              <w:rPr>
                <w:webHidden/>
              </w:rPr>
              <w:fldChar w:fldCharType="begin"/>
            </w:r>
            <w:r>
              <w:rPr>
                <w:webHidden/>
              </w:rPr>
              <w:instrText xml:space="preserve"> PAGEREF _Toc200640303 \h </w:instrText>
            </w:r>
            <w:r>
              <w:rPr>
                <w:webHidden/>
              </w:rPr>
            </w:r>
            <w:r>
              <w:rPr>
                <w:webHidden/>
              </w:rPr>
              <w:fldChar w:fldCharType="separate"/>
            </w:r>
            <w:r>
              <w:rPr>
                <w:webHidden/>
              </w:rPr>
              <w:t>21</w:t>
            </w:r>
            <w:r>
              <w:rPr>
                <w:webHidden/>
              </w:rPr>
              <w:fldChar w:fldCharType="end"/>
            </w:r>
          </w:hyperlink>
        </w:p>
        <w:p w14:paraId="5A12187F" w14:textId="00E51923" w:rsidR="007030E7" w:rsidRDefault="007030E7">
          <w:pPr>
            <w:pStyle w:val="TOC2"/>
            <w:rPr>
              <w:rFonts w:eastAsiaTheme="minorEastAsia" w:cstheme="minorBidi"/>
              <w:kern w:val="2"/>
              <w:sz w:val="24"/>
              <w:lang w:val="lv-LV" w:eastAsia="lv-LV"/>
              <w14:ligatures w14:val="standardContextual"/>
            </w:rPr>
          </w:pPr>
          <w:hyperlink w:anchor="_Toc200640304" w:history="1">
            <w:r w:rsidRPr="007366B3">
              <w:rPr>
                <w:rStyle w:val="Hyperlink"/>
                <w:rFonts w:ascii="EYInterstate Light" w:hAnsi="EYInterstate Light"/>
                <w:b/>
                <w:lang w:val="lv-LV"/>
              </w:rPr>
              <w:t>3.2</w:t>
            </w:r>
            <w:r>
              <w:rPr>
                <w:rFonts w:eastAsiaTheme="minorEastAsia" w:cstheme="minorBidi"/>
                <w:kern w:val="2"/>
                <w:sz w:val="24"/>
                <w:lang w:val="lv-LV" w:eastAsia="lv-LV"/>
                <w14:ligatures w14:val="standardContextual"/>
              </w:rPr>
              <w:tab/>
            </w:r>
            <w:r w:rsidRPr="007366B3">
              <w:rPr>
                <w:rStyle w:val="Hyperlink"/>
                <w:lang w:val="lv-LV"/>
              </w:rPr>
              <w:t xml:space="preserve">BAMS </w:t>
            </w:r>
            <w:r w:rsidRPr="007366B3">
              <w:rPr>
                <w:rStyle w:val="Hyperlink"/>
              </w:rPr>
              <w:t xml:space="preserve">sistēmas </w:t>
            </w:r>
            <w:r w:rsidRPr="007366B3">
              <w:rPr>
                <w:rStyle w:val="Hyperlink"/>
                <w:lang w:val="lv-LV"/>
              </w:rPr>
              <w:t>lietotāju sadarbības procesi</w:t>
            </w:r>
            <w:r>
              <w:rPr>
                <w:webHidden/>
              </w:rPr>
              <w:tab/>
            </w:r>
            <w:r>
              <w:rPr>
                <w:webHidden/>
              </w:rPr>
              <w:fldChar w:fldCharType="begin"/>
            </w:r>
            <w:r>
              <w:rPr>
                <w:webHidden/>
              </w:rPr>
              <w:instrText xml:space="preserve"> PAGEREF _Toc200640304 \h </w:instrText>
            </w:r>
            <w:r>
              <w:rPr>
                <w:webHidden/>
              </w:rPr>
            </w:r>
            <w:r>
              <w:rPr>
                <w:webHidden/>
              </w:rPr>
              <w:fldChar w:fldCharType="separate"/>
            </w:r>
            <w:r>
              <w:rPr>
                <w:webHidden/>
              </w:rPr>
              <w:t>23</w:t>
            </w:r>
            <w:r>
              <w:rPr>
                <w:webHidden/>
              </w:rPr>
              <w:fldChar w:fldCharType="end"/>
            </w:r>
          </w:hyperlink>
        </w:p>
        <w:p w14:paraId="034299AE" w14:textId="15D9FA28" w:rsidR="007030E7" w:rsidRDefault="007030E7">
          <w:pPr>
            <w:pStyle w:val="TOC3"/>
            <w:rPr>
              <w:rFonts w:eastAsiaTheme="minorEastAsia" w:cstheme="minorBidi"/>
              <w:kern w:val="2"/>
              <w:sz w:val="24"/>
              <w:lang w:val="lv-LV" w:eastAsia="lv-LV"/>
              <w14:ligatures w14:val="standardContextual"/>
            </w:rPr>
          </w:pPr>
          <w:hyperlink w:anchor="_Toc200640305" w:history="1">
            <w:r w:rsidRPr="007366B3">
              <w:rPr>
                <w:rStyle w:val="Hyperlink"/>
                <w:rFonts w:ascii="EYInterstate Light" w:hAnsi="EYInterstate Light"/>
                <w:b/>
                <w:lang w:val="lv-LV"/>
              </w:rPr>
              <w:t>3.2.1</w:t>
            </w:r>
            <w:r>
              <w:rPr>
                <w:rFonts w:eastAsiaTheme="minorEastAsia" w:cstheme="minorBidi"/>
                <w:kern w:val="2"/>
                <w:sz w:val="24"/>
                <w:lang w:val="lv-LV" w:eastAsia="lv-LV"/>
                <w14:ligatures w14:val="standardContextual"/>
              </w:rPr>
              <w:tab/>
            </w:r>
            <w:r w:rsidRPr="007366B3">
              <w:rPr>
                <w:rStyle w:val="Hyperlink"/>
                <w:lang w:val="lv-LV"/>
              </w:rPr>
              <w:t>Sadarbības procesu veidi</w:t>
            </w:r>
            <w:r>
              <w:rPr>
                <w:webHidden/>
              </w:rPr>
              <w:tab/>
            </w:r>
            <w:r>
              <w:rPr>
                <w:webHidden/>
              </w:rPr>
              <w:fldChar w:fldCharType="begin"/>
            </w:r>
            <w:r>
              <w:rPr>
                <w:webHidden/>
              </w:rPr>
              <w:instrText xml:space="preserve"> PAGEREF _Toc200640305 \h </w:instrText>
            </w:r>
            <w:r>
              <w:rPr>
                <w:webHidden/>
              </w:rPr>
            </w:r>
            <w:r>
              <w:rPr>
                <w:webHidden/>
              </w:rPr>
              <w:fldChar w:fldCharType="separate"/>
            </w:r>
            <w:r>
              <w:rPr>
                <w:webHidden/>
              </w:rPr>
              <w:t>23</w:t>
            </w:r>
            <w:r>
              <w:rPr>
                <w:webHidden/>
              </w:rPr>
              <w:fldChar w:fldCharType="end"/>
            </w:r>
          </w:hyperlink>
        </w:p>
        <w:p w14:paraId="2D0E5E03" w14:textId="5D5F60C7" w:rsidR="007030E7" w:rsidRDefault="007030E7">
          <w:pPr>
            <w:pStyle w:val="TOC3"/>
            <w:rPr>
              <w:rFonts w:eastAsiaTheme="minorEastAsia" w:cstheme="minorBidi"/>
              <w:kern w:val="2"/>
              <w:sz w:val="24"/>
              <w:lang w:val="lv-LV" w:eastAsia="lv-LV"/>
              <w14:ligatures w14:val="standardContextual"/>
            </w:rPr>
          </w:pPr>
          <w:hyperlink w:anchor="_Toc200640306" w:history="1">
            <w:r w:rsidRPr="007366B3">
              <w:rPr>
                <w:rStyle w:val="Hyperlink"/>
                <w:rFonts w:ascii="EYInterstate Light" w:hAnsi="EYInterstate Light"/>
                <w:b/>
                <w:lang w:val="lv-LV"/>
              </w:rPr>
              <w:t>3.2.2</w:t>
            </w:r>
            <w:r>
              <w:rPr>
                <w:rFonts w:eastAsiaTheme="minorEastAsia" w:cstheme="minorBidi"/>
                <w:kern w:val="2"/>
                <w:sz w:val="24"/>
                <w:lang w:val="lv-LV" w:eastAsia="lv-LV"/>
                <w14:ligatures w14:val="standardContextual"/>
              </w:rPr>
              <w:tab/>
            </w:r>
            <w:r w:rsidRPr="007366B3">
              <w:rPr>
                <w:rStyle w:val="Hyperlink"/>
                <w:lang w:val="lv-LV"/>
              </w:rPr>
              <w:t>Sadarbības procesu ietekme un ieguvums</w:t>
            </w:r>
            <w:r>
              <w:rPr>
                <w:webHidden/>
              </w:rPr>
              <w:tab/>
            </w:r>
            <w:r>
              <w:rPr>
                <w:webHidden/>
              </w:rPr>
              <w:fldChar w:fldCharType="begin"/>
            </w:r>
            <w:r>
              <w:rPr>
                <w:webHidden/>
              </w:rPr>
              <w:instrText xml:space="preserve"> PAGEREF _Toc200640306 \h </w:instrText>
            </w:r>
            <w:r>
              <w:rPr>
                <w:webHidden/>
              </w:rPr>
            </w:r>
            <w:r>
              <w:rPr>
                <w:webHidden/>
              </w:rPr>
              <w:fldChar w:fldCharType="separate"/>
            </w:r>
            <w:r>
              <w:rPr>
                <w:webHidden/>
              </w:rPr>
              <w:t>24</w:t>
            </w:r>
            <w:r>
              <w:rPr>
                <w:webHidden/>
              </w:rPr>
              <w:fldChar w:fldCharType="end"/>
            </w:r>
          </w:hyperlink>
        </w:p>
        <w:p w14:paraId="1B395C9B" w14:textId="21184E2A" w:rsidR="007030E7" w:rsidRDefault="007030E7">
          <w:pPr>
            <w:pStyle w:val="TOC2"/>
            <w:rPr>
              <w:rFonts w:eastAsiaTheme="minorEastAsia" w:cstheme="minorBidi"/>
              <w:kern w:val="2"/>
              <w:sz w:val="24"/>
              <w:lang w:val="lv-LV" w:eastAsia="lv-LV"/>
              <w14:ligatures w14:val="standardContextual"/>
            </w:rPr>
          </w:pPr>
          <w:hyperlink w:anchor="_Toc200640307" w:history="1">
            <w:r w:rsidRPr="007366B3">
              <w:rPr>
                <w:rStyle w:val="Hyperlink"/>
                <w:rFonts w:ascii="EYInterstate Light" w:hAnsi="EYInterstate Light"/>
                <w:b/>
                <w:lang w:val="lv-LV"/>
              </w:rPr>
              <w:t>3.3</w:t>
            </w:r>
            <w:r>
              <w:rPr>
                <w:rFonts w:eastAsiaTheme="minorEastAsia" w:cstheme="minorBidi"/>
                <w:kern w:val="2"/>
                <w:sz w:val="24"/>
                <w:lang w:val="lv-LV" w:eastAsia="lv-LV"/>
                <w14:ligatures w14:val="standardContextual"/>
              </w:rPr>
              <w:tab/>
            </w:r>
            <w:r w:rsidRPr="007366B3">
              <w:rPr>
                <w:rStyle w:val="Hyperlink"/>
                <w:lang w:val="lv-LV"/>
              </w:rPr>
              <w:t xml:space="preserve">BAMS </w:t>
            </w:r>
            <w:r w:rsidRPr="007366B3">
              <w:rPr>
                <w:rStyle w:val="Hyperlink"/>
              </w:rPr>
              <w:t xml:space="preserve">sistēmas </w:t>
            </w:r>
            <w:r w:rsidRPr="007366B3">
              <w:rPr>
                <w:rStyle w:val="Hyperlink"/>
                <w:lang w:val="lv-LV"/>
              </w:rPr>
              <w:t>integrācija ar esošajām un plānotajām IS un reģistriem</w:t>
            </w:r>
            <w:r>
              <w:rPr>
                <w:webHidden/>
              </w:rPr>
              <w:tab/>
            </w:r>
            <w:r>
              <w:rPr>
                <w:webHidden/>
              </w:rPr>
              <w:fldChar w:fldCharType="begin"/>
            </w:r>
            <w:r>
              <w:rPr>
                <w:webHidden/>
              </w:rPr>
              <w:instrText xml:space="preserve"> PAGEREF _Toc200640307 \h </w:instrText>
            </w:r>
            <w:r>
              <w:rPr>
                <w:webHidden/>
              </w:rPr>
            </w:r>
            <w:r>
              <w:rPr>
                <w:webHidden/>
              </w:rPr>
              <w:fldChar w:fldCharType="separate"/>
            </w:r>
            <w:r>
              <w:rPr>
                <w:webHidden/>
              </w:rPr>
              <w:t>24</w:t>
            </w:r>
            <w:r>
              <w:rPr>
                <w:webHidden/>
              </w:rPr>
              <w:fldChar w:fldCharType="end"/>
            </w:r>
          </w:hyperlink>
        </w:p>
        <w:p w14:paraId="02A263AE" w14:textId="16EBAE6A" w:rsidR="007030E7" w:rsidRDefault="007030E7">
          <w:pPr>
            <w:pStyle w:val="TOC2"/>
            <w:rPr>
              <w:rFonts w:eastAsiaTheme="minorEastAsia" w:cstheme="minorBidi"/>
              <w:kern w:val="2"/>
              <w:sz w:val="24"/>
              <w:lang w:val="lv-LV" w:eastAsia="lv-LV"/>
              <w14:ligatures w14:val="standardContextual"/>
            </w:rPr>
          </w:pPr>
          <w:hyperlink w:anchor="_Toc200640308" w:history="1">
            <w:r w:rsidRPr="007366B3">
              <w:rPr>
                <w:rStyle w:val="Hyperlink"/>
                <w:rFonts w:ascii="EYInterstate Light" w:hAnsi="EYInterstate Light"/>
                <w:b/>
                <w:lang w:val="lv-LV"/>
              </w:rPr>
              <w:t>3.4</w:t>
            </w:r>
            <w:r>
              <w:rPr>
                <w:rFonts w:eastAsiaTheme="minorEastAsia" w:cstheme="minorBidi"/>
                <w:kern w:val="2"/>
                <w:sz w:val="24"/>
                <w:lang w:val="lv-LV" w:eastAsia="lv-LV"/>
                <w14:ligatures w14:val="standardContextual"/>
              </w:rPr>
              <w:tab/>
            </w:r>
            <w:r w:rsidRPr="007366B3">
              <w:rPr>
                <w:rStyle w:val="Hyperlink"/>
                <w:lang w:val="lv-LV"/>
              </w:rPr>
              <w:t>Iestāžu funkciju nodrošināšana BAMS sistēmā</w:t>
            </w:r>
            <w:r>
              <w:rPr>
                <w:webHidden/>
              </w:rPr>
              <w:tab/>
            </w:r>
            <w:r>
              <w:rPr>
                <w:webHidden/>
              </w:rPr>
              <w:fldChar w:fldCharType="begin"/>
            </w:r>
            <w:r>
              <w:rPr>
                <w:webHidden/>
              </w:rPr>
              <w:instrText xml:space="preserve"> PAGEREF _Toc200640308 \h </w:instrText>
            </w:r>
            <w:r>
              <w:rPr>
                <w:webHidden/>
              </w:rPr>
            </w:r>
            <w:r>
              <w:rPr>
                <w:webHidden/>
              </w:rPr>
              <w:fldChar w:fldCharType="separate"/>
            </w:r>
            <w:r>
              <w:rPr>
                <w:webHidden/>
              </w:rPr>
              <w:t>25</w:t>
            </w:r>
            <w:r>
              <w:rPr>
                <w:webHidden/>
              </w:rPr>
              <w:fldChar w:fldCharType="end"/>
            </w:r>
          </w:hyperlink>
        </w:p>
        <w:p w14:paraId="2AD6B49F" w14:textId="5443E24C" w:rsidR="007030E7" w:rsidRDefault="007030E7">
          <w:pPr>
            <w:pStyle w:val="TOC1"/>
            <w:rPr>
              <w:rFonts w:eastAsiaTheme="minorEastAsia" w:cstheme="minorBidi"/>
              <w:kern w:val="2"/>
              <w:sz w:val="24"/>
              <w:lang w:val="lv-LV" w:eastAsia="lv-LV"/>
              <w14:ligatures w14:val="standardContextual"/>
            </w:rPr>
          </w:pPr>
          <w:hyperlink w:anchor="_Toc200640309" w:history="1">
            <w:r w:rsidRPr="007366B3">
              <w:rPr>
                <w:rStyle w:val="Hyperlink"/>
                <w:rFonts w:ascii="EYInterstate Light" w:hAnsi="EYInterstate Light"/>
                <w:b/>
                <w:lang w:val="lv-LV"/>
              </w:rPr>
              <w:t>4.</w:t>
            </w:r>
            <w:r>
              <w:rPr>
                <w:rFonts w:eastAsiaTheme="minorEastAsia" w:cstheme="minorBidi"/>
                <w:kern w:val="2"/>
                <w:sz w:val="24"/>
                <w:lang w:val="lv-LV" w:eastAsia="lv-LV"/>
                <w14:ligatures w14:val="standardContextual"/>
              </w:rPr>
              <w:tab/>
            </w:r>
            <w:r w:rsidRPr="007366B3">
              <w:rPr>
                <w:rStyle w:val="Hyperlink"/>
                <w:lang w:val="lv-LV"/>
              </w:rPr>
              <w:t>Bērna profila vadīšanas process, algoritmi un IS lietotāju tiesību piešķiršana</w:t>
            </w:r>
            <w:r>
              <w:rPr>
                <w:webHidden/>
              </w:rPr>
              <w:tab/>
            </w:r>
            <w:r>
              <w:rPr>
                <w:webHidden/>
              </w:rPr>
              <w:fldChar w:fldCharType="begin"/>
            </w:r>
            <w:r>
              <w:rPr>
                <w:webHidden/>
              </w:rPr>
              <w:instrText xml:space="preserve"> PAGEREF _Toc200640309 \h </w:instrText>
            </w:r>
            <w:r>
              <w:rPr>
                <w:webHidden/>
              </w:rPr>
            </w:r>
            <w:r>
              <w:rPr>
                <w:webHidden/>
              </w:rPr>
              <w:fldChar w:fldCharType="separate"/>
            </w:r>
            <w:r>
              <w:rPr>
                <w:webHidden/>
              </w:rPr>
              <w:t>26</w:t>
            </w:r>
            <w:r>
              <w:rPr>
                <w:webHidden/>
              </w:rPr>
              <w:fldChar w:fldCharType="end"/>
            </w:r>
          </w:hyperlink>
        </w:p>
        <w:p w14:paraId="09DC0A44" w14:textId="3DCDA2F1" w:rsidR="007030E7" w:rsidRDefault="007030E7">
          <w:pPr>
            <w:pStyle w:val="TOC1"/>
            <w:rPr>
              <w:rFonts w:eastAsiaTheme="minorEastAsia" w:cstheme="minorBidi"/>
              <w:kern w:val="2"/>
              <w:sz w:val="24"/>
              <w:lang w:val="lv-LV" w:eastAsia="lv-LV"/>
              <w14:ligatures w14:val="standardContextual"/>
            </w:rPr>
          </w:pPr>
          <w:hyperlink w:anchor="_Toc200640310" w:history="1">
            <w:r w:rsidRPr="007366B3">
              <w:rPr>
                <w:rStyle w:val="Hyperlink"/>
                <w:rFonts w:ascii="EYInterstate Light" w:hAnsi="EYInterstate Light"/>
                <w:b/>
                <w:lang w:val="lv-LV"/>
              </w:rPr>
              <w:t>5.</w:t>
            </w:r>
            <w:r>
              <w:rPr>
                <w:rFonts w:eastAsiaTheme="minorEastAsia" w:cstheme="minorBidi"/>
                <w:kern w:val="2"/>
                <w:sz w:val="24"/>
                <w:lang w:val="lv-LV" w:eastAsia="lv-LV"/>
                <w14:ligatures w14:val="standardContextual"/>
              </w:rPr>
              <w:tab/>
            </w:r>
            <w:r w:rsidRPr="007366B3">
              <w:rPr>
                <w:rStyle w:val="Hyperlink"/>
                <w:lang w:val="lv-LV"/>
              </w:rPr>
              <w:t xml:space="preserve">BAMS </w:t>
            </w:r>
            <w:r w:rsidRPr="007366B3">
              <w:rPr>
                <w:rStyle w:val="Hyperlink"/>
              </w:rPr>
              <w:t xml:space="preserve">sistēmas </w:t>
            </w:r>
            <w:r w:rsidRPr="007366B3">
              <w:rPr>
                <w:rStyle w:val="Hyperlink"/>
                <w:lang w:val="lv-LV"/>
              </w:rPr>
              <w:t>pārvaldības modelis</w:t>
            </w:r>
            <w:r>
              <w:rPr>
                <w:webHidden/>
              </w:rPr>
              <w:tab/>
            </w:r>
            <w:r>
              <w:rPr>
                <w:webHidden/>
              </w:rPr>
              <w:fldChar w:fldCharType="begin"/>
            </w:r>
            <w:r>
              <w:rPr>
                <w:webHidden/>
              </w:rPr>
              <w:instrText xml:space="preserve"> PAGEREF _Toc200640310 \h </w:instrText>
            </w:r>
            <w:r>
              <w:rPr>
                <w:webHidden/>
              </w:rPr>
            </w:r>
            <w:r>
              <w:rPr>
                <w:webHidden/>
              </w:rPr>
              <w:fldChar w:fldCharType="separate"/>
            </w:r>
            <w:r>
              <w:rPr>
                <w:webHidden/>
              </w:rPr>
              <w:t>29</w:t>
            </w:r>
            <w:r>
              <w:rPr>
                <w:webHidden/>
              </w:rPr>
              <w:fldChar w:fldCharType="end"/>
            </w:r>
          </w:hyperlink>
        </w:p>
        <w:p w14:paraId="5982764B" w14:textId="31CB8BF2" w:rsidR="007030E7" w:rsidRDefault="007030E7">
          <w:pPr>
            <w:pStyle w:val="TOC1"/>
            <w:rPr>
              <w:rFonts w:eastAsiaTheme="minorEastAsia" w:cstheme="minorBidi"/>
              <w:kern w:val="2"/>
              <w:sz w:val="24"/>
              <w:lang w:val="lv-LV" w:eastAsia="lv-LV"/>
              <w14:ligatures w14:val="standardContextual"/>
            </w:rPr>
          </w:pPr>
          <w:hyperlink w:anchor="_Toc200640311" w:history="1">
            <w:r w:rsidRPr="007366B3">
              <w:rPr>
                <w:rStyle w:val="Hyperlink"/>
                <w:rFonts w:ascii="EYInterstate Light" w:hAnsi="EYInterstate Light"/>
                <w:b/>
                <w:lang w:val="lv-LV"/>
              </w:rPr>
              <w:t>6.</w:t>
            </w:r>
            <w:r>
              <w:rPr>
                <w:rFonts w:eastAsiaTheme="minorEastAsia" w:cstheme="minorBidi"/>
                <w:kern w:val="2"/>
                <w:sz w:val="24"/>
                <w:lang w:val="lv-LV" w:eastAsia="lv-LV"/>
                <w14:ligatures w14:val="standardContextual"/>
              </w:rPr>
              <w:tab/>
            </w:r>
            <w:r w:rsidRPr="007366B3">
              <w:rPr>
                <w:rStyle w:val="Hyperlink"/>
                <w:lang w:val="lv-LV"/>
              </w:rPr>
              <w:t>BAMS sistēmas lietotāju rīcības dublēšanas riski</w:t>
            </w:r>
            <w:r>
              <w:rPr>
                <w:webHidden/>
              </w:rPr>
              <w:tab/>
            </w:r>
            <w:r>
              <w:rPr>
                <w:webHidden/>
              </w:rPr>
              <w:fldChar w:fldCharType="begin"/>
            </w:r>
            <w:r>
              <w:rPr>
                <w:webHidden/>
              </w:rPr>
              <w:instrText xml:space="preserve"> PAGEREF _Toc200640311 \h </w:instrText>
            </w:r>
            <w:r>
              <w:rPr>
                <w:webHidden/>
              </w:rPr>
            </w:r>
            <w:r>
              <w:rPr>
                <w:webHidden/>
              </w:rPr>
              <w:fldChar w:fldCharType="separate"/>
            </w:r>
            <w:r>
              <w:rPr>
                <w:webHidden/>
              </w:rPr>
              <w:t>31</w:t>
            </w:r>
            <w:r>
              <w:rPr>
                <w:webHidden/>
              </w:rPr>
              <w:fldChar w:fldCharType="end"/>
            </w:r>
          </w:hyperlink>
        </w:p>
        <w:p w14:paraId="7D00FFCC" w14:textId="79A7CC0C" w:rsidR="007030E7" w:rsidRDefault="007030E7">
          <w:pPr>
            <w:pStyle w:val="TOC1"/>
            <w:rPr>
              <w:rFonts w:eastAsiaTheme="minorEastAsia" w:cstheme="minorBidi"/>
              <w:kern w:val="2"/>
              <w:sz w:val="24"/>
              <w:lang w:val="lv-LV" w:eastAsia="lv-LV"/>
              <w14:ligatures w14:val="standardContextual"/>
            </w:rPr>
          </w:pPr>
          <w:hyperlink w:anchor="_Toc200640312" w:history="1">
            <w:r w:rsidRPr="007366B3">
              <w:rPr>
                <w:rStyle w:val="Hyperlink"/>
                <w:rFonts w:ascii="EYInterstate Light" w:hAnsi="EYInterstate Light"/>
                <w:b/>
                <w:lang w:val="lv-LV"/>
              </w:rPr>
              <w:t>7.</w:t>
            </w:r>
            <w:r>
              <w:rPr>
                <w:rFonts w:eastAsiaTheme="minorEastAsia" w:cstheme="minorBidi"/>
                <w:kern w:val="2"/>
                <w:sz w:val="24"/>
                <w:lang w:val="lv-LV" w:eastAsia="lv-LV"/>
                <w14:ligatures w14:val="standardContextual"/>
              </w:rPr>
              <w:tab/>
            </w:r>
            <w:r w:rsidRPr="007366B3">
              <w:rPr>
                <w:rStyle w:val="Hyperlink"/>
                <w:lang w:val="lv-LV"/>
              </w:rPr>
              <w:t>BAMS sistēmā iekļaujamo datu iegūšana un aktualizācija</w:t>
            </w:r>
            <w:r>
              <w:rPr>
                <w:webHidden/>
              </w:rPr>
              <w:tab/>
            </w:r>
            <w:r>
              <w:rPr>
                <w:webHidden/>
              </w:rPr>
              <w:fldChar w:fldCharType="begin"/>
            </w:r>
            <w:r>
              <w:rPr>
                <w:webHidden/>
              </w:rPr>
              <w:instrText xml:space="preserve"> PAGEREF _Toc200640312 \h </w:instrText>
            </w:r>
            <w:r>
              <w:rPr>
                <w:webHidden/>
              </w:rPr>
            </w:r>
            <w:r>
              <w:rPr>
                <w:webHidden/>
              </w:rPr>
              <w:fldChar w:fldCharType="separate"/>
            </w:r>
            <w:r>
              <w:rPr>
                <w:webHidden/>
              </w:rPr>
              <w:t>32</w:t>
            </w:r>
            <w:r>
              <w:rPr>
                <w:webHidden/>
              </w:rPr>
              <w:fldChar w:fldCharType="end"/>
            </w:r>
          </w:hyperlink>
        </w:p>
        <w:p w14:paraId="2A622C2C" w14:textId="7EE8A1E8" w:rsidR="007030E7" w:rsidRDefault="007030E7">
          <w:pPr>
            <w:pStyle w:val="TOC1"/>
            <w:rPr>
              <w:rFonts w:eastAsiaTheme="minorEastAsia" w:cstheme="minorBidi"/>
              <w:kern w:val="2"/>
              <w:sz w:val="24"/>
              <w:lang w:val="lv-LV" w:eastAsia="lv-LV"/>
              <w14:ligatures w14:val="standardContextual"/>
            </w:rPr>
          </w:pPr>
          <w:hyperlink w:anchor="_Toc200640313" w:history="1">
            <w:r w:rsidRPr="007366B3">
              <w:rPr>
                <w:rStyle w:val="Hyperlink"/>
                <w:rFonts w:ascii="EYInterstate Light" w:hAnsi="EYInterstate Light"/>
                <w:b/>
                <w:lang w:val="lv-LV"/>
              </w:rPr>
              <w:t>8.</w:t>
            </w:r>
            <w:r>
              <w:rPr>
                <w:rFonts w:eastAsiaTheme="minorEastAsia" w:cstheme="minorBidi"/>
                <w:kern w:val="2"/>
                <w:sz w:val="24"/>
                <w:lang w:val="lv-LV" w:eastAsia="lv-LV"/>
                <w14:ligatures w14:val="standardContextual"/>
              </w:rPr>
              <w:tab/>
            </w:r>
            <w:r w:rsidRPr="007366B3">
              <w:rPr>
                <w:rStyle w:val="Hyperlink"/>
                <w:lang w:val="lv-LV"/>
              </w:rPr>
              <w:t xml:space="preserve">Risku monitorings BAMS </w:t>
            </w:r>
            <w:r w:rsidRPr="007366B3">
              <w:rPr>
                <w:rStyle w:val="Hyperlink"/>
              </w:rPr>
              <w:t>sistēmā</w:t>
            </w:r>
            <w:r>
              <w:rPr>
                <w:webHidden/>
              </w:rPr>
              <w:tab/>
            </w:r>
            <w:r>
              <w:rPr>
                <w:webHidden/>
              </w:rPr>
              <w:fldChar w:fldCharType="begin"/>
            </w:r>
            <w:r>
              <w:rPr>
                <w:webHidden/>
              </w:rPr>
              <w:instrText xml:space="preserve"> PAGEREF _Toc200640313 \h </w:instrText>
            </w:r>
            <w:r>
              <w:rPr>
                <w:webHidden/>
              </w:rPr>
            </w:r>
            <w:r>
              <w:rPr>
                <w:webHidden/>
              </w:rPr>
              <w:fldChar w:fldCharType="separate"/>
            </w:r>
            <w:r>
              <w:rPr>
                <w:webHidden/>
              </w:rPr>
              <w:t>33</w:t>
            </w:r>
            <w:r>
              <w:rPr>
                <w:webHidden/>
              </w:rPr>
              <w:fldChar w:fldCharType="end"/>
            </w:r>
          </w:hyperlink>
        </w:p>
        <w:p w14:paraId="13455F97" w14:textId="03CBAB43" w:rsidR="007030E7" w:rsidRDefault="007030E7">
          <w:pPr>
            <w:pStyle w:val="TOC2"/>
            <w:rPr>
              <w:rFonts w:eastAsiaTheme="minorEastAsia" w:cstheme="minorBidi"/>
              <w:kern w:val="2"/>
              <w:sz w:val="24"/>
              <w:lang w:val="lv-LV" w:eastAsia="lv-LV"/>
              <w14:ligatures w14:val="standardContextual"/>
            </w:rPr>
          </w:pPr>
          <w:hyperlink w:anchor="_Toc200640314" w:history="1">
            <w:r w:rsidRPr="007366B3">
              <w:rPr>
                <w:rStyle w:val="Hyperlink"/>
                <w:rFonts w:ascii="EYInterstate Light" w:hAnsi="EYInterstate Light"/>
                <w:b/>
                <w:lang w:val="lv-LV"/>
              </w:rPr>
              <w:t>8.1</w:t>
            </w:r>
            <w:r>
              <w:rPr>
                <w:rFonts w:eastAsiaTheme="minorEastAsia" w:cstheme="minorBidi"/>
                <w:kern w:val="2"/>
                <w:sz w:val="24"/>
                <w:lang w:val="lv-LV" w:eastAsia="lv-LV"/>
                <w14:ligatures w14:val="standardContextual"/>
              </w:rPr>
              <w:tab/>
            </w:r>
            <w:r w:rsidRPr="007366B3">
              <w:rPr>
                <w:rStyle w:val="Hyperlink"/>
                <w:lang w:val="lv-LV"/>
              </w:rPr>
              <w:t>Ar riskiem saistīto datu noteikšana bērna profilā</w:t>
            </w:r>
            <w:r>
              <w:rPr>
                <w:webHidden/>
              </w:rPr>
              <w:tab/>
            </w:r>
            <w:r>
              <w:rPr>
                <w:webHidden/>
              </w:rPr>
              <w:fldChar w:fldCharType="begin"/>
            </w:r>
            <w:r>
              <w:rPr>
                <w:webHidden/>
              </w:rPr>
              <w:instrText xml:space="preserve"> PAGEREF _Toc200640314 \h </w:instrText>
            </w:r>
            <w:r>
              <w:rPr>
                <w:webHidden/>
              </w:rPr>
            </w:r>
            <w:r>
              <w:rPr>
                <w:webHidden/>
              </w:rPr>
              <w:fldChar w:fldCharType="separate"/>
            </w:r>
            <w:r>
              <w:rPr>
                <w:webHidden/>
              </w:rPr>
              <w:t>34</w:t>
            </w:r>
            <w:r>
              <w:rPr>
                <w:webHidden/>
              </w:rPr>
              <w:fldChar w:fldCharType="end"/>
            </w:r>
          </w:hyperlink>
        </w:p>
        <w:p w14:paraId="6770E1E5" w14:textId="79228DB9" w:rsidR="007030E7" w:rsidRDefault="007030E7">
          <w:pPr>
            <w:pStyle w:val="TOC2"/>
            <w:rPr>
              <w:rFonts w:eastAsiaTheme="minorEastAsia" w:cstheme="minorBidi"/>
              <w:kern w:val="2"/>
              <w:sz w:val="24"/>
              <w:lang w:val="lv-LV" w:eastAsia="lv-LV"/>
              <w14:ligatures w14:val="standardContextual"/>
            </w:rPr>
          </w:pPr>
          <w:hyperlink w:anchor="_Toc200640315" w:history="1">
            <w:r w:rsidRPr="007366B3">
              <w:rPr>
                <w:rStyle w:val="Hyperlink"/>
                <w:rFonts w:ascii="EYInterstate Light" w:hAnsi="EYInterstate Light"/>
                <w:b/>
                <w:lang w:val="lv-LV"/>
              </w:rPr>
              <w:t>8.2</w:t>
            </w:r>
            <w:r>
              <w:rPr>
                <w:rFonts w:eastAsiaTheme="minorEastAsia" w:cstheme="minorBidi"/>
                <w:kern w:val="2"/>
                <w:sz w:val="24"/>
                <w:lang w:val="lv-LV" w:eastAsia="lv-LV"/>
                <w14:ligatures w14:val="standardContextual"/>
              </w:rPr>
              <w:tab/>
            </w:r>
            <w:r w:rsidRPr="007366B3">
              <w:rPr>
                <w:rStyle w:val="Hyperlink"/>
                <w:lang w:val="lv-LV"/>
              </w:rPr>
              <w:t>Kopējais monitoringa ietvars un risku vērtēšana</w:t>
            </w:r>
            <w:r>
              <w:rPr>
                <w:webHidden/>
              </w:rPr>
              <w:tab/>
            </w:r>
            <w:r>
              <w:rPr>
                <w:webHidden/>
              </w:rPr>
              <w:fldChar w:fldCharType="begin"/>
            </w:r>
            <w:r>
              <w:rPr>
                <w:webHidden/>
              </w:rPr>
              <w:instrText xml:space="preserve"> PAGEREF _Toc200640315 \h </w:instrText>
            </w:r>
            <w:r>
              <w:rPr>
                <w:webHidden/>
              </w:rPr>
            </w:r>
            <w:r>
              <w:rPr>
                <w:webHidden/>
              </w:rPr>
              <w:fldChar w:fldCharType="separate"/>
            </w:r>
            <w:r>
              <w:rPr>
                <w:webHidden/>
              </w:rPr>
              <w:t>36</w:t>
            </w:r>
            <w:r>
              <w:rPr>
                <w:webHidden/>
              </w:rPr>
              <w:fldChar w:fldCharType="end"/>
            </w:r>
          </w:hyperlink>
        </w:p>
        <w:p w14:paraId="7096F750" w14:textId="176E2404" w:rsidR="007030E7" w:rsidRDefault="007030E7">
          <w:pPr>
            <w:pStyle w:val="TOC2"/>
            <w:rPr>
              <w:rFonts w:eastAsiaTheme="minorEastAsia" w:cstheme="minorBidi"/>
              <w:kern w:val="2"/>
              <w:sz w:val="24"/>
              <w:lang w:val="lv-LV" w:eastAsia="lv-LV"/>
              <w14:ligatures w14:val="standardContextual"/>
            </w:rPr>
          </w:pPr>
          <w:hyperlink w:anchor="_Toc200640316" w:history="1">
            <w:r w:rsidRPr="007366B3">
              <w:rPr>
                <w:rStyle w:val="Hyperlink"/>
                <w:rFonts w:ascii="EYInterstate Light" w:hAnsi="EYInterstate Light"/>
                <w:b/>
                <w:lang w:val="lv-LV"/>
              </w:rPr>
              <w:t>8.3</w:t>
            </w:r>
            <w:r>
              <w:rPr>
                <w:rFonts w:eastAsiaTheme="minorEastAsia" w:cstheme="minorBidi"/>
                <w:kern w:val="2"/>
                <w:sz w:val="24"/>
                <w:lang w:val="lv-LV" w:eastAsia="lv-LV"/>
                <w14:ligatures w14:val="standardContextual"/>
              </w:rPr>
              <w:tab/>
            </w:r>
            <w:r w:rsidRPr="007366B3">
              <w:rPr>
                <w:rStyle w:val="Hyperlink"/>
                <w:lang w:val="lv-LV"/>
              </w:rPr>
              <w:t>Prevencijas funkcijas īstenošana</w:t>
            </w:r>
            <w:r>
              <w:rPr>
                <w:webHidden/>
              </w:rPr>
              <w:tab/>
            </w:r>
            <w:r>
              <w:rPr>
                <w:webHidden/>
              </w:rPr>
              <w:fldChar w:fldCharType="begin"/>
            </w:r>
            <w:r>
              <w:rPr>
                <w:webHidden/>
              </w:rPr>
              <w:instrText xml:space="preserve"> PAGEREF _Toc200640316 \h </w:instrText>
            </w:r>
            <w:r>
              <w:rPr>
                <w:webHidden/>
              </w:rPr>
            </w:r>
            <w:r>
              <w:rPr>
                <w:webHidden/>
              </w:rPr>
              <w:fldChar w:fldCharType="separate"/>
            </w:r>
            <w:r>
              <w:rPr>
                <w:webHidden/>
              </w:rPr>
              <w:t>36</w:t>
            </w:r>
            <w:r>
              <w:rPr>
                <w:webHidden/>
              </w:rPr>
              <w:fldChar w:fldCharType="end"/>
            </w:r>
          </w:hyperlink>
        </w:p>
        <w:p w14:paraId="6A9AB231" w14:textId="7DC88538" w:rsidR="007030E7" w:rsidRDefault="007030E7">
          <w:pPr>
            <w:pStyle w:val="TOC2"/>
            <w:rPr>
              <w:rFonts w:eastAsiaTheme="minorEastAsia" w:cstheme="minorBidi"/>
              <w:kern w:val="2"/>
              <w:sz w:val="24"/>
              <w:lang w:val="lv-LV" w:eastAsia="lv-LV"/>
              <w14:ligatures w14:val="standardContextual"/>
            </w:rPr>
          </w:pPr>
          <w:hyperlink w:anchor="_Toc200640317" w:history="1">
            <w:r w:rsidRPr="007366B3">
              <w:rPr>
                <w:rStyle w:val="Hyperlink"/>
                <w:rFonts w:ascii="EYInterstate Light" w:hAnsi="EYInterstate Light"/>
                <w:b/>
                <w:lang w:val="lv-LV"/>
              </w:rPr>
              <w:t>8.4</w:t>
            </w:r>
            <w:r>
              <w:rPr>
                <w:rFonts w:eastAsiaTheme="minorEastAsia" w:cstheme="minorBidi"/>
                <w:kern w:val="2"/>
                <w:sz w:val="24"/>
                <w:lang w:val="lv-LV" w:eastAsia="lv-LV"/>
                <w14:ligatures w14:val="standardContextual"/>
              </w:rPr>
              <w:tab/>
            </w:r>
            <w:r w:rsidRPr="007366B3">
              <w:rPr>
                <w:rStyle w:val="Hyperlink"/>
                <w:lang w:val="lv-LV"/>
              </w:rPr>
              <w:t>Risku monitoringa funkcijas piemērs</w:t>
            </w:r>
            <w:r>
              <w:rPr>
                <w:webHidden/>
              </w:rPr>
              <w:tab/>
            </w:r>
            <w:r>
              <w:rPr>
                <w:webHidden/>
              </w:rPr>
              <w:fldChar w:fldCharType="begin"/>
            </w:r>
            <w:r>
              <w:rPr>
                <w:webHidden/>
              </w:rPr>
              <w:instrText xml:space="preserve"> PAGEREF _Toc200640317 \h </w:instrText>
            </w:r>
            <w:r>
              <w:rPr>
                <w:webHidden/>
              </w:rPr>
            </w:r>
            <w:r>
              <w:rPr>
                <w:webHidden/>
              </w:rPr>
              <w:fldChar w:fldCharType="separate"/>
            </w:r>
            <w:r>
              <w:rPr>
                <w:webHidden/>
              </w:rPr>
              <w:t>38</w:t>
            </w:r>
            <w:r>
              <w:rPr>
                <w:webHidden/>
              </w:rPr>
              <w:fldChar w:fldCharType="end"/>
            </w:r>
          </w:hyperlink>
        </w:p>
        <w:p w14:paraId="4BB30500" w14:textId="43A50DDA" w:rsidR="007030E7" w:rsidRDefault="007030E7">
          <w:pPr>
            <w:pStyle w:val="TOC1"/>
            <w:rPr>
              <w:rFonts w:eastAsiaTheme="minorEastAsia" w:cstheme="minorBidi"/>
              <w:kern w:val="2"/>
              <w:sz w:val="24"/>
              <w:lang w:val="lv-LV" w:eastAsia="lv-LV"/>
              <w14:ligatures w14:val="standardContextual"/>
            </w:rPr>
          </w:pPr>
          <w:hyperlink w:anchor="_Toc200640318" w:history="1">
            <w:r w:rsidRPr="007366B3">
              <w:rPr>
                <w:rStyle w:val="Hyperlink"/>
                <w:rFonts w:ascii="EYInterstate Light" w:hAnsi="EYInterstate Light"/>
                <w:b/>
                <w:lang w:val="lv-LV"/>
              </w:rPr>
              <w:t>9.</w:t>
            </w:r>
            <w:r>
              <w:rPr>
                <w:rFonts w:eastAsiaTheme="minorEastAsia" w:cstheme="minorBidi"/>
                <w:kern w:val="2"/>
                <w:sz w:val="24"/>
                <w:lang w:val="lv-LV" w:eastAsia="lv-LV"/>
                <w14:ligatures w14:val="standardContextual"/>
              </w:rPr>
              <w:tab/>
            </w:r>
            <w:r w:rsidRPr="007366B3">
              <w:rPr>
                <w:rStyle w:val="Hyperlink"/>
                <w:lang w:val="lv-LV"/>
              </w:rPr>
              <w:t xml:space="preserve">Nestandarta gadījumus atbalstošā BAMS </w:t>
            </w:r>
            <w:r w:rsidRPr="007366B3">
              <w:rPr>
                <w:rStyle w:val="Hyperlink"/>
              </w:rPr>
              <w:t xml:space="preserve">sistēmas </w:t>
            </w:r>
            <w:r w:rsidRPr="007366B3">
              <w:rPr>
                <w:rStyle w:val="Hyperlink"/>
                <w:lang w:val="lv-LV"/>
              </w:rPr>
              <w:t>funkcionalitāte</w:t>
            </w:r>
            <w:r>
              <w:rPr>
                <w:webHidden/>
              </w:rPr>
              <w:tab/>
            </w:r>
            <w:r>
              <w:rPr>
                <w:webHidden/>
              </w:rPr>
              <w:fldChar w:fldCharType="begin"/>
            </w:r>
            <w:r>
              <w:rPr>
                <w:webHidden/>
              </w:rPr>
              <w:instrText xml:space="preserve"> PAGEREF _Toc200640318 \h </w:instrText>
            </w:r>
            <w:r>
              <w:rPr>
                <w:webHidden/>
              </w:rPr>
            </w:r>
            <w:r>
              <w:rPr>
                <w:webHidden/>
              </w:rPr>
              <w:fldChar w:fldCharType="separate"/>
            </w:r>
            <w:r>
              <w:rPr>
                <w:webHidden/>
              </w:rPr>
              <w:t>40</w:t>
            </w:r>
            <w:r>
              <w:rPr>
                <w:webHidden/>
              </w:rPr>
              <w:fldChar w:fldCharType="end"/>
            </w:r>
          </w:hyperlink>
        </w:p>
        <w:p w14:paraId="2DD3ACDD" w14:textId="357174DB" w:rsidR="007030E7" w:rsidRDefault="007030E7">
          <w:pPr>
            <w:pStyle w:val="TOC1"/>
            <w:rPr>
              <w:rFonts w:eastAsiaTheme="minorEastAsia" w:cstheme="minorBidi"/>
              <w:kern w:val="2"/>
              <w:sz w:val="24"/>
              <w:lang w:val="lv-LV" w:eastAsia="lv-LV"/>
              <w14:ligatures w14:val="standardContextual"/>
            </w:rPr>
          </w:pPr>
          <w:hyperlink w:anchor="_Toc200640319" w:history="1">
            <w:r w:rsidRPr="007366B3">
              <w:rPr>
                <w:rStyle w:val="Hyperlink"/>
                <w:rFonts w:ascii="EYInterstate Light" w:hAnsi="EYInterstate Light"/>
                <w:b/>
                <w:lang w:val="lv-LV"/>
              </w:rPr>
              <w:t>10.</w:t>
            </w:r>
            <w:r>
              <w:rPr>
                <w:rFonts w:eastAsiaTheme="minorEastAsia" w:cstheme="minorBidi"/>
                <w:kern w:val="2"/>
                <w:sz w:val="24"/>
                <w:lang w:val="lv-LV" w:eastAsia="lv-LV"/>
                <w14:ligatures w14:val="standardContextual"/>
              </w:rPr>
              <w:tab/>
            </w:r>
            <w:r w:rsidRPr="007366B3">
              <w:rPr>
                <w:rStyle w:val="Hyperlink"/>
                <w:lang w:val="lv-LV"/>
              </w:rPr>
              <w:t>Stratēģiskajās diskusijās identificētie apsvērumi</w:t>
            </w:r>
            <w:r>
              <w:rPr>
                <w:webHidden/>
              </w:rPr>
              <w:tab/>
            </w:r>
            <w:r>
              <w:rPr>
                <w:webHidden/>
              </w:rPr>
              <w:fldChar w:fldCharType="begin"/>
            </w:r>
            <w:r>
              <w:rPr>
                <w:webHidden/>
              </w:rPr>
              <w:instrText xml:space="preserve"> PAGEREF _Toc200640319 \h </w:instrText>
            </w:r>
            <w:r>
              <w:rPr>
                <w:webHidden/>
              </w:rPr>
            </w:r>
            <w:r>
              <w:rPr>
                <w:webHidden/>
              </w:rPr>
              <w:fldChar w:fldCharType="separate"/>
            </w:r>
            <w:r>
              <w:rPr>
                <w:webHidden/>
              </w:rPr>
              <w:t>41</w:t>
            </w:r>
            <w:r>
              <w:rPr>
                <w:webHidden/>
              </w:rPr>
              <w:fldChar w:fldCharType="end"/>
            </w:r>
          </w:hyperlink>
        </w:p>
        <w:p w14:paraId="2C9B6849" w14:textId="40AFCA70" w:rsidR="007030E7" w:rsidRDefault="007030E7">
          <w:pPr>
            <w:pStyle w:val="TOC1"/>
            <w:rPr>
              <w:rFonts w:eastAsiaTheme="minorEastAsia" w:cstheme="minorBidi"/>
              <w:kern w:val="2"/>
              <w:sz w:val="24"/>
              <w:lang w:val="lv-LV" w:eastAsia="lv-LV"/>
              <w14:ligatures w14:val="standardContextual"/>
            </w:rPr>
          </w:pPr>
          <w:hyperlink w:anchor="_Toc200640320" w:history="1">
            <w:r w:rsidRPr="007366B3">
              <w:rPr>
                <w:rStyle w:val="Hyperlink"/>
                <w:lang w:val="lv-LV"/>
              </w:rPr>
              <w:t>Pielikumi</w:t>
            </w:r>
            <w:r>
              <w:rPr>
                <w:webHidden/>
              </w:rPr>
              <w:tab/>
            </w:r>
            <w:r>
              <w:rPr>
                <w:webHidden/>
              </w:rPr>
              <w:fldChar w:fldCharType="begin"/>
            </w:r>
            <w:r>
              <w:rPr>
                <w:webHidden/>
              </w:rPr>
              <w:instrText xml:space="preserve"> PAGEREF _Toc200640320 \h </w:instrText>
            </w:r>
            <w:r>
              <w:rPr>
                <w:webHidden/>
              </w:rPr>
            </w:r>
            <w:r>
              <w:rPr>
                <w:webHidden/>
              </w:rPr>
              <w:fldChar w:fldCharType="separate"/>
            </w:r>
            <w:r>
              <w:rPr>
                <w:webHidden/>
              </w:rPr>
              <w:t>43</w:t>
            </w:r>
            <w:r>
              <w:rPr>
                <w:webHidden/>
              </w:rPr>
              <w:fldChar w:fldCharType="end"/>
            </w:r>
          </w:hyperlink>
        </w:p>
        <w:p w14:paraId="1EB4B142" w14:textId="60FC95BB" w:rsidR="00712612" w:rsidRPr="005B6CCD" w:rsidRDefault="005B6CCD" w:rsidP="00FE52A1">
          <w:pPr>
            <w:pStyle w:val="EYBodytextwithparaspace"/>
            <w:rPr>
              <w:rFonts w:cs="Arial"/>
              <w:b/>
              <w:kern w:val="0"/>
              <w:szCs w:val="20"/>
              <w:lang w:val="lv-LV" w:eastAsia="en-GB"/>
            </w:rPr>
          </w:pPr>
          <w:r w:rsidRPr="005C62B6">
            <w:rPr>
              <w:sz w:val="24"/>
              <w:lang w:val="lv-LV"/>
            </w:rPr>
            <w:fldChar w:fldCharType="end"/>
          </w:r>
        </w:p>
      </w:sdtContent>
    </w:sdt>
    <w:p w14:paraId="5F209E1D" w14:textId="49C89D2C" w:rsidR="00712612" w:rsidRDefault="00712612" w:rsidP="00103B5E">
      <w:pPr>
        <w:pStyle w:val="EYHeading1"/>
        <w:numPr>
          <w:ilvl w:val="0"/>
          <w:numId w:val="0"/>
        </w:numPr>
        <w:spacing w:after="240"/>
        <w:rPr>
          <w:rFonts w:eastAsia="EYInterstate-Light" w:cs="Arial"/>
          <w:lang w:val="lv-LV"/>
        </w:rPr>
      </w:pPr>
      <w:bookmarkStart w:id="8" w:name="_Toc157609079"/>
      <w:bookmarkStart w:id="9" w:name="_Toc166502945"/>
      <w:bookmarkStart w:id="10" w:name="_Toc189656089"/>
      <w:bookmarkStart w:id="11" w:name="_Toc200640282"/>
      <w:r w:rsidRPr="00681F8B">
        <w:rPr>
          <w:rFonts w:eastAsia="EYInterstate-Light" w:cs="Arial"/>
          <w:lang w:val="lv-LV"/>
        </w:rPr>
        <w:lastRenderedPageBreak/>
        <w:t xml:space="preserve">Lietotie </w:t>
      </w:r>
      <w:r w:rsidR="009F5AC1">
        <w:rPr>
          <w:rFonts w:eastAsia="EYInterstate-Light" w:cs="Arial"/>
          <w:lang w:val="lv-LV"/>
        </w:rPr>
        <w:t xml:space="preserve">saīsinājumi </w:t>
      </w:r>
      <w:r w:rsidRPr="00681F8B">
        <w:rPr>
          <w:rFonts w:eastAsia="EYInterstate-Light" w:cs="Arial"/>
          <w:lang w:val="lv-LV"/>
        </w:rPr>
        <w:t>un skaidrojumi</w:t>
      </w:r>
      <w:bookmarkEnd w:id="8"/>
      <w:bookmarkEnd w:id="9"/>
      <w:bookmarkEnd w:id="10"/>
      <w:bookmarkEnd w:id="11"/>
    </w:p>
    <w:p w14:paraId="56950B10" w14:textId="750736C5" w:rsidR="009F5AC1" w:rsidRPr="002E46DE" w:rsidRDefault="00190E9D" w:rsidP="009F5AC1">
      <w:pPr>
        <w:pStyle w:val="Caption"/>
        <w:jc w:val="right"/>
        <w:rPr>
          <w:rFonts w:asciiTheme="minorHAnsi" w:hAnsiTheme="minorHAnsi" w:cs="Arial"/>
          <w:i w:val="0"/>
        </w:rPr>
      </w:pPr>
      <w:r>
        <w:rPr>
          <w:rFonts w:asciiTheme="minorHAnsi" w:hAnsiTheme="minorHAnsi"/>
        </w:rPr>
        <w:t xml:space="preserve">2. </w:t>
      </w:r>
      <w:r w:rsidR="009F5AC1">
        <w:rPr>
          <w:rFonts w:asciiTheme="minorHAnsi" w:hAnsiTheme="minorHAnsi"/>
        </w:rPr>
        <w:t>tabula</w:t>
      </w:r>
      <w:r w:rsidR="009F5AC1" w:rsidRPr="002E46DE">
        <w:rPr>
          <w:rFonts w:asciiTheme="minorHAnsi" w:hAnsiTheme="minorHAnsi" w:cs="Arial"/>
        </w:rPr>
        <w:t xml:space="preserve">: </w:t>
      </w:r>
      <w:r w:rsidR="009F5AC1">
        <w:rPr>
          <w:rFonts w:asciiTheme="minorHAnsi" w:hAnsiTheme="minorHAnsi" w:cs="Arial"/>
        </w:rPr>
        <w:t>Saīsinājumi</w:t>
      </w:r>
      <w:r w:rsidR="009F5AC1" w:rsidRPr="002E46DE">
        <w:rPr>
          <w:rFonts w:asciiTheme="minorHAnsi" w:hAnsiTheme="minorHAnsi" w:cs="Arial"/>
        </w:rPr>
        <w:t xml:space="preserve"> un skaidrojumi</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000" w:firstRow="0" w:lastRow="0" w:firstColumn="0" w:lastColumn="0" w:noHBand="0" w:noVBand="0"/>
      </w:tblPr>
      <w:tblGrid>
        <w:gridCol w:w="2268"/>
        <w:gridCol w:w="6756"/>
      </w:tblGrid>
      <w:tr w:rsidR="00EB6D0B" w:rsidRPr="00681F8B" w14:paraId="1B8CA030" w14:textId="77777777" w:rsidTr="00826DC9">
        <w:trPr>
          <w:tblHeader/>
        </w:trPr>
        <w:tc>
          <w:tcPr>
            <w:tcW w:w="2268" w:type="dxa"/>
            <w:shd w:val="clear" w:color="auto" w:fill="747480"/>
            <w:vAlign w:val="center"/>
          </w:tcPr>
          <w:p w14:paraId="27EEAA11" w14:textId="77777777" w:rsidR="00EB6D0B" w:rsidRPr="00103B5E" w:rsidRDefault="00EB6D0B" w:rsidP="00826DC9">
            <w:pPr>
              <w:spacing w:line="259" w:lineRule="auto"/>
              <w:jc w:val="center"/>
              <w:rPr>
                <w:rFonts w:asciiTheme="minorHAnsi" w:eastAsia="Arial Unicode MS" w:hAnsiTheme="minorHAnsi" w:cs="Arial"/>
                <w:b/>
                <w:color w:val="FFFFFF" w:themeColor="background1"/>
                <w:sz w:val="18"/>
                <w:szCs w:val="18"/>
              </w:rPr>
            </w:pPr>
            <w:r w:rsidRPr="00103B5E">
              <w:rPr>
                <w:rFonts w:asciiTheme="minorHAnsi" w:eastAsiaTheme="minorHAnsi" w:hAnsiTheme="minorHAnsi" w:cs="Arial"/>
                <w:b/>
                <w:color w:val="FFFFFF" w:themeColor="background1"/>
                <w:sz w:val="18"/>
                <w:szCs w:val="18"/>
              </w:rPr>
              <w:t>Saīsinājums</w:t>
            </w:r>
          </w:p>
        </w:tc>
        <w:tc>
          <w:tcPr>
            <w:tcW w:w="6756" w:type="dxa"/>
            <w:shd w:val="clear" w:color="auto" w:fill="747480"/>
            <w:vAlign w:val="center"/>
          </w:tcPr>
          <w:p w14:paraId="09FF2073" w14:textId="77777777" w:rsidR="00EB6D0B" w:rsidRPr="00103B5E" w:rsidRDefault="00EB6D0B" w:rsidP="00826DC9">
            <w:pPr>
              <w:spacing w:line="259" w:lineRule="auto"/>
              <w:jc w:val="center"/>
              <w:rPr>
                <w:rFonts w:asciiTheme="minorHAnsi" w:eastAsia="Arial Unicode MS" w:hAnsiTheme="minorHAnsi" w:cs="Arial"/>
                <w:b/>
                <w:color w:val="FFFFFF" w:themeColor="background1"/>
                <w:sz w:val="18"/>
                <w:szCs w:val="18"/>
              </w:rPr>
            </w:pPr>
            <w:r w:rsidRPr="00103B5E">
              <w:rPr>
                <w:rFonts w:asciiTheme="minorHAnsi" w:eastAsiaTheme="minorHAnsi" w:hAnsiTheme="minorHAnsi" w:cs="Arial"/>
                <w:b/>
                <w:color w:val="FFFFFF" w:themeColor="background1"/>
                <w:sz w:val="18"/>
                <w:szCs w:val="18"/>
              </w:rPr>
              <w:t>Skaidrojums</w:t>
            </w:r>
          </w:p>
        </w:tc>
      </w:tr>
      <w:tr w:rsidR="00EB6D0B" w:rsidRPr="00681F8B" w14:paraId="37C89DC5" w14:textId="77777777" w:rsidTr="00826DC9">
        <w:trPr>
          <w:trHeight w:val="315"/>
        </w:trPr>
        <w:tc>
          <w:tcPr>
            <w:tcW w:w="2268" w:type="dxa"/>
            <w:noWrap/>
          </w:tcPr>
          <w:p w14:paraId="7CEA250E"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hAnsiTheme="minorHAnsi"/>
                <w:color w:val="000000"/>
                <w:sz w:val="18"/>
                <w:szCs w:val="18"/>
                <w:lang w:eastAsia="lv-LV"/>
              </w:rPr>
              <w:t>AGIS</w:t>
            </w:r>
          </w:p>
        </w:tc>
        <w:tc>
          <w:tcPr>
            <w:tcW w:w="6756" w:type="dxa"/>
            <w:noWrap/>
          </w:tcPr>
          <w:p w14:paraId="3D9C7F33"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Audžuģimeņu</w:t>
            </w:r>
            <w:r w:rsidRPr="00F55D88">
              <w:rPr>
                <w:rFonts w:asciiTheme="minorHAnsi" w:hAnsiTheme="minorHAnsi"/>
                <w:color w:val="000000"/>
                <w:sz w:val="18"/>
                <w:szCs w:val="18"/>
                <w:lang w:eastAsia="lv-LV"/>
              </w:rPr>
              <w:t xml:space="preserve"> informācijas sistēma</w:t>
            </w:r>
          </w:p>
        </w:tc>
      </w:tr>
      <w:tr w:rsidR="00EB6D0B" w:rsidRPr="00681F8B" w14:paraId="7554C8B3" w14:textId="77777777" w:rsidTr="00826DC9">
        <w:trPr>
          <w:trHeight w:val="315"/>
        </w:trPr>
        <w:tc>
          <w:tcPr>
            <w:tcW w:w="2268" w:type="dxa"/>
            <w:noWrap/>
            <w:vAlign w:val="center"/>
          </w:tcPr>
          <w:p w14:paraId="26596B08"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APAS</w:t>
            </w:r>
          </w:p>
        </w:tc>
        <w:tc>
          <w:tcPr>
            <w:tcW w:w="6756" w:type="dxa"/>
            <w:noWrap/>
            <w:vAlign w:val="center"/>
          </w:tcPr>
          <w:p w14:paraId="4F6BCAED"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Administratīvo pārkāpumu procesa atbalsta sistēma</w:t>
            </w:r>
          </w:p>
        </w:tc>
      </w:tr>
      <w:tr w:rsidR="00EB6D0B" w:rsidRPr="00681F8B" w14:paraId="4B7C02E2" w14:textId="77777777" w:rsidTr="00826DC9">
        <w:trPr>
          <w:trHeight w:val="315"/>
        </w:trPr>
        <w:tc>
          <w:tcPr>
            <w:tcW w:w="2268" w:type="dxa"/>
            <w:noWrap/>
            <w:vAlign w:val="center"/>
          </w:tcPr>
          <w:p w14:paraId="50A47CBA"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API</w:t>
            </w:r>
          </w:p>
        </w:tc>
        <w:tc>
          <w:tcPr>
            <w:tcW w:w="6756" w:type="dxa"/>
            <w:noWrap/>
            <w:vAlign w:val="center"/>
          </w:tcPr>
          <w:p w14:paraId="5151D598"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 xml:space="preserve">Lietojumprogrammas saskarne (angļu: </w:t>
            </w:r>
            <w:r w:rsidRPr="00F55D88">
              <w:rPr>
                <w:rFonts w:asciiTheme="minorHAnsi" w:hAnsiTheme="minorHAnsi"/>
                <w:color w:val="000000"/>
                <w:sz w:val="18"/>
                <w:szCs w:val="18"/>
                <w:lang w:eastAsia="lv-LV"/>
              </w:rPr>
              <w:t>application programming interface</w:t>
            </w:r>
            <w:r w:rsidRPr="0075753B">
              <w:rPr>
                <w:rFonts w:asciiTheme="minorHAnsi" w:hAnsiTheme="minorHAnsi"/>
                <w:color w:val="000000"/>
                <w:sz w:val="18"/>
                <w:szCs w:val="18"/>
                <w:lang w:eastAsia="lv-LV"/>
              </w:rPr>
              <w:t>)</w:t>
            </w:r>
          </w:p>
        </w:tc>
      </w:tr>
      <w:tr w:rsidR="00EB6D0B" w:rsidRPr="00681F8B" w14:paraId="3BD97020" w14:textId="77777777" w:rsidTr="00826DC9">
        <w:trPr>
          <w:trHeight w:val="315"/>
        </w:trPr>
        <w:tc>
          <w:tcPr>
            <w:tcW w:w="2268" w:type="dxa"/>
            <w:noWrap/>
            <w:vAlign w:val="center"/>
          </w:tcPr>
          <w:p w14:paraId="6F8769B2"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ĀAAC</w:t>
            </w:r>
          </w:p>
        </w:tc>
        <w:tc>
          <w:tcPr>
            <w:tcW w:w="6756" w:type="dxa"/>
            <w:noWrap/>
            <w:vAlign w:val="center"/>
          </w:tcPr>
          <w:p w14:paraId="38EECA73"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Ārpusģimenes aprūpes atbalsta centri</w:t>
            </w:r>
          </w:p>
        </w:tc>
      </w:tr>
      <w:tr w:rsidR="00EB6D0B" w:rsidRPr="00681F8B" w14:paraId="1C4AAD69" w14:textId="77777777" w:rsidTr="00826DC9">
        <w:trPr>
          <w:trHeight w:val="315"/>
        </w:trPr>
        <w:tc>
          <w:tcPr>
            <w:tcW w:w="2268" w:type="dxa"/>
            <w:noWrap/>
            <w:vAlign w:val="center"/>
          </w:tcPr>
          <w:p w14:paraId="1FAF4701"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ĀP</w:t>
            </w:r>
          </w:p>
        </w:tc>
        <w:tc>
          <w:tcPr>
            <w:tcW w:w="6756" w:type="dxa"/>
            <w:noWrap/>
            <w:vAlign w:val="center"/>
          </w:tcPr>
          <w:p w14:paraId="2243C0DD"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Ārstniecības persona</w:t>
            </w:r>
          </w:p>
        </w:tc>
      </w:tr>
      <w:tr w:rsidR="00EB6D0B" w:rsidRPr="00681F8B" w14:paraId="2E3B0761" w14:textId="77777777" w:rsidTr="00826DC9">
        <w:trPr>
          <w:trHeight w:val="315"/>
        </w:trPr>
        <w:tc>
          <w:tcPr>
            <w:tcW w:w="2268" w:type="dxa"/>
            <w:noWrap/>
            <w:vAlign w:val="center"/>
          </w:tcPr>
          <w:p w14:paraId="77EB67CA"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ĀP reģistrs</w:t>
            </w:r>
          </w:p>
        </w:tc>
        <w:tc>
          <w:tcPr>
            <w:tcW w:w="6756" w:type="dxa"/>
            <w:noWrap/>
            <w:vAlign w:val="center"/>
          </w:tcPr>
          <w:p w14:paraId="1CF997A3"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Ārstniecības personu un ārstniecības atbalsta personu reģistrs</w:t>
            </w:r>
          </w:p>
        </w:tc>
      </w:tr>
      <w:tr w:rsidR="00EB6D0B" w:rsidRPr="00681F8B" w14:paraId="135A4DB1" w14:textId="77777777" w:rsidTr="00826DC9">
        <w:trPr>
          <w:trHeight w:val="315"/>
        </w:trPr>
        <w:tc>
          <w:tcPr>
            <w:tcW w:w="2268" w:type="dxa"/>
            <w:noWrap/>
            <w:vAlign w:val="center"/>
          </w:tcPr>
          <w:p w14:paraId="2996F2CD"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BAASIK</w:t>
            </w:r>
          </w:p>
        </w:tc>
        <w:tc>
          <w:tcPr>
            <w:tcW w:w="6756" w:type="dxa"/>
            <w:noWrap/>
          </w:tcPr>
          <w:p w14:paraId="1EED5ECB"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Bērnu agrīnās attīstības skrīninga instrumentu komplekts (IT sistēma)</w:t>
            </w:r>
          </w:p>
        </w:tc>
      </w:tr>
      <w:tr w:rsidR="00EB6D0B" w:rsidRPr="00681F8B" w14:paraId="6BAF84A0" w14:textId="77777777" w:rsidTr="00826DC9">
        <w:trPr>
          <w:trHeight w:val="315"/>
        </w:trPr>
        <w:tc>
          <w:tcPr>
            <w:tcW w:w="2268" w:type="dxa"/>
            <w:noWrap/>
          </w:tcPr>
          <w:p w14:paraId="0A633EC5"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BAC</w:t>
            </w:r>
          </w:p>
        </w:tc>
        <w:tc>
          <w:tcPr>
            <w:tcW w:w="6756" w:type="dxa"/>
            <w:noWrap/>
          </w:tcPr>
          <w:p w14:paraId="1C6BB946"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Bērnu aizsardzības centrs</w:t>
            </w:r>
          </w:p>
        </w:tc>
      </w:tr>
      <w:tr w:rsidR="00EB6D0B" w:rsidRPr="00681F8B" w14:paraId="1EA7EC45" w14:textId="77777777" w:rsidTr="00826DC9">
        <w:trPr>
          <w:trHeight w:val="315"/>
        </w:trPr>
        <w:tc>
          <w:tcPr>
            <w:tcW w:w="2268" w:type="dxa"/>
            <w:noWrap/>
          </w:tcPr>
          <w:p w14:paraId="477FD1EE"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BAI</w:t>
            </w:r>
          </w:p>
        </w:tc>
        <w:tc>
          <w:tcPr>
            <w:tcW w:w="6756" w:type="dxa"/>
            <w:noWrap/>
          </w:tcPr>
          <w:p w14:paraId="0DA56F35"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Bērnu aprūpes iestāde, ilgstošas sociālās aprūpes un sociālās rehabilitācijas institūcija</w:t>
            </w:r>
          </w:p>
        </w:tc>
      </w:tr>
      <w:tr w:rsidR="00EB6D0B" w:rsidRPr="00681F8B" w14:paraId="23843B3B" w14:textId="77777777" w:rsidTr="00826DC9">
        <w:trPr>
          <w:trHeight w:val="315"/>
        </w:trPr>
        <w:tc>
          <w:tcPr>
            <w:tcW w:w="2268" w:type="dxa"/>
            <w:noWrap/>
          </w:tcPr>
          <w:p w14:paraId="2B1FC665"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BAMS</w:t>
            </w:r>
          </w:p>
        </w:tc>
        <w:tc>
          <w:tcPr>
            <w:tcW w:w="6756" w:type="dxa"/>
            <w:noWrap/>
          </w:tcPr>
          <w:p w14:paraId="7D0AD46C"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Bērnu aizsardzības un monitoringa sistēma, kas aizstās pašreizējo Nepilngadīgo personu atbalsta informācijas sistēmu (NPAIS)</w:t>
            </w:r>
          </w:p>
        </w:tc>
      </w:tr>
      <w:tr w:rsidR="00EB6D0B" w:rsidRPr="00681F8B" w14:paraId="3A88BBC4" w14:textId="77777777" w:rsidTr="00826DC9">
        <w:trPr>
          <w:trHeight w:val="315"/>
        </w:trPr>
        <w:tc>
          <w:tcPr>
            <w:tcW w:w="2268" w:type="dxa"/>
            <w:noWrap/>
          </w:tcPr>
          <w:p w14:paraId="22E113FD"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BARIS</w:t>
            </w:r>
          </w:p>
        </w:tc>
        <w:tc>
          <w:tcPr>
            <w:tcW w:w="6756" w:type="dxa"/>
            <w:noWrap/>
          </w:tcPr>
          <w:p w14:paraId="2FC88450" w14:textId="77777777" w:rsidR="00EB6D0B" w:rsidRPr="00F55D88" w:rsidRDefault="00D50E3A" w:rsidP="00826DC9">
            <w:pPr>
              <w:spacing w:before="100" w:beforeAutospacing="1" w:after="100" w:afterAutospacing="1" w:line="259" w:lineRule="auto"/>
              <w:jc w:val="both"/>
              <w:rPr>
                <w:rFonts w:asciiTheme="minorHAnsi" w:hAnsiTheme="minorHAnsi"/>
                <w:color w:val="000000"/>
                <w:sz w:val="18"/>
                <w:szCs w:val="18"/>
                <w:lang w:eastAsia="lv-LV"/>
              </w:rPr>
            </w:pPr>
            <w:sdt>
              <w:sdtPr>
                <w:rPr>
                  <w:rFonts w:asciiTheme="minorHAnsi" w:hAnsiTheme="minorHAnsi"/>
                  <w:color w:val="000000"/>
                  <w:sz w:val="18"/>
                  <w:szCs w:val="18"/>
                  <w:lang w:eastAsia="lv-LV"/>
                </w:rPr>
                <w:tag w:val="goog_rdk_1"/>
                <w:id w:val="-1474280232"/>
              </w:sdtPr>
              <w:sdtEndPr/>
              <w:sdtContent/>
            </w:sdt>
            <w:r w:rsidR="00EB6D0B" w:rsidRPr="00F55D88">
              <w:rPr>
                <w:rFonts w:asciiTheme="minorHAnsi" w:hAnsiTheme="minorHAnsi"/>
                <w:color w:val="000000"/>
                <w:sz w:val="18"/>
                <w:szCs w:val="18"/>
                <w:lang w:eastAsia="lv-LV"/>
              </w:rPr>
              <w:t>Bāriņtiesu</w:t>
            </w:r>
            <w:r w:rsidR="00EB6D0B" w:rsidRPr="00F55D88" w:rsidDel="005B68F4">
              <w:rPr>
                <w:rFonts w:asciiTheme="minorHAnsi" w:hAnsiTheme="minorHAnsi"/>
                <w:color w:val="000000"/>
                <w:sz w:val="18"/>
                <w:szCs w:val="18"/>
                <w:lang w:eastAsia="lv-LV"/>
              </w:rPr>
              <w:t xml:space="preserve"> </w:t>
            </w:r>
            <w:r w:rsidR="00EB6D0B" w:rsidRPr="00F55D88">
              <w:rPr>
                <w:rFonts w:asciiTheme="minorHAnsi" w:hAnsiTheme="minorHAnsi"/>
                <w:color w:val="000000"/>
                <w:sz w:val="18"/>
                <w:szCs w:val="18"/>
                <w:lang w:eastAsia="lv-LV"/>
              </w:rPr>
              <w:t xml:space="preserve">informācijas sistēma </w:t>
            </w:r>
          </w:p>
        </w:tc>
      </w:tr>
      <w:tr w:rsidR="00EB6D0B" w:rsidRPr="00681F8B" w14:paraId="67ADE99A" w14:textId="77777777" w:rsidTr="00826DC9">
        <w:trPr>
          <w:trHeight w:val="315"/>
        </w:trPr>
        <w:tc>
          <w:tcPr>
            <w:tcW w:w="2268" w:type="dxa"/>
            <w:noWrap/>
            <w:vAlign w:val="center"/>
          </w:tcPr>
          <w:p w14:paraId="311AF5C0"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DAGR</w:t>
            </w:r>
          </w:p>
        </w:tc>
        <w:tc>
          <w:tcPr>
            <w:tcW w:w="6756" w:type="dxa"/>
            <w:noWrap/>
            <w:vAlign w:val="center"/>
          </w:tcPr>
          <w:p w14:paraId="7252A5C2"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Datu izplatīšanas un pārvaldības platforma</w:t>
            </w:r>
          </w:p>
        </w:tc>
      </w:tr>
      <w:tr w:rsidR="00EB6D0B" w:rsidRPr="00681F8B" w14:paraId="7266A153" w14:textId="77777777" w:rsidTr="00826DC9">
        <w:trPr>
          <w:trHeight w:val="315"/>
        </w:trPr>
        <w:tc>
          <w:tcPr>
            <w:tcW w:w="2268" w:type="dxa"/>
            <w:noWrap/>
            <w:vAlign w:val="center"/>
          </w:tcPr>
          <w:p w14:paraId="15E7A8F7"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DigiSoc</w:t>
            </w:r>
          </w:p>
        </w:tc>
        <w:tc>
          <w:tcPr>
            <w:tcW w:w="6756" w:type="dxa"/>
            <w:noWrap/>
            <w:vAlign w:val="center"/>
          </w:tcPr>
          <w:p w14:paraId="7349D468"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Labklājības nozares un pašvaldību sociālās sfēras platforma, kas nākotnē tiks izstrādāta un ieviesta "Pašvaldību pakalpojumu digitālā transformācija un pašvaldību atbalsta procesu modernizācija un centralizācija, t</w:t>
            </w:r>
            <w:r>
              <w:rPr>
                <w:rFonts w:asciiTheme="minorHAnsi" w:hAnsiTheme="minorHAnsi"/>
                <w:color w:val="000000"/>
                <w:sz w:val="18"/>
                <w:szCs w:val="18"/>
                <w:lang w:eastAsia="lv-LV"/>
              </w:rPr>
              <w:t>ai skaitā</w:t>
            </w:r>
            <w:r w:rsidRPr="0075753B">
              <w:rPr>
                <w:rFonts w:asciiTheme="minorHAnsi" w:hAnsiTheme="minorHAnsi"/>
                <w:color w:val="000000"/>
                <w:sz w:val="18"/>
                <w:szCs w:val="18"/>
                <w:lang w:eastAsia="lv-LV"/>
              </w:rPr>
              <w:t xml:space="preserve"> sadarbībā ar valsts pārvaldes institūcijām" projekta ietvaros</w:t>
            </w:r>
          </w:p>
        </w:tc>
      </w:tr>
      <w:tr w:rsidR="00EB6D0B" w:rsidRPr="00681F8B" w14:paraId="26AF1B28" w14:textId="77777777" w:rsidTr="00826DC9">
        <w:trPr>
          <w:trHeight w:val="315"/>
        </w:trPr>
        <w:tc>
          <w:tcPr>
            <w:tcW w:w="2268" w:type="dxa"/>
            <w:noWrap/>
          </w:tcPr>
          <w:p w14:paraId="6647DD9E"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EY</w:t>
            </w:r>
          </w:p>
        </w:tc>
        <w:tc>
          <w:tcPr>
            <w:tcW w:w="6756" w:type="dxa"/>
            <w:noWrap/>
          </w:tcPr>
          <w:p w14:paraId="6E0DE8F6"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SIA “Ernst &amp; Young Baltic”</w:t>
            </w:r>
          </w:p>
        </w:tc>
      </w:tr>
      <w:tr w:rsidR="00EB6D0B" w:rsidRPr="00681F8B" w14:paraId="71D97B44" w14:textId="77777777" w:rsidTr="00826DC9">
        <w:trPr>
          <w:trHeight w:val="315"/>
        </w:trPr>
        <w:tc>
          <w:tcPr>
            <w:tcW w:w="2268" w:type="dxa"/>
            <w:noWrap/>
          </w:tcPr>
          <w:p w14:paraId="26B195B0"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ENŽ</w:t>
            </w:r>
          </w:p>
        </w:tc>
        <w:tc>
          <w:tcPr>
            <w:tcW w:w="6756" w:type="dxa"/>
            <w:noWrap/>
          </w:tcPr>
          <w:p w14:paraId="05C857B5"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Elektroniskais notikumu žurnāls. Nākotnē ENŽ būs aizstāts un tā funkcionalitāte tiks ieviesta VNR.</w:t>
            </w:r>
          </w:p>
        </w:tc>
      </w:tr>
      <w:tr w:rsidR="00EB6D0B" w:rsidRPr="00681F8B" w14:paraId="4A09FE09" w14:textId="77777777" w:rsidTr="00826DC9">
        <w:trPr>
          <w:trHeight w:val="315"/>
        </w:trPr>
        <w:tc>
          <w:tcPr>
            <w:tcW w:w="2268" w:type="dxa"/>
            <w:noWrap/>
          </w:tcPr>
          <w:p w14:paraId="3F5AC89A"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E-veselība</w:t>
            </w:r>
          </w:p>
        </w:tc>
        <w:tc>
          <w:tcPr>
            <w:tcW w:w="6756" w:type="dxa"/>
            <w:noWrap/>
          </w:tcPr>
          <w:p w14:paraId="18CEA12D"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Vienotā veselības nozares elektroniskā informācijas sistēma</w:t>
            </w:r>
          </w:p>
        </w:tc>
      </w:tr>
      <w:tr w:rsidR="00EB6D0B" w:rsidRPr="00681F8B" w14:paraId="646056E2" w14:textId="77777777" w:rsidTr="00826DC9">
        <w:trPr>
          <w:trHeight w:val="315"/>
        </w:trPr>
        <w:tc>
          <w:tcPr>
            <w:tcW w:w="2268" w:type="dxa"/>
            <w:noWrap/>
            <w:vAlign w:val="center"/>
          </w:tcPr>
          <w:p w14:paraId="7C636C11"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FPRIS</w:t>
            </w:r>
          </w:p>
        </w:tc>
        <w:tc>
          <w:tcPr>
            <w:tcW w:w="6756" w:type="dxa"/>
            <w:noWrap/>
            <w:vAlign w:val="center"/>
          </w:tcPr>
          <w:p w14:paraId="0D35CF5A"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Fizisko personu reģistr</w:t>
            </w:r>
            <w:r>
              <w:rPr>
                <w:rFonts w:asciiTheme="minorHAnsi" w:hAnsiTheme="minorHAnsi"/>
                <w:color w:val="000000"/>
                <w:sz w:val="18"/>
                <w:szCs w:val="18"/>
                <w:lang w:eastAsia="lv-LV"/>
              </w:rPr>
              <w:t>a informācijas sistēma</w:t>
            </w:r>
          </w:p>
        </w:tc>
      </w:tr>
      <w:tr w:rsidR="00EB6D0B" w:rsidRPr="00681F8B" w14:paraId="49EA2A35" w14:textId="77777777" w:rsidTr="00826DC9">
        <w:trPr>
          <w:trHeight w:val="315"/>
        </w:trPr>
        <w:tc>
          <w:tcPr>
            <w:tcW w:w="2268" w:type="dxa"/>
            <w:noWrap/>
          </w:tcPr>
          <w:p w14:paraId="5EF1F5DD"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IeM IC</w:t>
            </w:r>
          </w:p>
        </w:tc>
        <w:tc>
          <w:tcPr>
            <w:tcW w:w="6756" w:type="dxa"/>
            <w:noWrap/>
          </w:tcPr>
          <w:p w14:paraId="0372105B"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Iekšlietu ministrijas Informācijas centrs</w:t>
            </w:r>
          </w:p>
        </w:tc>
      </w:tr>
      <w:tr w:rsidR="00EB6D0B" w:rsidRPr="00681F8B" w14:paraId="06615E37" w14:textId="77777777" w:rsidTr="00826DC9">
        <w:trPr>
          <w:trHeight w:val="315"/>
        </w:trPr>
        <w:tc>
          <w:tcPr>
            <w:tcW w:w="2268" w:type="dxa"/>
            <w:noWrap/>
          </w:tcPr>
          <w:p w14:paraId="3762011B"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IeVP</w:t>
            </w:r>
          </w:p>
        </w:tc>
        <w:tc>
          <w:tcPr>
            <w:tcW w:w="6756" w:type="dxa"/>
            <w:noWrap/>
          </w:tcPr>
          <w:p w14:paraId="45D13815"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Ieslodzījuma vietu pārvalde</w:t>
            </w:r>
          </w:p>
        </w:tc>
      </w:tr>
      <w:tr w:rsidR="00EB6D0B" w:rsidRPr="00681F8B" w14:paraId="6325E331" w14:textId="77777777" w:rsidTr="00826DC9">
        <w:trPr>
          <w:trHeight w:val="315"/>
        </w:trPr>
        <w:tc>
          <w:tcPr>
            <w:tcW w:w="2268" w:type="dxa"/>
            <w:noWrap/>
            <w:vAlign w:val="center"/>
          </w:tcPr>
          <w:p w14:paraId="60681CA0"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hAnsiTheme="minorHAnsi"/>
                <w:color w:val="000000"/>
                <w:sz w:val="18"/>
                <w:szCs w:val="18"/>
                <w:lang w:eastAsia="lv-LV"/>
              </w:rPr>
              <w:t>IeVP IS</w:t>
            </w:r>
          </w:p>
        </w:tc>
        <w:tc>
          <w:tcPr>
            <w:tcW w:w="6756" w:type="dxa"/>
            <w:noWrap/>
            <w:vAlign w:val="center"/>
          </w:tcPr>
          <w:p w14:paraId="151F0C41"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Ieslodzīto informācijas sistēma</w:t>
            </w:r>
          </w:p>
        </w:tc>
      </w:tr>
      <w:tr w:rsidR="00EB6D0B" w:rsidRPr="00681F8B" w14:paraId="3909A0DE" w14:textId="77777777" w:rsidTr="00826DC9">
        <w:trPr>
          <w:trHeight w:val="315"/>
        </w:trPr>
        <w:tc>
          <w:tcPr>
            <w:tcW w:w="2268" w:type="dxa"/>
            <w:noWrap/>
            <w:vAlign w:val="center"/>
          </w:tcPr>
          <w:p w14:paraId="3F89B6E0"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IIS</w:t>
            </w:r>
          </w:p>
        </w:tc>
        <w:tc>
          <w:tcPr>
            <w:tcW w:w="6756" w:type="dxa"/>
            <w:noWrap/>
            <w:vAlign w:val="center"/>
          </w:tcPr>
          <w:p w14:paraId="213994AE"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Veselības un darbspēju ekspertīzes ārstu valsts komisijas Invaliditātes informatīvā sistēma</w:t>
            </w:r>
          </w:p>
        </w:tc>
      </w:tr>
      <w:tr w:rsidR="00EB6D0B" w:rsidRPr="00681F8B" w14:paraId="47032D0E" w14:textId="77777777" w:rsidTr="00826DC9">
        <w:trPr>
          <w:trHeight w:val="315"/>
        </w:trPr>
        <w:tc>
          <w:tcPr>
            <w:tcW w:w="2268" w:type="dxa"/>
            <w:noWrap/>
            <w:vAlign w:val="center"/>
          </w:tcPr>
          <w:p w14:paraId="416D2D54" w14:textId="77777777" w:rsidR="00EB6D0B" w:rsidRPr="00C03AF4" w:rsidRDefault="00EB6D0B" w:rsidP="00826DC9">
            <w:pPr>
              <w:spacing w:before="100" w:beforeAutospacing="1" w:after="100" w:afterAutospacing="1" w:line="259" w:lineRule="auto"/>
              <w:jc w:val="center"/>
              <w:rPr>
                <w:rFonts w:asciiTheme="minorHAnsi" w:eastAsia="Symbol" w:hAnsiTheme="minorHAnsi" w:cs="Arial"/>
                <w:sz w:val="18"/>
                <w:szCs w:val="18"/>
              </w:rPr>
            </w:pPr>
            <w:r>
              <w:rPr>
                <w:rFonts w:asciiTheme="minorHAnsi" w:eastAsia="Symbol" w:hAnsiTheme="minorHAnsi" w:cs="Arial"/>
                <w:sz w:val="18"/>
                <w:szCs w:val="18"/>
              </w:rPr>
              <w:t>IKT</w:t>
            </w:r>
          </w:p>
        </w:tc>
        <w:tc>
          <w:tcPr>
            <w:tcW w:w="6756" w:type="dxa"/>
            <w:noWrap/>
            <w:vAlign w:val="center"/>
          </w:tcPr>
          <w:p w14:paraId="1470D0B3"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89393C">
              <w:rPr>
                <w:rFonts w:asciiTheme="minorHAnsi" w:hAnsiTheme="minorHAnsi"/>
                <w:color w:val="000000"/>
                <w:sz w:val="18"/>
                <w:szCs w:val="18"/>
                <w:lang w:eastAsia="lv-LV"/>
              </w:rPr>
              <w:t>Informācijas un komunikācijas tehnoloģija</w:t>
            </w:r>
          </w:p>
        </w:tc>
      </w:tr>
      <w:tr w:rsidR="00EB6D0B" w:rsidRPr="00681F8B" w14:paraId="1BDEC128" w14:textId="77777777" w:rsidTr="00826DC9">
        <w:trPr>
          <w:trHeight w:val="315"/>
        </w:trPr>
        <w:tc>
          <w:tcPr>
            <w:tcW w:w="2268" w:type="dxa"/>
            <w:noWrap/>
          </w:tcPr>
          <w:p w14:paraId="5FE45D9B"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IS</w:t>
            </w:r>
          </w:p>
        </w:tc>
        <w:tc>
          <w:tcPr>
            <w:tcW w:w="6756" w:type="dxa"/>
            <w:noWrap/>
          </w:tcPr>
          <w:p w14:paraId="56E7F63F"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Informācijas sistēma</w:t>
            </w:r>
          </w:p>
        </w:tc>
      </w:tr>
      <w:tr w:rsidR="00360235" w:rsidRPr="00681F8B" w14:paraId="09C3E308" w14:textId="77777777" w:rsidTr="00826DC9">
        <w:trPr>
          <w:trHeight w:val="315"/>
        </w:trPr>
        <w:tc>
          <w:tcPr>
            <w:tcW w:w="2268" w:type="dxa"/>
            <w:noWrap/>
          </w:tcPr>
          <w:p w14:paraId="1E561B61" w14:textId="0A232E6F" w:rsidR="00360235" w:rsidRPr="0075753B" w:rsidRDefault="00360235" w:rsidP="00826DC9">
            <w:pPr>
              <w:spacing w:before="100" w:beforeAutospacing="1" w:after="100" w:afterAutospacing="1" w:line="259" w:lineRule="auto"/>
              <w:jc w:val="center"/>
              <w:rPr>
                <w:rFonts w:asciiTheme="minorHAnsi" w:eastAsia="Symbol" w:hAnsiTheme="minorHAnsi" w:cs="Arial"/>
                <w:sz w:val="18"/>
                <w:szCs w:val="18"/>
              </w:rPr>
            </w:pPr>
            <w:r>
              <w:rPr>
                <w:rFonts w:asciiTheme="minorHAnsi" w:eastAsia="Symbol" w:hAnsiTheme="minorHAnsi" w:cs="Arial"/>
                <w:sz w:val="18"/>
                <w:szCs w:val="18"/>
              </w:rPr>
              <w:t>IS Pārzinis</w:t>
            </w:r>
          </w:p>
        </w:tc>
        <w:tc>
          <w:tcPr>
            <w:tcW w:w="6756" w:type="dxa"/>
            <w:noWrap/>
          </w:tcPr>
          <w:p w14:paraId="68651AD9" w14:textId="571C1F72" w:rsidR="00360235" w:rsidRPr="00F55D88" w:rsidRDefault="00360235" w:rsidP="00826DC9">
            <w:pPr>
              <w:spacing w:before="100" w:beforeAutospacing="1" w:after="100" w:afterAutospacing="1" w:line="259" w:lineRule="auto"/>
              <w:jc w:val="both"/>
              <w:rPr>
                <w:rFonts w:asciiTheme="minorHAnsi" w:hAnsiTheme="minorHAnsi"/>
                <w:color w:val="000000"/>
                <w:sz w:val="18"/>
                <w:szCs w:val="18"/>
                <w:lang w:eastAsia="lv-LV"/>
              </w:rPr>
            </w:pPr>
            <w:r>
              <w:rPr>
                <w:rFonts w:asciiTheme="minorHAnsi" w:hAnsiTheme="minorHAnsi"/>
                <w:color w:val="000000"/>
                <w:sz w:val="18"/>
                <w:szCs w:val="18"/>
                <w:lang w:eastAsia="lv-LV"/>
              </w:rPr>
              <w:t>I</w:t>
            </w:r>
            <w:r w:rsidRPr="00360235">
              <w:rPr>
                <w:rFonts w:asciiTheme="minorHAnsi" w:hAnsiTheme="minorHAnsi"/>
                <w:color w:val="000000"/>
                <w:sz w:val="18"/>
                <w:szCs w:val="18"/>
                <w:lang w:eastAsia="lv-LV"/>
              </w:rPr>
              <w:t>nstitūcija, kas organizē un vada institūcijas informācijas sistēmas darbību</w:t>
            </w:r>
          </w:p>
        </w:tc>
      </w:tr>
      <w:tr w:rsidR="00EB6D0B" w:rsidRPr="00681F8B" w14:paraId="51D3F956" w14:textId="77777777" w:rsidTr="00826DC9">
        <w:trPr>
          <w:trHeight w:val="315"/>
        </w:trPr>
        <w:tc>
          <w:tcPr>
            <w:tcW w:w="2268" w:type="dxa"/>
            <w:noWrap/>
          </w:tcPr>
          <w:p w14:paraId="4BA4CF15"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IZM</w:t>
            </w:r>
          </w:p>
        </w:tc>
        <w:tc>
          <w:tcPr>
            <w:tcW w:w="6756" w:type="dxa"/>
            <w:noWrap/>
          </w:tcPr>
          <w:p w14:paraId="0CA93146"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Izglītības un zinātnes ministrija</w:t>
            </w:r>
          </w:p>
        </w:tc>
      </w:tr>
      <w:tr w:rsidR="00EB6D0B" w:rsidRPr="00681F8B" w14:paraId="6AB754C3" w14:textId="77777777" w:rsidTr="00826DC9">
        <w:trPr>
          <w:trHeight w:val="315"/>
        </w:trPr>
        <w:tc>
          <w:tcPr>
            <w:tcW w:w="2268" w:type="dxa"/>
            <w:noWrap/>
          </w:tcPr>
          <w:p w14:paraId="4C1126D7"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KRASS</w:t>
            </w:r>
          </w:p>
        </w:tc>
        <w:tc>
          <w:tcPr>
            <w:tcW w:w="6756" w:type="dxa"/>
            <w:noWrap/>
          </w:tcPr>
          <w:p w14:paraId="490BF4B3"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Kriminālprocesa informācijas sistēma. KRASS tiek attīstīts un nākotnē tiks aizvietots ar E-KRASS.</w:t>
            </w:r>
          </w:p>
        </w:tc>
      </w:tr>
      <w:tr w:rsidR="00EB6D0B" w:rsidRPr="00681F8B" w14:paraId="5D698A7A" w14:textId="77777777" w:rsidTr="00826DC9">
        <w:trPr>
          <w:trHeight w:val="315"/>
        </w:trPr>
        <w:tc>
          <w:tcPr>
            <w:tcW w:w="2268" w:type="dxa"/>
            <w:noWrap/>
            <w:vAlign w:val="center"/>
          </w:tcPr>
          <w:p w14:paraId="163B9F99" w14:textId="77777777" w:rsidR="00EB6D0B" w:rsidRPr="0075753B" w:rsidRDefault="00EB6D0B" w:rsidP="00826DC9">
            <w:pPr>
              <w:spacing w:before="100" w:beforeAutospacing="1" w:after="100" w:afterAutospacing="1" w:line="259" w:lineRule="auto"/>
              <w:jc w:val="center"/>
              <w:rPr>
                <w:rFonts w:asciiTheme="minorHAnsi" w:hAnsiTheme="minorHAnsi"/>
                <w:sz w:val="18"/>
                <w:szCs w:val="18"/>
              </w:rPr>
            </w:pPr>
            <w:proofErr w:type="spellStart"/>
            <w:r w:rsidRPr="0075753B">
              <w:rPr>
                <w:rFonts w:asciiTheme="minorHAnsi" w:hAnsiTheme="minorHAnsi"/>
                <w:color w:val="000000"/>
                <w:sz w:val="18"/>
                <w:szCs w:val="18"/>
                <w:lang w:eastAsia="lv-LV"/>
              </w:rPr>
              <w:t>LabIS</w:t>
            </w:r>
            <w:proofErr w:type="spellEnd"/>
          </w:p>
        </w:tc>
        <w:tc>
          <w:tcPr>
            <w:tcW w:w="6756" w:type="dxa"/>
            <w:noWrap/>
            <w:vAlign w:val="center"/>
          </w:tcPr>
          <w:p w14:paraId="0866737F"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Vienotā Labklājības informācijas sistēma</w:t>
            </w:r>
          </w:p>
        </w:tc>
      </w:tr>
      <w:tr w:rsidR="00EB6D0B" w:rsidRPr="00681F8B" w14:paraId="74FB55F4" w14:textId="77777777" w:rsidTr="00826DC9">
        <w:trPr>
          <w:trHeight w:val="315"/>
        </w:trPr>
        <w:tc>
          <w:tcPr>
            <w:tcW w:w="2268" w:type="dxa"/>
            <w:noWrap/>
            <w:vAlign w:val="center"/>
          </w:tcPr>
          <w:p w14:paraId="34F26521"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LM</w:t>
            </w:r>
          </w:p>
        </w:tc>
        <w:tc>
          <w:tcPr>
            <w:tcW w:w="6756" w:type="dxa"/>
            <w:noWrap/>
            <w:vAlign w:val="center"/>
          </w:tcPr>
          <w:p w14:paraId="521E71AA"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Labklājības ministrija</w:t>
            </w:r>
          </w:p>
        </w:tc>
      </w:tr>
      <w:tr w:rsidR="00EB6D0B" w:rsidRPr="00681F8B" w14:paraId="785429CB" w14:textId="77777777" w:rsidTr="00826DC9">
        <w:trPr>
          <w:trHeight w:val="315"/>
        </w:trPr>
        <w:tc>
          <w:tcPr>
            <w:tcW w:w="2268" w:type="dxa"/>
            <w:noWrap/>
            <w:vAlign w:val="center"/>
          </w:tcPr>
          <w:p w14:paraId="691D719E"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LRP</w:t>
            </w:r>
          </w:p>
        </w:tc>
        <w:tc>
          <w:tcPr>
            <w:tcW w:w="6756" w:type="dxa"/>
            <w:noWrap/>
            <w:vAlign w:val="center"/>
          </w:tcPr>
          <w:p w14:paraId="299C9D88"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Latvijas Republikas prokuratūra</w:t>
            </w:r>
          </w:p>
        </w:tc>
      </w:tr>
      <w:tr w:rsidR="00EB6D0B" w:rsidRPr="00681F8B" w14:paraId="2CD91120" w14:textId="77777777" w:rsidTr="00826DC9">
        <w:trPr>
          <w:trHeight w:val="315"/>
        </w:trPr>
        <w:tc>
          <w:tcPr>
            <w:tcW w:w="2268" w:type="dxa"/>
            <w:noWrap/>
          </w:tcPr>
          <w:p w14:paraId="4FD44436"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MK</w:t>
            </w:r>
          </w:p>
        </w:tc>
        <w:tc>
          <w:tcPr>
            <w:tcW w:w="6756" w:type="dxa"/>
            <w:noWrap/>
          </w:tcPr>
          <w:p w14:paraId="1D49A203"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Ministru kabinets</w:t>
            </w:r>
          </w:p>
        </w:tc>
      </w:tr>
      <w:tr w:rsidR="00EB6D0B" w:rsidRPr="00681F8B" w14:paraId="5B3FC33E" w14:textId="77777777" w:rsidTr="00826DC9">
        <w:trPr>
          <w:trHeight w:val="315"/>
        </w:trPr>
        <w:tc>
          <w:tcPr>
            <w:tcW w:w="2268" w:type="dxa"/>
            <w:noWrap/>
            <w:vAlign w:val="center"/>
          </w:tcPr>
          <w:p w14:paraId="1E72CFC5"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C03AF4">
              <w:rPr>
                <w:rFonts w:asciiTheme="minorHAnsi" w:eastAsia="Symbol" w:hAnsiTheme="minorHAnsi" w:cs="Arial"/>
                <w:sz w:val="18"/>
                <w:szCs w:val="18"/>
              </w:rPr>
              <w:t>NPAIS</w:t>
            </w:r>
          </w:p>
        </w:tc>
        <w:tc>
          <w:tcPr>
            <w:tcW w:w="6756" w:type="dxa"/>
            <w:noWrap/>
            <w:vAlign w:val="center"/>
          </w:tcPr>
          <w:p w14:paraId="3599758F"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Nepilngadīgo personu atbalsta informācijas sistēma</w:t>
            </w:r>
          </w:p>
        </w:tc>
      </w:tr>
      <w:tr w:rsidR="00EB6D0B" w:rsidRPr="00681F8B" w14:paraId="75B8C88A" w14:textId="77777777" w:rsidTr="00826DC9">
        <w:trPr>
          <w:trHeight w:val="315"/>
        </w:trPr>
        <w:tc>
          <w:tcPr>
            <w:tcW w:w="2268" w:type="dxa"/>
            <w:noWrap/>
          </w:tcPr>
          <w:p w14:paraId="383208A0"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Nr.p.k.</w:t>
            </w:r>
          </w:p>
        </w:tc>
        <w:tc>
          <w:tcPr>
            <w:tcW w:w="6756" w:type="dxa"/>
            <w:noWrap/>
          </w:tcPr>
          <w:p w14:paraId="7281B990"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Numurs pēc kārtas</w:t>
            </w:r>
          </w:p>
        </w:tc>
      </w:tr>
      <w:tr w:rsidR="00EB6D0B" w:rsidRPr="00681F8B" w14:paraId="79B3EC31" w14:textId="77777777" w:rsidTr="00826DC9">
        <w:trPr>
          <w:trHeight w:val="315"/>
        </w:trPr>
        <w:tc>
          <w:tcPr>
            <w:tcW w:w="2268" w:type="dxa"/>
            <w:noWrap/>
            <w:vAlign w:val="center"/>
          </w:tcPr>
          <w:p w14:paraId="4CF24075"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NVD</w:t>
            </w:r>
          </w:p>
        </w:tc>
        <w:tc>
          <w:tcPr>
            <w:tcW w:w="6756" w:type="dxa"/>
            <w:noWrap/>
            <w:vAlign w:val="center"/>
          </w:tcPr>
          <w:p w14:paraId="049F98C2"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Nacionālais veselības dienests</w:t>
            </w:r>
          </w:p>
        </w:tc>
      </w:tr>
      <w:tr w:rsidR="00EB6D0B" w:rsidRPr="00681F8B" w14:paraId="0790712F" w14:textId="77777777" w:rsidTr="00826DC9">
        <w:trPr>
          <w:trHeight w:val="315"/>
        </w:trPr>
        <w:tc>
          <w:tcPr>
            <w:tcW w:w="2268" w:type="dxa"/>
            <w:noWrap/>
            <w:vAlign w:val="center"/>
          </w:tcPr>
          <w:p w14:paraId="067909F7"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PAK</w:t>
            </w:r>
          </w:p>
        </w:tc>
        <w:tc>
          <w:tcPr>
            <w:tcW w:w="6756" w:type="dxa"/>
            <w:noWrap/>
            <w:vAlign w:val="center"/>
          </w:tcPr>
          <w:p w14:paraId="6C800D70"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 xml:space="preserve">Pašvaldības administratīvā komisija </w:t>
            </w:r>
          </w:p>
        </w:tc>
      </w:tr>
      <w:tr w:rsidR="00EB6D0B" w:rsidRPr="00681F8B" w14:paraId="40EC07D6" w14:textId="77777777" w:rsidTr="00826DC9">
        <w:trPr>
          <w:trHeight w:val="315"/>
        </w:trPr>
        <w:tc>
          <w:tcPr>
            <w:tcW w:w="2268" w:type="dxa"/>
            <w:noWrap/>
          </w:tcPr>
          <w:p w14:paraId="4B52D657"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lastRenderedPageBreak/>
              <w:t>PDIS</w:t>
            </w:r>
          </w:p>
        </w:tc>
        <w:tc>
          <w:tcPr>
            <w:tcW w:w="6756" w:type="dxa"/>
            <w:noWrap/>
          </w:tcPr>
          <w:p w14:paraId="43F59F46"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Pamatdarbības informācijas sistēma, kuru izmanto vai nākotnē izmantos bērnu tiesību un tiesisko interešu aizsardzības subjekti, kas ir valsts iestādes, pašvaldības iestādes un to pārstāvji, un kas ir esošās NPAIS lietotāji vai būs BAMS sistēmas lietotāji.</w:t>
            </w:r>
          </w:p>
        </w:tc>
      </w:tr>
      <w:tr w:rsidR="00EB6D0B" w:rsidRPr="00681F8B" w14:paraId="46D99511" w14:textId="77777777" w:rsidTr="00826DC9">
        <w:trPr>
          <w:trHeight w:val="315"/>
        </w:trPr>
        <w:tc>
          <w:tcPr>
            <w:tcW w:w="2268" w:type="dxa"/>
            <w:noWrap/>
          </w:tcPr>
          <w:p w14:paraId="39F57A8E"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PLUS</w:t>
            </w:r>
          </w:p>
        </w:tc>
        <w:tc>
          <w:tcPr>
            <w:tcW w:w="6756" w:type="dxa"/>
            <w:noWrap/>
          </w:tcPr>
          <w:p w14:paraId="196B5CF3"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Valsts probācijas dienesta Probācijas klientu uzskaites sistēma</w:t>
            </w:r>
          </w:p>
        </w:tc>
      </w:tr>
      <w:tr w:rsidR="00EB6D0B" w:rsidRPr="00681F8B" w14:paraId="342202FD" w14:textId="77777777" w:rsidTr="00826DC9">
        <w:trPr>
          <w:trHeight w:val="315"/>
        </w:trPr>
        <w:tc>
          <w:tcPr>
            <w:tcW w:w="2268" w:type="dxa"/>
            <w:noWrap/>
          </w:tcPr>
          <w:p w14:paraId="24388F42"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PMLP</w:t>
            </w:r>
          </w:p>
        </w:tc>
        <w:tc>
          <w:tcPr>
            <w:tcW w:w="6756" w:type="dxa"/>
            <w:noWrap/>
          </w:tcPr>
          <w:p w14:paraId="28DCA7E7"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Pilsonības un migrācijas lietu pārvalde</w:t>
            </w:r>
          </w:p>
        </w:tc>
      </w:tr>
      <w:tr w:rsidR="00EB6D0B" w:rsidRPr="00681F8B" w14:paraId="4D80A36A" w14:textId="77777777" w:rsidTr="00826DC9">
        <w:trPr>
          <w:trHeight w:val="315"/>
        </w:trPr>
        <w:tc>
          <w:tcPr>
            <w:tcW w:w="2268" w:type="dxa"/>
            <w:tcBorders>
              <w:top w:val="dotted" w:sz="4" w:space="0" w:color="auto"/>
              <w:left w:val="dotted" w:sz="4" w:space="0" w:color="auto"/>
              <w:bottom w:val="dotted" w:sz="4" w:space="0" w:color="auto"/>
              <w:right w:val="dotted" w:sz="4" w:space="0" w:color="auto"/>
            </w:tcBorders>
            <w:shd w:val="clear" w:color="auto" w:fill="auto"/>
            <w:noWrap/>
          </w:tcPr>
          <w:p w14:paraId="17D974FC"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PP</w:t>
            </w:r>
          </w:p>
        </w:tc>
        <w:tc>
          <w:tcPr>
            <w:tcW w:w="6756" w:type="dxa"/>
            <w:tcBorders>
              <w:top w:val="dotted" w:sz="4" w:space="0" w:color="auto"/>
              <w:left w:val="dotted" w:sz="4" w:space="0" w:color="auto"/>
              <w:bottom w:val="dotted" w:sz="4" w:space="0" w:color="auto"/>
              <w:right w:val="dotted" w:sz="4" w:space="0" w:color="auto"/>
            </w:tcBorders>
            <w:shd w:val="clear" w:color="auto" w:fill="auto"/>
            <w:noWrap/>
          </w:tcPr>
          <w:p w14:paraId="0C69AF8E"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Pašvaldības policija</w:t>
            </w:r>
          </w:p>
        </w:tc>
      </w:tr>
      <w:tr w:rsidR="00EB6D0B" w:rsidRPr="00681F8B" w14:paraId="4BD1CBB3" w14:textId="77777777" w:rsidTr="00826DC9">
        <w:trPr>
          <w:trHeight w:val="315"/>
        </w:trPr>
        <w:tc>
          <w:tcPr>
            <w:tcW w:w="2268" w:type="dxa"/>
            <w:tcBorders>
              <w:top w:val="dotted" w:sz="4" w:space="0" w:color="auto"/>
              <w:left w:val="dotted" w:sz="4" w:space="0" w:color="auto"/>
              <w:bottom w:val="dotted" w:sz="4" w:space="0" w:color="auto"/>
              <w:right w:val="dotted" w:sz="4" w:space="0" w:color="auto"/>
            </w:tcBorders>
            <w:shd w:val="clear" w:color="auto" w:fill="auto"/>
            <w:noWrap/>
          </w:tcPr>
          <w:p w14:paraId="5B0A08A0"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ProIS</w:t>
            </w:r>
          </w:p>
        </w:tc>
        <w:tc>
          <w:tcPr>
            <w:tcW w:w="6756" w:type="dxa"/>
            <w:tcBorders>
              <w:top w:val="dotted" w:sz="4" w:space="0" w:color="auto"/>
              <w:left w:val="dotted" w:sz="4" w:space="0" w:color="auto"/>
              <w:bottom w:val="dotted" w:sz="4" w:space="0" w:color="auto"/>
              <w:right w:val="dotted" w:sz="4" w:space="0" w:color="auto"/>
            </w:tcBorders>
            <w:shd w:val="clear" w:color="auto" w:fill="auto"/>
            <w:noWrap/>
          </w:tcPr>
          <w:p w14:paraId="2AF9CA47"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Latvijas Republikas prokuratūras informācijas sistēma</w:t>
            </w:r>
          </w:p>
        </w:tc>
      </w:tr>
      <w:tr w:rsidR="00EB6D0B" w:rsidRPr="00681F8B" w14:paraId="4537D3D4" w14:textId="77777777" w:rsidTr="00826DC9">
        <w:trPr>
          <w:trHeight w:val="315"/>
        </w:trPr>
        <w:tc>
          <w:tcPr>
            <w:tcW w:w="2268" w:type="dxa"/>
            <w:noWrap/>
            <w:vAlign w:val="center"/>
          </w:tcPr>
          <w:p w14:paraId="4A807DEC"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REIS</w:t>
            </w:r>
          </w:p>
        </w:tc>
        <w:tc>
          <w:tcPr>
            <w:tcW w:w="6756" w:type="dxa"/>
            <w:noWrap/>
            <w:vAlign w:val="center"/>
          </w:tcPr>
          <w:p w14:paraId="3E6BB627"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Valsts robežsardzes elektroniskās informācijas sistēma</w:t>
            </w:r>
          </w:p>
        </w:tc>
      </w:tr>
      <w:tr w:rsidR="00EB6D0B" w:rsidRPr="00681F8B" w14:paraId="7C9FD5FA" w14:textId="77777777" w:rsidTr="00826DC9">
        <w:trPr>
          <w:trHeight w:val="315"/>
        </w:trPr>
        <w:tc>
          <w:tcPr>
            <w:tcW w:w="2268" w:type="dxa"/>
            <w:noWrap/>
          </w:tcPr>
          <w:p w14:paraId="09C647CE"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SAIS</w:t>
            </w:r>
          </w:p>
        </w:tc>
        <w:tc>
          <w:tcPr>
            <w:tcW w:w="6756" w:type="dxa"/>
            <w:noWrap/>
          </w:tcPr>
          <w:p w14:paraId="16BD70DF"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Sociālās apdrošināšanas informācijas sistēma</w:t>
            </w:r>
          </w:p>
        </w:tc>
      </w:tr>
      <w:tr w:rsidR="00EB6D0B" w:rsidRPr="00681F8B" w14:paraId="757A000E" w14:textId="77777777" w:rsidTr="00826DC9">
        <w:trPr>
          <w:trHeight w:val="315"/>
        </w:trPr>
        <w:tc>
          <w:tcPr>
            <w:tcW w:w="2268" w:type="dxa"/>
            <w:noWrap/>
          </w:tcPr>
          <w:p w14:paraId="1AE0D627"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SD</w:t>
            </w:r>
          </w:p>
        </w:tc>
        <w:tc>
          <w:tcPr>
            <w:tcW w:w="6756" w:type="dxa"/>
            <w:noWrap/>
          </w:tcPr>
          <w:p w14:paraId="3E84533C"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Pašvaldības sociālais dienests</w:t>
            </w:r>
          </w:p>
        </w:tc>
      </w:tr>
      <w:tr w:rsidR="00EB6D0B" w:rsidRPr="00681F8B" w14:paraId="33846082" w14:textId="77777777" w:rsidTr="00826DC9">
        <w:trPr>
          <w:trHeight w:val="315"/>
        </w:trPr>
        <w:tc>
          <w:tcPr>
            <w:tcW w:w="2268" w:type="dxa"/>
            <w:noWrap/>
            <w:vAlign w:val="center"/>
          </w:tcPr>
          <w:p w14:paraId="6461226D"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hAnsiTheme="minorHAnsi"/>
                <w:color w:val="000000"/>
                <w:sz w:val="18"/>
                <w:szCs w:val="18"/>
                <w:lang w:eastAsia="lv-LV"/>
              </w:rPr>
              <w:t>SOPA</w:t>
            </w:r>
          </w:p>
        </w:tc>
        <w:tc>
          <w:tcPr>
            <w:tcW w:w="6756" w:type="dxa"/>
            <w:noWrap/>
            <w:vAlign w:val="center"/>
          </w:tcPr>
          <w:p w14:paraId="7D72ADD9"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Pašvaldību sociālās palīdzības un sociālo pakalpojumu administrēšanas informācijas sistēma</w:t>
            </w:r>
          </w:p>
        </w:tc>
      </w:tr>
      <w:tr w:rsidR="00EB6D0B" w:rsidRPr="00681F8B" w14:paraId="1B7B709F" w14:textId="77777777" w:rsidTr="00826DC9">
        <w:trPr>
          <w:trHeight w:val="315"/>
        </w:trPr>
        <w:tc>
          <w:tcPr>
            <w:tcW w:w="2268" w:type="dxa"/>
            <w:noWrap/>
          </w:tcPr>
          <w:p w14:paraId="78772CAC"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SPOLIS</w:t>
            </w:r>
          </w:p>
        </w:tc>
        <w:tc>
          <w:tcPr>
            <w:tcW w:w="6756" w:type="dxa"/>
            <w:noWrap/>
          </w:tcPr>
          <w:p w14:paraId="0EF9AD56"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Valsts sociālās politikas monitoringa informācijas sistēma</w:t>
            </w:r>
          </w:p>
        </w:tc>
      </w:tr>
      <w:tr w:rsidR="00EB6D0B" w:rsidRPr="00681F8B" w14:paraId="2B19ECA1" w14:textId="77777777" w:rsidTr="00826DC9">
        <w:trPr>
          <w:trHeight w:val="315"/>
        </w:trPr>
        <w:tc>
          <w:tcPr>
            <w:tcW w:w="2268" w:type="dxa"/>
            <w:noWrap/>
            <w:vAlign w:val="center"/>
          </w:tcPr>
          <w:p w14:paraId="699C35F6"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SR</w:t>
            </w:r>
          </w:p>
        </w:tc>
        <w:tc>
          <w:tcPr>
            <w:tcW w:w="6756" w:type="dxa"/>
            <w:noWrap/>
            <w:vAlign w:val="center"/>
          </w:tcPr>
          <w:p w14:paraId="28CF1308" w14:textId="77777777" w:rsidR="00EB6D0B" w:rsidRPr="0075753B"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Sodu reģistrs</w:t>
            </w:r>
          </w:p>
        </w:tc>
      </w:tr>
      <w:tr w:rsidR="00EB6D0B" w:rsidRPr="00681F8B" w14:paraId="15377312" w14:textId="77777777" w:rsidTr="00826DC9">
        <w:trPr>
          <w:trHeight w:val="315"/>
        </w:trPr>
        <w:tc>
          <w:tcPr>
            <w:tcW w:w="2268" w:type="dxa"/>
            <w:noWrap/>
          </w:tcPr>
          <w:p w14:paraId="1C97A459"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TIS</w:t>
            </w:r>
          </w:p>
        </w:tc>
        <w:tc>
          <w:tcPr>
            <w:tcW w:w="6756" w:type="dxa"/>
            <w:noWrap/>
          </w:tcPr>
          <w:p w14:paraId="0088A53B"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Tiesu informatīvā sistēma</w:t>
            </w:r>
          </w:p>
        </w:tc>
      </w:tr>
      <w:tr w:rsidR="00EB6D0B" w:rsidRPr="00681F8B" w14:paraId="22A7F360" w14:textId="77777777" w:rsidTr="00826DC9">
        <w:trPr>
          <w:trHeight w:val="315"/>
        </w:trPr>
        <w:tc>
          <w:tcPr>
            <w:tcW w:w="2268" w:type="dxa"/>
            <w:noWrap/>
          </w:tcPr>
          <w:p w14:paraId="0B463A95"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UGF</w:t>
            </w:r>
          </w:p>
        </w:tc>
        <w:tc>
          <w:tcPr>
            <w:tcW w:w="6756" w:type="dxa"/>
            <w:noWrap/>
          </w:tcPr>
          <w:p w14:paraId="20421839"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Uzturlīdzekļu garantiju fonds</w:t>
            </w:r>
          </w:p>
        </w:tc>
      </w:tr>
      <w:tr w:rsidR="00EB6D0B" w:rsidRPr="00681F8B" w14:paraId="1CD902EB" w14:textId="77777777" w:rsidTr="00826DC9">
        <w:trPr>
          <w:trHeight w:val="315"/>
        </w:trPr>
        <w:tc>
          <w:tcPr>
            <w:tcW w:w="2268" w:type="dxa"/>
            <w:noWrap/>
          </w:tcPr>
          <w:p w14:paraId="20306F99"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UGF reģistrs</w:t>
            </w:r>
          </w:p>
        </w:tc>
        <w:tc>
          <w:tcPr>
            <w:tcW w:w="6756" w:type="dxa"/>
            <w:noWrap/>
          </w:tcPr>
          <w:p w14:paraId="7D3607DF"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UGF iesniedzēju un parādnieku reģistrs</w:t>
            </w:r>
          </w:p>
        </w:tc>
      </w:tr>
      <w:tr w:rsidR="00EB6D0B" w:rsidRPr="00681F8B" w14:paraId="7E8ABBE0" w14:textId="77777777" w:rsidTr="00826DC9">
        <w:trPr>
          <w:trHeight w:val="315"/>
        </w:trPr>
        <w:tc>
          <w:tcPr>
            <w:tcW w:w="2268" w:type="dxa"/>
            <w:noWrap/>
          </w:tcPr>
          <w:p w14:paraId="4C51A7D8"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VDEĀVK</w:t>
            </w:r>
          </w:p>
        </w:tc>
        <w:tc>
          <w:tcPr>
            <w:tcW w:w="6756" w:type="dxa"/>
            <w:noWrap/>
          </w:tcPr>
          <w:p w14:paraId="73A0E554"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Veselības un darbspēju ekspertīzes ārstu valsts komisija</w:t>
            </w:r>
          </w:p>
        </w:tc>
      </w:tr>
      <w:tr w:rsidR="00EB6D0B" w:rsidRPr="00681F8B" w14:paraId="5CC2ABEB" w14:textId="77777777" w:rsidTr="00826DC9">
        <w:trPr>
          <w:trHeight w:val="315"/>
        </w:trPr>
        <w:tc>
          <w:tcPr>
            <w:tcW w:w="2268" w:type="dxa"/>
            <w:noWrap/>
          </w:tcPr>
          <w:p w14:paraId="2B568407"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VIIS</w:t>
            </w:r>
          </w:p>
        </w:tc>
        <w:tc>
          <w:tcPr>
            <w:tcW w:w="6756" w:type="dxa"/>
            <w:noWrap/>
          </w:tcPr>
          <w:p w14:paraId="3113B991"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Valsts izglītības informācijas sistēma</w:t>
            </w:r>
          </w:p>
        </w:tc>
      </w:tr>
      <w:tr w:rsidR="00EB6D0B" w:rsidRPr="00681F8B" w14:paraId="04768B17" w14:textId="77777777" w:rsidTr="00826DC9">
        <w:trPr>
          <w:trHeight w:val="315"/>
        </w:trPr>
        <w:tc>
          <w:tcPr>
            <w:tcW w:w="2268" w:type="dxa"/>
            <w:noWrap/>
            <w:vAlign w:val="center"/>
          </w:tcPr>
          <w:p w14:paraId="334A31B6" w14:textId="77777777" w:rsidR="00EB6D0B" w:rsidRPr="0075753B" w:rsidRDefault="00EB6D0B" w:rsidP="00826DC9">
            <w:pPr>
              <w:spacing w:before="100" w:beforeAutospacing="1" w:after="100" w:afterAutospacing="1" w:line="259" w:lineRule="auto"/>
              <w:jc w:val="center"/>
              <w:rPr>
                <w:rFonts w:asciiTheme="minorHAnsi" w:hAnsiTheme="minorHAnsi"/>
                <w:color w:val="000000"/>
                <w:sz w:val="18"/>
                <w:szCs w:val="18"/>
                <w:lang w:eastAsia="lv-LV"/>
              </w:rPr>
            </w:pPr>
            <w:r w:rsidRPr="0075753B">
              <w:rPr>
                <w:rFonts w:asciiTheme="minorHAnsi" w:hAnsiTheme="minorHAnsi"/>
                <w:color w:val="000000"/>
                <w:sz w:val="18"/>
                <w:szCs w:val="18"/>
                <w:lang w:eastAsia="lv-LV"/>
              </w:rPr>
              <w:t>VIS</w:t>
            </w:r>
          </w:p>
        </w:tc>
        <w:tc>
          <w:tcPr>
            <w:tcW w:w="6756" w:type="dxa"/>
            <w:noWrap/>
            <w:vAlign w:val="center"/>
          </w:tcPr>
          <w:p w14:paraId="4061D6B4"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Vadības informācijas sistēma</w:t>
            </w:r>
          </w:p>
        </w:tc>
      </w:tr>
      <w:tr w:rsidR="00EB6D0B" w:rsidRPr="00681F8B" w14:paraId="7723791F" w14:textId="77777777" w:rsidTr="00826DC9">
        <w:trPr>
          <w:trHeight w:val="315"/>
        </w:trPr>
        <w:tc>
          <w:tcPr>
            <w:tcW w:w="2268" w:type="dxa"/>
            <w:noWrap/>
            <w:vAlign w:val="center"/>
          </w:tcPr>
          <w:p w14:paraId="52C2A0B6"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hAnsiTheme="minorHAnsi"/>
                <w:color w:val="000000"/>
                <w:sz w:val="18"/>
                <w:szCs w:val="18"/>
                <w:lang w:eastAsia="lv-LV"/>
              </w:rPr>
              <w:t>VNR</w:t>
            </w:r>
          </w:p>
        </w:tc>
        <w:tc>
          <w:tcPr>
            <w:tcW w:w="6756" w:type="dxa"/>
            <w:noWrap/>
            <w:vAlign w:val="center"/>
          </w:tcPr>
          <w:p w14:paraId="0F9C382B"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75753B">
              <w:rPr>
                <w:rFonts w:asciiTheme="minorHAnsi" w:hAnsiTheme="minorHAnsi"/>
                <w:color w:val="000000"/>
                <w:sz w:val="18"/>
                <w:szCs w:val="18"/>
                <w:lang w:eastAsia="lv-LV"/>
              </w:rPr>
              <w:t>Vienotais notikumu reģistrs</w:t>
            </w:r>
          </w:p>
        </w:tc>
      </w:tr>
      <w:tr w:rsidR="00EB6D0B" w:rsidRPr="00681F8B" w14:paraId="7C6B7A36" w14:textId="77777777" w:rsidTr="00826DC9">
        <w:trPr>
          <w:trHeight w:val="315"/>
        </w:trPr>
        <w:tc>
          <w:tcPr>
            <w:tcW w:w="2268" w:type="dxa"/>
            <w:noWrap/>
          </w:tcPr>
          <w:p w14:paraId="26EAA09C"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VP</w:t>
            </w:r>
          </w:p>
        </w:tc>
        <w:tc>
          <w:tcPr>
            <w:tcW w:w="6756" w:type="dxa"/>
            <w:noWrap/>
          </w:tcPr>
          <w:p w14:paraId="12204E60"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Valsts policija</w:t>
            </w:r>
          </w:p>
        </w:tc>
      </w:tr>
      <w:tr w:rsidR="00EB6D0B" w:rsidRPr="00681F8B" w14:paraId="19437EBE" w14:textId="77777777" w:rsidTr="00826DC9">
        <w:trPr>
          <w:trHeight w:val="315"/>
        </w:trPr>
        <w:tc>
          <w:tcPr>
            <w:tcW w:w="2268" w:type="dxa"/>
            <w:noWrap/>
          </w:tcPr>
          <w:p w14:paraId="423C5271"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VPD</w:t>
            </w:r>
          </w:p>
        </w:tc>
        <w:tc>
          <w:tcPr>
            <w:tcW w:w="6756" w:type="dxa"/>
            <w:noWrap/>
          </w:tcPr>
          <w:p w14:paraId="1F339763"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Valsts probācijas dienests</w:t>
            </w:r>
          </w:p>
        </w:tc>
      </w:tr>
      <w:tr w:rsidR="00EB6D0B" w:rsidRPr="00681F8B" w14:paraId="15BB70FB" w14:textId="77777777" w:rsidTr="00826DC9">
        <w:trPr>
          <w:trHeight w:val="315"/>
        </w:trPr>
        <w:tc>
          <w:tcPr>
            <w:tcW w:w="2268" w:type="dxa"/>
            <w:noWrap/>
          </w:tcPr>
          <w:p w14:paraId="4D620754"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VRS</w:t>
            </w:r>
          </w:p>
        </w:tc>
        <w:tc>
          <w:tcPr>
            <w:tcW w:w="6756" w:type="dxa"/>
            <w:noWrap/>
          </w:tcPr>
          <w:p w14:paraId="44C00638"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Valsts robežsardze</w:t>
            </w:r>
          </w:p>
        </w:tc>
      </w:tr>
      <w:tr w:rsidR="00EB6D0B" w:rsidRPr="00681F8B" w14:paraId="612C1D7E" w14:textId="77777777" w:rsidTr="00826DC9">
        <w:trPr>
          <w:trHeight w:val="315"/>
        </w:trPr>
        <w:tc>
          <w:tcPr>
            <w:tcW w:w="2268" w:type="dxa"/>
            <w:noWrap/>
          </w:tcPr>
          <w:p w14:paraId="52EA1078" w14:textId="77777777" w:rsidR="00EB6D0B" w:rsidRPr="0075753B" w:rsidRDefault="00EB6D0B" w:rsidP="00826DC9">
            <w:pPr>
              <w:spacing w:before="100" w:beforeAutospacing="1" w:after="100" w:afterAutospacing="1" w:line="259" w:lineRule="auto"/>
              <w:jc w:val="center"/>
              <w:rPr>
                <w:rFonts w:asciiTheme="minorHAnsi" w:eastAsia="Symbol" w:hAnsiTheme="minorHAnsi" w:cs="Arial"/>
                <w:sz w:val="18"/>
                <w:szCs w:val="18"/>
              </w:rPr>
            </w:pPr>
            <w:r w:rsidRPr="0075753B">
              <w:rPr>
                <w:rFonts w:asciiTheme="minorHAnsi" w:eastAsia="Symbol" w:hAnsiTheme="minorHAnsi" w:cs="Arial"/>
                <w:sz w:val="18"/>
                <w:szCs w:val="18"/>
              </w:rPr>
              <w:t>VSAA</w:t>
            </w:r>
          </w:p>
        </w:tc>
        <w:tc>
          <w:tcPr>
            <w:tcW w:w="6756" w:type="dxa"/>
            <w:noWrap/>
          </w:tcPr>
          <w:p w14:paraId="7886A9C7" w14:textId="77777777" w:rsidR="00EB6D0B" w:rsidRPr="00F55D88" w:rsidRDefault="00EB6D0B"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Valsts sociālās apdrošināšanas aģentūra</w:t>
            </w:r>
          </w:p>
        </w:tc>
      </w:tr>
    </w:tbl>
    <w:p w14:paraId="71B410C3" w14:textId="77777777" w:rsidR="009F5AC1" w:rsidRPr="00F13F47" w:rsidRDefault="009F5AC1" w:rsidP="009F5AC1">
      <w:pPr>
        <w:pStyle w:val="EYHeading1"/>
        <w:numPr>
          <w:ilvl w:val="0"/>
          <w:numId w:val="0"/>
        </w:numPr>
        <w:rPr>
          <w:rFonts w:eastAsia="EYInterstate-Light"/>
          <w:lang w:val="lv-LV"/>
        </w:rPr>
      </w:pPr>
      <w:bookmarkStart w:id="12" w:name="_Toc200640283"/>
      <w:r w:rsidRPr="00F13F47">
        <w:rPr>
          <w:rFonts w:eastAsia="EYInterstate-Light"/>
          <w:lang w:val="lv-LV"/>
        </w:rPr>
        <w:lastRenderedPageBreak/>
        <w:t>Lietotie termini un skaidrojumi</w:t>
      </w:r>
      <w:bookmarkEnd w:id="12"/>
    </w:p>
    <w:p w14:paraId="23F401B4" w14:textId="53A69510" w:rsidR="009F5AC1" w:rsidRPr="001840E0" w:rsidRDefault="00190E9D" w:rsidP="009F5AC1">
      <w:pPr>
        <w:pStyle w:val="Caption"/>
        <w:jc w:val="right"/>
        <w:rPr>
          <w:rFonts w:cs="Arial"/>
          <w:i w:val="0"/>
        </w:rPr>
      </w:pPr>
      <w:r>
        <w:rPr>
          <w:rFonts w:asciiTheme="minorHAnsi" w:hAnsiTheme="minorHAnsi" w:cs="Arial"/>
        </w:rPr>
        <w:t xml:space="preserve">3. </w:t>
      </w:r>
      <w:r w:rsidR="00CA5A0F">
        <w:rPr>
          <w:rFonts w:asciiTheme="minorHAnsi" w:hAnsiTheme="minorHAnsi" w:cs="Arial"/>
        </w:rPr>
        <w:t>tabula</w:t>
      </w:r>
      <w:r w:rsidR="009F5AC1" w:rsidRPr="001840E0">
        <w:rPr>
          <w:rFonts w:asciiTheme="minorHAnsi" w:hAnsiTheme="minorHAnsi" w:cs="Arial"/>
        </w:rPr>
        <w:t xml:space="preserve">: </w:t>
      </w:r>
      <w:r w:rsidR="009F5AC1">
        <w:rPr>
          <w:rFonts w:asciiTheme="minorHAnsi" w:hAnsiTheme="minorHAnsi" w:cs="Arial"/>
        </w:rPr>
        <w:t>Termin</w:t>
      </w:r>
      <w:r w:rsidR="009F5AC1" w:rsidRPr="001840E0">
        <w:rPr>
          <w:rFonts w:asciiTheme="minorHAnsi" w:hAnsiTheme="minorHAnsi" w:cs="Arial"/>
        </w:rPr>
        <w:t>i un skaidrojumi</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000" w:firstRow="0" w:lastRow="0" w:firstColumn="0" w:lastColumn="0" w:noHBand="0" w:noVBand="0"/>
      </w:tblPr>
      <w:tblGrid>
        <w:gridCol w:w="2268"/>
        <w:gridCol w:w="6756"/>
      </w:tblGrid>
      <w:tr w:rsidR="00904F68" w:rsidRPr="00681F8B" w14:paraId="7DC2029F" w14:textId="77777777" w:rsidTr="00826DC9">
        <w:trPr>
          <w:tblHeader/>
        </w:trPr>
        <w:tc>
          <w:tcPr>
            <w:tcW w:w="2268" w:type="dxa"/>
            <w:shd w:val="clear" w:color="auto" w:fill="747480"/>
            <w:vAlign w:val="center"/>
          </w:tcPr>
          <w:p w14:paraId="7258A993" w14:textId="77777777" w:rsidR="00904F68" w:rsidRPr="00103B5E" w:rsidRDefault="00904F68" w:rsidP="00826DC9">
            <w:pPr>
              <w:spacing w:line="259" w:lineRule="auto"/>
              <w:jc w:val="center"/>
              <w:rPr>
                <w:rFonts w:asciiTheme="minorHAnsi" w:eastAsia="Arial Unicode MS" w:hAnsiTheme="minorHAnsi" w:cs="Arial"/>
                <w:b/>
                <w:color w:val="FFFFFF" w:themeColor="background1"/>
                <w:sz w:val="18"/>
                <w:szCs w:val="18"/>
              </w:rPr>
            </w:pPr>
            <w:r>
              <w:rPr>
                <w:rFonts w:asciiTheme="minorHAnsi" w:eastAsiaTheme="minorHAnsi" w:hAnsiTheme="minorHAnsi" w:cs="Arial"/>
                <w:b/>
                <w:color w:val="FFFFFF" w:themeColor="background1"/>
                <w:sz w:val="18"/>
                <w:szCs w:val="18"/>
              </w:rPr>
              <w:t>T</w:t>
            </w:r>
            <w:r w:rsidRPr="00103B5E">
              <w:rPr>
                <w:rFonts w:asciiTheme="minorHAnsi" w:eastAsiaTheme="minorHAnsi" w:hAnsiTheme="minorHAnsi" w:cs="Arial"/>
                <w:b/>
                <w:color w:val="FFFFFF" w:themeColor="background1"/>
                <w:sz w:val="18"/>
                <w:szCs w:val="18"/>
              </w:rPr>
              <w:t>ermins</w:t>
            </w:r>
          </w:p>
        </w:tc>
        <w:tc>
          <w:tcPr>
            <w:tcW w:w="6756" w:type="dxa"/>
            <w:shd w:val="clear" w:color="auto" w:fill="747480"/>
            <w:vAlign w:val="center"/>
          </w:tcPr>
          <w:p w14:paraId="4E6E6FC0" w14:textId="77777777" w:rsidR="00904F68" w:rsidRPr="00103B5E" w:rsidRDefault="00904F68" w:rsidP="00826DC9">
            <w:pPr>
              <w:spacing w:line="259" w:lineRule="auto"/>
              <w:jc w:val="center"/>
              <w:rPr>
                <w:rFonts w:asciiTheme="minorHAnsi" w:eastAsia="Arial Unicode MS" w:hAnsiTheme="minorHAnsi" w:cs="Arial"/>
                <w:b/>
                <w:color w:val="FFFFFF" w:themeColor="background1"/>
                <w:sz w:val="18"/>
                <w:szCs w:val="18"/>
              </w:rPr>
            </w:pPr>
            <w:r w:rsidRPr="00103B5E">
              <w:rPr>
                <w:rFonts w:asciiTheme="minorHAnsi" w:eastAsiaTheme="minorHAnsi" w:hAnsiTheme="minorHAnsi" w:cs="Arial"/>
                <w:b/>
                <w:color w:val="FFFFFF" w:themeColor="background1"/>
                <w:sz w:val="18"/>
                <w:szCs w:val="18"/>
              </w:rPr>
              <w:t>Skaidrojums</w:t>
            </w:r>
          </w:p>
        </w:tc>
      </w:tr>
      <w:tr w:rsidR="00904F68" w:rsidRPr="00681F8B" w14:paraId="18BCFBF2" w14:textId="77777777" w:rsidTr="00826DC9">
        <w:trPr>
          <w:trHeight w:val="315"/>
        </w:trPr>
        <w:tc>
          <w:tcPr>
            <w:tcW w:w="2268" w:type="dxa"/>
            <w:noWrap/>
            <w:vAlign w:val="center"/>
          </w:tcPr>
          <w:p w14:paraId="16EB80DB" w14:textId="77777777" w:rsidR="00904F68" w:rsidRPr="00103B5E" w:rsidRDefault="00904F68" w:rsidP="00826DC9">
            <w:pPr>
              <w:spacing w:before="100" w:beforeAutospacing="1" w:after="100" w:afterAutospacing="1" w:line="259" w:lineRule="auto"/>
              <w:jc w:val="center"/>
              <w:rPr>
                <w:rFonts w:asciiTheme="minorHAnsi" w:hAnsiTheme="minorHAnsi"/>
                <w:color w:val="000000"/>
                <w:sz w:val="18"/>
                <w:szCs w:val="18"/>
                <w:lang w:eastAsia="lv-LV"/>
              </w:rPr>
            </w:pPr>
            <w:r w:rsidRPr="00103B5E">
              <w:rPr>
                <w:rFonts w:asciiTheme="minorHAnsi" w:hAnsiTheme="minorHAnsi"/>
                <w:color w:val="000000"/>
                <w:sz w:val="18"/>
                <w:szCs w:val="18"/>
                <w:lang w:eastAsia="lv-LV"/>
              </w:rPr>
              <w:t>Administratīvais pārkāpums</w:t>
            </w:r>
          </w:p>
        </w:tc>
        <w:tc>
          <w:tcPr>
            <w:tcW w:w="6756" w:type="dxa"/>
            <w:noWrap/>
            <w:vAlign w:val="center"/>
          </w:tcPr>
          <w:p w14:paraId="63BB0508" w14:textId="77777777" w:rsidR="00904F68" w:rsidRPr="00103B5E" w:rsidRDefault="00904F68" w:rsidP="00826DC9">
            <w:pPr>
              <w:spacing w:before="100" w:beforeAutospacing="1" w:after="100" w:afterAutospacing="1" w:line="259" w:lineRule="auto"/>
              <w:jc w:val="both"/>
              <w:rPr>
                <w:rFonts w:asciiTheme="minorHAnsi" w:hAnsiTheme="minorHAnsi"/>
                <w:color w:val="000000"/>
                <w:sz w:val="18"/>
                <w:szCs w:val="18"/>
                <w:lang w:eastAsia="lv-LV"/>
              </w:rPr>
            </w:pPr>
            <w:r w:rsidRPr="00103B5E">
              <w:rPr>
                <w:rFonts w:asciiTheme="minorHAnsi" w:hAnsiTheme="minorHAnsi"/>
                <w:color w:val="000000"/>
                <w:sz w:val="18"/>
                <w:szCs w:val="18"/>
                <w:lang w:eastAsia="lv-LV"/>
              </w:rPr>
              <w:t>Personas prettiesiska, vainojama rīcība (darbība vai bezdarbība), par kuru likumā vai pašvaldību saistošajos noteikumos paredzēta administratīvā atbildība.</w:t>
            </w:r>
          </w:p>
        </w:tc>
      </w:tr>
      <w:tr w:rsidR="00904F68" w:rsidRPr="00681F8B" w14:paraId="48AA0A0C" w14:textId="77777777" w:rsidTr="00826DC9">
        <w:trPr>
          <w:trHeight w:val="315"/>
        </w:trPr>
        <w:tc>
          <w:tcPr>
            <w:tcW w:w="2268" w:type="dxa"/>
            <w:noWrap/>
          </w:tcPr>
          <w:p w14:paraId="251A25F1" w14:textId="77777777" w:rsidR="00904F68" w:rsidRPr="00103B5E" w:rsidRDefault="00904F68" w:rsidP="00826DC9">
            <w:pPr>
              <w:spacing w:before="100" w:beforeAutospacing="1" w:after="100" w:afterAutospacing="1" w:line="259" w:lineRule="auto"/>
              <w:jc w:val="center"/>
              <w:rPr>
                <w:rFonts w:asciiTheme="minorHAnsi" w:eastAsia="Symbol" w:hAnsiTheme="minorHAnsi" w:cs="Arial"/>
                <w:sz w:val="18"/>
                <w:szCs w:val="18"/>
              </w:rPr>
            </w:pPr>
            <w:r>
              <w:rPr>
                <w:rFonts w:asciiTheme="minorHAnsi" w:eastAsia="Symbol" w:hAnsiTheme="minorHAnsi" w:cs="Arial"/>
                <w:sz w:val="18"/>
                <w:szCs w:val="18"/>
              </w:rPr>
              <w:t>BAMS</w:t>
            </w:r>
            <w:r w:rsidRPr="008B4B88">
              <w:rPr>
                <w:rFonts w:asciiTheme="minorHAnsi" w:eastAsia="Symbol" w:hAnsiTheme="minorHAnsi" w:cs="Arial"/>
                <w:sz w:val="18"/>
                <w:szCs w:val="18"/>
              </w:rPr>
              <w:t xml:space="preserve"> </w:t>
            </w:r>
            <w:r>
              <w:rPr>
                <w:rFonts w:asciiTheme="minorHAnsi" w:eastAsia="Symbol" w:hAnsiTheme="minorHAnsi" w:cs="Arial"/>
                <w:sz w:val="18"/>
                <w:szCs w:val="18"/>
              </w:rPr>
              <w:t xml:space="preserve">sistēmas </w:t>
            </w:r>
            <w:r w:rsidRPr="008B4B88">
              <w:rPr>
                <w:rFonts w:asciiTheme="minorHAnsi" w:eastAsia="Symbol" w:hAnsiTheme="minorHAnsi" w:cs="Arial"/>
                <w:sz w:val="18"/>
                <w:szCs w:val="18"/>
              </w:rPr>
              <w:t>lietotāji</w:t>
            </w:r>
          </w:p>
        </w:tc>
        <w:tc>
          <w:tcPr>
            <w:tcW w:w="6756" w:type="dxa"/>
            <w:noWrap/>
          </w:tcPr>
          <w:p w14:paraId="772E5CC6" w14:textId="77777777" w:rsidR="00904F68" w:rsidRPr="00F55D88" w:rsidRDefault="00904F68" w:rsidP="00826DC9">
            <w:pPr>
              <w:spacing w:before="100" w:beforeAutospacing="1" w:after="100" w:afterAutospacing="1" w:line="259" w:lineRule="auto"/>
              <w:jc w:val="both"/>
              <w:rPr>
                <w:rFonts w:asciiTheme="minorHAnsi" w:hAnsiTheme="minorHAnsi"/>
                <w:color w:val="000000"/>
                <w:sz w:val="18"/>
                <w:szCs w:val="18"/>
                <w:lang w:eastAsia="lv-LV"/>
              </w:rPr>
            </w:pPr>
            <w:r w:rsidRPr="008B4B88">
              <w:rPr>
                <w:rFonts w:asciiTheme="minorHAnsi" w:hAnsiTheme="minorHAnsi"/>
                <w:color w:val="000000"/>
                <w:sz w:val="18"/>
                <w:szCs w:val="18"/>
                <w:lang w:eastAsia="lv-LV"/>
              </w:rPr>
              <w:t xml:space="preserve">Šī dokumenta kontekstā </w:t>
            </w:r>
            <w:r>
              <w:rPr>
                <w:rFonts w:asciiTheme="minorHAnsi" w:hAnsiTheme="minorHAnsi"/>
                <w:color w:val="000000"/>
                <w:sz w:val="18"/>
                <w:szCs w:val="18"/>
                <w:lang w:eastAsia="lv-LV"/>
              </w:rPr>
              <w:t>BAMS sistēmas</w:t>
            </w:r>
            <w:r w:rsidRPr="008B4B88">
              <w:rPr>
                <w:rFonts w:asciiTheme="minorHAnsi" w:hAnsiTheme="minorHAnsi"/>
                <w:color w:val="000000"/>
                <w:sz w:val="18"/>
                <w:szCs w:val="18"/>
                <w:lang w:eastAsia="lv-LV"/>
              </w:rPr>
              <w:t xml:space="preserve"> lietotāji ir Iestādes, kas ir tieši sistēmas un biznesa lietotāji, kā arī Iestādes, kas </w:t>
            </w:r>
            <w:r w:rsidRPr="00F55D88">
              <w:rPr>
                <w:rFonts w:asciiTheme="minorHAnsi" w:hAnsiTheme="minorHAnsi"/>
                <w:color w:val="000000"/>
                <w:sz w:val="18"/>
                <w:szCs w:val="18"/>
                <w:lang w:eastAsia="lv-LV"/>
              </w:rPr>
              <w:t>saņems datus no BAMS sistēmas vai nodos datus BAMS sistēmai (atbilstoši 5. tabulā aprakstītām lietotāju tiesību grupām).</w:t>
            </w:r>
          </w:p>
        </w:tc>
      </w:tr>
      <w:tr w:rsidR="00904F68" w:rsidRPr="00681F8B" w14:paraId="229BC809" w14:textId="77777777" w:rsidTr="00D562AB">
        <w:trPr>
          <w:trHeight w:val="315"/>
        </w:trPr>
        <w:tc>
          <w:tcPr>
            <w:tcW w:w="2268" w:type="dxa"/>
            <w:noWrap/>
          </w:tcPr>
          <w:p w14:paraId="3E503A69" w14:textId="77777777" w:rsidR="00904F68" w:rsidRDefault="00904F68" w:rsidP="00904F68">
            <w:pPr>
              <w:spacing w:before="100" w:beforeAutospacing="1" w:after="100" w:afterAutospacing="1" w:line="259" w:lineRule="auto"/>
              <w:jc w:val="center"/>
              <w:rPr>
                <w:rFonts w:asciiTheme="minorHAnsi" w:hAnsiTheme="minorHAnsi"/>
                <w:color w:val="000000"/>
                <w:sz w:val="18"/>
                <w:szCs w:val="18"/>
                <w:lang w:eastAsia="lv-LV"/>
              </w:rPr>
            </w:pPr>
            <w:r>
              <w:rPr>
                <w:rFonts w:asciiTheme="minorHAnsi" w:eastAsia="Symbol" w:hAnsiTheme="minorHAnsi" w:cs="Arial"/>
                <w:sz w:val="18"/>
                <w:szCs w:val="18"/>
              </w:rPr>
              <w:t>Bērna māja</w:t>
            </w:r>
          </w:p>
        </w:tc>
        <w:tc>
          <w:tcPr>
            <w:tcW w:w="6756" w:type="dxa"/>
            <w:noWrap/>
          </w:tcPr>
          <w:p w14:paraId="26DDB5FF" w14:textId="77777777" w:rsidR="00904F68" w:rsidRDefault="00904F68" w:rsidP="00904F68">
            <w:pPr>
              <w:spacing w:before="100" w:beforeAutospacing="1" w:after="100" w:afterAutospacing="1" w:line="259" w:lineRule="auto"/>
              <w:jc w:val="both"/>
              <w:rPr>
                <w:rFonts w:asciiTheme="minorHAnsi" w:hAnsiTheme="minorHAnsi"/>
                <w:color w:val="000000"/>
                <w:sz w:val="18"/>
                <w:szCs w:val="18"/>
                <w:lang w:eastAsia="lv-LV"/>
              </w:rPr>
            </w:pPr>
            <w:r>
              <w:rPr>
                <w:rFonts w:asciiTheme="minorHAnsi" w:hAnsiTheme="minorHAnsi"/>
                <w:color w:val="000000"/>
                <w:sz w:val="18"/>
                <w:szCs w:val="18"/>
                <w:lang w:eastAsia="lv-LV"/>
              </w:rPr>
              <w:t>S</w:t>
            </w:r>
            <w:r w:rsidRPr="00AD33A3">
              <w:rPr>
                <w:rFonts w:asciiTheme="minorHAnsi" w:hAnsiTheme="minorHAnsi"/>
                <w:color w:val="000000"/>
                <w:sz w:val="18"/>
                <w:szCs w:val="18"/>
                <w:lang w:eastAsia="lv-LV"/>
              </w:rPr>
              <w:t xml:space="preserve">peciālistu sadarbības modelis (programma), </w:t>
            </w:r>
            <w:r>
              <w:rPr>
                <w:rFonts w:asciiTheme="minorHAnsi" w:hAnsiTheme="minorHAnsi"/>
                <w:color w:val="000000"/>
                <w:sz w:val="18"/>
                <w:szCs w:val="18"/>
                <w:lang w:eastAsia="lv-LV"/>
              </w:rPr>
              <w:t xml:space="preserve">kuras mērķis ir </w:t>
            </w:r>
            <w:r w:rsidRPr="00AD33A3">
              <w:rPr>
                <w:rFonts w:asciiTheme="minorHAnsi" w:hAnsiTheme="minorHAnsi"/>
                <w:color w:val="000000"/>
                <w:sz w:val="18"/>
                <w:szCs w:val="18"/>
                <w:lang w:eastAsia="lv-LV"/>
              </w:rPr>
              <w:t>nodrošināt vislabāko atbalstu bērniem, kas cietuši no seksuālas izmantošanas</w:t>
            </w:r>
          </w:p>
        </w:tc>
      </w:tr>
      <w:tr w:rsidR="00904F68" w:rsidRPr="00681F8B" w14:paraId="7EDE296E" w14:textId="77777777" w:rsidTr="00826DC9">
        <w:trPr>
          <w:trHeight w:val="315"/>
        </w:trPr>
        <w:tc>
          <w:tcPr>
            <w:tcW w:w="2268" w:type="dxa"/>
            <w:noWrap/>
            <w:vAlign w:val="center"/>
          </w:tcPr>
          <w:p w14:paraId="4D55D749" w14:textId="77777777" w:rsidR="00904F68" w:rsidRPr="00103B5E" w:rsidRDefault="00904F68" w:rsidP="00826DC9">
            <w:pPr>
              <w:spacing w:before="100" w:beforeAutospacing="1" w:after="100" w:afterAutospacing="1" w:line="259" w:lineRule="auto"/>
              <w:jc w:val="center"/>
              <w:rPr>
                <w:rFonts w:asciiTheme="minorHAnsi" w:hAnsiTheme="minorHAnsi"/>
                <w:color w:val="000000"/>
                <w:sz w:val="18"/>
                <w:szCs w:val="18"/>
                <w:lang w:eastAsia="lv-LV"/>
              </w:rPr>
            </w:pPr>
            <w:r w:rsidRPr="00103B5E">
              <w:rPr>
                <w:rFonts w:asciiTheme="minorHAnsi" w:eastAsia="Symbol" w:hAnsiTheme="minorHAnsi" w:cs="Arial"/>
                <w:sz w:val="18"/>
                <w:szCs w:val="18"/>
              </w:rPr>
              <w:t>Bērns</w:t>
            </w:r>
          </w:p>
        </w:tc>
        <w:tc>
          <w:tcPr>
            <w:tcW w:w="6756" w:type="dxa"/>
            <w:noWrap/>
          </w:tcPr>
          <w:p w14:paraId="7130F970" w14:textId="77777777" w:rsidR="00904F68" w:rsidRPr="00103B5E" w:rsidRDefault="00904F68" w:rsidP="00826DC9">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Bērns ir persona, kas nav sasniegusi 18 gadu vecumu jeb nepilngadīgā persona, izņemot tās personas, kuras saskaņā ar likumu izsludinātas par pilngadīgām vai stājušās laulībā pirms 18 gadu vecuma sasniegšanas.</w:t>
            </w:r>
          </w:p>
        </w:tc>
      </w:tr>
      <w:tr w:rsidR="00904F68" w:rsidRPr="00681F8B" w14:paraId="7BF8BD59" w14:textId="77777777" w:rsidTr="00826DC9">
        <w:trPr>
          <w:trHeight w:val="315"/>
        </w:trPr>
        <w:tc>
          <w:tcPr>
            <w:tcW w:w="2268" w:type="dxa"/>
            <w:noWrap/>
          </w:tcPr>
          <w:p w14:paraId="2BE868F5" w14:textId="77777777" w:rsidR="00904F68" w:rsidRPr="008B4B88" w:rsidRDefault="00904F68" w:rsidP="00826DC9">
            <w:pPr>
              <w:spacing w:before="100" w:beforeAutospacing="1" w:after="100" w:afterAutospacing="1" w:line="259" w:lineRule="auto"/>
              <w:jc w:val="center"/>
              <w:rPr>
                <w:rFonts w:asciiTheme="minorHAnsi" w:hAnsiTheme="minorHAnsi"/>
                <w:color w:val="000000"/>
                <w:sz w:val="18"/>
                <w:szCs w:val="18"/>
                <w:lang w:eastAsia="lv-LV"/>
              </w:rPr>
            </w:pPr>
            <w:r w:rsidRPr="008B4B88">
              <w:rPr>
                <w:rFonts w:asciiTheme="minorHAnsi" w:eastAsia="Symbol" w:hAnsiTheme="minorHAnsi" w:cs="Arial"/>
                <w:sz w:val="18"/>
                <w:szCs w:val="18"/>
              </w:rPr>
              <w:t>Iestāde</w:t>
            </w:r>
          </w:p>
        </w:tc>
        <w:tc>
          <w:tcPr>
            <w:tcW w:w="6756" w:type="dxa"/>
            <w:noWrap/>
          </w:tcPr>
          <w:p w14:paraId="0E0F4C8F" w14:textId="77777777" w:rsidR="00904F68" w:rsidRPr="008B4B88" w:rsidRDefault="00904F68" w:rsidP="00826DC9">
            <w:pPr>
              <w:spacing w:before="100" w:beforeAutospacing="1" w:after="100" w:afterAutospacing="1" w:line="259" w:lineRule="auto"/>
              <w:jc w:val="both"/>
              <w:rPr>
                <w:rFonts w:asciiTheme="minorHAnsi" w:hAnsiTheme="minorHAnsi"/>
                <w:color w:val="000000"/>
                <w:sz w:val="18"/>
                <w:szCs w:val="18"/>
                <w:lang w:eastAsia="lv-LV"/>
              </w:rPr>
            </w:pPr>
            <w:r w:rsidRPr="008B4B88">
              <w:rPr>
                <w:rFonts w:asciiTheme="minorHAnsi" w:hAnsiTheme="minorHAnsi"/>
                <w:color w:val="000000"/>
                <w:sz w:val="18"/>
                <w:szCs w:val="18"/>
                <w:lang w:eastAsia="lv-LV"/>
              </w:rPr>
              <w:t xml:space="preserve">Valsts, pašvaldību vai citu juridisko vai fizisko personu dibināta iestāde, kuras uzdevumos ir iekļauta vai kuras pamatprocesi (vai kuru rīcībā esošie dati) ir saistīti ar bērnu tiesību un tiesisko interešu aizsardzību. Šī dokumenta kontekstā Iestādes ir </w:t>
            </w:r>
            <w:r w:rsidRPr="00F55D88">
              <w:rPr>
                <w:rFonts w:asciiTheme="minorHAnsi" w:hAnsiTheme="minorHAnsi"/>
                <w:color w:val="000000"/>
                <w:sz w:val="18"/>
                <w:szCs w:val="18"/>
                <w:lang w:eastAsia="lv-LV"/>
              </w:rPr>
              <w:t>esošās NPAIS lietotāji un nākotnes BAMS sistēmas lietotāji.</w:t>
            </w:r>
          </w:p>
        </w:tc>
      </w:tr>
      <w:tr w:rsidR="00904F68" w:rsidRPr="00681F8B" w14:paraId="4F93A665" w14:textId="77777777" w:rsidTr="00826DC9">
        <w:trPr>
          <w:trHeight w:val="315"/>
        </w:trPr>
        <w:tc>
          <w:tcPr>
            <w:tcW w:w="2268" w:type="dxa"/>
            <w:noWrap/>
            <w:vAlign w:val="center"/>
          </w:tcPr>
          <w:p w14:paraId="1084F067" w14:textId="77777777" w:rsidR="00904F68" w:rsidRPr="00103B5E" w:rsidRDefault="00904F68" w:rsidP="00826DC9">
            <w:pPr>
              <w:spacing w:before="100" w:beforeAutospacing="1" w:after="100" w:afterAutospacing="1" w:line="259" w:lineRule="auto"/>
              <w:jc w:val="center"/>
              <w:rPr>
                <w:rFonts w:asciiTheme="minorHAnsi" w:hAnsiTheme="minorHAnsi"/>
                <w:color w:val="000000"/>
                <w:sz w:val="18"/>
                <w:szCs w:val="18"/>
                <w:lang w:eastAsia="lv-LV"/>
              </w:rPr>
            </w:pPr>
            <w:r>
              <w:rPr>
                <w:rFonts w:asciiTheme="minorHAnsi" w:hAnsiTheme="minorHAnsi"/>
                <w:color w:val="000000"/>
                <w:sz w:val="18"/>
                <w:szCs w:val="18"/>
                <w:lang w:eastAsia="lv-LV"/>
              </w:rPr>
              <w:t>Izglītības iestāde</w:t>
            </w:r>
          </w:p>
        </w:tc>
        <w:tc>
          <w:tcPr>
            <w:tcW w:w="6756" w:type="dxa"/>
            <w:noWrap/>
            <w:vAlign w:val="center"/>
          </w:tcPr>
          <w:p w14:paraId="570756A4" w14:textId="77777777" w:rsidR="00904F68" w:rsidRPr="00103B5E" w:rsidRDefault="00904F68" w:rsidP="00826DC9">
            <w:pPr>
              <w:spacing w:before="100" w:beforeAutospacing="1" w:after="100" w:afterAutospacing="1" w:line="259" w:lineRule="auto"/>
              <w:jc w:val="both"/>
              <w:rPr>
                <w:rFonts w:asciiTheme="minorHAnsi" w:hAnsiTheme="minorHAnsi"/>
                <w:color w:val="000000"/>
                <w:sz w:val="18"/>
                <w:szCs w:val="18"/>
                <w:lang w:eastAsia="lv-LV"/>
              </w:rPr>
            </w:pPr>
            <w:r>
              <w:rPr>
                <w:rFonts w:asciiTheme="minorHAnsi" w:hAnsiTheme="minorHAnsi"/>
                <w:color w:val="000000"/>
                <w:sz w:val="18"/>
                <w:szCs w:val="18"/>
                <w:lang w:eastAsia="lv-LV"/>
              </w:rPr>
              <w:t>V</w:t>
            </w:r>
            <w:r w:rsidRPr="00BE37F4">
              <w:rPr>
                <w:rFonts w:asciiTheme="minorHAnsi" w:hAnsiTheme="minorHAnsi"/>
                <w:color w:val="000000"/>
                <w:sz w:val="18"/>
                <w:szCs w:val="18"/>
                <w:lang w:eastAsia="lv-LV"/>
              </w:rPr>
              <w:t>alsts</w:t>
            </w:r>
            <w:r w:rsidRPr="000F6CA7">
              <w:rPr>
                <w:rFonts w:asciiTheme="minorHAnsi" w:hAnsiTheme="minorHAnsi"/>
                <w:color w:val="000000"/>
                <w:sz w:val="18"/>
                <w:szCs w:val="18"/>
                <w:lang w:eastAsia="lv-LV"/>
              </w:rPr>
              <w:t xml:space="preserve">, pašvaldību </w:t>
            </w:r>
            <w:r w:rsidRPr="00BE37F4">
              <w:rPr>
                <w:rFonts w:asciiTheme="minorHAnsi" w:hAnsiTheme="minorHAnsi"/>
                <w:color w:val="000000"/>
                <w:sz w:val="18"/>
                <w:szCs w:val="18"/>
                <w:lang w:eastAsia="lv-LV"/>
              </w:rPr>
              <w:t>vai</w:t>
            </w:r>
            <w:r w:rsidRPr="000F6CA7">
              <w:rPr>
                <w:rFonts w:asciiTheme="minorHAnsi" w:hAnsiTheme="minorHAnsi"/>
                <w:color w:val="000000"/>
                <w:sz w:val="18"/>
                <w:szCs w:val="18"/>
                <w:lang w:eastAsia="lv-LV"/>
              </w:rPr>
              <w:t xml:space="preserve"> citu juridisko vai fizisko personu dibināta iestāde, </w:t>
            </w:r>
            <w:r w:rsidRPr="00BE37F4">
              <w:rPr>
                <w:rFonts w:asciiTheme="minorHAnsi" w:hAnsiTheme="minorHAnsi"/>
                <w:color w:val="000000"/>
                <w:sz w:val="18"/>
                <w:szCs w:val="18"/>
                <w:lang w:eastAsia="lv-LV"/>
              </w:rPr>
              <w:t>kuras uzdevums ir</w:t>
            </w:r>
            <w:r w:rsidRPr="000F6CA7">
              <w:rPr>
                <w:rFonts w:asciiTheme="minorHAnsi" w:hAnsiTheme="minorHAnsi"/>
                <w:color w:val="000000"/>
                <w:sz w:val="18"/>
                <w:szCs w:val="18"/>
                <w:lang w:eastAsia="lv-LV"/>
              </w:rPr>
              <w:t xml:space="preserve"> izglītības </w:t>
            </w:r>
            <w:r w:rsidRPr="00BE37F4">
              <w:rPr>
                <w:rFonts w:asciiTheme="minorHAnsi" w:hAnsiTheme="minorHAnsi"/>
                <w:color w:val="000000"/>
                <w:sz w:val="18"/>
                <w:szCs w:val="18"/>
                <w:lang w:eastAsia="lv-LV"/>
              </w:rPr>
              <w:t>programmu īstenošana, vai komercsabiedrība, kura</w:t>
            </w:r>
            <w:r>
              <w:rPr>
                <w:rFonts w:asciiTheme="minorHAnsi" w:hAnsiTheme="minorHAnsi"/>
                <w:color w:val="000000"/>
                <w:sz w:val="18"/>
                <w:szCs w:val="18"/>
                <w:lang w:eastAsia="lv-LV"/>
              </w:rPr>
              <w:t>i</w:t>
            </w:r>
            <w:r w:rsidRPr="00BE37F4">
              <w:rPr>
                <w:rFonts w:asciiTheme="minorHAnsi" w:hAnsiTheme="minorHAnsi"/>
                <w:color w:val="000000"/>
                <w:sz w:val="18"/>
                <w:szCs w:val="18"/>
                <w:lang w:eastAsia="lv-LV"/>
              </w:rPr>
              <w:t xml:space="preserve"> izglītības programmu īstenošana ir viens no darbības veidiem</w:t>
            </w:r>
            <w:r>
              <w:rPr>
                <w:rFonts w:asciiTheme="minorHAnsi" w:hAnsiTheme="minorHAnsi"/>
                <w:color w:val="000000"/>
                <w:sz w:val="18"/>
                <w:szCs w:val="18"/>
                <w:lang w:eastAsia="lv-LV"/>
              </w:rPr>
              <w:t>. Šī dokumenta kontekstā tiek izskatītas izglītības iestādes, kuras īsteno bērnu izglītības programmas, it īpaši iestādes, kuras īsteno v</w:t>
            </w:r>
            <w:r w:rsidRPr="002C7C7D">
              <w:rPr>
                <w:rFonts w:asciiTheme="minorHAnsi" w:hAnsiTheme="minorHAnsi"/>
                <w:color w:val="000000"/>
                <w:sz w:val="18"/>
                <w:szCs w:val="18"/>
                <w:lang w:eastAsia="lv-LV"/>
              </w:rPr>
              <w:t>ispārējās</w:t>
            </w:r>
            <w:r>
              <w:rPr>
                <w:rFonts w:asciiTheme="minorHAnsi" w:hAnsiTheme="minorHAnsi"/>
                <w:color w:val="000000"/>
                <w:sz w:val="18"/>
                <w:szCs w:val="18"/>
                <w:lang w:eastAsia="lv-LV"/>
              </w:rPr>
              <w:t xml:space="preserve"> izglītības </w:t>
            </w:r>
            <w:r w:rsidRPr="002C7C7D">
              <w:rPr>
                <w:rFonts w:asciiTheme="minorHAnsi" w:hAnsiTheme="minorHAnsi"/>
                <w:color w:val="000000"/>
                <w:sz w:val="18"/>
                <w:szCs w:val="18"/>
                <w:lang w:eastAsia="lv-LV"/>
              </w:rPr>
              <w:t>programmas</w:t>
            </w:r>
            <w:r>
              <w:rPr>
                <w:rFonts w:asciiTheme="minorHAnsi" w:hAnsiTheme="minorHAnsi"/>
                <w:color w:val="000000"/>
                <w:sz w:val="18"/>
                <w:szCs w:val="18"/>
                <w:lang w:eastAsia="lv-LV"/>
              </w:rPr>
              <w:t xml:space="preserve"> (pirmsskolas, pamata izglītības skolas un vidusskolas), lai</w:t>
            </w:r>
            <w:r w:rsidRPr="002C7C7D">
              <w:rPr>
                <w:rFonts w:asciiTheme="minorHAnsi" w:hAnsiTheme="minorHAnsi"/>
                <w:color w:val="000000"/>
                <w:sz w:val="18"/>
                <w:szCs w:val="18"/>
                <w:lang w:eastAsia="lv-LV"/>
              </w:rPr>
              <w:t xml:space="preserve"> nodrošin</w:t>
            </w:r>
            <w:r>
              <w:rPr>
                <w:rFonts w:asciiTheme="minorHAnsi" w:hAnsiTheme="minorHAnsi"/>
                <w:color w:val="000000"/>
                <w:sz w:val="18"/>
                <w:szCs w:val="18"/>
                <w:lang w:eastAsia="lv-LV"/>
              </w:rPr>
              <w:t>ātu</w:t>
            </w:r>
            <w:r w:rsidRPr="002C7C7D">
              <w:rPr>
                <w:rFonts w:asciiTheme="minorHAnsi" w:hAnsiTheme="minorHAnsi"/>
                <w:color w:val="000000"/>
                <w:sz w:val="18"/>
                <w:szCs w:val="18"/>
                <w:lang w:eastAsia="lv-LV"/>
              </w:rPr>
              <w:t xml:space="preserve"> izglītojamā vispārēju garīgo un fizisko spēju attīstību, sagatavo</w:t>
            </w:r>
            <w:r>
              <w:rPr>
                <w:rFonts w:asciiTheme="minorHAnsi" w:hAnsiTheme="minorHAnsi"/>
                <w:color w:val="000000"/>
                <w:sz w:val="18"/>
                <w:szCs w:val="18"/>
                <w:lang w:eastAsia="lv-LV"/>
              </w:rPr>
              <w:t>tu</w:t>
            </w:r>
            <w:r w:rsidRPr="002C7C7D">
              <w:rPr>
                <w:rFonts w:asciiTheme="minorHAnsi" w:hAnsiTheme="minorHAnsi"/>
                <w:color w:val="000000"/>
                <w:sz w:val="18"/>
                <w:szCs w:val="18"/>
                <w:lang w:eastAsia="lv-LV"/>
              </w:rPr>
              <w:t xml:space="preserve"> viņu izglītības turpināšanai, darbam un dzīvei sabiedrībā.</w:t>
            </w:r>
          </w:p>
        </w:tc>
      </w:tr>
      <w:tr w:rsidR="00904F68" w:rsidRPr="00681F8B" w14:paraId="32332F41" w14:textId="77777777" w:rsidTr="00826DC9">
        <w:trPr>
          <w:trHeight w:val="315"/>
        </w:trPr>
        <w:tc>
          <w:tcPr>
            <w:tcW w:w="2268" w:type="dxa"/>
            <w:noWrap/>
            <w:vAlign w:val="center"/>
          </w:tcPr>
          <w:p w14:paraId="6E636235" w14:textId="77777777" w:rsidR="00904F68" w:rsidRPr="00103B5E" w:rsidRDefault="00904F68" w:rsidP="00826DC9">
            <w:pPr>
              <w:spacing w:before="100" w:beforeAutospacing="1" w:after="100" w:afterAutospacing="1" w:line="259" w:lineRule="auto"/>
              <w:jc w:val="center"/>
              <w:rPr>
                <w:rFonts w:asciiTheme="minorHAnsi" w:hAnsiTheme="minorHAnsi"/>
                <w:color w:val="000000"/>
                <w:sz w:val="18"/>
                <w:szCs w:val="18"/>
                <w:lang w:eastAsia="lv-LV"/>
              </w:rPr>
            </w:pPr>
            <w:r>
              <w:rPr>
                <w:rFonts w:asciiTheme="minorHAnsi" w:hAnsiTheme="minorHAnsi"/>
                <w:color w:val="000000"/>
                <w:sz w:val="18"/>
                <w:szCs w:val="18"/>
                <w:lang w:eastAsia="lv-LV"/>
              </w:rPr>
              <w:t>Krīzes centrs</w:t>
            </w:r>
          </w:p>
        </w:tc>
        <w:tc>
          <w:tcPr>
            <w:tcW w:w="6756" w:type="dxa"/>
            <w:noWrap/>
            <w:vAlign w:val="center"/>
          </w:tcPr>
          <w:p w14:paraId="75BB6C35" w14:textId="77777777" w:rsidR="00904F68" w:rsidRPr="00103B5E" w:rsidRDefault="00904F68" w:rsidP="00826DC9">
            <w:pPr>
              <w:spacing w:before="100" w:beforeAutospacing="1" w:after="100" w:afterAutospacing="1" w:line="259" w:lineRule="auto"/>
              <w:jc w:val="both"/>
              <w:rPr>
                <w:rFonts w:asciiTheme="minorHAnsi" w:hAnsiTheme="minorHAnsi"/>
                <w:color w:val="000000"/>
                <w:sz w:val="18"/>
                <w:szCs w:val="18"/>
                <w:lang w:eastAsia="lv-LV"/>
              </w:rPr>
            </w:pPr>
            <w:r>
              <w:rPr>
                <w:rFonts w:asciiTheme="minorHAnsi" w:hAnsiTheme="minorHAnsi"/>
                <w:color w:val="000000"/>
                <w:sz w:val="18"/>
                <w:szCs w:val="18"/>
                <w:lang w:eastAsia="lv-LV"/>
              </w:rPr>
              <w:t>S</w:t>
            </w:r>
            <w:r w:rsidRPr="00C83ACF">
              <w:rPr>
                <w:rFonts w:asciiTheme="minorHAnsi" w:hAnsiTheme="minorHAnsi"/>
                <w:color w:val="000000"/>
                <w:sz w:val="18"/>
                <w:szCs w:val="18"/>
                <w:lang w:eastAsia="lv-LV"/>
              </w:rPr>
              <w:t>ociālās rehabilitācijas institūcija, kurā tiek sniegta īslaicīga sociāla, psiholoģiska un cita veida palīdzība krīzes situācijā nonākušām personām.</w:t>
            </w:r>
          </w:p>
        </w:tc>
      </w:tr>
      <w:tr w:rsidR="00904F68" w:rsidRPr="00681F8B" w14:paraId="7D8D75CA" w14:textId="77777777" w:rsidTr="00826DC9">
        <w:trPr>
          <w:trHeight w:val="315"/>
        </w:trPr>
        <w:tc>
          <w:tcPr>
            <w:tcW w:w="2268" w:type="dxa"/>
            <w:tcBorders>
              <w:top w:val="dotted" w:sz="4" w:space="0" w:color="auto"/>
              <w:left w:val="dotted" w:sz="4" w:space="0" w:color="auto"/>
              <w:bottom w:val="dotted" w:sz="4" w:space="0" w:color="auto"/>
              <w:right w:val="dotted" w:sz="4" w:space="0" w:color="auto"/>
            </w:tcBorders>
            <w:shd w:val="clear" w:color="auto" w:fill="auto"/>
            <w:noWrap/>
          </w:tcPr>
          <w:p w14:paraId="70A8B025" w14:textId="77777777" w:rsidR="00904F68" w:rsidRPr="00103B5E" w:rsidRDefault="00904F68" w:rsidP="00904F68">
            <w:pPr>
              <w:spacing w:before="100" w:beforeAutospacing="1" w:after="100" w:afterAutospacing="1" w:line="259" w:lineRule="auto"/>
              <w:jc w:val="center"/>
              <w:rPr>
                <w:rFonts w:asciiTheme="minorHAnsi" w:eastAsia="Symbol" w:hAnsiTheme="minorHAnsi" w:cs="Arial"/>
                <w:sz w:val="18"/>
                <w:szCs w:val="18"/>
              </w:rPr>
            </w:pPr>
            <w:r w:rsidRPr="00103B5E">
              <w:rPr>
                <w:rFonts w:asciiTheme="minorHAnsi" w:eastAsia="Symbol" w:hAnsiTheme="minorHAnsi" w:cs="Arial"/>
                <w:sz w:val="18"/>
                <w:szCs w:val="18"/>
              </w:rPr>
              <w:t>Prevencija</w:t>
            </w:r>
          </w:p>
        </w:tc>
        <w:tc>
          <w:tcPr>
            <w:tcW w:w="6756" w:type="dxa"/>
            <w:tcBorders>
              <w:top w:val="dotted" w:sz="4" w:space="0" w:color="auto"/>
              <w:left w:val="dotted" w:sz="4" w:space="0" w:color="auto"/>
              <w:bottom w:val="dotted" w:sz="4" w:space="0" w:color="auto"/>
              <w:right w:val="dotted" w:sz="4" w:space="0" w:color="auto"/>
            </w:tcBorders>
            <w:shd w:val="clear" w:color="auto" w:fill="auto"/>
            <w:noWrap/>
          </w:tcPr>
          <w:p w14:paraId="127A6BFD" w14:textId="77777777" w:rsidR="00904F68" w:rsidRPr="00F55D88" w:rsidRDefault="00904F68" w:rsidP="00904F68">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Dokumenta kontekstā termins lietots kā iepriekšēju izsargāšanās pasākumu, kas saistīti ar bērnu, veikšana.</w:t>
            </w:r>
          </w:p>
        </w:tc>
      </w:tr>
      <w:tr w:rsidR="00904F68" w:rsidRPr="00681F8B" w14:paraId="5A812F6E" w14:textId="77777777" w:rsidTr="00826DC9">
        <w:trPr>
          <w:trHeight w:val="315"/>
        </w:trPr>
        <w:tc>
          <w:tcPr>
            <w:tcW w:w="2268" w:type="dxa"/>
            <w:noWrap/>
          </w:tcPr>
          <w:p w14:paraId="36ECBF05" w14:textId="77777777" w:rsidR="00904F68" w:rsidRPr="00103B5E" w:rsidRDefault="00904F68" w:rsidP="00904F68">
            <w:pPr>
              <w:spacing w:before="100" w:beforeAutospacing="1" w:after="100" w:afterAutospacing="1" w:line="259" w:lineRule="auto"/>
              <w:jc w:val="center"/>
              <w:rPr>
                <w:rFonts w:asciiTheme="minorHAnsi" w:eastAsia="Symbol" w:hAnsiTheme="minorHAnsi" w:cs="Arial"/>
                <w:sz w:val="18"/>
                <w:szCs w:val="18"/>
              </w:rPr>
            </w:pPr>
            <w:r w:rsidRPr="00103B5E">
              <w:rPr>
                <w:rFonts w:asciiTheme="minorHAnsi" w:eastAsia="Symbol" w:hAnsiTheme="minorHAnsi" w:cs="Arial"/>
                <w:sz w:val="18"/>
                <w:szCs w:val="18"/>
              </w:rPr>
              <w:t>Projekts</w:t>
            </w:r>
          </w:p>
        </w:tc>
        <w:tc>
          <w:tcPr>
            <w:tcW w:w="6756" w:type="dxa"/>
            <w:noWrap/>
          </w:tcPr>
          <w:p w14:paraId="3368E760" w14:textId="77777777" w:rsidR="00904F68" w:rsidRPr="00F55D88" w:rsidRDefault="00904F68" w:rsidP="00904F68">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Nepilngadīgo personu atbalsta informācijas sistēmas attīstības iespēju izvērtēšana, tās pilnveides koncepcijas un biznesa procesu aprakstu izstrāde pēc noslēgtā līguma Nr. 2024/07-4/CNS/LV starp Bērnu aizsardzības centru un SIA “Ernst &amp; Young Baltic”</w:t>
            </w:r>
          </w:p>
        </w:tc>
      </w:tr>
      <w:tr w:rsidR="00904F68" w:rsidRPr="00681F8B" w14:paraId="25433F10" w14:textId="77777777" w:rsidTr="00826DC9">
        <w:trPr>
          <w:trHeight w:val="315"/>
        </w:trPr>
        <w:tc>
          <w:tcPr>
            <w:tcW w:w="2268" w:type="dxa"/>
            <w:noWrap/>
            <w:vAlign w:val="center"/>
          </w:tcPr>
          <w:p w14:paraId="29057BD5" w14:textId="77777777" w:rsidR="00904F68" w:rsidRPr="00103B5E" w:rsidRDefault="00904F68" w:rsidP="00904F68">
            <w:pPr>
              <w:spacing w:before="100" w:beforeAutospacing="1" w:after="100" w:afterAutospacing="1" w:line="259" w:lineRule="auto"/>
              <w:jc w:val="center"/>
              <w:rPr>
                <w:rFonts w:asciiTheme="minorHAnsi" w:hAnsiTheme="minorHAnsi"/>
                <w:color w:val="000000"/>
                <w:sz w:val="18"/>
                <w:szCs w:val="18"/>
                <w:lang w:eastAsia="lv-LV"/>
              </w:rPr>
            </w:pPr>
            <w:r>
              <w:rPr>
                <w:rFonts w:asciiTheme="minorHAnsi" w:hAnsiTheme="minorHAnsi"/>
                <w:color w:val="000000"/>
                <w:sz w:val="18"/>
                <w:szCs w:val="18"/>
                <w:lang w:eastAsia="lv-LV"/>
              </w:rPr>
              <w:t>Sensitīvie dati</w:t>
            </w:r>
          </w:p>
        </w:tc>
        <w:tc>
          <w:tcPr>
            <w:tcW w:w="6756" w:type="dxa"/>
            <w:noWrap/>
            <w:vAlign w:val="center"/>
          </w:tcPr>
          <w:p w14:paraId="526C714C" w14:textId="77777777" w:rsidR="00904F68" w:rsidRPr="00103B5E" w:rsidRDefault="00904F68" w:rsidP="00904F68">
            <w:pPr>
              <w:spacing w:before="100" w:beforeAutospacing="1" w:after="100" w:afterAutospacing="1" w:line="259" w:lineRule="auto"/>
              <w:jc w:val="both"/>
              <w:rPr>
                <w:rFonts w:asciiTheme="minorHAnsi" w:hAnsiTheme="minorHAnsi"/>
                <w:color w:val="000000"/>
                <w:sz w:val="18"/>
                <w:szCs w:val="18"/>
                <w:lang w:eastAsia="lv-LV"/>
              </w:rPr>
            </w:pPr>
            <w:r w:rsidRPr="00EC578B">
              <w:rPr>
                <w:rFonts w:asciiTheme="minorHAnsi" w:hAnsiTheme="minorHAnsi"/>
                <w:color w:val="000000"/>
                <w:sz w:val="18"/>
                <w:szCs w:val="18"/>
                <w:lang w:eastAsia="lv-LV"/>
              </w:rPr>
              <w:t>Pamatojoties uz Vispārīg</w:t>
            </w:r>
            <w:r>
              <w:rPr>
                <w:rFonts w:asciiTheme="minorHAnsi" w:hAnsiTheme="minorHAnsi"/>
                <w:color w:val="000000"/>
                <w:sz w:val="18"/>
                <w:szCs w:val="18"/>
                <w:lang w:eastAsia="lv-LV"/>
              </w:rPr>
              <w:t>o</w:t>
            </w:r>
            <w:r w:rsidRPr="00EC578B">
              <w:rPr>
                <w:rFonts w:asciiTheme="minorHAnsi" w:hAnsiTheme="minorHAnsi"/>
                <w:color w:val="000000"/>
                <w:sz w:val="18"/>
                <w:szCs w:val="18"/>
                <w:lang w:eastAsia="lv-LV"/>
              </w:rPr>
              <w:t xml:space="preserve"> datu aizsardzības regul</w:t>
            </w:r>
            <w:r>
              <w:rPr>
                <w:rFonts w:asciiTheme="minorHAnsi" w:hAnsiTheme="minorHAnsi"/>
                <w:color w:val="000000"/>
                <w:sz w:val="18"/>
                <w:szCs w:val="18"/>
                <w:lang w:eastAsia="lv-LV"/>
              </w:rPr>
              <w:t>u</w:t>
            </w:r>
            <w:r w:rsidRPr="00EC578B">
              <w:rPr>
                <w:rFonts w:asciiTheme="minorHAnsi" w:hAnsiTheme="minorHAnsi"/>
                <w:color w:val="000000"/>
                <w:sz w:val="18"/>
                <w:szCs w:val="18"/>
                <w:lang w:eastAsia="lv-LV"/>
              </w:rPr>
              <w:t xml:space="preserve"> (angļu: </w:t>
            </w:r>
            <w:r w:rsidRPr="006C4E6E">
              <w:rPr>
                <w:rFonts w:asciiTheme="minorHAnsi" w:hAnsiTheme="minorHAnsi"/>
                <w:i/>
                <w:iCs/>
                <w:color w:val="000000"/>
                <w:sz w:val="18"/>
                <w:szCs w:val="18"/>
                <w:lang w:eastAsia="lv-LV"/>
              </w:rPr>
              <w:t>General Data Protection Regulation, GDPR</w:t>
            </w:r>
            <w:r w:rsidRPr="00EC578B">
              <w:rPr>
                <w:rFonts w:asciiTheme="minorHAnsi" w:hAnsiTheme="minorHAnsi"/>
                <w:color w:val="000000"/>
                <w:sz w:val="18"/>
                <w:szCs w:val="18"/>
                <w:lang w:eastAsia="lv-LV"/>
              </w:rPr>
              <w:t>) 2016/679, kas ir Eiropas Savienības regula par fizisko personu aizsardzību attiecībā uz personas datu apstrādi un šādu datu brīvu apriti, sensitīvajiem datiem ir jāpiemēro īpaš</w:t>
            </w:r>
            <w:r>
              <w:rPr>
                <w:rFonts w:asciiTheme="minorHAnsi" w:hAnsiTheme="minorHAnsi"/>
                <w:color w:val="000000"/>
                <w:sz w:val="18"/>
                <w:szCs w:val="18"/>
                <w:lang w:eastAsia="lv-LV"/>
              </w:rPr>
              <w:t>i</w:t>
            </w:r>
            <w:r w:rsidRPr="00EC578B">
              <w:rPr>
                <w:rFonts w:asciiTheme="minorHAnsi" w:hAnsiTheme="minorHAnsi"/>
                <w:color w:val="000000"/>
                <w:sz w:val="18"/>
                <w:szCs w:val="18"/>
                <w:lang w:eastAsia="lv-LV"/>
              </w:rPr>
              <w:t xml:space="preserve"> apstrādes nosacījum</w:t>
            </w:r>
            <w:r>
              <w:rPr>
                <w:rFonts w:asciiTheme="minorHAnsi" w:hAnsiTheme="minorHAnsi"/>
                <w:color w:val="000000"/>
                <w:sz w:val="18"/>
                <w:szCs w:val="18"/>
                <w:lang w:eastAsia="lv-LV"/>
              </w:rPr>
              <w:t>i</w:t>
            </w:r>
            <w:r w:rsidRPr="00EC578B">
              <w:rPr>
                <w:rFonts w:asciiTheme="minorHAnsi" w:hAnsiTheme="minorHAnsi"/>
                <w:color w:val="000000"/>
                <w:sz w:val="18"/>
                <w:szCs w:val="18"/>
                <w:lang w:eastAsia="lv-LV"/>
              </w:rPr>
              <w:t>. Par šādiem datiem ir uzskatāmi: personas dati, kas atklāj rases vai etnisko piederību, politiskos uzskatus, reliģisko vai filozofisko pārliecību; dati par dalību arodbiedrībā; ģenētiskie dati, biometriskie dati, ko apstrādā tikai, lai identificētu fizisku personu; ar veselību saistīti dati; dati par fiziskas personas dzimumdzīvi vai seksuālo orientāciju</w:t>
            </w:r>
            <w:r>
              <w:rPr>
                <w:rFonts w:asciiTheme="minorHAnsi" w:hAnsiTheme="minorHAnsi"/>
                <w:color w:val="000000"/>
                <w:sz w:val="18"/>
                <w:szCs w:val="18"/>
                <w:lang w:eastAsia="lv-LV"/>
              </w:rPr>
              <w:t>.</w:t>
            </w:r>
          </w:p>
        </w:tc>
      </w:tr>
      <w:tr w:rsidR="00904F68" w:rsidRPr="00681F8B" w14:paraId="6E20E906" w14:textId="77777777" w:rsidTr="00826DC9">
        <w:trPr>
          <w:trHeight w:val="315"/>
        </w:trPr>
        <w:tc>
          <w:tcPr>
            <w:tcW w:w="2268" w:type="dxa"/>
            <w:noWrap/>
          </w:tcPr>
          <w:p w14:paraId="1FD7031C" w14:textId="77777777" w:rsidR="00904F68" w:rsidRPr="00103B5E" w:rsidRDefault="00904F68" w:rsidP="00904F68">
            <w:pPr>
              <w:spacing w:before="100" w:beforeAutospacing="1" w:after="100" w:afterAutospacing="1" w:line="259" w:lineRule="auto"/>
              <w:jc w:val="center"/>
              <w:rPr>
                <w:rFonts w:asciiTheme="minorHAnsi" w:eastAsia="Symbol" w:hAnsiTheme="minorHAnsi" w:cs="Arial"/>
                <w:sz w:val="18"/>
                <w:szCs w:val="18"/>
              </w:rPr>
            </w:pPr>
            <w:r>
              <w:rPr>
                <w:rFonts w:asciiTheme="minorHAnsi" w:eastAsia="Symbol" w:hAnsiTheme="minorHAnsi" w:cs="Arial"/>
                <w:sz w:val="18"/>
                <w:szCs w:val="18"/>
              </w:rPr>
              <w:t>Skola kopienā IT rīks</w:t>
            </w:r>
          </w:p>
        </w:tc>
        <w:tc>
          <w:tcPr>
            <w:tcW w:w="6756" w:type="dxa"/>
            <w:noWrap/>
          </w:tcPr>
          <w:p w14:paraId="169F08CA" w14:textId="77777777" w:rsidR="00904F68" w:rsidRPr="00F55D88" w:rsidRDefault="00904F68" w:rsidP="00904F68">
            <w:pPr>
              <w:spacing w:before="100" w:beforeAutospacing="1" w:after="100" w:afterAutospacing="1" w:line="259" w:lineRule="auto"/>
              <w:jc w:val="both"/>
              <w:rPr>
                <w:rFonts w:asciiTheme="minorHAnsi" w:hAnsiTheme="minorHAnsi"/>
                <w:color w:val="000000"/>
                <w:sz w:val="18"/>
                <w:szCs w:val="18"/>
                <w:lang w:eastAsia="lv-LV"/>
              </w:rPr>
            </w:pPr>
            <w:r w:rsidRPr="00F55D88">
              <w:rPr>
                <w:rFonts w:asciiTheme="minorHAnsi" w:hAnsiTheme="minorHAnsi"/>
                <w:color w:val="000000"/>
                <w:sz w:val="18"/>
                <w:szCs w:val="18"/>
                <w:lang w:eastAsia="lv-LV"/>
              </w:rPr>
              <w:t>Skola Kopienā projekts (Valsts izglītības satura centra projekts) - projekta mērķis ir 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 Viena no projekta ietvaros veicamajām darbībām ir Interaktīvā rīka attīstīšana, izveidojot ar Valsts izglītības informācijas sistēmu savienotu interaktīvu atbalsta platformu sociālās atstumtības un priekšlaicīgas mācību pārtraukšanas riska novērtēšanai un vadīšanai.</w:t>
            </w:r>
          </w:p>
        </w:tc>
      </w:tr>
    </w:tbl>
    <w:p w14:paraId="27623E76" w14:textId="77777777" w:rsidR="009F5AC1" w:rsidRPr="009F5AC1" w:rsidRDefault="009F5AC1" w:rsidP="00373AFB">
      <w:pPr>
        <w:pStyle w:val="EYBodytextwithparaspace"/>
        <w:rPr>
          <w:rFonts w:eastAsia="EYInterstate-Light"/>
          <w:lang w:val="lv-LV"/>
        </w:rPr>
      </w:pPr>
    </w:p>
    <w:p w14:paraId="3065F2B5" w14:textId="77777777" w:rsidR="00712612" w:rsidRPr="00681F8B" w:rsidRDefault="00712612" w:rsidP="004D088B">
      <w:pPr>
        <w:pStyle w:val="EYHeading1"/>
        <w:rPr>
          <w:lang w:val="lv-LV"/>
        </w:rPr>
      </w:pPr>
      <w:bookmarkStart w:id="13" w:name="_Toc192754146"/>
      <w:bookmarkStart w:id="14" w:name="_Toc192755158"/>
      <w:bookmarkStart w:id="15" w:name="_Toc189656090"/>
      <w:bookmarkStart w:id="16" w:name="_Toc200640284"/>
      <w:bookmarkEnd w:id="13"/>
      <w:bookmarkEnd w:id="14"/>
      <w:r w:rsidRPr="00681F8B">
        <w:rPr>
          <w:lang w:val="lv-LV"/>
        </w:rPr>
        <w:lastRenderedPageBreak/>
        <w:t>Ievads</w:t>
      </w:r>
      <w:bookmarkEnd w:id="15"/>
      <w:bookmarkEnd w:id="16"/>
    </w:p>
    <w:p w14:paraId="6437E5B0" w14:textId="5BCBA67A" w:rsidR="00D801D2" w:rsidRDefault="46BA4D4F" w:rsidP="5DFE45B2">
      <w:pPr>
        <w:pStyle w:val="EYHeading2"/>
        <w:ind w:hanging="568"/>
        <w:rPr>
          <w:lang w:val="lv-LV"/>
        </w:rPr>
      </w:pPr>
      <w:bookmarkStart w:id="17" w:name="_Toc200640285"/>
      <w:bookmarkStart w:id="18" w:name="_Toc189656091"/>
      <w:r w:rsidRPr="5DFE45B2">
        <w:rPr>
          <w:lang w:val="lv-LV"/>
        </w:rPr>
        <w:t xml:space="preserve">BAMS </w:t>
      </w:r>
      <w:r w:rsidR="00DA6956">
        <w:rPr>
          <w:lang w:val="lv-LV"/>
        </w:rPr>
        <w:t xml:space="preserve">sistēmas </w:t>
      </w:r>
      <w:r w:rsidR="2D9CC651" w:rsidRPr="5DFE45B2">
        <w:rPr>
          <w:lang w:val="lv-LV"/>
        </w:rPr>
        <w:t>stratēģiskā vīzija</w:t>
      </w:r>
      <w:r w:rsidRPr="5DFE45B2">
        <w:rPr>
          <w:lang w:val="lv-LV"/>
        </w:rPr>
        <w:t xml:space="preserve"> un </w:t>
      </w:r>
      <w:r w:rsidR="003C6533">
        <w:rPr>
          <w:lang w:val="lv-LV"/>
        </w:rPr>
        <w:t xml:space="preserve">stratēģiskie </w:t>
      </w:r>
      <w:r w:rsidRPr="5DFE45B2">
        <w:rPr>
          <w:lang w:val="lv-LV"/>
        </w:rPr>
        <w:t>mērķi</w:t>
      </w:r>
      <w:bookmarkEnd w:id="17"/>
    </w:p>
    <w:p w14:paraId="6A2DBEEC" w14:textId="17B7377A" w:rsidR="00220FEA" w:rsidRPr="00156C4D" w:rsidRDefault="00997520" w:rsidP="00BB6309">
      <w:pPr>
        <w:pStyle w:val="EYBodytextwithparaspace"/>
        <w:rPr>
          <w:szCs w:val="20"/>
          <w:lang w:val="lv-LV"/>
        </w:rPr>
      </w:pPr>
      <w:r w:rsidRPr="00156C4D">
        <w:rPr>
          <w:szCs w:val="20"/>
          <w:lang w:val="lv-LV"/>
        </w:rPr>
        <w:t>BAMS sistēma tiek veidota</w:t>
      </w:r>
      <w:r w:rsidR="009031AD">
        <w:rPr>
          <w:szCs w:val="20"/>
          <w:lang w:val="lv-LV"/>
        </w:rPr>
        <w:t>,</w:t>
      </w:r>
      <w:r w:rsidRPr="00156C4D">
        <w:rPr>
          <w:szCs w:val="20"/>
          <w:lang w:val="lv-LV"/>
        </w:rPr>
        <w:t xml:space="preserve"> lai centralizēti apvienotu bērnu aizsardzības, sociālās, veselības, izglītības, </w:t>
      </w:r>
      <w:proofErr w:type="spellStart"/>
      <w:r w:rsidRPr="00156C4D">
        <w:rPr>
          <w:szCs w:val="20"/>
          <w:lang w:val="lv-LV"/>
        </w:rPr>
        <w:t>iekšlietu</w:t>
      </w:r>
      <w:proofErr w:type="spellEnd"/>
      <w:r w:rsidRPr="00156C4D">
        <w:rPr>
          <w:szCs w:val="20"/>
          <w:lang w:val="lv-LV"/>
        </w:rPr>
        <w:t xml:space="preserve"> un tieslietu nozaru iestāžu rīcībā esošu informāciju par bērnu un nodrošinātu ātru un efektīvu informācijas apmaiņu par bērna tiesību aizsardzības un interešu jautājumiem, kas veicinātu </w:t>
      </w:r>
      <w:r w:rsidR="009031AD">
        <w:rPr>
          <w:szCs w:val="20"/>
          <w:lang w:val="lv-LV"/>
        </w:rPr>
        <w:t xml:space="preserve">iestāžu </w:t>
      </w:r>
      <w:r w:rsidRPr="00156C4D">
        <w:rPr>
          <w:szCs w:val="20"/>
          <w:lang w:val="lv-LV"/>
        </w:rPr>
        <w:t>savlaicīgu un koordinētu rīcību</w:t>
      </w:r>
      <w:r w:rsidR="00227AA1" w:rsidRPr="00156C4D">
        <w:rPr>
          <w:szCs w:val="20"/>
          <w:lang w:val="lv-LV"/>
        </w:rPr>
        <w:t xml:space="preserve">, </w:t>
      </w:r>
      <w:r w:rsidR="002127F0" w:rsidRPr="00156C4D">
        <w:rPr>
          <w:szCs w:val="20"/>
          <w:lang w:val="lv-LV"/>
        </w:rPr>
        <w:t>ieskaitot</w:t>
      </w:r>
      <w:r w:rsidR="00227AA1" w:rsidRPr="00156C4D">
        <w:rPr>
          <w:szCs w:val="20"/>
          <w:lang w:val="lv-LV"/>
        </w:rPr>
        <w:t xml:space="preserve"> bērnam apdraudošu apstākļu novēršan</w:t>
      </w:r>
      <w:r w:rsidR="002127F0" w:rsidRPr="00156C4D">
        <w:rPr>
          <w:szCs w:val="20"/>
          <w:lang w:val="lv-LV"/>
        </w:rPr>
        <w:t>ā</w:t>
      </w:r>
      <w:r w:rsidR="005377CE" w:rsidRPr="00156C4D">
        <w:rPr>
          <w:szCs w:val="20"/>
          <w:lang w:val="lv-LV"/>
        </w:rPr>
        <w:t xml:space="preserve">. </w:t>
      </w:r>
      <w:r w:rsidRPr="00156C4D">
        <w:rPr>
          <w:szCs w:val="20"/>
          <w:lang w:val="lv-LV"/>
        </w:rPr>
        <w:t>Lai nodrošinātu pilnvērtīgu stratēģiskās vīzijas realizāciju</w:t>
      </w:r>
      <w:r w:rsidR="00BE026D">
        <w:rPr>
          <w:szCs w:val="20"/>
          <w:lang w:val="lv-LV"/>
        </w:rPr>
        <w:t>,</w:t>
      </w:r>
      <w:r w:rsidR="00806A9A">
        <w:rPr>
          <w:szCs w:val="20"/>
          <w:lang w:val="lv-LV"/>
        </w:rPr>
        <w:t xml:space="preserve"> </w:t>
      </w:r>
      <w:r w:rsidRPr="00156C4D">
        <w:rPr>
          <w:szCs w:val="20"/>
          <w:lang w:val="lv-LV"/>
        </w:rPr>
        <w:t xml:space="preserve">ir nepieciešams veikt vairāku BAMS sistēmas stratēģisko mērķu izpildi </w:t>
      </w:r>
      <w:r w:rsidR="153F1B1E" w:rsidRPr="00156C4D">
        <w:rPr>
          <w:szCs w:val="20"/>
          <w:lang w:val="lv-LV"/>
        </w:rPr>
        <w:t>(</w:t>
      </w:r>
      <w:r w:rsidR="00190E9D" w:rsidRPr="00156C4D">
        <w:rPr>
          <w:szCs w:val="20"/>
          <w:lang w:val="lv-LV"/>
        </w:rPr>
        <w:t>4</w:t>
      </w:r>
      <w:r w:rsidR="6B0FFD48" w:rsidRPr="00156C4D">
        <w:rPr>
          <w:szCs w:val="20"/>
          <w:lang w:val="lv-LV"/>
        </w:rPr>
        <w:t>. </w:t>
      </w:r>
      <w:r w:rsidR="00190E9D" w:rsidRPr="00156C4D">
        <w:rPr>
          <w:szCs w:val="20"/>
          <w:lang w:val="lv-LV"/>
        </w:rPr>
        <w:t>tabula</w:t>
      </w:r>
      <w:r w:rsidR="153F1B1E" w:rsidRPr="00156C4D">
        <w:rPr>
          <w:szCs w:val="20"/>
          <w:lang w:val="lv-LV"/>
        </w:rPr>
        <w:t>)</w:t>
      </w:r>
      <w:r w:rsidR="6742185D" w:rsidRPr="00156C4D">
        <w:rPr>
          <w:szCs w:val="20"/>
          <w:lang w:val="lv-LV"/>
        </w:rPr>
        <w:t>.</w:t>
      </w:r>
    </w:p>
    <w:p w14:paraId="52C5ABFB" w14:textId="036E028D" w:rsidR="00B531B6" w:rsidRPr="00DF4666" w:rsidRDefault="00190E9D" w:rsidP="00B531B6">
      <w:pPr>
        <w:pStyle w:val="Caption"/>
        <w:jc w:val="right"/>
        <w:rPr>
          <w:rFonts w:asciiTheme="minorHAnsi" w:hAnsiTheme="minorHAnsi"/>
        </w:rPr>
      </w:pPr>
      <w:r>
        <w:rPr>
          <w:rFonts w:asciiTheme="minorHAnsi" w:hAnsiTheme="minorHAnsi"/>
        </w:rPr>
        <w:t xml:space="preserve">4. </w:t>
      </w:r>
      <w:bookmarkStart w:id="19" w:name="_Ref190696998"/>
      <w:r w:rsidR="00BB6309">
        <w:rPr>
          <w:rFonts w:asciiTheme="minorHAnsi" w:hAnsiTheme="minorHAnsi"/>
        </w:rPr>
        <w:t>t</w:t>
      </w:r>
      <w:r w:rsidR="00B531B6" w:rsidRPr="00DF4666">
        <w:rPr>
          <w:rFonts w:asciiTheme="minorHAnsi" w:hAnsiTheme="minorHAnsi"/>
        </w:rPr>
        <w:t>abula</w:t>
      </w:r>
      <w:bookmarkEnd w:id="19"/>
      <w:r w:rsidR="00B531B6" w:rsidRPr="00DF4666">
        <w:rPr>
          <w:rFonts w:asciiTheme="minorHAnsi" w:hAnsiTheme="minorHAnsi"/>
        </w:rPr>
        <w:t xml:space="preserve">: BAMS </w:t>
      </w:r>
      <w:r w:rsidR="00DA6956">
        <w:rPr>
          <w:rFonts w:asciiTheme="minorHAnsi" w:hAnsiTheme="minorHAnsi"/>
        </w:rPr>
        <w:t xml:space="preserve">sistēmas </w:t>
      </w:r>
      <w:r w:rsidR="00B531B6" w:rsidRPr="00DF4666">
        <w:rPr>
          <w:rFonts w:asciiTheme="minorHAnsi" w:hAnsiTheme="minorHAnsi"/>
        </w:rPr>
        <w:t xml:space="preserve">stratēģisko </w:t>
      </w:r>
      <w:r w:rsidR="00565250">
        <w:rPr>
          <w:rFonts w:asciiTheme="minorHAnsi" w:hAnsiTheme="minorHAnsi"/>
        </w:rPr>
        <w:t>mērķu</w:t>
      </w:r>
      <w:r w:rsidR="009B74AD">
        <w:rPr>
          <w:rFonts w:asciiTheme="minorHAnsi" w:hAnsiTheme="minorHAnsi"/>
        </w:rPr>
        <w:t xml:space="preserve"> </w:t>
      </w:r>
      <w:r w:rsidR="00B531B6" w:rsidRPr="00DF4666">
        <w:rPr>
          <w:rFonts w:asciiTheme="minorHAnsi" w:hAnsiTheme="minorHAnsi"/>
        </w:rPr>
        <w:t>kopsavilkums</w:t>
      </w:r>
    </w:p>
    <w:tbl>
      <w:tblPr>
        <w:tblStyle w:val="TableGrid"/>
        <w:tblW w:w="0" w:type="auto"/>
        <w:tblLook w:val="04A0" w:firstRow="1" w:lastRow="0" w:firstColumn="1" w:lastColumn="0" w:noHBand="0" w:noVBand="1"/>
      </w:tblPr>
      <w:tblGrid>
        <w:gridCol w:w="1838"/>
        <w:gridCol w:w="7181"/>
      </w:tblGrid>
      <w:tr w:rsidR="008C26B6" w:rsidRPr="005D0E32" w14:paraId="79C57A8A" w14:textId="77777777" w:rsidTr="1B89FB09">
        <w:trPr>
          <w:trHeight w:val="58"/>
        </w:trPr>
        <w:tc>
          <w:tcPr>
            <w:tcW w:w="1838" w:type="dxa"/>
            <w:shd w:val="clear" w:color="auto" w:fill="FFE600" w:themeFill="text2"/>
          </w:tcPr>
          <w:p w14:paraId="529107F5" w14:textId="6F83C737" w:rsidR="008C26B6" w:rsidRPr="00156C4D" w:rsidRDefault="00EC79CF" w:rsidP="00F6420B">
            <w:pPr>
              <w:pStyle w:val="EYBodytextwithparaspace"/>
              <w:numPr>
                <w:ilvl w:val="3"/>
                <w:numId w:val="13"/>
              </w:numPr>
              <w:spacing w:after="0"/>
              <w:rPr>
                <w:b/>
                <w:sz w:val="18"/>
                <w:szCs w:val="18"/>
              </w:rPr>
            </w:pPr>
            <w:r w:rsidRPr="00156C4D">
              <w:rPr>
                <w:b/>
                <w:sz w:val="18"/>
                <w:szCs w:val="18"/>
              </w:rPr>
              <w:t>Stratēģisk</w:t>
            </w:r>
            <w:r w:rsidR="005F6C84" w:rsidRPr="00156C4D">
              <w:rPr>
                <w:b/>
                <w:sz w:val="18"/>
                <w:szCs w:val="18"/>
              </w:rPr>
              <w:t xml:space="preserve">ā mērķa </w:t>
            </w:r>
            <w:r w:rsidR="00CF200D" w:rsidRPr="00156C4D">
              <w:rPr>
                <w:b/>
                <w:sz w:val="18"/>
                <w:szCs w:val="18"/>
              </w:rPr>
              <w:t>nosaukums</w:t>
            </w:r>
          </w:p>
        </w:tc>
        <w:tc>
          <w:tcPr>
            <w:tcW w:w="7181" w:type="dxa"/>
            <w:shd w:val="clear" w:color="auto" w:fill="FFE600" w:themeFill="text2"/>
          </w:tcPr>
          <w:p w14:paraId="20EB310D" w14:textId="0451AA70" w:rsidR="008C26B6" w:rsidRPr="00156C4D" w:rsidRDefault="00EC79CF" w:rsidP="00F6420B">
            <w:pPr>
              <w:pStyle w:val="EYBodytextwithparaspace"/>
              <w:numPr>
                <w:ilvl w:val="0"/>
                <w:numId w:val="0"/>
              </w:numPr>
              <w:spacing w:after="0"/>
              <w:rPr>
                <w:b/>
                <w:sz w:val="18"/>
                <w:szCs w:val="18"/>
              </w:rPr>
            </w:pPr>
            <w:r w:rsidRPr="00156C4D">
              <w:rPr>
                <w:b/>
                <w:sz w:val="18"/>
                <w:szCs w:val="18"/>
              </w:rPr>
              <w:t>Stratēģisk</w:t>
            </w:r>
            <w:r w:rsidR="00CF200D" w:rsidRPr="00156C4D">
              <w:rPr>
                <w:b/>
                <w:sz w:val="18"/>
                <w:szCs w:val="18"/>
              </w:rPr>
              <w:t>ais mērķis</w:t>
            </w:r>
          </w:p>
        </w:tc>
      </w:tr>
      <w:tr w:rsidR="008C26B6" w:rsidRPr="005D0E32" w14:paraId="13480778" w14:textId="77777777" w:rsidTr="1B89FB09">
        <w:tc>
          <w:tcPr>
            <w:tcW w:w="1838" w:type="dxa"/>
          </w:tcPr>
          <w:p w14:paraId="27FAF087" w14:textId="5947A923" w:rsidR="008C26B6" w:rsidRPr="00156C4D" w:rsidRDefault="00F327B4" w:rsidP="00373AFB">
            <w:pPr>
              <w:pStyle w:val="EYBodytextwithparaspace"/>
              <w:numPr>
                <w:ilvl w:val="3"/>
                <w:numId w:val="13"/>
              </w:numPr>
              <w:spacing w:after="0"/>
              <w:jc w:val="left"/>
              <w:rPr>
                <w:sz w:val="18"/>
                <w:szCs w:val="18"/>
              </w:rPr>
            </w:pPr>
            <w:r w:rsidRPr="00156C4D">
              <w:rPr>
                <w:sz w:val="18"/>
                <w:szCs w:val="18"/>
              </w:rPr>
              <w:t xml:space="preserve">Datu </w:t>
            </w:r>
            <w:r w:rsidR="00AC65E6" w:rsidRPr="00156C4D">
              <w:rPr>
                <w:sz w:val="18"/>
                <w:szCs w:val="18"/>
              </w:rPr>
              <w:t>pieejamība</w:t>
            </w:r>
          </w:p>
        </w:tc>
        <w:tc>
          <w:tcPr>
            <w:tcW w:w="7181" w:type="dxa"/>
          </w:tcPr>
          <w:p w14:paraId="60EA3033" w14:textId="14E9F0EA" w:rsidR="008C26B6" w:rsidRPr="00156C4D" w:rsidRDefault="00FA71B1" w:rsidP="00614103">
            <w:pPr>
              <w:pStyle w:val="EYBodytextwithparaspace"/>
              <w:numPr>
                <w:ilvl w:val="3"/>
                <w:numId w:val="13"/>
              </w:numPr>
              <w:spacing w:after="0"/>
              <w:rPr>
                <w:sz w:val="18"/>
                <w:szCs w:val="18"/>
              </w:rPr>
            </w:pPr>
            <w:r w:rsidRPr="00156C4D">
              <w:rPr>
                <w:sz w:val="18"/>
                <w:szCs w:val="18"/>
              </w:rPr>
              <w:t>Nodrošināt visaptverošus un kvalitatīvus datus par bērnu</w:t>
            </w:r>
            <w:r w:rsidR="00BE026D">
              <w:rPr>
                <w:sz w:val="18"/>
                <w:szCs w:val="18"/>
              </w:rPr>
              <w:t>. S</w:t>
            </w:r>
            <w:r w:rsidRPr="00156C4D">
              <w:rPr>
                <w:sz w:val="18"/>
                <w:szCs w:val="18"/>
              </w:rPr>
              <w:t xml:space="preserve">istēmas mērķis ir </w:t>
            </w:r>
            <w:r w:rsidR="00124E5F" w:rsidRPr="00156C4D">
              <w:rPr>
                <w:sz w:val="18"/>
                <w:szCs w:val="18"/>
              </w:rPr>
              <w:t xml:space="preserve">apkopot </w:t>
            </w:r>
            <w:r w:rsidR="00AE3896" w:rsidRPr="00156C4D">
              <w:rPr>
                <w:sz w:val="18"/>
                <w:szCs w:val="18"/>
              </w:rPr>
              <w:t>datus</w:t>
            </w:r>
            <w:r w:rsidR="00124E5F" w:rsidRPr="00156C4D">
              <w:rPr>
                <w:sz w:val="18"/>
                <w:szCs w:val="18"/>
              </w:rPr>
              <w:t xml:space="preserve">, kas saistās ar </w:t>
            </w:r>
            <w:r w:rsidR="00B531B6" w:rsidRPr="00156C4D">
              <w:rPr>
                <w:sz w:val="18"/>
                <w:szCs w:val="18"/>
              </w:rPr>
              <w:t>bērnu tiesību pārkāpum</w:t>
            </w:r>
            <w:r w:rsidR="00124E5F" w:rsidRPr="00156C4D">
              <w:rPr>
                <w:sz w:val="18"/>
                <w:szCs w:val="18"/>
              </w:rPr>
              <w:t>iem</w:t>
            </w:r>
            <w:r w:rsidR="00B531B6" w:rsidRPr="00156C4D">
              <w:rPr>
                <w:sz w:val="18"/>
                <w:szCs w:val="18"/>
              </w:rPr>
              <w:t>,</w:t>
            </w:r>
            <w:r w:rsidR="007752BD" w:rsidRPr="00156C4D">
              <w:rPr>
                <w:sz w:val="18"/>
                <w:szCs w:val="18"/>
              </w:rPr>
              <w:t xml:space="preserve"> kā arī informāciju saistībā ar veiktajām preventīvajām darbībām,</w:t>
            </w:r>
            <w:r w:rsidR="00124E5F" w:rsidRPr="00156C4D">
              <w:rPr>
                <w:sz w:val="18"/>
                <w:szCs w:val="18"/>
              </w:rPr>
              <w:t xml:space="preserve"> lai mazinātu šo pārkāpumu ietekmi</w:t>
            </w:r>
            <w:r w:rsidR="007752BD" w:rsidRPr="00156C4D">
              <w:rPr>
                <w:sz w:val="18"/>
                <w:szCs w:val="18"/>
              </w:rPr>
              <w:t xml:space="preserve">. </w:t>
            </w:r>
            <w:r w:rsidR="00BE026D">
              <w:rPr>
                <w:sz w:val="18"/>
                <w:szCs w:val="18"/>
              </w:rPr>
              <w:t>Sistēmai jānodrošina</w:t>
            </w:r>
            <w:r w:rsidR="007752BD" w:rsidRPr="00156C4D">
              <w:rPr>
                <w:sz w:val="18"/>
                <w:szCs w:val="18"/>
              </w:rPr>
              <w:t xml:space="preserve"> </w:t>
            </w:r>
            <w:r w:rsidR="00732E17">
              <w:rPr>
                <w:sz w:val="18"/>
                <w:szCs w:val="18"/>
              </w:rPr>
              <w:t>informācija</w:t>
            </w:r>
            <w:r w:rsidR="006B30ED">
              <w:rPr>
                <w:sz w:val="18"/>
                <w:szCs w:val="18"/>
              </w:rPr>
              <w:t>,</w:t>
            </w:r>
            <w:r w:rsidR="00EC640A">
              <w:rPr>
                <w:sz w:val="18"/>
                <w:szCs w:val="18"/>
              </w:rPr>
              <w:t xml:space="preserve"> lai atbalstītu </w:t>
            </w:r>
            <w:r w:rsidR="007752BD" w:rsidRPr="00156C4D">
              <w:rPr>
                <w:sz w:val="18"/>
                <w:szCs w:val="18"/>
              </w:rPr>
              <w:t>uz datiem balstītu</w:t>
            </w:r>
            <w:r w:rsidR="00A207B0" w:rsidRPr="00156C4D">
              <w:rPr>
                <w:sz w:val="18"/>
                <w:szCs w:val="18"/>
              </w:rPr>
              <w:t xml:space="preserve"> rīcības plānošanu</w:t>
            </w:r>
            <w:r w:rsidR="006B30ED">
              <w:rPr>
                <w:sz w:val="18"/>
                <w:szCs w:val="18"/>
              </w:rPr>
              <w:t>,</w:t>
            </w:r>
            <w:r w:rsidR="00EC640A">
              <w:rPr>
                <w:sz w:val="18"/>
                <w:szCs w:val="18"/>
              </w:rPr>
              <w:t xml:space="preserve"> lai varētu</w:t>
            </w:r>
            <w:r w:rsidR="00A207B0" w:rsidRPr="00156C4D">
              <w:rPr>
                <w:sz w:val="18"/>
                <w:szCs w:val="18"/>
              </w:rPr>
              <w:t xml:space="preserve"> </w:t>
            </w:r>
            <w:r w:rsidR="007752BD" w:rsidRPr="00156C4D">
              <w:rPr>
                <w:sz w:val="18"/>
                <w:szCs w:val="18"/>
              </w:rPr>
              <w:t>laicīgi identificē</w:t>
            </w:r>
            <w:r w:rsidR="00EC640A">
              <w:rPr>
                <w:sz w:val="18"/>
                <w:szCs w:val="18"/>
              </w:rPr>
              <w:t>t</w:t>
            </w:r>
            <w:r w:rsidR="007752BD" w:rsidRPr="00156C4D">
              <w:rPr>
                <w:sz w:val="18"/>
                <w:szCs w:val="18"/>
              </w:rPr>
              <w:t xml:space="preserve"> agrīnas riska pazīmes un </w:t>
            </w:r>
            <w:r w:rsidR="00BE026D">
              <w:rPr>
                <w:sz w:val="18"/>
                <w:szCs w:val="18"/>
              </w:rPr>
              <w:t>novēr</w:t>
            </w:r>
            <w:r w:rsidR="00EC640A">
              <w:rPr>
                <w:sz w:val="18"/>
                <w:szCs w:val="18"/>
              </w:rPr>
              <w:t>st</w:t>
            </w:r>
            <w:r w:rsidR="00BE026D" w:rsidRPr="00156C4D">
              <w:rPr>
                <w:sz w:val="18"/>
                <w:szCs w:val="18"/>
              </w:rPr>
              <w:t xml:space="preserve"> </w:t>
            </w:r>
            <w:r w:rsidR="007752BD" w:rsidRPr="00156C4D">
              <w:rPr>
                <w:sz w:val="18"/>
                <w:szCs w:val="18"/>
              </w:rPr>
              <w:t>nopietnāku risku iestāšanos.</w:t>
            </w:r>
          </w:p>
        </w:tc>
      </w:tr>
      <w:tr w:rsidR="00614103" w:rsidRPr="005D0E32" w14:paraId="56EFE10E" w14:textId="77777777" w:rsidTr="1B89FB09">
        <w:tc>
          <w:tcPr>
            <w:tcW w:w="1838" w:type="dxa"/>
          </w:tcPr>
          <w:p w14:paraId="3FB0348B" w14:textId="10E2D983" w:rsidR="00614103" w:rsidRPr="00373AFB" w:rsidDel="00F327B4" w:rsidRDefault="00614103" w:rsidP="00373AFB">
            <w:pPr>
              <w:pStyle w:val="EYBodytextwithparaspace"/>
              <w:numPr>
                <w:ilvl w:val="3"/>
                <w:numId w:val="13"/>
              </w:numPr>
              <w:spacing w:after="0"/>
              <w:jc w:val="left"/>
              <w:rPr>
                <w:sz w:val="18"/>
                <w:szCs w:val="18"/>
              </w:rPr>
            </w:pPr>
            <w:r w:rsidRPr="00373AFB">
              <w:rPr>
                <w:sz w:val="18"/>
                <w:szCs w:val="18"/>
              </w:rPr>
              <w:t>Datu izgūšana</w:t>
            </w:r>
          </w:p>
        </w:tc>
        <w:tc>
          <w:tcPr>
            <w:tcW w:w="7181" w:type="dxa"/>
          </w:tcPr>
          <w:p w14:paraId="65DC7E8D" w14:textId="16005245" w:rsidR="00614103" w:rsidRPr="00156C4D" w:rsidRDefault="00614103" w:rsidP="00614103">
            <w:pPr>
              <w:pStyle w:val="EYBodytextwithparaspace"/>
              <w:numPr>
                <w:ilvl w:val="3"/>
                <w:numId w:val="13"/>
              </w:numPr>
              <w:spacing w:after="0"/>
              <w:rPr>
                <w:sz w:val="18"/>
                <w:szCs w:val="18"/>
              </w:rPr>
            </w:pPr>
            <w:r w:rsidRPr="00156C4D">
              <w:rPr>
                <w:sz w:val="18"/>
                <w:szCs w:val="18"/>
              </w:rPr>
              <w:t xml:space="preserve">Nodrošināt vienkāršu, saprotamu un pilnvērtīgu datu izgūšanas iespēju no jaunās IS, lai atbalstītu </w:t>
            </w:r>
            <w:r w:rsidR="00347BC6" w:rsidRPr="00156C4D">
              <w:rPr>
                <w:sz w:val="18"/>
                <w:szCs w:val="18"/>
              </w:rPr>
              <w:t>Iestādes</w:t>
            </w:r>
            <w:r w:rsidRPr="00156C4D">
              <w:rPr>
                <w:sz w:val="18"/>
                <w:szCs w:val="18"/>
              </w:rPr>
              <w:t xml:space="preserve"> to funkciju nodrošināšanā un izpildē.</w:t>
            </w:r>
          </w:p>
        </w:tc>
      </w:tr>
      <w:tr w:rsidR="00614103" w:rsidRPr="005D0E32" w14:paraId="460B7680" w14:textId="77777777" w:rsidTr="1B89FB09">
        <w:tc>
          <w:tcPr>
            <w:tcW w:w="1838" w:type="dxa"/>
          </w:tcPr>
          <w:p w14:paraId="645A2C90" w14:textId="33496601" w:rsidR="00614103" w:rsidRPr="00156C4D" w:rsidRDefault="00614103" w:rsidP="00373AFB">
            <w:pPr>
              <w:pStyle w:val="EYBodytextwithparaspace"/>
              <w:numPr>
                <w:ilvl w:val="3"/>
                <w:numId w:val="13"/>
              </w:numPr>
              <w:spacing w:after="0"/>
              <w:jc w:val="left"/>
              <w:rPr>
                <w:sz w:val="18"/>
                <w:szCs w:val="18"/>
              </w:rPr>
            </w:pPr>
            <w:r w:rsidRPr="00156C4D">
              <w:rPr>
                <w:sz w:val="18"/>
                <w:szCs w:val="18"/>
              </w:rPr>
              <w:t>Datu analītika</w:t>
            </w:r>
          </w:p>
        </w:tc>
        <w:tc>
          <w:tcPr>
            <w:tcW w:w="7181" w:type="dxa"/>
          </w:tcPr>
          <w:p w14:paraId="726C7683" w14:textId="43C9E8C5" w:rsidR="00614103" w:rsidRPr="00156C4D" w:rsidRDefault="00EF0C30" w:rsidP="1B89FB09">
            <w:pPr>
              <w:pStyle w:val="EYBodytextwithparaspace"/>
              <w:spacing w:after="0"/>
              <w:rPr>
                <w:sz w:val="18"/>
                <w:szCs w:val="18"/>
              </w:rPr>
            </w:pPr>
            <w:r w:rsidRPr="1B89FB09">
              <w:rPr>
                <w:sz w:val="18"/>
                <w:szCs w:val="18"/>
              </w:rPr>
              <w:t>N</w:t>
            </w:r>
            <w:r w:rsidR="00614103" w:rsidRPr="1B89FB09">
              <w:rPr>
                <w:sz w:val="18"/>
                <w:szCs w:val="18"/>
              </w:rPr>
              <w:t xml:space="preserve">odrošināt datu analītiku </w:t>
            </w:r>
            <w:r w:rsidR="001D5290" w:rsidRPr="1B89FB09">
              <w:rPr>
                <w:sz w:val="18"/>
                <w:szCs w:val="18"/>
              </w:rPr>
              <w:t>Iestāžu</w:t>
            </w:r>
            <w:r w:rsidR="00614103" w:rsidRPr="1B89FB09">
              <w:rPr>
                <w:sz w:val="18"/>
                <w:szCs w:val="18"/>
              </w:rPr>
              <w:t xml:space="preserve"> iekšējo procesu nodrošināšanai vai pētniecības funkcijas nodrošināšanai, tostarp analizējot ilgtermiņā apkopotu informāciju un tendences par bērnu tiesību aizsardzību un to pārkāpumiem, nodrošinot datus pēc </w:t>
            </w:r>
            <w:proofErr w:type="spellStart"/>
            <w:r w:rsidR="00614103" w:rsidRPr="1B89FB09">
              <w:rPr>
                <w:sz w:val="18"/>
                <w:szCs w:val="18"/>
              </w:rPr>
              <w:t>reģionalitātes</w:t>
            </w:r>
            <w:proofErr w:type="spellEnd"/>
            <w:r w:rsidR="00614103" w:rsidRPr="1B89FB09">
              <w:rPr>
                <w:sz w:val="18"/>
                <w:szCs w:val="18"/>
              </w:rPr>
              <w:t xml:space="preserve"> un demogrāfijas principiem.</w:t>
            </w:r>
          </w:p>
        </w:tc>
      </w:tr>
      <w:tr w:rsidR="00614103" w:rsidRPr="005D0E32" w14:paraId="476217D3" w14:textId="77777777" w:rsidTr="1B89FB09">
        <w:tc>
          <w:tcPr>
            <w:tcW w:w="1838" w:type="dxa"/>
          </w:tcPr>
          <w:p w14:paraId="04ACD9EB" w14:textId="3E4B8F26" w:rsidR="00614103" w:rsidRPr="00156C4D" w:rsidRDefault="00CE3381" w:rsidP="00373AFB">
            <w:pPr>
              <w:pStyle w:val="EYBodytextwithparaspace"/>
              <w:numPr>
                <w:ilvl w:val="3"/>
                <w:numId w:val="13"/>
              </w:numPr>
              <w:spacing w:after="0"/>
              <w:jc w:val="left"/>
              <w:rPr>
                <w:sz w:val="18"/>
                <w:szCs w:val="18"/>
              </w:rPr>
            </w:pPr>
            <w:r>
              <w:rPr>
                <w:sz w:val="18"/>
                <w:szCs w:val="18"/>
              </w:rPr>
              <w:t>Sadarbība</w:t>
            </w:r>
            <w:r w:rsidR="00614103" w:rsidRPr="00156C4D">
              <w:rPr>
                <w:sz w:val="18"/>
                <w:szCs w:val="18"/>
              </w:rPr>
              <w:t xml:space="preserve"> un izsekojamība</w:t>
            </w:r>
          </w:p>
        </w:tc>
        <w:tc>
          <w:tcPr>
            <w:tcW w:w="7181" w:type="dxa"/>
          </w:tcPr>
          <w:p w14:paraId="7630C0D1" w14:textId="50428420" w:rsidR="00614103" w:rsidRPr="00156C4D" w:rsidRDefault="00614103" w:rsidP="00614103">
            <w:pPr>
              <w:pStyle w:val="EYBodytextwithparaspace"/>
              <w:numPr>
                <w:ilvl w:val="0"/>
                <w:numId w:val="0"/>
              </w:numPr>
              <w:spacing w:after="0"/>
              <w:rPr>
                <w:rFonts w:eastAsia="Calibri"/>
                <w:sz w:val="18"/>
                <w:szCs w:val="18"/>
              </w:rPr>
            </w:pPr>
            <w:r w:rsidRPr="00156C4D">
              <w:rPr>
                <w:rFonts w:eastAsia="Calibri"/>
                <w:sz w:val="18"/>
                <w:szCs w:val="18"/>
              </w:rPr>
              <w:t xml:space="preserve">Uzlabot bērnu tiesību aizsardzības sistēmā </w:t>
            </w:r>
            <w:r w:rsidR="001D5290" w:rsidRPr="00156C4D">
              <w:rPr>
                <w:rFonts w:eastAsia="Calibri"/>
                <w:sz w:val="18"/>
                <w:szCs w:val="18"/>
              </w:rPr>
              <w:t>Iestāžu</w:t>
            </w:r>
            <w:r w:rsidRPr="00156C4D">
              <w:rPr>
                <w:rFonts w:eastAsia="Calibri"/>
                <w:sz w:val="18"/>
                <w:szCs w:val="18"/>
              </w:rPr>
              <w:t xml:space="preserve"> sadarbību</w:t>
            </w:r>
            <w:r w:rsidR="006361F5" w:rsidRPr="00156C4D">
              <w:rPr>
                <w:rFonts w:eastAsia="Calibri"/>
                <w:sz w:val="18"/>
                <w:szCs w:val="18"/>
              </w:rPr>
              <w:t xml:space="preserve">, </w:t>
            </w:r>
            <w:r w:rsidR="006361F5" w:rsidRPr="00156C4D">
              <w:rPr>
                <w:sz w:val="18"/>
                <w:szCs w:val="18"/>
              </w:rPr>
              <w:t xml:space="preserve">mazinot </w:t>
            </w:r>
            <w:r w:rsidR="0001375A" w:rsidRPr="00156C4D">
              <w:rPr>
                <w:sz w:val="18"/>
                <w:szCs w:val="18"/>
              </w:rPr>
              <w:t xml:space="preserve">ar </w:t>
            </w:r>
            <w:r w:rsidR="00B23B56">
              <w:rPr>
                <w:sz w:val="18"/>
                <w:szCs w:val="18"/>
              </w:rPr>
              <w:t xml:space="preserve">komunikāciju </w:t>
            </w:r>
            <w:r w:rsidR="0001375A" w:rsidRPr="00156C4D">
              <w:rPr>
                <w:sz w:val="18"/>
                <w:szCs w:val="18"/>
              </w:rPr>
              <w:t xml:space="preserve">saistīto </w:t>
            </w:r>
            <w:r w:rsidR="006361F5" w:rsidRPr="00156C4D">
              <w:rPr>
                <w:sz w:val="18"/>
                <w:szCs w:val="18"/>
              </w:rPr>
              <w:t>administratīvo slogu un paātrinot reālas palīdzības darbību sākšanu bērnam kritiskā situācijā.</w:t>
            </w:r>
            <w:r w:rsidR="00B43FAD" w:rsidRPr="00156C4D">
              <w:rPr>
                <w:sz w:val="18"/>
                <w:szCs w:val="18"/>
              </w:rPr>
              <w:t xml:space="preserve"> </w:t>
            </w:r>
            <w:r w:rsidRPr="00156C4D">
              <w:rPr>
                <w:rFonts w:eastAsia="Calibri"/>
                <w:sz w:val="18"/>
                <w:szCs w:val="18"/>
              </w:rPr>
              <w:t xml:space="preserve">Izstrādāt apziņošanas mehānismus, nodrošinot automātisku informācijas apriti no vienas </w:t>
            </w:r>
            <w:r w:rsidR="001D5290" w:rsidRPr="00156C4D">
              <w:rPr>
                <w:rFonts w:eastAsia="Calibri"/>
                <w:sz w:val="18"/>
                <w:szCs w:val="18"/>
              </w:rPr>
              <w:t xml:space="preserve">Iestādes </w:t>
            </w:r>
            <w:r w:rsidRPr="00156C4D">
              <w:rPr>
                <w:rFonts w:eastAsia="Calibri"/>
                <w:sz w:val="18"/>
                <w:szCs w:val="18"/>
              </w:rPr>
              <w:t xml:space="preserve">citai. </w:t>
            </w:r>
          </w:p>
        </w:tc>
      </w:tr>
      <w:tr w:rsidR="00610057" w:rsidRPr="005D0E32" w14:paraId="2646A2E3" w14:textId="77777777" w:rsidTr="1B89FB09">
        <w:tc>
          <w:tcPr>
            <w:tcW w:w="1838" w:type="dxa"/>
          </w:tcPr>
          <w:p w14:paraId="2A21FDC3" w14:textId="797A4729" w:rsidR="00610057" w:rsidRPr="00373AFB" w:rsidRDefault="00610057" w:rsidP="00373AFB">
            <w:pPr>
              <w:pStyle w:val="EYBodytextwithparaspace"/>
              <w:numPr>
                <w:ilvl w:val="3"/>
                <w:numId w:val="13"/>
              </w:numPr>
              <w:spacing w:after="0"/>
              <w:jc w:val="left"/>
              <w:rPr>
                <w:sz w:val="18"/>
                <w:szCs w:val="18"/>
              </w:rPr>
            </w:pPr>
            <w:r w:rsidRPr="00156C4D">
              <w:rPr>
                <w:sz w:val="18"/>
                <w:szCs w:val="18"/>
              </w:rPr>
              <w:t>Sistēmas modernizācija</w:t>
            </w:r>
          </w:p>
        </w:tc>
        <w:tc>
          <w:tcPr>
            <w:tcW w:w="7181" w:type="dxa"/>
          </w:tcPr>
          <w:p w14:paraId="7510F2FC" w14:textId="334293C2" w:rsidR="00610057" w:rsidRPr="00156C4D" w:rsidRDefault="00610057" w:rsidP="00610057">
            <w:pPr>
              <w:pStyle w:val="EYBodytextwithparaspace"/>
              <w:numPr>
                <w:ilvl w:val="0"/>
                <w:numId w:val="0"/>
              </w:numPr>
              <w:spacing w:after="0"/>
              <w:rPr>
                <w:rFonts w:eastAsia="Calibri"/>
                <w:sz w:val="18"/>
                <w:szCs w:val="18"/>
              </w:rPr>
            </w:pPr>
            <w:r w:rsidRPr="00156C4D">
              <w:rPr>
                <w:sz w:val="18"/>
                <w:szCs w:val="18"/>
              </w:rPr>
              <w:t xml:space="preserve">Nodrošināt </w:t>
            </w:r>
            <w:r w:rsidR="00BE026D">
              <w:rPr>
                <w:sz w:val="18"/>
                <w:szCs w:val="18"/>
              </w:rPr>
              <w:t>I</w:t>
            </w:r>
            <w:r w:rsidR="00BE026D" w:rsidRPr="00156C4D">
              <w:rPr>
                <w:sz w:val="18"/>
                <w:szCs w:val="18"/>
              </w:rPr>
              <w:t xml:space="preserve">estādēm </w:t>
            </w:r>
            <w:r w:rsidRPr="00156C4D">
              <w:rPr>
                <w:sz w:val="18"/>
                <w:szCs w:val="18"/>
              </w:rPr>
              <w:t>jaunu un modernu IS, kura atbilst jaunākajiem tehnoloģiskajiem standartiem un spēj pildīt tai doto funkciju ilgtermiņa periodā.</w:t>
            </w:r>
          </w:p>
        </w:tc>
      </w:tr>
      <w:tr w:rsidR="00610057" w:rsidRPr="005D0E32" w14:paraId="4E83232B" w14:textId="77777777" w:rsidTr="1B89FB09">
        <w:tc>
          <w:tcPr>
            <w:tcW w:w="1838" w:type="dxa"/>
          </w:tcPr>
          <w:p w14:paraId="462F900E" w14:textId="7298653E" w:rsidR="00610057" w:rsidRPr="005D0E32" w:rsidRDefault="00610057" w:rsidP="1B89FB09">
            <w:pPr>
              <w:pStyle w:val="EYBodytextwithparaspace"/>
              <w:spacing w:after="0"/>
              <w:jc w:val="left"/>
              <w:rPr>
                <w:sz w:val="18"/>
                <w:szCs w:val="18"/>
              </w:rPr>
            </w:pPr>
            <w:r w:rsidRPr="1B89FB09">
              <w:rPr>
                <w:sz w:val="18"/>
                <w:szCs w:val="18"/>
              </w:rPr>
              <w:t xml:space="preserve">Risku </w:t>
            </w:r>
            <w:proofErr w:type="spellStart"/>
            <w:r w:rsidRPr="1B89FB09">
              <w:rPr>
                <w:sz w:val="18"/>
                <w:szCs w:val="18"/>
              </w:rPr>
              <w:t>prevencija</w:t>
            </w:r>
            <w:proofErr w:type="spellEnd"/>
          </w:p>
        </w:tc>
        <w:tc>
          <w:tcPr>
            <w:tcW w:w="7181" w:type="dxa"/>
          </w:tcPr>
          <w:p w14:paraId="29B637B0" w14:textId="0DCB7414" w:rsidR="00610057" w:rsidRPr="005D0E32" w:rsidRDefault="00610057" w:rsidP="00610057">
            <w:pPr>
              <w:pStyle w:val="EYBodytextwithparaspace"/>
              <w:numPr>
                <w:ilvl w:val="3"/>
                <w:numId w:val="13"/>
              </w:numPr>
              <w:spacing w:after="0"/>
              <w:rPr>
                <w:sz w:val="18"/>
                <w:szCs w:val="18"/>
              </w:rPr>
            </w:pPr>
            <w:r w:rsidRPr="005D0E32">
              <w:rPr>
                <w:sz w:val="18"/>
                <w:szCs w:val="18"/>
              </w:rPr>
              <w:t xml:space="preserve">Nodrošināt agrīnu bērna riska faktoru identificēšanu ar BAMS </w:t>
            </w:r>
            <w:r w:rsidR="00DA6956">
              <w:rPr>
                <w:sz w:val="18"/>
                <w:szCs w:val="18"/>
              </w:rPr>
              <w:t xml:space="preserve">sistēmas </w:t>
            </w:r>
            <w:r w:rsidRPr="005D0E32">
              <w:rPr>
                <w:sz w:val="18"/>
                <w:szCs w:val="18"/>
              </w:rPr>
              <w:t>riska monitoringa funkcijas palīdzību</w:t>
            </w:r>
            <w:r>
              <w:rPr>
                <w:sz w:val="18"/>
                <w:szCs w:val="18"/>
              </w:rPr>
              <w:t>, kompetentajām institūcijām</w:t>
            </w:r>
            <w:r w:rsidR="00990FD2">
              <w:rPr>
                <w:sz w:val="18"/>
                <w:szCs w:val="18"/>
              </w:rPr>
              <w:t>,</w:t>
            </w:r>
            <w:r>
              <w:rPr>
                <w:sz w:val="18"/>
                <w:szCs w:val="18"/>
              </w:rPr>
              <w:t xml:space="preserve"> izmantojot pierādījumos balstītas metodes</w:t>
            </w:r>
            <w:r w:rsidR="00D314DC">
              <w:rPr>
                <w:sz w:val="18"/>
                <w:szCs w:val="18"/>
              </w:rPr>
              <w:t>.</w:t>
            </w:r>
            <w:r>
              <w:rPr>
                <w:rStyle w:val="FootnoteReference"/>
              </w:rPr>
              <w:footnoteReference w:id="2"/>
            </w:r>
            <w:r>
              <w:rPr>
                <w:sz w:val="18"/>
                <w:szCs w:val="18"/>
                <w:vertAlign w:val="superscript"/>
              </w:rPr>
              <w:t xml:space="preserve">, </w:t>
            </w:r>
            <w:r>
              <w:rPr>
                <w:rStyle w:val="FootnoteReference"/>
              </w:rPr>
              <w:footnoteReference w:id="3"/>
            </w:r>
          </w:p>
        </w:tc>
      </w:tr>
    </w:tbl>
    <w:p w14:paraId="66429408" w14:textId="77777777" w:rsidR="00FE52A1" w:rsidRPr="00FE52A1" w:rsidRDefault="00FE52A1" w:rsidP="00DF4666">
      <w:pPr>
        <w:pStyle w:val="EYBodytextwithparaspace"/>
        <w:numPr>
          <w:ilvl w:val="0"/>
          <w:numId w:val="0"/>
        </w:numPr>
        <w:rPr>
          <w:lang w:val="lv-LV"/>
        </w:rPr>
      </w:pPr>
    </w:p>
    <w:p w14:paraId="521CD1AF" w14:textId="2831839D" w:rsidR="00712612" w:rsidRPr="00681F8B" w:rsidRDefault="00712612" w:rsidP="00DD6B64">
      <w:pPr>
        <w:pStyle w:val="EYHeading2"/>
        <w:ind w:hanging="568"/>
        <w:rPr>
          <w:lang w:val="lv-LV"/>
        </w:rPr>
      </w:pPr>
      <w:bookmarkStart w:id="20" w:name="_Toc200640286"/>
      <w:r w:rsidRPr="00681F8B">
        <w:rPr>
          <w:lang w:val="lv-LV"/>
        </w:rPr>
        <w:t>Dokumenta mērķis</w:t>
      </w:r>
      <w:bookmarkEnd w:id="18"/>
      <w:bookmarkEnd w:id="20"/>
    </w:p>
    <w:p w14:paraId="73FE0C2A" w14:textId="0F515A47" w:rsidR="00AA2920" w:rsidRPr="00156C4D" w:rsidRDefault="6D3B82F1" w:rsidP="5DFE45B2">
      <w:pPr>
        <w:pStyle w:val="EYBodytextwithparaspace"/>
        <w:numPr>
          <w:ilvl w:val="0"/>
          <w:numId w:val="0"/>
        </w:numPr>
        <w:spacing w:after="120"/>
        <w:rPr>
          <w:rFonts w:cs="Arial"/>
          <w:szCs w:val="20"/>
          <w:lang w:val="lv-LV"/>
        </w:rPr>
      </w:pPr>
      <w:r w:rsidRPr="00156C4D">
        <w:rPr>
          <w:rFonts w:cs="Arial"/>
          <w:szCs w:val="20"/>
          <w:lang w:val="lv-LV"/>
        </w:rPr>
        <w:t xml:space="preserve">BAC sadarbībā ar EY īsteno Projektu, kura ietvaros tiek izstrādāts </w:t>
      </w:r>
      <w:r w:rsidR="00BC2658" w:rsidRPr="00156C4D">
        <w:rPr>
          <w:rFonts w:cs="Arial"/>
          <w:szCs w:val="20"/>
          <w:lang w:val="lv-LV"/>
        </w:rPr>
        <w:t xml:space="preserve">NPAIS pilnveides koncepcijas (turpmāk - </w:t>
      </w:r>
      <w:r w:rsidR="12CFF4EF" w:rsidRPr="00156C4D">
        <w:rPr>
          <w:rFonts w:cs="Arial"/>
          <w:szCs w:val="20"/>
          <w:lang w:val="lv-LV"/>
        </w:rPr>
        <w:t>BAMS</w:t>
      </w:r>
      <w:r w:rsidRPr="00156C4D">
        <w:rPr>
          <w:rFonts w:cs="Arial"/>
          <w:szCs w:val="20"/>
          <w:lang w:val="lv-LV"/>
        </w:rPr>
        <w:t xml:space="preserve"> </w:t>
      </w:r>
      <w:r w:rsidR="00DA6956" w:rsidRPr="00156C4D">
        <w:rPr>
          <w:rFonts w:cs="Arial"/>
          <w:szCs w:val="20"/>
          <w:lang w:val="lv-LV"/>
        </w:rPr>
        <w:t xml:space="preserve">sistēmas </w:t>
      </w:r>
      <w:r w:rsidRPr="00156C4D">
        <w:rPr>
          <w:rFonts w:cs="Arial"/>
          <w:szCs w:val="20"/>
          <w:lang w:val="lv-LV"/>
        </w:rPr>
        <w:t>koncepcijas</w:t>
      </w:r>
      <w:r w:rsidR="00BC2658" w:rsidRPr="00156C4D">
        <w:rPr>
          <w:rFonts w:cs="Arial"/>
          <w:szCs w:val="20"/>
          <w:lang w:val="lv-LV"/>
        </w:rPr>
        <w:t>)</w:t>
      </w:r>
      <w:r w:rsidRPr="00156C4D">
        <w:rPr>
          <w:rFonts w:cs="Arial"/>
          <w:szCs w:val="20"/>
          <w:lang w:val="lv-LV"/>
        </w:rPr>
        <w:t xml:space="preserve"> apraksts. Projekta </w:t>
      </w:r>
      <w:r w:rsidR="00B47957">
        <w:rPr>
          <w:rFonts w:cs="Arial"/>
          <w:szCs w:val="20"/>
          <w:lang w:val="lv-LV"/>
        </w:rPr>
        <w:t xml:space="preserve">1. </w:t>
      </w:r>
      <w:r w:rsidRPr="00156C4D">
        <w:rPr>
          <w:rFonts w:cs="Arial"/>
          <w:szCs w:val="20"/>
          <w:lang w:val="lv-LV"/>
        </w:rPr>
        <w:t>nodevum</w:t>
      </w:r>
      <w:r w:rsidR="00B47957">
        <w:rPr>
          <w:rFonts w:cs="Arial"/>
          <w:szCs w:val="20"/>
          <w:lang w:val="lv-LV"/>
        </w:rPr>
        <w:t xml:space="preserve">ā “Ievada ziņojums” </w:t>
      </w:r>
      <w:r w:rsidR="55B98777" w:rsidRPr="00156C4D">
        <w:rPr>
          <w:rFonts w:cs="Arial"/>
          <w:szCs w:val="20"/>
          <w:lang w:val="lv-LV"/>
        </w:rPr>
        <w:t xml:space="preserve">tika pārskatīta </w:t>
      </w:r>
      <w:r w:rsidR="22086E66" w:rsidRPr="00156C4D">
        <w:rPr>
          <w:rFonts w:cs="Arial"/>
          <w:szCs w:val="20"/>
          <w:lang w:val="lv-LV"/>
        </w:rPr>
        <w:t xml:space="preserve">informācija un dokumenti, kas atspoguļo NPAIS </w:t>
      </w:r>
      <w:r w:rsidR="4957234E" w:rsidRPr="00156C4D">
        <w:rPr>
          <w:rFonts w:cs="Arial"/>
          <w:szCs w:val="20"/>
          <w:lang w:val="lv-LV"/>
        </w:rPr>
        <w:t>pie</w:t>
      </w:r>
      <w:r w:rsidR="22086E66" w:rsidRPr="00156C4D">
        <w:rPr>
          <w:rFonts w:cs="Arial"/>
          <w:szCs w:val="20"/>
          <w:lang w:val="lv-LV"/>
        </w:rPr>
        <w:t>lietošan</w:t>
      </w:r>
      <w:r w:rsidR="5F0D6B0B" w:rsidRPr="00156C4D">
        <w:rPr>
          <w:rFonts w:cs="Arial"/>
          <w:szCs w:val="20"/>
          <w:lang w:val="lv-LV"/>
        </w:rPr>
        <w:t>u</w:t>
      </w:r>
      <w:r w:rsidR="686A938B" w:rsidRPr="00156C4D">
        <w:rPr>
          <w:rFonts w:cs="Arial"/>
          <w:szCs w:val="20"/>
          <w:lang w:val="lv-LV"/>
        </w:rPr>
        <w:t xml:space="preserve"> </w:t>
      </w:r>
      <w:r w:rsidR="22086E66" w:rsidRPr="00156C4D">
        <w:rPr>
          <w:rFonts w:cs="Arial"/>
          <w:szCs w:val="20"/>
          <w:lang w:val="lv-LV"/>
        </w:rPr>
        <w:t xml:space="preserve">bērnu tiesību </w:t>
      </w:r>
      <w:r w:rsidR="32857C72" w:rsidRPr="00156C4D">
        <w:rPr>
          <w:rFonts w:cs="Arial"/>
          <w:szCs w:val="20"/>
          <w:lang w:val="lv-LV"/>
        </w:rPr>
        <w:t xml:space="preserve">un tiesisko interešu </w:t>
      </w:r>
      <w:r w:rsidR="22086E66" w:rsidRPr="00156C4D">
        <w:rPr>
          <w:rFonts w:cs="Arial"/>
          <w:szCs w:val="20"/>
          <w:lang w:val="lv-LV"/>
        </w:rPr>
        <w:t>aizsardzības jomā</w:t>
      </w:r>
      <w:r w:rsidR="48FCA456" w:rsidRPr="00156C4D">
        <w:rPr>
          <w:rFonts w:cs="Arial"/>
          <w:szCs w:val="20"/>
          <w:lang w:val="lv-LV"/>
        </w:rPr>
        <w:t>,</w:t>
      </w:r>
      <w:r w:rsidR="22086E66" w:rsidRPr="00156C4D">
        <w:rPr>
          <w:rFonts w:cs="Arial"/>
          <w:szCs w:val="20"/>
          <w:lang w:val="lv-LV"/>
        </w:rPr>
        <w:t xml:space="preserve"> tika organizētas </w:t>
      </w:r>
      <w:r w:rsidR="3FC5ED34" w:rsidRPr="00156C4D">
        <w:rPr>
          <w:rFonts w:cs="Arial"/>
          <w:szCs w:val="20"/>
          <w:lang w:val="lv-LV"/>
        </w:rPr>
        <w:t>intervijas</w:t>
      </w:r>
      <w:r w:rsidR="22086E66" w:rsidRPr="00156C4D">
        <w:rPr>
          <w:rFonts w:cs="Arial"/>
          <w:szCs w:val="20"/>
          <w:lang w:val="lv-LV"/>
        </w:rPr>
        <w:t xml:space="preserve"> ar </w:t>
      </w:r>
      <w:r w:rsidR="3FC5ED34" w:rsidRPr="00156C4D">
        <w:rPr>
          <w:rFonts w:cs="Arial"/>
          <w:szCs w:val="20"/>
          <w:lang w:val="lv-LV"/>
        </w:rPr>
        <w:t xml:space="preserve">bērnu tiesību </w:t>
      </w:r>
      <w:r w:rsidR="32857C72" w:rsidRPr="00156C4D">
        <w:rPr>
          <w:rFonts w:cs="Arial"/>
          <w:szCs w:val="20"/>
          <w:lang w:val="lv-LV"/>
        </w:rPr>
        <w:t xml:space="preserve">un tiesisko interešu </w:t>
      </w:r>
      <w:r w:rsidR="3FC5ED34" w:rsidRPr="00156C4D">
        <w:rPr>
          <w:rFonts w:cs="Arial"/>
          <w:szCs w:val="20"/>
          <w:lang w:val="lv-LV"/>
        </w:rPr>
        <w:t>aizsardzī</w:t>
      </w:r>
      <w:r w:rsidR="31A34D88" w:rsidRPr="00156C4D">
        <w:rPr>
          <w:rFonts w:cs="Arial"/>
          <w:szCs w:val="20"/>
          <w:lang w:val="lv-LV"/>
        </w:rPr>
        <w:t>bā</w:t>
      </w:r>
      <w:r w:rsidR="58EF25DC" w:rsidRPr="00156C4D">
        <w:rPr>
          <w:rFonts w:cs="Arial"/>
          <w:szCs w:val="20"/>
          <w:lang w:val="lv-LV"/>
        </w:rPr>
        <w:t xml:space="preserve"> iesaistītajām </w:t>
      </w:r>
      <w:r w:rsidR="51493D98" w:rsidRPr="00156C4D">
        <w:rPr>
          <w:rFonts w:cs="Arial"/>
          <w:szCs w:val="20"/>
          <w:lang w:val="lv-LV"/>
        </w:rPr>
        <w:t xml:space="preserve">Iestādēm </w:t>
      </w:r>
      <w:r w:rsidR="00A002B4" w:rsidRPr="00156C4D">
        <w:rPr>
          <w:rFonts w:cs="Arial"/>
          <w:szCs w:val="20"/>
          <w:lang w:val="lv-LV"/>
        </w:rPr>
        <w:t xml:space="preserve">BAMS </w:t>
      </w:r>
      <w:r w:rsidR="00DA6956" w:rsidRPr="00156C4D">
        <w:rPr>
          <w:rFonts w:cs="Arial"/>
          <w:szCs w:val="20"/>
          <w:lang w:val="lv-LV"/>
        </w:rPr>
        <w:t xml:space="preserve">sistēmas </w:t>
      </w:r>
      <w:r w:rsidR="58EF25DC" w:rsidRPr="00156C4D">
        <w:rPr>
          <w:rFonts w:cs="Arial"/>
          <w:szCs w:val="20"/>
          <w:lang w:val="lv-LV"/>
        </w:rPr>
        <w:t>koncepcijas izstrād</w:t>
      </w:r>
      <w:r w:rsidR="48FCA456" w:rsidRPr="00156C4D">
        <w:rPr>
          <w:rFonts w:cs="Arial"/>
          <w:szCs w:val="20"/>
          <w:lang w:val="lv-LV"/>
        </w:rPr>
        <w:t xml:space="preserve">ei, kā arī </w:t>
      </w:r>
      <w:r w:rsidR="17DA4EEA" w:rsidRPr="00156C4D">
        <w:rPr>
          <w:rFonts w:cs="Arial"/>
          <w:szCs w:val="20"/>
          <w:lang w:val="lv-LV"/>
        </w:rPr>
        <w:t xml:space="preserve">tika izveidoti priekšlikumi izmaiņām no iegūtās informācijas, dokumentiem un </w:t>
      </w:r>
      <w:r w:rsidR="502F2942" w:rsidRPr="00156C4D">
        <w:rPr>
          <w:rFonts w:cs="Arial"/>
          <w:szCs w:val="20"/>
          <w:lang w:val="lv-LV"/>
        </w:rPr>
        <w:t>intervijām</w:t>
      </w:r>
      <w:r w:rsidR="17DA4EEA" w:rsidRPr="00156C4D">
        <w:rPr>
          <w:rFonts w:cs="Arial"/>
          <w:szCs w:val="20"/>
          <w:lang w:val="lv-LV"/>
        </w:rPr>
        <w:t xml:space="preserve">. </w:t>
      </w:r>
      <w:r w:rsidR="681E8971" w:rsidRPr="00156C4D">
        <w:rPr>
          <w:rFonts w:cs="Arial"/>
          <w:szCs w:val="20"/>
          <w:lang w:val="lv-LV"/>
        </w:rPr>
        <w:t xml:space="preserve">Šī projekta </w:t>
      </w:r>
      <w:r w:rsidR="37ED0D9F" w:rsidRPr="00156C4D">
        <w:rPr>
          <w:rFonts w:cs="Arial"/>
          <w:szCs w:val="20"/>
          <w:lang w:val="lv-LV"/>
        </w:rPr>
        <w:t xml:space="preserve">otrā </w:t>
      </w:r>
      <w:r w:rsidR="681E8971" w:rsidRPr="00156C4D">
        <w:rPr>
          <w:rFonts w:cs="Arial"/>
          <w:szCs w:val="20"/>
          <w:lang w:val="lv-LV"/>
        </w:rPr>
        <w:t xml:space="preserve">nodevuma galvenais mērķis ir </w:t>
      </w:r>
      <w:r w:rsidR="5D315A84" w:rsidRPr="00156C4D">
        <w:rPr>
          <w:rFonts w:cs="Arial"/>
          <w:szCs w:val="20"/>
          <w:lang w:val="lv-LV"/>
        </w:rPr>
        <w:t xml:space="preserve">izstrādāt </w:t>
      </w:r>
      <w:r w:rsidR="12CFF4EF" w:rsidRPr="00156C4D">
        <w:rPr>
          <w:rFonts w:cs="Arial"/>
          <w:szCs w:val="20"/>
          <w:lang w:val="lv-LV"/>
        </w:rPr>
        <w:t>BAMS</w:t>
      </w:r>
      <w:r w:rsidR="5D315A84" w:rsidRPr="00156C4D">
        <w:rPr>
          <w:rFonts w:cs="Arial"/>
          <w:szCs w:val="20"/>
          <w:lang w:val="lv-LV"/>
        </w:rPr>
        <w:t xml:space="preserve"> </w:t>
      </w:r>
      <w:r w:rsidR="00DA6956" w:rsidRPr="00156C4D">
        <w:rPr>
          <w:rFonts w:cs="Arial"/>
          <w:szCs w:val="20"/>
          <w:lang w:val="lv-LV"/>
        </w:rPr>
        <w:t>sistēma</w:t>
      </w:r>
      <w:r w:rsidR="00BD085A">
        <w:rPr>
          <w:rFonts w:cs="Arial"/>
          <w:szCs w:val="20"/>
          <w:lang w:val="lv-LV"/>
        </w:rPr>
        <w:t>s</w:t>
      </w:r>
      <w:r w:rsidR="00DA6956" w:rsidRPr="00156C4D">
        <w:rPr>
          <w:rFonts w:cs="Arial"/>
          <w:szCs w:val="20"/>
          <w:lang w:val="lv-LV"/>
        </w:rPr>
        <w:t xml:space="preserve"> </w:t>
      </w:r>
      <w:r w:rsidR="5D315A84" w:rsidRPr="00156C4D">
        <w:rPr>
          <w:rFonts w:cs="Arial"/>
          <w:szCs w:val="20"/>
          <w:lang w:val="lv-LV"/>
        </w:rPr>
        <w:t xml:space="preserve">koncepcijas aprakstu, kas sevī ietver </w:t>
      </w:r>
      <w:r w:rsidR="73189AC9" w:rsidRPr="00156C4D">
        <w:rPr>
          <w:rFonts w:cs="Arial"/>
          <w:szCs w:val="20"/>
          <w:lang w:val="lv-LV"/>
        </w:rPr>
        <w:t xml:space="preserve">šādus </w:t>
      </w:r>
      <w:r w:rsidR="5D315A84" w:rsidRPr="00156C4D">
        <w:rPr>
          <w:rFonts w:cs="Arial"/>
          <w:szCs w:val="20"/>
          <w:lang w:val="lv-LV"/>
        </w:rPr>
        <w:t>darba uzdevumus:</w:t>
      </w:r>
    </w:p>
    <w:p w14:paraId="671C2161" w14:textId="2F67389C" w:rsidR="00CF4FAB" w:rsidRPr="008A6005" w:rsidRDefault="0001498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V</w:t>
      </w:r>
      <w:r w:rsidR="00CF4FAB" w:rsidRPr="008A6005">
        <w:rPr>
          <w:rFonts w:asciiTheme="minorHAnsi" w:eastAsiaTheme="minorEastAsia" w:hAnsiTheme="minorHAnsi" w:cs="Arial"/>
          <w:lang w:eastAsia="en-US"/>
        </w:rPr>
        <w:t xml:space="preserve">ienoties ar Pasūtītāju un darba grupu par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iekļaujamo nepieciešamo funkcionalitāti un šīs funkcionalitātes izmantošanas veidu (piemēram, atskaites izmantošanas formas, nepieciešamās saskarnes u.c.);</w:t>
      </w:r>
    </w:p>
    <w:p w14:paraId="3D39755C" w14:textId="6ECA54DE" w:rsidR="00CF4FAB" w:rsidRPr="008A6005" w:rsidRDefault="0001498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D</w:t>
      </w:r>
      <w:r w:rsidR="00CF4FAB" w:rsidRPr="008A6005">
        <w:rPr>
          <w:rFonts w:asciiTheme="minorHAnsi" w:eastAsiaTheme="minorEastAsia" w:hAnsiTheme="minorHAnsi" w:cs="Arial"/>
          <w:lang w:eastAsia="en-US"/>
        </w:rPr>
        <w:t xml:space="preserve">efinēt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lietotāju tiesības, pienākumus un sadarbības procesus;</w:t>
      </w:r>
    </w:p>
    <w:p w14:paraId="60580C35" w14:textId="3F011D5A" w:rsidR="00CF4FAB" w:rsidRPr="008A6005" w:rsidRDefault="0001498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N</w:t>
      </w:r>
      <w:r w:rsidR="00CF4FAB" w:rsidRPr="008A6005">
        <w:rPr>
          <w:rFonts w:asciiTheme="minorHAnsi" w:eastAsiaTheme="minorEastAsia" w:hAnsiTheme="minorHAnsi" w:cs="Arial"/>
          <w:lang w:eastAsia="en-US"/>
        </w:rPr>
        <w:t xml:space="preserve">oteikt katra </w:t>
      </w:r>
      <w:r w:rsidR="00373498" w:rsidRPr="008A6005">
        <w:rPr>
          <w:rFonts w:asciiTheme="minorHAnsi" w:eastAsiaTheme="minorEastAsia" w:hAnsiTheme="minorHAnsi" w:cs="Arial"/>
          <w:lang w:eastAsia="en-US"/>
        </w:rPr>
        <w:t>bērna profila</w:t>
      </w:r>
      <w:r w:rsidR="00CF4FAB" w:rsidRPr="008A6005">
        <w:rPr>
          <w:rFonts w:asciiTheme="minorHAnsi" w:eastAsiaTheme="minorEastAsia" w:hAnsiTheme="minorHAnsi" w:cs="Arial"/>
          <w:lang w:eastAsia="en-US"/>
        </w:rPr>
        <w:t xml:space="preserve"> gadījuma vadīšanas procesu (informācijas saņemšanas, nodošanas soļi, gadījuma risināšanas atbildīgo iestāžu noteikšana, paziņojums </w:t>
      </w:r>
      <w:proofErr w:type="spellStart"/>
      <w:r w:rsidR="00CF4FAB" w:rsidRPr="008A6005">
        <w:rPr>
          <w:rFonts w:asciiTheme="minorHAnsi" w:eastAsiaTheme="minorEastAsia" w:hAnsiTheme="minorHAnsi" w:cs="Arial"/>
          <w:lang w:eastAsia="en-US"/>
        </w:rPr>
        <w:t>uzraugiestādei</w:t>
      </w:r>
      <w:proofErr w:type="spellEnd"/>
      <w:r w:rsidR="00CF4FAB" w:rsidRPr="008A6005">
        <w:rPr>
          <w:rFonts w:asciiTheme="minorHAnsi" w:eastAsiaTheme="minorEastAsia" w:hAnsiTheme="minorHAnsi" w:cs="Arial"/>
          <w:lang w:eastAsia="en-US"/>
        </w:rPr>
        <w:t xml:space="preserve"> utt.), </w:t>
      </w:r>
      <w:r w:rsidR="00CF4FAB" w:rsidRPr="008A6005">
        <w:rPr>
          <w:rFonts w:asciiTheme="minorHAnsi" w:eastAsiaTheme="minorEastAsia" w:hAnsiTheme="minorHAnsi" w:cs="Arial"/>
          <w:lang w:eastAsia="en-US"/>
        </w:rPr>
        <w:lastRenderedPageBreak/>
        <w:t xml:space="preserve">algoritmus iestājoties gadījumam un noteikt gadījuma risināšanas atbildīgas </w:t>
      </w:r>
      <w:r w:rsidR="00540E9A" w:rsidRPr="008A6005">
        <w:rPr>
          <w:rFonts w:asciiTheme="minorHAnsi" w:eastAsiaTheme="minorEastAsia" w:hAnsiTheme="minorHAnsi" w:cs="Arial"/>
          <w:lang w:eastAsia="en-US"/>
        </w:rPr>
        <w:t>Iestādes</w:t>
      </w:r>
      <w:r w:rsidR="00CF4FAB" w:rsidRPr="008A6005">
        <w:rPr>
          <w:rFonts w:asciiTheme="minorHAnsi" w:eastAsiaTheme="minorEastAsia" w:hAnsiTheme="minorHAnsi" w:cs="Arial"/>
          <w:lang w:eastAsia="en-US"/>
        </w:rPr>
        <w:t xml:space="preserve"> piešķirtās lietotāja tiesības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w:t>
      </w:r>
    </w:p>
    <w:p w14:paraId="2480B594" w14:textId="42E0A99D" w:rsidR="00CF4FAB" w:rsidRPr="008A6005" w:rsidRDefault="0001498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P</w:t>
      </w:r>
      <w:r w:rsidR="00CF4FAB" w:rsidRPr="008A6005">
        <w:rPr>
          <w:rFonts w:asciiTheme="minorHAnsi" w:eastAsiaTheme="minorEastAsia" w:hAnsiTheme="minorHAnsi" w:cs="Arial"/>
          <w:lang w:eastAsia="en-US"/>
        </w:rPr>
        <w:t xml:space="preserve">iedāvāt datu uzkrāšanas un apmaiņas rīku kā visefektīvāko risku vadības instrumentu, piemēram, nosakot vai tā būs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vai datu pārlūks;</w:t>
      </w:r>
    </w:p>
    <w:p w14:paraId="78C2B7D1" w14:textId="4E0F1478" w:rsidR="00CF4FAB" w:rsidRPr="008A6005" w:rsidRDefault="0001498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I</w:t>
      </w:r>
      <w:r w:rsidR="00CF4FAB" w:rsidRPr="008A6005">
        <w:rPr>
          <w:rFonts w:asciiTheme="minorHAnsi" w:eastAsiaTheme="minorEastAsia" w:hAnsiTheme="minorHAnsi" w:cs="Arial"/>
          <w:lang w:eastAsia="en-US"/>
        </w:rPr>
        <w:t xml:space="preserve">dentificēt jaunās </w:t>
      </w:r>
      <w:r w:rsidR="00DE5BB6" w:rsidRPr="008A6005">
        <w:rPr>
          <w:rFonts w:asciiTheme="minorHAnsi" w:eastAsiaTheme="minorEastAsia" w:hAnsiTheme="minorHAnsi" w:cs="Arial"/>
          <w:lang w:eastAsia="en-US"/>
        </w:rPr>
        <w:t>BAMS sistēmas biznesa procesa pārziņa un tehnisko resursu pārziņa</w:t>
      </w:r>
      <w:r w:rsidR="00CF4FAB" w:rsidRPr="008A6005">
        <w:rPr>
          <w:rFonts w:asciiTheme="minorHAnsi" w:eastAsiaTheme="minorEastAsia" w:hAnsiTheme="minorHAnsi" w:cs="Arial"/>
          <w:lang w:eastAsia="en-US"/>
        </w:rPr>
        <w:t xml:space="preserve"> iestādes, saskaņojot to ar Pasūtītāju;</w:t>
      </w:r>
    </w:p>
    <w:p w14:paraId="6112D0F3" w14:textId="74466843" w:rsidR="00CF4FAB" w:rsidRPr="008A6005" w:rsidRDefault="0001498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N</w:t>
      </w:r>
      <w:r w:rsidR="00CF4FAB" w:rsidRPr="008A6005">
        <w:rPr>
          <w:rFonts w:asciiTheme="minorHAnsi" w:eastAsiaTheme="minorEastAsia" w:hAnsiTheme="minorHAnsi" w:cs="Arial"/>
          <w:lang w:eastAsia="en-US"/>
        </w:rPr>
        <w:t>ovērtē</w:t>
      </w:r>
      <w:r w:rsidR="001C3C17" w:rsidRPr="008A6005">
        <w:rPr>
          <w:rFonts w:asciiTheme="minorHAnsi" w:eastAsiaTheme="minorEastAsia" w:hAnsiTheme="minorHAnsi" w:cs="Arial"/>
          <w:lang w:eastAsia="en-US"/>
        </w:rPr>
        <w:t>t</w:t>
      </w:r>
      <w:r w:rsidR="00CF4FAB" w:rsidRPr="008A6005">
        <w:rPr>
          <w:rFonts w:asciiTheme="minorHAnsi" w:eastAsiaTheme="minorEastAsia" w:hAnsiTheme="minorHAnsi" w:cs="Arial"/>
          <w:lang w:eastAsia="en-US"/>
        </w:rPr>
        <w:t xml:space="preserve"> funkciju dublēšanās riskus – sniegt argumentētus, datos balstītus priekšlikumus dublējošo darbību novēršanai datu ievadē, apstrādē, uzkrāšanā (iestāžu/institūciju funkciju iespējamo dublējošo darbību novēršanā);</w:t>
      </w:r>
    </w:p>
    <w:p w14:paraId="29E6D637" w14:textId="28CFCB15" w:rsidR="00CF4FAB" w:rsidRPr="008A6005" w:rsidRDefault="001C3C1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P</w:t>
      </w:r>
      <w:r w:rsidR="00CF4FAB" w:rsidRPr="008A6005">
        <w:rPr>
          <w:rFonts w:asciiTheme="minorHAnsi" w:eastAsiaTheme="minorEastAsia" w:hAnsiTheme="minorHAnsi" w:cs="Arial"/>
          <w:lang w:eastAsia="en-US"/>
        </w:rPr>
        <w:t xml:space="preserve">aredzēt bērna </w:t>
      </w:r>
      <w:r w:rsidR="00373498" w:rsidRPr="008A6005">
        <w:rPr>
          <w:rFonts w:asciiTheme="minorHAnsi" w:eastAsiaTheme="minorEastAsia" w:hAnsiTheme="minorHAnsi" w:cs="Arial"/>
          <w:lang w:eastAsia="en-US"/>
        </w:rPr>
        <w:t>profila</w:t>
      </w:r>
      <w:r w:rsidR="00CF4FAB" w:rsidRPr="008A6005">
        <w:rPr>
          <w:rFonts w:asciiTheme="minorHAnsi" w:eastAsiaTheme="minorEastAsia" w:hAnsiTheme="minorHAnsi" w:cs="Arial"/>
          <w:lang w:eastAsia="en-US"/>
        </w:rPr>
        <w:t xml:space="preserve"> izveides nosacījumus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Noskaidrot efektīvākos bērna </w:t>
      </w:r>
      <w:r w:rsidR="00373498" w:rsidRPr="008A6005">
        <w:rPr>
          <w:rFonts w:asciiTheme="minorHAnsi" w:eastAsiaTheme="minorEastAsia" w:hAnsiTheme="minorHAnsi" w:cs="Arial"/>
          <w:lang w:eastAsia="en-US"/>
        </w:rPr>
        <w:t xml:space="preserve">profila </w:t>
      </w:r>
      <w:r w:rsidR="00CF4FAB" w:rsidRPr="008A6005">
        <w:rPr>
          <w:rFonts w:asciiTheme="minorHAnsi" w:eastAsiaTheme="minorEastAsia" w:hAnsiTheme="minorHAnsi" w:cs="Arial"/>
          <w:lang w:eastAsia="en-US"/>
        </w:rPr>
        <w:t xml:space="preserve">izveides un aktualizēšanas nosacījumus, paredzot, ka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tiek atspoguļots pilns bērna profils, atbilstoši definējot datu avotus;</w:t>
      </w:r>
    </w:p>
    <w:p w14:paraId="17B4D0F4" w14:textId="3433484A" w:rsidR="00CF4FAB" w:rsidRPr="008A6005" w:rsidRDefault="001C3C1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N</w:t>
      </w:r>
      <w:r w:rsidR="00CF4FAB" w:rsidRPr="008A6005">
        <w:rPr>
          <w:rFonts w:asciiTheme="minorHAnsi" w:eastAsiaTheme="minorEastAsia" w:hAnsiTheme="minorHAnsi" w:cs="Arial"/>
          <w:lang w:eastAsia="en-US"/>
        </w:rPr>
        <w:t xml:space="preserve">oteikt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izmantošanas iespējas atbildīgo iestāžu funkciju nodrošināšanā (statistika, bērnu tiesību un interešu ievērošanas uzraudzība, palīdzības un atbalsta pakalpojumu plānošana utt.);</w:t>
      </w:r>
    </w:p>
    <w:p w14:paraId="0EC0D35F" w14:textId="351677DE" w:rsidR="00CF4FAB" w:rsidRPr="008A6005" w:rsidRDefault="001C3C1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N</w:t>
      </w:r>
      <w:r w:rsidR="00CF4FAB" w:rsidRPr="008A6005">
        <w:rPr>
          <w:rFonts w:asciiTheme="minorHAnsi" w:eastAsiaTheme="minorEastAsia" w:hAnsiTheme="minorHAnsi" w:cs="Arial"/>
          <w:lang w:eastAsia="en-US"/>
        </w:rPr>
        <w:t xml:space="preserve">oteikt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xml:space="preserve"> iekļaujamos datus, to iegūšanas un aktualizācijas principus, informācijas uzkrājuma apjomu un apstrādes mērķi, ņemot vērā datu aizsardzības aspektus;</w:t>
      </w:r>
    </w:p>
    <w:p w14:paraId="167995DE" w14:textId="2C4DFCFD" w:rsidR="00CF4FAB" w:rsidRPr="008A6005" w:rsidRDefault="001C3C1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P</w:t>
      </w:r>
      <w:r w:rsidR="00CF4FAB" w:rsidRPr="008A6005">
        <w:rPr>
          <w:rFonts w:asciiTheme="minorHAnsi" w:eastAsiaTheme="minorEastAsia" w:hAnsiTheme="minorHAnsi" w:cs="Arial"/>
          <w:lang w:eastAsia="en-US"/>
        </w:rPr>
        <w:t xml:space="preserve">aredzēt iespēju bērna </w:t>
      </w:r>
      <w:r w:rsidR="00373498" w:rsidRPr="008A6005">
        <w:rPr>
          <w:rFonts w:asciiTheme="minorHAnsi" w:eastAsiaTheme="minorEastAsia" w:hAnsiTheme="minorHAnsi" w:cs="Arial"/>
          <w:lang w:eastAsia="en-US"/>
        </w:rPr>
        <w:t>profila</w:t>
      </w:r>
      <w:r w:rsidR="00CF4FAB" w:rsidRPr="008A6005">
        <w:rPr>
          <w:rFonts w:asciiTheme="minorHAnsi" w:eastAsiaTheme="minorEastAsia" w:hAnsiTheme="minorHAnsi" w:cs="Arial"/>
          <w:lang w:eastAsia="en-US"/>
        </w:rPr>
        <w:t xml:space="preserve"> datus izmantot vardarbības monitoringam; </w:t>
      </w:r>
      <w:r w:rsidR="00CF4FAB" w:rsidRPr="008A6005">
        <w:rPr>
          <w:rFonts w:asciiTheme="minorHAnsi" w:eastAsiaTheme="minorEastAsia" w:hAnsiTheme="minorHAnsi" w:cs="Arial"/>
          <w:lang w:eastAsia="en-US"/>
        </w:rPr>
        <w:tab/>
      </w:r>
    </w:p>
    <w:p w14:paraId="51771B85" w14:textId="2E6919EC" w:rsidR="00CF4FAB" w:rsidRPr="008A6005" w:rsidRDefault="001C3C1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P</w:t>
      </w:r>
      <w:r w:rsidR="00CF4FAB" w:rsidRPr="008A6005">
        <w:rPr>
          <w:rFonts w:asciiTheme="minorHAnsi" w:eastAsiaTheme="minorEastAsia" w:hAnsiTheme="minorHAnsi" w:cs="Arial"/>
          <w:lang w:eastAsia="en-US"/>
        </w:rPr>
        <w:t xml:space="preserve">aredzēt integrāciju ar esošajām un plānotajām </w:t>
      </w:r>
      <w:r w:rsidR="00540E9A" w:rsidRPr="008A6005">
        <w:rPr>
          <w:rFonts w:asciiTheme="minorHAnsi" w:eastAsiaTheme="minorEastAsia" w:hAnsiTheme="minorHAnsi" w:cs="Arial"/>
          <w:lang w:eastAsia="en-US"/>
        </w:rPr>
        <w:t>IS</w:t>
      </w:r>
      <w:r w:rsidR="00CF4FAB" w:rsidRPr="008A6005">
        <w:rPr>
          <w:rFonts w:asciiTheme="minorHAnsi" w:eastAsiaTheme="minorEastAsia" w:hAnsiTheme="minorHAnsi" w:cs="Arial"/>
          <w:lang w:eastAsia="en-US"/>
        </w:rPr>
        <w:t>, reģistriem</w:t>
      </w:r>
      <w:r w:rsidR="00990FD2">
        <w:rPr>
          <w:rFonts w:asciiTheme="minorHAnsi" w:eastAsiaTheme="minorEastAsia" w:hAnsiTheme="minorHAnsi" w:cs="Arial"/>
          <w:lang w:eastAsia="en-US"/>
        </w:rPr>
        <w:t>,</w:t>
      </w:r>
      <w:r w:rsidR="00CF4FAB" w:rsidRPr="008A6005">
        <w:rPr>
          <w:rFonts w:asciiTheme="minorHAnsi" w:eastAsiaTheme="minorEastAsia" w:hAnsiTheme="minorHAnsi" w:cs="Arial"/>
          <w:lang w:eastAsia="en-US"/>
        </w:rPr>
        <w:t xml:space="preserve"> tai skaitā prevencijas funkciju </w:t>
      </w:r>
      <w:proofErr w:type="spellStart"/>
      <w:r w:rsidR="00CF4FAB" w:rsidRPr="008A6005">
        <w:rPr>
          <w:rFonts w:asciiTheme="minorHAnsi" w:eastAsiaTheme="minorEastAsia" w:hAnsiTheme="minorHAnsi" w:cs="Arial"/>
          <w:lang w:eastAsia="en-US"/>
        </w:rPr>
        <w:t>skrīningam</w:t>
      </w:r>
      <w:proofErr w:type="spellEnd"/>
      <w:r w:rsidR="00CF4FAB" w:rsidRPr="008A6005">
        <w:rPr>
          <w:rFonts w:asciiTheme="minorHAnsi" w:eastAsiaTheme="minorEastAsia" w:hAnsiTheme="minorHAnsi" w:cs="Arial"/>
          <w:lang w:eastAsia="en-US"/>
        </w:rPr>
        <w:t xml:space="preserve"> (izpētot politikas plānošanas dokumentos, informatīvajos ziņojumos, normatīvo aktu projektos u.c. minētajam), kas nav minēti 3.punktā;</w:t>
      </w:r>
    </w:p>
    <w:p w14:paraId="4FE02DB2" w14:textId="27EFFFFD" w:rsidR="00CF4FAB" w:rsidRPr="008A6005" w:rsidRDefault="001C3C17" w:rsidP="00373AFB">
      <w:pPr>
        <w:pStyle w:val="VKBulletpoints"/>
        <w:numPr>
          <w:ilvl w:val="0"/>
          <w:numId w:val="20"/>
        </w:numPr>
        <w:spacing w:line="259" w:lineRule="auto"/>
        <w:ind w:left="284" w:hanging="284"/>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I</w:t>
      </w:r>
      <w:r w:rsidR="00CF4FAB" w:rsidRPr="008A6005">
        <w:rPr>
          <w:rFonts w:asciiTheme="minorHAnsi" w:eastAsiaTheme="minorEastAsia" w:hAnsiTheme="minorHAnsi" w:cs="Arial"/>
          <w:lang w:eastAsia="en-US"/>
        </w:rPr>
        <w:t>zpētīt lietošanas gadījumus par nepilngadīgo personu datu uzkrāšanu nestandarta gadījumiem (piemēram, ārpus Latvijas dzīvojošiem bērniem, bērniem, kuriem ilgstoši nav nodrošināta veselības aprūpe un izglītība u.c.), izpētīt šo grupu ietekmi uz kopējo datu kvalitāti.</w:t>
      </w:r>
    </w:p>
    <w:p w14:paraId="0AAD01D1" w14:textId="77777777" w:rsidR="00712612" w:rsidRPr="00681F8B" w:rsidRDefault="00712612" w:rsidP="00DD6B64">
      <w:pPr>
        <w:pStyle w:val="EYHeading2"/>
        <w:ind w:hanging="568"/>
        <w:rPr>
          <w:lang w:val="lv-LV"/>
        </w:rPr>
      </w:pPr>
      <w:bookmarkStart w:id="21" w:name="_Toc192754376"/>
      <w:bookmarkStart w:id="22" w:name="_Toc192755388"/>
      <w:bookmarkStart w:id="23" w:name="_Toc192754377"/>
      <w:bookmarkStart w:id="24" w:name="_Toc192755389"/>
      <w:bookmarkStart w:id="25" w:name="_Toc192754378"/>
      <w:bookmarkStart w:id="26" w:name="_Toc192755390"/>
      <w:bookmarkStart w:id="27" w:name="_Toc192754379"/>
      <w:bookmarkStart w:id="28" w:name="_Toc192755391"/>
      <w:bookmarkStart w:id="29" w:name="_Toc192754380"/>
      <w:bookmarkStart w:id="30" w:name="_Toc192755392"/>
      <w:bookmarkStart w:id="31" w:name="_Toc192754381"/>
      <w:bookmarkStart w:id="32" w:name="_Toc192755393"/>
      <w:bookmarkStart w:id="33" w:name="_Toc192754382"/>
      <w:bookmarkStart w:id="34" w:name="_Toc192755394"/>
      <w:bookmarkStart w:id="35" w:name="_Toc192754383"/>
      <w:bookmarkStart w:id="36" w:name="_Toc192755395"/>
      <w:bookmarkStart w:id="37" w:name="_Toc192754384"/>
      <w:bookmarkStart w:id="38" w:name="_Toc192755396"/>
      <w:bookmarkStart w:id="39" w:name="_Toc189656092"/>
      <w:bookmarkStart w:id="40" w:name="_Toc20064028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681F8B">
        <w:rPr>
          <w:lang w:val="lv-LV"/>
        </w:rPr>
        <w:t>Projekta apraksts</w:t>
      </w:r>
      <w:bookmarkEnd w:id="39"/>
      <w:bookmarkEnd w:id="40"/>
    </w:p>
    <w:p w14:paraId="339EA398" w14:textId="111440D0" w:rsidR="006E532F" w:rsidRPr="006E532F" w:rsidRDefault="006A10A7" w:rsidP="00A74EF8">
      <w:pPr>
        <w:pStyle w:val="EYBodytextwithparaspace"/>
        <w:spacing w:before="240"/>
        <w:rPr>
          <w:lang w:val="lv-LV"/>
        </w:rPr>
      </w:pPr>
      <w:r w:rsidRPr="470C36E0">
        <w:rPr>
          <w:rFonts w:cs="Arial"/>
          <w:lang w:val="lv-LV"/>
        </w:rPr>
        <w:t>Šis Projekts tiek īstenots Eiropas Savienības kohēzijas politikas programmas 2021.</w:t>
      </w:r>
      <w:r w:rsidR="009B74AD" w:rsidRPr="470C36E0">
        <w:rPr>
          <w:rFonts w:cs="Arial"/>
          <w:lang w:val="lv-LV"/>
        </w:rPr>
        <w:t xml:space="preserve"> </w:t>
      </w:r>
      <w:r w:rsidR="00DE32C9" w:rsidRPr="470C36E0">
        <w:rPr>
          <w:rFonts w:cs="Arial"/>
          <w:lang w:val="lv-LV"/>
        </w:rPr>
        <w:t xml:space="preserve">– </w:t>
      </w:r>
      <w:r w:rsidRPr="470C36E0">
        <w:rPr>
          <w:rFonts w:cs="Arial"/>
          <w:lang w:val="lv-LV"/>
        </w:rPr>
        <w:t>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projekta Nr. 4.3.6.1/1/24/I/001 “Profesionālās kvalifikācijas pilnveide bērnu tiesību aizsardzības jautājumos un bērnu likumisko pārstāvju atbildības stiprināšana” ietvaros. Šī Projekta mērķis ir izpētīt un stiprināt bērnu tiesību un tiesisko interešu aizsardzības nodrošināšanu, izvērtējot NPAIS attīstības iespējas, veidojot</w:t>
      </w:r>
      <w:r w:rsidR="00DA6956" w:rsidRPr="00DA6956">
        <w:rPr>
          <w:rFonts w:cs="Arial"/>
          <w:lang w:val="lv-LV"/>
        </w:rPr>
        <w:t xml:space="preserve"> </w:t>
      </w:r>
      <w:r w:rsidR="00DA6956">
        <w:rPr>
          <w:rFonts w:cs="Arial"/>
          <w:lang w:val="lv-LV"/>
        </w:rPr>
        <w:t>sistēmas</w:t>
      </w:r>
      <w:r w:rsidRPr="470C36E0">
        <w:rPr>
          <w:rFonts w:cs="Arial"/>
          <w:lang w:val="lv-LV"/>
        </w:rPr>
        <w:t xml:space="preserve"> koncepciju un biznesa procesu aprakstus.</w:t>
      </w:r>
    </w:p>
    <w:p w14:paraId="40316387" w14:textId="5D1AD872" w:rsidR="00C92B51" w:rsidRPr="00C92B51" w:rsidRDefault="00B2050F" w:rsidP="000F471B">
      <w:pPr>
        <w:pStyle w:val="EYHeading1"/>
        <w:rPr>
          <w:lang w:val="lv-LV"/>
        </w:rPr>
      </w:pPr>
      <w:bookmarkStart w:id="41" w:name="_Ref187851683"/>
      <w:bookmarkStart w:id="42" w:name="_Ref187851728"/>
      <w:bookmarkStart w:id="43" w:name="_Toc189656093"/>
      <w:bookmarkStart w:id="44" w:name="_Toc200640288"/>
      <w:r>
        <w:rPr>
          <w:lang w:val="lv-LV"/>
        </w:rPr>
        <w:lastRenderedPageBreak/>
        <w:t>BAMS</w:t>
      </w:r>
      <w:r w:rsidR="00DA6956">
        <w:rPr>
          <w:lang w:val="lv-LV"/>
        </w:rPr>
        <w:t xml:space="preserve"> </w:t>
      </w:r>
      <w:r w:rsidR="00DA6956">
        <w:rPr>
          <w:rFonts w:cs="Arial"/>
          <w:lang w:val="lv-LV"/>
        </w:rPr>
        <w:t>sistēmas</w:t>
      </w:r>
      <w:r w:rsidR="000F471B" w:rsidRPr="000F471B">
        <w:rPr>
          <w:lang w:val="lv-LV"/>
        </w:rPr>
        <w:t xml:space="preserve"> funkcionalitāte un t</w:t>
      </w:r>
      <w:r w:rsidR="0055798A">
        <w:rPr>
          <w:lang w:val="lv-LV"/>
        </w:rPr>
        <w:t>ā</w:t>
      </w:r>
      <w:r w:rsidR="000F471B" w:rsidRPr="000F471B">
        <w:rPr>
          <w:lang w:val="lv-LV"/>
        </w:rPr>
        <w:t>s izmantošanas veids</w:t>
      </w:r>
      <w:bookmarkEnd w:id="41"/>
      <w:bookmarkEnd w:id="42"/>
      <w:bookmarkEnd w:id="43"/>
      <w:bookmarkEnd w:id="44"/>
    </w:p>
    <w:p w14:paraId="2D4C15E0" w14:textId="32C76197" w:rsidR="006335DF" w:rsidRDefault="003F1375" w:rsidP="000F471B">
      <w:pPr>
        <w:pStyle w:val="EYHeading2"/>
        <w:rPr>
          <w:lang w:val="lv-LV"/>
        </w:rPr>
      </w:pPr>
      <w:bookmarkStart w:id="45" w:name="_Toc189656094"/>
      <w:bookmarkStart w:id="46" w:name="_Toc200640289"/>
      <w:r>
        <w:rPr>
          <w:lang w:val="lv-LV"/>
        </w:rPr>
        <w:t>BAMS</w:t>
      </w:r>
      <w:r w:rsidR="006335DF">
        <w:rPr>
          <w:lang w:val="lv-LV"/>
        </w:rPr>
        <w:t xml:space="preserve"> </w:t>
      </w:r>
      <w:r w:rsidR="00DA6956">
        <w:rPr>
          <w:rFonts w:cs="Arial"/>
          <w:lang w:val="lv-LV"/>
        </w:rPr>
        <w:t>sistēmas</w:t>
      </w:r>
      <w:r w:rsidR="00DA6956">
        <w:rPr>
          <w:lang w:val="lv-LV"/>
        </w:rPr>
        <w:t xml:space="preserve"> </w:t>
      </w:r>
      <w:r w:rsidR="006335DF">
        <w:rPr>
          <w:lang w:val="lv-LV"/>
        </w:rPr>
        <w:t>augstā</w:t>
      </w:r>
      <w:r w:rsidR="000F471B" w:rsidRPr="000F471B">
        <w:rPr>
          <w:lang w:val="lv-LV"/>
        </w:rPr>
        <w:t xml:space="preserve"> līmeņa tehniskais risinājums</w:t>
      </w:r>
      <w:bookmarkEnd w:id="45"/>
      <w:bookmarkEnd w:id="46"/>
    </w:p>
    <w:p w14:paraId="27744647" w14:textId="5A46B44C" w:rsidR="001D5AA0" w:rsidRPr="00156C4D" w:rsidRDefault="00FA57D4" w:rsidP="004831F5">
      <w:pPr>
        <w:pStyle w:val="VKBody"/>
        <w:spacing w:after="0"/>
        <w:rPr>
          <w:rFonts w:asciiTheme="minorHAnsi" w:hAnsiTheme="minorHAnsi"/>
        </w:rPr>
      </w:pPr>
      <w:r w:rsidRPr="00156C4D">
        <w:rPr>
          <w:rFonts w:asciiTheme="minorHAnsi" w:hAnsiTheme="minorHAnsi"/>
        </w:rPr>
        <w:fldChar w:fldCharType="begin"/>
      </w:r>
      <w:r w:rsidRPr="00156C4D">
        <w:rPr>
          <w:rFonts w:asciiTheme="minorHAnsi" w:hAnsiTheme="minorHAnsi"/>
        </w:rPr>
        <w:instrText xml:space="preserve"> REF _Ref187851683 \r \h </w:instrText>
      </w:r>
      <w:r w:rsidR="00156C4D">
        <w:rPr>
          <w:rFonts w:asciiTheme="minorHAnsi" w:hAnsiTheme="minorHAnsi"/>
        </w:rPr>
        <w:instrText xml:space="preserve"> \* MERGEFORMAT </w:instrText>
      </w:r>
      <w:r w:rsidRPr="00156C4D">
        <w:rPr>
          <w:rFonts w:asciiTheme="minorHAnsi" w:hAnsiTheme="minorHAnsi"/>
        </w:rPr>
      </w:r>
      <w:r w:rsidRPr="00156C4D">
        <w:rPr>
          <w:rFonts w:asciiTheme="minorHAnsi" w:hAnsiTheme="minorHAnsi"/>
        </w:rPr>
        <w:fldChar w:fldCharType="separate"/>
      </w:r>
      <w:r w:rsidR="005F4310">
        <w:rPr>
          <w:rFonts w:asciiTheme="minorHAnsi" w:hAnsiTheme="minorHAnsi"/>
        </w:rPr>
        <w:t>2</w:t>
      </w:r>
      <w:r w:rsidRPr="00156C4D">
        <w:rPr>
          <w:rFonts w:asciiTheme="minorHAnsi" w:hAnsiTheme="minorHAnsi"/>
        </w:rPr>
        <w:fldChar w:fldCharType="end"/>
      </w:r>
      <w:r w:rsidRPr="00156C4D">
        <w:rPr>
          <w:rFonts w:asciiTheme="minorHAnsi" w:hAnsiTheme="minorHAnsi"/>
        </w:rPr>
        <w:t xml:space="preserve">. </w:t>
      </w:r>
      <w:r w:rsidR="00CC72C0" w:rsidRPr="00156C4D">
        <w:rPr>
          <w:rFonts w:asciiTheme="minorHAnsi" w:hAnsiTheme="minorHAnsi"/>
        </w:rPr>
        <w:t xml:space="preserve">sadaļā </w:t>
      </w:r>
      <w:r w:rsidR="004831F5" w:rsidRPr="00156C4D">
        <w:rPr>
          <w:rFonts w:asciiTheme="minorHAnsi" w:hAnsiTheme="minorHAnsi"/>
        </w:rPr>
        <w:t xml:space="preserve">tiek aprakstītas vadlīnijas arhitektūras ieviešanai, kas izmantojamas </w:t>
      </w:r>
      <w:r w:rsidR="003F1375" w:rsidRPr="00156C4D">
        <w:rPr>
          <w:rFonts w:asciiTheme="minorHAnsi" w:hAnsiTheme="minorHAnsi"/>
        </w:rPr>
        <w:t>BAMS</w:t>
      </w:r>
      <w:r w:rsidR="004831F5" w:rsidRPr="00156C4D">
        <w:rPr>
          <w:rFonts w:asciiTheme="minorHAnsi" w:hAnsiTheme="minorHAnsi"/>
        </w:rPr>
        <w:t xml:space="preserve"> </w:t>
      </w:r>
      <w:r w:rsidR="0084522E" w:rsidRPr="00373AFB">
        <w:rPr>
          <w:rFonts w:asciiTheme="minorHAnsi" w:hAnsiTheme="minorHAnsi"/>
        </w:rPr>
        <w:t xml:space="preserve">sistēmā </w:t>
      </w:r>
      <w:r w:rsidR="004831F5" w:rsidRPr="00156C4D">
        <w:rPr>
          <w:rFonts w:asciiTheme="minorHAnsi" w:hAnsiTheme="minorHAnsi"/>
        </w:rPr>
        <w:t>un jaunu papildinājumu ieviešanā, pielāgošanā un konfigurēšanā</w:t>
      </w:r>
      <w:r w:rsidR="00807667" w:rsidRPr="00156C4D">
        <w:rPr>
          <w:rFonts w:asciiTheme="minorHAnsi" w:hAnsiTheme="minorHAnsi"/>
        </w:rPr>
        <w:t>,</w:t>
      </w:r>
      <w:r w:rsidR="004831F5" w:rsidRPr="00156C4D">
        <w:rPr>
          <w:rFonts w:asciiTheme="minorHAnsi" w:hAnsiTheme="minorHAnsi"/>
        </w:rPr>
        <w:t xml:space="preserve"> un to integrācijā ar kopējo arhitektūru.</w:t>
      </w:r>
      <w:r w:rsidR="00460DD7" w:rsidRPr="00156C4D">
        <w:rPr>
          <w:rFonts w:asciiTheme="minorHAnsi" w:hAnsiTheme="minorHAnsi"/>
        </w:rPr>
        <w:t xml:space="preserve"> </w:t>
      </w:r>
    </w:p>
    <w:p w14:paraId="6DBC2F81" w14:textId="177589F5" w:rsidR="004831F5" w:rsidRPr="00156C4D" w:rsidRDefault="004831F5" w:rsidP="004831F5">
      <w:pPr>
        <w:pStyle w:val="VKBody"/>
        <w:spacing w:after="0"/>
        <w:rPr>
          <w:rFonts w:asciiTheme="minorHAnsi" w:hAnsiTheme="minorHAnsi"/>
          <w:szCs w:val="20"/>
        </w:rPr>
      </w:pPr>
      <w:r w:rsidRPr="00156C4D">
        <w:rPr>
          <w:rFonts w:asciiTheme="minorHAnsi" w:hAnsiTheme="minorHAnsi"/>
        </w:rPr>
        <w:t>Arhitektūras principi jāizmanto kā konceptuāls pamats, lai arhitektūra atbalstītu projekta mērķ</w:t>
      </w:r>
      <w:r w:rsidR="006C7B54" w:rsidRPr="00156C4D">
        <w:rPr>
          <w:rFonts w:asciiTheme="minorHAnsi" w:hAnsiTheme="minorHAnsi"/>
        </w:rPr>
        <w:t>i</w:t>
      </w:r>
      <w:r w:rsidRPr="00156C4D">
        <w:rPr>
          <w:rFonts w:asciiTheme="minorHAnsi" w:hAnsiTheme="minorHAnsi"/>
        </w:rPr>
        <w:t xml:space="preserve">. </w:t>
      </w:r>
      <w:r w:rsidR="003F1375" w:rsidRPr="00156C4D">
        <w:rPr>
          <w:rFonts w:asciiTheme="minorHAnsi" w:hAnsiTheme="minorHAnsi"/>
        </w:rPr>
        <w:t>BAMS</w:t>
      </w:r>
      <w:r w:rsidR="0084522E" w:rsidRPr="00373AFB">
        <w:rPr>
          <w:rFonts w:asciiTheme="minorHAnsi" w:hAnsiTheme="minorHAnsi"/>
        </w:rPr>
        <w:t xml:space="preserve"> sistēmas</w:t>
      </w:r>
      <w:r w:rsidR="001D5AA0" w:rsidRPr="00156C4D">
        <w:rPr>
          <w:rFonts w:asciiTheme="minorHAnsi" w:hAnsiTheme="minorHAnsi"/>
        </w:rPr>
        <w:t xml:space="preserve"> izstrādei ir jābūt balstītai uz aprakstītām arhitektūras vadlīnijām</w:t>
      </w:r>
      <w:r w:rsidR="00486814" w:rsidRPr="00156C4D">
        <w:rPr>
          <w:rFonts w:asciiTheme="minorHAnsi" w:hAnsiTheme="minorHAnsi"/>
        </w:rPr>
        <w:t>,</w:t>
      </w:r>
      <w:r w:rsidR="001D5AA0" w:rsidRPr="00156C4D">
        <w:rPr>
          <w:rFonts w:asciiTheme="minorHAnsi" w:hAnsiTheme="minorHAnsi"/>
        </w:rPr>
        <w:t xml:space="preserve"> lai </w:t>
      </w:r>
      <w:r w:rsidR="003F1375" w:rsidRPr="00156C4D">
        <w:rPr>
          <w:rFonts w:asciiTheme="minorHAnsi" w:hAnsiTheme="minorHAnsi"/>
        </w:rPr>
        <w:t>BAMS</w:t>
      </w:r>
      <w:r w:rsidR="0084522E" w:rsidRPr="00156C4D">
        <w:rPr>
          <w:rFonts w:asciiTheme="minorHAnsi" w:hAnsiTheme="minorHAnsi"/>
        </w:rPr>
        <w:t xml:space="preserve"> </w:t>
      </w:r>
      <w:r w:rsidR="0084522E" w:rsidRPr="00373AFB">
        <w:rPr>
          <w:rFonts w:asciiTheme="minorHAnsi" w:hAnsiTheme="minorHAnsi"/>
        </w:rPr>
        <w:t>sistēma</w:t>
      </w:r>
      <w:r w:rsidR="001D5AA0" w:rsidRPr="00156C4D">
        <w:rPr>
          <w:rFonts w:asciiTheme="minorHAnsi" w:hAnsiTheme="minorHAnsi"/>
        </w:rPr>
        <w:t xml:space="preserve"> k</w:t>
      </w:r>
      <w:r w:rsidR="00486814" w:rsidRPr="00156C4D">
        <w:rPr>
          <w:rFonts w:asciiTheme="minorHAnsi" w:hAnsiTheme="minorHAnsi"/>
        </w:rPr>
        <w:t>ā</w:t>
      </w:r>
      <w:r w:rsidR="001D5AA0" w:rsidRPr="00156C4D">
        <w:rPr>
          <w:rFonts w:asciiTheme="minorHAnsi" w:hAnsiTheme="minorHAnsi"/>
        </w:rPr>
        <w:t xml:space="preserve"> bērnu </w:t>
      </w:r>
      <w:r w:rsidR="00894EF8" w:rsidRPr="00156C4D">
        <w:rPr>
          <w:rFonts w:asciiTheme="minorHAnsi" w:hAnsiTheme="minorHAnsi"/>
        </w:rPr>
        <w:t xml:space="preserve">profilu </w:t>
      </w:r>
      <w:r w:rsidR="001D5AA0" w:rsidRPr="00156C4D">
        <w:rPr>
          <w:rFonts w:asciiTheme="minorHAnsi" w:hAnsiTheme="minorHAnsi"/>
        </w:rPr>
        <w:t xml:space="preserve">datu uzkrāšanas un apmaiņas rīks, kļūtu par efektīvu risku vadības risinājumu. </w:t>
      </w:r>
      <w:r w:rsidRPr="00156C4D">
        <w:rPr>
          <w:rFonts w:asciiTheme="minorHAnsi" w:hAnsiTheme="minorHAnsi"/>
        </w:rPr>
        <w:t xml:space="preserve">Detalizētu tehnisko risinājumu definēšanas laikā dažus pamatprincipus var pārskatīt, lai nodrošinātu arhitektūras atbilstību mērķiem. </w:t>
      </w:r>
      <w:r w:rsidRPr="00156C4D">
        <w:rPr>
          <w:rFonts w:asciiTheme="minorHAnsi" w:hAnsiTheme="minorHAnsi"/>
          <w:szCs w:val="20"/>
        </w:rPr>
        <w:t xml:space="preserve">Risinājuma ieviešanā, pielāgošanā un konfigurēšanā būtu jāņem vērā un jāierosina risinājumi, kas ir vienkārši, elastīgi, paplašināmi, mērogojami un uzturami. </w:t>
      </w:r>
    </w:p>
    <w:p w14:paraId="67776AFC" w14:textId="77777777" w:rsidR="004831F5" w:rsidRPr="00DB53E4" w:rsidRDefault="004831F5" w:rsidP="00DB53E4">
      <w:pPr>
        <w:pStyle w:val="EYHeading3"/>
        <w:rPr>
          <w:lang w:val="lv-LV"/>
        </w:rPr>
      </w:pPr>
      <w:bookmarkStart w:id="47" w:name="_Toc181798328"/>
      <w:bookmarkStart w:id="48" w:name="_Toc189656095"/>
      <w:bookmarkStart w:id="49" w:name="_Toc200640290"/>
      <w:r w:rsidRPr="00DB53E4">
        <w:rPr>
          <w:lang w:val="lv-LV"/>
        </w:rPr>
        <w:t>Dati</w:t>
      </w:r>
      <w:bookmarkEnd w:id="47"/>
      <w:bookmarkEnd w:id="48"/>
      <w:bookmarkEnd w:id="49"/>
    </w:p>
    <w:p w14:paraId="6B5040F4" w14:textId="77777777" w:rsidR="004831F5" w:rsidRPr="00DB53E4" w:rsidRDefault="004831F5" w:rsidP="004831F5">
      <w:pPr>
        <w:pStyle w:val="VKBody"/>
        <w:rPr>
          <w:rFonts w:asciiTheme="minorHAnsi" w:hAnsiTheme="minorHAnsi"/>
          <w:b/>
        </w:rPr>
      </w:pPr>
      <w:r w:rsidRPr="00DB53E4">
        <w:rPr>
          <w:rFonts w:asciiTheme="minorHAnsi" w:hAnsiTheme="minorHAnsi"/>
          <w:b/>
        </w:rPr>
        <w:t>Datu integritāte</w:t>
      </w:r>
    </w:p>
    <w:p w14:paraId="00D8B0B4" w14:textId="3431539B" w:rsidR="004831F5" w:rsidRPr="00156C4D" w:rsidRDefault="003F1375" w:rsidP="00B144D4">
      <w:pPr>
        <w:pStyle w:val="VKBody"/>
        <w:spacing w:after="0"/>
        <w:rPr>
          <w:rFonts w:asciiTheme="minorHAnsi" w:hAnsiTheme="minorHAnsi"/>
        </w:rPr>
      </w:pPr>
      <w:r w:rsidRPr="00156C4D">
        <w:rPr>
          <w:rFonts w:asciiTheme="minorHAnsi" w:hAnsiTheme="minorHAnsi"/>
        </w:rPr>
        <w:t>BAMS</w:t>
      </w:r>
      <w:r w:rsidR="004831F5" w:rsidRPr="00156C4D">
        <w:rPr>
          <w:rFonts w:asciiTheme="minorHAnsi" w:hAnsiTheme="minorHAnsi"/>
        </w:rPr>
        <w:t xml:space="preserve"> </w:t>
      </w:r>
      <w:r w:rsidR="0084522E" w:rsidRPr="00373AFB">
        <w:rPr>
          <w:rFonts w:asciiTheme="minorHAnsi" w:hAnsiTheme="minorHAnsi"/>
        </w:rPr>
        <w:t>sistēma</w:t>
      </w:r>
      <w:r w:rsidR="0084522E" w:rsidRPr="00156C4D">
        <w:rPr>
          <w:rFonts w:asciiTheme="minorHAnsi" w:hAnsiTheme="minorHAnsi"/>
        </w:rPr>
        <w:t xml:space="preserve"> </w:t>
      </w:r>
      <w:r w:rsidR="004831F5" w:rsidRPr="00156C4D">
        <w:rPr>
          <w:rFonts w:asciiTheme="minorHAnsi" w:hAnsiTheme="minorHAnsi"/>
        </w:rPr>
        <w:t>nodrošina datu integritāti un viennozīmīgumu neatkarīgi no sistēmas komponenšu izmaiņām. Ir ievērots princips “patiesība vienuviet” (</w:t>
      </w:r>
      <w:r w:rsidR="004831F5" w:rsidRPr="00156C4D">
        <w:rPr>
          <w:rFonts w:asciiTheme="minorHAnsi" w:hAnsiTheme="minorHAnsi"/>
          <w:i/>
          <w:iCs/>
        </w:rPr>
        <w:t>Single Source of Truth</w:t>
      </w:r>
      <w:r w:rsidR="004831F5" w:rsidRPr="00156C4D">
        <w:rPr>
          <w:rFonts w:asciiTheme="minorHAnsi" w:hAnsiTheme="minorHAnsi"/>
        </w:rPr>
        <w:t>), kur ir viennozīmīgi skaidrs katras datu kopas primārais izcelsmes avots, uz kuru citviet tiek veidotas atsauces (netiek pieļauta attiecīgās datu kopas rediģēšana dažādās izcelsmes vietās).</w:t>
      </w:r>
    </w:p>
    <w:p w14:paraId="5544881D" w14:textId="77777777" w:rsidR="004831F5" w:rsidRPr="00DB53E4" w:rsidRDefault="004831F5" w:rsidP="004831F5">
      <w:pPr>
        <w:pStyle w:val="VKBody"/>
        <w:rPr>
          <w:rFonts w:asciiTheme="minorHAnsi" w:hAnsiTheme="minorHAnsi"/>
          <w:b/>
        </w:rPr>
      </w:pPr>
      <w:r w:rsidRPr="00DB53E4">
        <w:rPr>
          <w:rFonts w:asciiTheme="minorHAnsi" w:hAnsiTheme="minorHAnsi"/>
          <w:b/>
        </w:rPr>
        <w:t>Datu apstrāde</w:t>
      </w:r>
    </w:p>
    <w:p w14:paraId="37619C96" w14:textId="69FCF17C" w:rsidR="00502941" w:rsidRPr="00156C4D" w:rsidRDefault="00502941" w:rsidP="00502941">
      <w:pPr>
        <w:pStyle w:val="BODYTEXTCons"/>
        <w:spacing w:after="0"/>
        <w:rPr>
          <w:rFonts w:asciiTheme="minorHAnsi" w:hAnsiTheme="minorHAnsi"/>
        </w:rPr>
      </w:pPr>
      <w:r w:rsidRPr="00156C4D">
        <w:rPr>
          <w:rFonts w:asciiTheme="minorHAnsi" w:hAnsiTheme="minorHAnsi"/>
        </w:rPr>
        <w:t xml:space="preserve">Personas datu apstrāde tiek veikta atbilstoši Latvijas Republikas normatīvajiem aktiem. </w:t>
      </w:r>
      <w:r w:rsidR="003F1375" w:rsidRPr="00156C4D">
        <w:rPr>
          <w:rFonts w:asciiTheme="minorHAnsi" w:hAnsiTheme="minorHAnsi"/>
          <w:szCs w:val="20"/>
        </w:rPr>
        <w:t>BAMS</w:t>
      </w:r>
      <w:r w:rsidRPr="00156C4D">
        <w:rPr>
          <w:rFonts w:asciiTheme="minorHAnsi" w:hAnsiTheme="minorHAnsi"/>
        </w:rPr>
        <w:t xml:space="preserve"> </w:t>
      </w:r>
      <w:r w:rsidR="0084522E" w:rsidRPr="00373AFB">
        <w:rPr>
          <w:rFonts w:asciiTheme="minorHAnsi" w:hAnsiTheme="minorHAnsi"/>
        </w:rPr>
        <w:t>sistēm</w:t>
      </w:r>
      <w:r w:rsidR="00BD085A">
        <w:rPr>
          <w:rFonts w:asciiTheme="minorHAnsi" w:hAnsiTheme="minorHAnsi"/>
        </w:rPr>
        <w:t>ā</w:t>
      </w:r>
      <w:r w:rsidR="0084522E" w:rsidRPr="00156C4D">
        <w:rPr>
          <w:rFonts w:asciiTheme="minorHAnsi" w:hAnsiTheme="minorHAnsi"/>
        </w:rPr>
        <w:t xml:space="preserve"> </w:t>
      </w:r>
      <w:r w:rsidRPr="00156C4D">
        <w:rPr>
          <w:rFonts w:asciiTheme="minorHAnsi" w:hAnsiTheme="minorHAnsi"/>
        </w:rPr>
        <w:t xml:space="preserve">var tikt glabāta informācija, kas tiek klasificēta kā ierobežotas pieejamības informācija, tāpēc </w:t>
      </w:r>
      <w:r w:rsidR="003F1375" w:rsidRPr="00156C4D">
        <w:rPr>
          <w:rFonts w:asciiTheme="minorHAnsi" w:hAnsiTheme="minorHAnsi"/>
          <w:szCs w:val="20"/>
        </w:rPr>
        <w:t>BAMS</w:t>
      </w:r>
      <w:r w:rsidR="0084522E" w:rsidRPr="00156C4D">
        <w:rPr>
          <w:rFonts w:asciiTheme="minorHAnsi" w:hAnsiTheme="minorHAnsi"/>
          <w:szCs w:val="20"/>
        </w:rPr>
        <w:t xml:space="preserve"> </w:t>
      </w:r>
      <w:r w:rsidR="0084522E" w:rsidRPr="00373AFB">
        <w:rPr>
          <w:rFonts w:asciiTheme="minorHAnsi" w:hAnsiTheme="minorHAnsi"/>
        </w:rPr>
        <w:t>sistēm</w:t>
      </w:r>
      <w:r w:rsidR="00C0599E" w:rsidRPr="00373AFB">
        <w:rPr>
          <w:rFonts w:asciiTheme="minorHAnsi" w:hAnsiTheme="minorHAnsi"/>
        </w:rPr>
        <w:t>ā</w:t>
      </w:r>
      <w:r w:rsidRPr="00156C4D">
        <w:rPr>
          <w:rFonts w:asciiTheme="minorHAnsi" w:hAnsiTheme="minorHAnsi"/>
        </w:rPr>
        <w:t xml:space="preserve"> ir jānodrošina datu apstrādes mērķa un personas autorizācijas pārbaude pirms datu apstrādes veikšanas.</w:t>
      </w:r>
    </w:p>
    <w:p w14:paraId="03616B01" w14:textId="4275AC59" w:rsidR="004831F5" w:rsidRPr="00DB53E4" w:rsidRDefault="004831F5" w:rsidP="00B144D4">
      <w:pPr>
        <w:pStyle w:val="VKBody"/>
        <w:rPr>
          <w:rFonts w:asciiTheme="minorHAnsi" w:hAnsiTheme="minorHAnsi"/>
          <w:b/>
        </w:rPr>
      </w:pPr>
      <w:r w:rsidRPr="00DB53E4">
        <w:rPr>
          <w:rFonts w:asciiTheme="minorHAnsi" w:hAnsiTheme="minorHAnsi"/>
          <w:b/>
        </w:rPr>
        <w:t>Datu klasifikācija un vienotas definīcijas</w:t>
      </w:r>
    </w:p>
    <w:p w14:paraId="4027FAAA" w14:textId="5E7AFA8C" w:rsidR="004831F5" w:rsidRPr="00156C4D" w:rsidRDefault="004831F5" w:rsidP="004831F5">
      <w:pPr>
        <w:pStyle w:val="BODYTEXTCons"/>
        <w:spacing w:after="0"/>
        <w:rPr>
          <w:rFonts w:asciiTheme="minorHAnsi" w:hAnsiTheme="minorHAnsi"/>
        </w:rPr>
      </w:pPr>
      <w:r w:rsidRPr="00156C4D">
        <w:rPr>
          <w:rFonts w:asciiTheme="minorHAnsi" w:hAnsiTheme="minorHAnsi"/>
        </w:rPr>
        <w:t xml:space="preserve">Dati tiek klasificēti un ir definēti konsekventi visās </w:t>
      </w:r>
      <w:r w:rsidR="003F1375" w:rsidRPr="00156C4D">
        <w:rPr>
          <w:rFonts w:asciiTheme="minorHAnsi" w:hAnsiTheme="minorHAnsi"/>
          <w:szCs w:val="20"/>
        </w:rPr>
        <w:t>BAMS</w:t>
      </w:r>
      <w:r w:rsidRPr="00156C4D">
        <w:rPr>
          <w:rFonts w:asciiTheme="minorHAnsi" w:hAnsiTheme="minorHAnsi"/>
        </w:rPr>
        <w:t xml:space="preserve"> </w:t>
      </w:r>
      <w:r w:rsidR="00C0599E" w:rsidRPr="00373AFB">
        <w:rPr>
          <w:rFonts w:asciiTheme="minorHAnsi" w:hAnsiTheme="minorHAnsi"/>
        </w:rPr>
        <w:t>sistēmas</w:t>
      </w:r>
      <w:r w:rsidR="00C0599E" w:rsidRPr="00156C4D">
        <w:rPr>
          <w:rFonts w:asciiTheme="minorHAnsi" w:hAnsiTheme="minorHAnsi"/>
        </w:rPr>
        <w:t xml:space="preserve"> </w:t>
      </w:r>
      <w:r w:rsidRPr="00156C4D">
        <w:rPr>
          <w:rFonts w:asciiTheme="minorHAnsi" w:hAnsiTheme="minorHAnsi"/>
        </w:rPr>
        <w:t xml:space="preserve">komponentēs, to definīcijas ir saprotamas un pieejamas visiem </w:t>
      </w:r>
      <w:r w:rsidR="002D71DA" w:rsidRPr="00156C4D">
        <w:rPr>
          <w:rFonts w:asciiTheme="minorHAnsi" w:hAnsiTheme="minorHAnsi"/>
        </w:rPr>
        <w:t xml:space="preserve">PDIS </w:t>
      </w:r>
      <w:r w:rsidR="003C3020" w:rsidRPr="00156C4D">
        <w:rPr>
          <w:rFonts w:asciiTheme="minorHAnsi" w:hAnsiTheme="minorHAnsi"/>
        </w:rPr>
        <w:t>pārziņiem</w:t>
      </w:r>
      <w:r w:rsidRPr="00156C4D">
        <w:rPr>
          <w:rFonts w:asciiTheme="minorHAnsi" w:hAnsiTheme="minorHAnsi"/>
        </w:rPr>
        <w:t>.</w:t>
      </w:r>
    </w:p>
    <w:p w14:paraId="2BD55CBC" w14:textId="10A8B8D5" w:rsidR="00B34A65" w:rsidRPr="00156C4D" w:rsidRDefault="003F1375" w:rsidP="004831F5">
      <w:pPr>
        <w:pStyle w:val="BODYTEXTCons"/>
        <w:spacing w:after="0"/>
        <w:rPr>
          <w:rFonts w:asciiTheme="minorHAnsi" w:hAnsiTheme="minorHAnsi"/>
        </w:rPr>
      </w:pPr>
      <w:r w:rsidRPr="00156C4D">
        <w:rPr>
          <w:rFonts w:asciiTheme="minorHAnsi" w:hAnsiTheme="minorHAnsi"/>
        </w:rPr>
        <w:t>BAMS</w:t>
      </w:r>
      <w:r w:rsidR="00B34A65" w:rsidRPr="00156C4D">
        <w:rPr>
          <w:rFonts w:asciiTheme="minorHAnsi" w:hAnsiTheme="minorHAnsi"/>
        </w:rPr>
        <w:t xml:space="preserve"> </w:t>
      </w:r>
      <w:r w:rsidR="00C0599E" w:rsidRPr="00373AFB">
        <w:rPr>
          <w:rFonts w:asciiTheme="minorHAnsi" w:hAnsiTheme="minorHAnsi"/>
        </w:rPr>
        <w:t>sistēmā</w:t>
      </w:r>
      <w:r w:rsidR="00C0599E" w:rsidRPr="00156C4D">
        <w:rPr>
          <w:rFonts w:asciiTheme="minorHAnsi" w:hAnsiTheme="minorHAnsi"/>
        </w:rPr>
        <w:t xml:space="preserve"> </w:t>
      </w:r>
      <w:r w:rsidR="00B34A65" w:rsidRPr="00156C4D">
        <w:rPr>
          <w:rFonts w:asciiTheme="minorHAnsi" w:hAnsiTheme="minorHAnsi"/>
        </w:rPr>
        <w:t xml:space="preserve">iekļaujamo datu iegūšanas un aktualizācijas koncepts </w:t>
      </w:r>
      <w:r w:rsidR="001A76EE" w:rsidRPr="00156C4D">
        <w:rPr>
          <w:rFonts w:asciiTheme="minorHAnsi" w:hAnsiTheme="minorHAnsi"/>
        </w:rPr>
        <w:t xml:space="preserve">tiek aprakstīts </w:t>
      </w:r>
      <w:r w:rsidR="00657575" w:rsidRPr="00156C4D">
        <w:rPr>
          <w:rFonts w:asciiTheme="minorHAnsi" w:hAnsiTheme="minorHAnsi"/>
        </w:rPr>
        <w:t xml:space="preserve">šī dokumenta </w:t>
      </w:r>
      <w:r w:rsidR="00252FB4" w:rsidRPr="00156C4D">
        <w:rPr>
          <w:rFonts w:asciiTheme="minorHAnsi" w:hAnsiTheme="minorHAnsi"/>
        </w:rPr>
        <w:t>7.</w:t>
      </w:r>
      <w:r w:rsidR="00CC72C0" w:rsidRPr="00156C4D">
        <w:rPr>
          <w:rFonts w:asciiTheme="minorHAnsi" w:hAnsiTheme="minorHAnsi"/>
        </w:rPr>
        <w:t> sadaļā</w:t>
      </w:r>
      <w:r w:rsidR="00DD18E0" w:rsidRPr="00156C4D">
        <w:rPr>
          <w:rFonts w:asciiTheme="minorHAnsi" w:hAnsiTheme="minorHAnsi"/>
        </w:rPr>
        <w:t>,</w:t>
      </w:r>
      <w:r w:rsidR="00657575" w:rsidRPr="00156C4D">
        <w:rPr>
          <w:rFonts w:asciiTheme="minorHAnsi" w:hAnsiTheme="minorHAnsi"/>
        </w:rPr>
        <w:t xml:space="preserve"> un </w:t>
      </w:r>
      <w:r w:rsidR="00DD18E0" w:rsidRPr="00156C4D">
        <w:rPr>
          <w:rFonts w:asciiTheme="minorHAnsi" w:hAnsiTheme="minorHAnsi"/>
        </w:rPr>
        <w:t xml:space="preserve">tas </w:t>
      </w:r>
      <w:r w:rsidR="007810F8" w:rsidRPr="00156C4D">
        <w:rPr>
          <w:rFonts w:asciiTheme="minorHAnsi" w:hAnsiTheme="minorHAnsi"/>
        </w:rPr>
        <w:t xml:space="preserve">balstās uz </w:t>
      </w:r>
      <w:r w:rsidR="00D22EE7" w:rsidRPr="00156C4D">
        <w:rPr>
          <w:rFonts w:asciiTheme="minorHAnsi" w:hAnsiTheme="minorHAnsi"/>
        </w:rPr>
        <w:t>Iestāžu</w:t>
      </w:r>
      <w:r w:rsidR="008A7CE7" w:rsidRPr="00156C4D">
        <w:rPr>
          <w:rFonts w:asciiTheme="minorHAnsi" w:hAnsiTheme="minorHAnsi"/>
        </w:rPr>
        <w:t xml:space="preserve"> </w:t>
      </w:r>
      <w:r w:rsidR="0091160B">
        <w:rPr>
          <w:rFonts w:asciiTheme="minorHAnsi" w:hAnsiTheme="minorHAnsi"/>
        </w:rPr>
        <w:t>nodošanas un saņemšanas</w:t>
      </w:r>
      <w:r w:rsidR="00A87BB7" w:rsidRPr="00156C4D">
        <w:rPr>
          <w:rFonts w:asciiTheme="minorHAnsi" w:hAnsiTheme="minorHAnsi"/>
        </w:rPr>
        <w:t xml:space="preserve"> </w:t>
      </w:r>
      <w:r w:rsidR="0046539B" w:rsidRPr="00156C4D">
        <w:rPr>
          <w:rFonts w:asciiTheme="minorHAnsi" w:hAnsiTheme="minorHAnsi"/>
        </w:rPr>
        <w:t>identificētajām vajadzībām</w:t>
      </w:r>
      <w:r w:rsidR="007539AE" w:rsidRPr="00156C4D">
        <w:rPr>
          <w:rFonts w:asciiTheme="minorHAnsi" w:hAnsiTheme="minorHAnsi"/>
        </w:rPr>
        <w:t>.</w:t>
      </w:r>
    </w:p>
    <w:p w14:paraId="58C828AB" w14:textId="77777777" w:rsidR="004831F5" w:rsidRPr="001B21CD" w:rsidRDefault="004831F5" w:rsidP="001B21CD">
      <w:pPr>
        <w:pStyle w:val="EYHeading3"/>
        <w:rPr>
          <w:lang w:val="lv-LV"/>
        </w:rPr>
      </w:pPr>
      <w:bookmarkStart w:id="50" w:name="_Toc181798329"/>
      <w:bookmarkStart w:id="51" w:name="_Toc189656096"/>
      <w:bookmarkStart w:id="52" w:name="_Toc200640291"/>
      <w:r w:rsidRPr="001B21CD">
        <w:rPr>
          <w:lang w:val="lv-LV"/>
        </w:rPr>
        <w:t>Integrācija</w:t>
      </w:r>
      <w:bookmarkEnd w:id="50"/>
      <w:bookmarkEnd w:id="51"/>
      <w:bookmarkEnd w:id="52"/>
    </w:p>
    <w:p w14:paraId="554B7B06" w14:textId="77777777" w:rsidR="00510595" w:rsidRPr="00D57279" w:rsidRDefault="00510595" w:rsidP="00510595">
      <w:pPr>
        <w:pStyle w:val="VKBody"/>
        <w:rPr>
          <w:rFonts w:asciiTheme="minorHAnsi" w:hAnsiTheme="minorHAnsi"/>
          <w:b/>
        </w:rPr>
      </w:pPr>
      <w:r w:rsidRPr="00D57279">
        <w:rPr>
          <w:rFonts w:asciiTheme="minorHAnsi" w:hAnsiTheme="minorHAnsi"/>
          <w:b/>
        </w:rPr>
        <w:t>Datu apmaiņas principi</w:t>
      </w:r>
    </w:p>
    <w:p w14:paraId="00EB5852" w14:textId="46115BA9" w:rsidR="00510595" w:rsidRPr="00156C4D" w:rsidRDefault="00510595" w:rsidP="004831F5">
      <w:pPr>
        <w:pStyle w:val="VKBody"/>
        <w:spacing w:after="0"/>
        <w:rPr>
          <w:rFonts w:asciiTheme="minorHAnsi" w:hAnsiTheme="minorHAnsi"/>
          <w:szCs w:val="20"/>
        </w:rPr>
      </w:pPr>
      <w:r w:rsidRPr="00156C4D">
        <w:rPr>
          <w:rFonts w:asciiTheme="minorHAnsi" w:hAnsiTheme="minorHAnsi"/>
          <w:szCs w:val="20"/>
        </w:rPr>
        <w:t xml:space="preserve">Datu apmaiņai starp koplietošanas komponentēm un integrējamajām </w:t>
      </w:r>
      <w:r w:rsidR="00540E9A" w:rsidRPr="00156C4D">
        <w:rPr>
          <w:rFonts w:asciiTheme="minorHAnsi" w:hAnsiTheme="minorHAnsi"/>
          <w:szCs w:val="20"/>
        </w:rPr>
        <w:t xml:space="preserve">PDIS </w:t>
      </w:r>
      <w:r w:rsidRPr="00156C4D">
        <w:rPr>
          <w:rFonts w:asciiTheme="minorHAnsi" w:hAnsiTheme="minorHAnsi"/>
          <w:szCs w:val="20"/>
        </w:rPr>
        <w:t>izmantojami tehniskie</w:t>
      </w:r>
      <w:r w:rsidR="0069091B" w:rsidRPr="00156C4D">
        <w:rPr>
          <w:rFonts w:asciiTheme="minorHAnsi" w:hAnsiTheme="minorHAnsi"/>
          <w:szCs w:val="20"/>
        </w:rPr>
        <w:t xml:space="preserve"> pieprasījumu apstrādes rīki</w:t>
      </w:r>
      <w:r w:rsidRPr="00156C4D">
        <w:rPr>
          <w:rFonts w:asciiTheme="minorHAnsi" w:hAnsiTheme="minorHAnsi"/>
          <w:szCs w:val="20"/>
        </w:rPr>
        <w:t xml:space="preserve">, pie katras transakcijas norādot IS lietotāju, pēc kura pieprasījuma </w:t>
      </w:r>
      <w:r w:rsidR="0069091B" w:rsidRPr="00156C4D">
        <w:rPr>
          <w:rFonts w:asciiTheme="minorHAnsi" w:hAnsiTheme="minorHAnsi"/>
          <w:szCs w:val="20"/>
        </w:rPr>
        <w:t>konkrētais datu apmaiņas izsaukums</w:t>
      </w:r>
      <w:r w:rsidR="0069091B" w:rsidRPr="00373AFB">
        <w:rPr>
          <w:rStyle w:val="CommentReference"/>
          <w:rFonts w:asciiTheme="minorHAnsi" w:eastAsia="Times New Roman" w:hAnsiTheme="minorHAnsi" w:cs="Times New Roman"/>
          <w:sz w:val="20"/>
          <w:szCs w:val="20"/>
        </w:rPr>
        <w:t xml:space="preserve"> t</w:t>
      </w:r>
      <w:r w:rsidRPr="00156C4D">
        <w:rPr>
          <w:rFonts w:asciiTheme="minorHAnsi" w:hAnsiTheme="minorHAnsi"/>
          <w:szCs w:val="20"/>
        </w:rPr>
        <w:t>iek veikt</w:t>
      </w:r>
      <w:r w:rsidR="0069091B" w:rsidRPr="00156C4D">
        <w:rPr>
          <w:rFonts w:asciiTheme="minorHAnsi" w:hAnsiTheme="minorHAnsi"/>
          <w:szCs w:val="20"/>
        </w:rPr>
        <w:t>s</w:t>
      </w:r>
      <w:r w:rsidRPr="00156C4D">
        <w:rPr>
          <w:rFonts w:asciiTheme="minorHAnsi" w:hAnsiTheme="minorHAnsi"/>
          <w:szCs w:val="20"/>
        </w:rPr>
        <w:t>.</w:t>
      </w:r>
    </w:p>
    <w:p w14:paraId="1FC957E7" w14:textId="22F63784" w:rsidR="004831F5" w:rsidRPr="00156C4D" w:rsidRDefault="394331DE" w:rsidP="5DFE45B2">
      <w:pPr>
        <w:pStyle w:val="VKBody"/>
        <w:spacing w:after="0"/>
        <w:rPr>
          <w:rFonts w:asciiTheme="minorHAnsi" w:hAnsiTheme="minorHAnsi"/>
          <w:szCs w:val="20"/>
        </w:rPr>
      </w:pPr>
      <w:r w:rsidRPr="00156C4D">
        <w:rPr>
          <w:rFonts w:asciiTheme="minorHAnsi" w:hAnsiTheme="minorHAnsi"/>
          <w:szCs w:val="20"/>
        </w:rPr>
        <w:t xml:space="preserve">Datu apmaiņa starp </w:t>
      </w:r>
      <w:r w:rsidR="5BF567B9" w:rsidRPr="00156C4D">
        <w:rPr>
          <w:rFonts w:asciiTheme="minorHAnsi" w:hAnsiTheme="minorHAnsi"/>
          <w:szCs w:val="20"/>
        </w:rPr>
        <w:t>IS</w:t>
      </w:r>
      <w:r w:rsidRPr="00156C4D">
        <w:rPr>
          <w:rFonts w:asciiTheme="minorHAnsi" w:hAnsiTheme="minorHAnsi"/>
          <w:szCs w:val="20"/>
        </w:rPr>
        <w:t xml:space="preserve"> komponentēm un ārējām sistēmām tiek veikta, izmantojot integrācijas, kas realizēt</w:t>
      </w:r>
      <w:r w:rsidR="38F67047" w:rsidRPr="00156C4D">
        <w:rPr>
          <w:rFonts w:asciiTheme="minorHAnsi" w:hAnsiTheme="minorHAnsi"/>
          <w:szCs w:val="20"/>
        </w:rPr>
        <w:t>a</w:t>
      </w:r>
      <w:r w:rsidRPr="00156C4D">
        <w:rPr>
          <w:rFonts w:asciiTheme="minorHAnsi" w:hAnsiTheme="minorHAnsi"/>
          <w:szCs w:val="20"/>
        </w:rPr>
        <w:t>s integrācijas slānī, izmantojot:</w:t>
      </w:r>
    </w:p>
    <w:p w14:paraId="0A3E0DBE" w14:textId="7DCFF931" w:rsidR="004831F5" w:rsidRPr="008A6005" w:rsidRDefault="6405DF91" w:rsidP="00373AFB">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Sinhronus saska</w:t>
      </w:r>
      <w:r w:rsidR="60D151D5" w:rsidRPr="008A6005">
        <w:rPr>
          <w:rFonts w:asciiTheme="minorHAnsi" w:eastAsiaTheme="minorEastAsia" w:hAnsiTheme="minorHAnsi" w:cs="Arial"/>
          <w:lang w:eastAsia="en-US"/>
        </w:rPr>
        <w:t>r</w:t>
      </w:r>
      <w:r w:rsidRPr="008A6005">
        <w:rPr>
          <w:rFonts w:asciiTheme="minorHAnsi" w:eastAsiaTheme="minorEastAsia" w:hAnsiTheme="minorHAnsi" w:cs="Arial"/>
          <w:lang w:eastAsia="en-US"/>
        </w:rPr>
        <w:t>ņu izsaukumus – ja biznesa procesa izpilde var tikt veikta bez laika nobīdes;</w:t>
      </w:r>
    </w:p>
    <w:p w14:paraId="365E74B1" w14:textId="66993565" w:rsidR="00B144D4" w:rsidRPr="008A6005" w:rsidRDefault="6405DF91" w:rsidP="00373AFB">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Asinhronus saska</w:t>
      </w:r>
      <w:r w:rsidR="4C55EE2A" w:rsidRPr="008A6005">
        <w:rPr>
          <w:rFonts w:asciiTheme="minorHAnsi" w:eastAsiaTheme="minorEastAsia" w:hAnsiTheme="minorHAnsi" w:cs="Arial"/>
          <w:lang w:eastAsia="en-US"/>
        </w:rPr>
        <w:t>r</w:t>
      </w:r>
      <w:r w:rsidRPr="008A6005">
        <w:rPr>
          <w:rFonts w:asciiTheme="minorHAnsi" w:eastAsiaTheme="minorEastAsia" w:hAnsiTheme="minorHAnsi" w:cs="Arial"/>
          <w:lang w:eastAsia="en-US"/>
        </w:rPr>
        <w:t>ņu izsaukumus – ja biznesa procesa izpilde tiks veikta ar laika nobīdi (piemēram, biznesa procesa izpilde paredz gaidīt citu ārējo sistēmu servisa sniedzēja darbību izpildi);</w:t>
      </w:r>
    </w:p>
    <w:p w14:paraId="242D42D2" w14:textId="61027564" w:rsidR="004831F5" w:rsidRPr="008A6005" w:rsidRDefault="004831F5" w:rsidP="00373AFB">
      <w:pPr>
        <w:pStyle w:val="VKBulletpoints"/>
        <w:numPr>
          <w:ilvl w:val="0"/>
          <w:numId w:val="20"/>
        </w:numPr>
        <w:spacing w:line="259" w:lineRule="auto"/>
        <w:contextualSpacing/>
        <w:rPr>
          <w:rFonts w:asciiTheme="minorHAnsi" w:eastAsiaTheme="minorEastAsia" w:hAnsiTheme="minorHAnsi" w:cs="Arial"/>
          <w:lang w:eastAsia="en-US"/>
        </w:rPr>
      </w:pPr>
      <w:r w:rsidRPr="00373AFB">
        <w:rPr>
          <w:rFonts w:asciiTheme="minorHAnsi" w:eastAsiaTheme="minorEastAsia" w:hAnsiTheme="minorHAnsi" w:cs="Arial"/>
          <w:lang w:eastAsia="en-US"/>
        </w:rPr>
        <w:t>XML</w:t>
      </w:r>
      <w:r w:rsidRPr="008A6005">
        <w:rPr>
          <w:rFonts w:asciiTheme="minorHAnsi" w:eastAsiaTheme="minorEastAsia" w:hAnsiTheme="minorHAnsi" w:cs="Arial"/>
          <w:lang w:eastAsia="en-US"/>
        </w:rPr>
        <w:t xml:space="preserve"> standarta formāta failu apmaiņu.</w:t>
      </w:r>
    </w:p>
    <w:p w14:paraId="18397D9C" w14:textId="5ABC839D" w:rsidR="004831F5" w:rsidRPr="00156C4D" w:rsidRDefault="004831F5" w:rsidP="00D57279">
      <w:pPr>
        <w:pStyle w:val="VKBody"/>
        <w:spacing w:after="0"/>
        <w:rPr>
          <w:rFonts w:asciiTheme="minorHAnsi" w:hAnsiTheme="minorHAnsi"/>
          <w:szCs w:val="20"/>
        </w:rPr>
      </w:pPr>
      <w:r w:rsidRPr="00156C4D">
        <w:rPr>
          <w:rFonts w:asciiTheme="minorHAnsi" w:hAnsiTheme="minorHAnsi"/>
          <w:szCs w:val="20"/>
        </w:rPr>
        <w:t xml:space="preserve">Datu apmaiņa starp </w:t>
      </w:r>
      <w:r w:rsidR="00B2050F" w:rsidRPr="00156C4D">
        <w:rPr>
          <w:rFonts w:asciiTheme="minorHAnsi" w:hAnsiTheme="minorHAnsi"/>
          <w:szCs w:val="20"/>
        </w:rPr>
        <w:t>BAMS</w:t>
      </w:r>
      <w:r w:rsidRPr="00156C4D">
        <w:rPr>
          <w:rFonts w:asciiTheme="minorHAnsi" w:hAnsiTheme="minorHAnsi"/>
          <w:szCs w:val="20"/>
        </w:rPr>
        <w:t xml:space="preserve"> </w:t>
      </w:r>
      <w:r w:rsidR="00C0599E" w:rsidRPr="00373AFB">
        <w:rPr>
          <w:rFonts w:asciiTheme="minorHAnsi" w:hAnsiTheme="minorHAnsi"/>
          <w:szCs w:val="20"/>
        </w:rPr>
        <w:t>sistēmu</w:t>
      </w:r>
      <w:r w:rsidR="00C0599E" w:rsidRPr="00156C4D">
        <w:rPr>
          <w:rFonts w:asciiTheme="minorHAnsi" w:hAnsiTheme="minorHAnsi"/>
          <w:szCs w:val="20"/>
        </w:rPr>
        <w:t xml:space="preserve"> </w:t>
      </w:r>
      <w:r w:rsidRPr="00156C4D">
        <w:rPr>
          <w:rFonts w:asciiTheme="minorHAnsi" w:hAnsiTheme="minorHAnsi"/>
          <w:szCs w:val="20"/>
        </w:rPr>
        <w:t xml:space="preserve">un citām </w:t>
      </w:r>
      <w:r w:rsidR="00540E9A" w:rsidRPr="00156C4D">
        <w:rPr>
          <w:rFonts w:asciiTheme="minorHAnsi" w:hAnsiTheme="minorHAnsi"/>
          <w:szCs w:val="20"/>
        </w:rPr>
        <w:t>IS</w:t>
      </w:r>
      <w:r w:rsidRPr="00156C4D">
        <w:rPr>
          <w:rFonts w:asciiTheme="minorHAnsi" w:hAnsiTheme="minorHAnsi"/>
          <w:szCs w:val="20"/>
        </w:rPr>
        <w:t xml:space="preserve"> realizējama</w:t>
      </w:r>
      <w:r w:rsidR="00B573DF" w:rsidRPr="00156C4D">
        <w:rPr>
          <w:rFonts w:asciiTheme="minorHAnsi" w:hAnsiTheme="minorHAnsi"/>
          <w:szCs w:val="20"/>
        </w:rPr>
        <w:t>,</w:t>
      </w:r>
      <w:r w:rsidRPr="00156C4D">
        <w:rPr>
          <w:rFonts w:asciiTheme="minorHAnsi" w:hAnsiTheme="minorHAnsi"/>
          <w:szCs w:val="20"/>
        </w:rPr>
        <w:t xml:space="preserve"> izmantojot </w:t>
      </w:r>
      <w:r w:rsidRPr="00156C4D">
        <w:rPr>
          <w:rFonts w:asciiTheme="minorHAnsi" w:hAnsiTheme="minorHAnsi"/>
          <w:b/>
          <w:bCs/>
          <w:szCs w:val="20"/>
        </w:rPr>
        <w:t>vienotu integrāciju slāni</w:t>
      </w:r>
      <w:r w:rsidRPr="00156C4D">
        <w:rPr>
          <w:rFonts w:asciiTheme="minorHAnsi" w:hAnsiTheme="minorHAnsi"/>
          <w:szCs w:val="20"/>
        </w:rPr>
        <w:t xml:space="preserve">. </w:t>
      </w:r>
    </w:p>
    <w:p w14:paraId="296A262C" w14:textId="09B78C00" w:rsidR="00B144D4" w:rsidRPr="00156C4D" w:rsidRDefault="004831F5" w:rsidP="00D57279">
      <w:pPr>
        <w:pStyle w:val="VKBody"/>
        <w:spacing w:after="0"/>
        <w:rPr>
          <w:rFonts w:asciiTheme="minorHAnsi" w:hAnsiTheme="minorHAnsi"/>
          <w:szCs w:val="20"/>
        </w:rPr>
      </w:pPr>
      <w:r w:rsidRPr="00156C4D">
        <w:rPr>
          <w:rFonts w:asciiTheme="minorHAnsi" w:hAnsiTheme="minorHAnsi"/>
          <w:szCs w:val="20"/>
        </w:rPr>
        <w:t>Kur iespējams, datu apmaiņa jānodrošina, izmantojot DAGR, kas nodrošina vienotu un ātrdarbīgu datu izplatīšanas datu agregatora risinājumu starp valsts reģistriem.</w:t>
      </w:r>
    </w:p>
    <w:p w14:paraId="69CC51A7" w14:textId="77777777" w:rsidR="004E32F6" w:rsidRDefault="004E32F6" w:rsidP="00D57279">
      <w:pPr>
        <w:pStyle w:val="VKBody"/>
        <w:spacing w:after="0"/>
        <w:rPr>
          <w:rFonts w:asciiTheme="minorHAnsi" w:hAnsiTheme="minorHAnsi"/>
          <w:szCs w:val="22"/>
        </w:rPr>
      </w:pPr>
    </w:p>
    <w:p w14:paraId="09F67360" w14:textId="77777777" w:rsidR="004E32F6" w:rsidRPr="00D57279" w:rsidRDefault="004E32F6" w:rsidP="00D57279">
      <w:pPr>
        <w:pStyle w:val="VKBody"/>
        <w:spacing w:after="0"/>
        <w:rPr>
          <w:rFonts w:asciiTheme="minorHAnsi" w:hAnsiTheme="minorHAnsi"/>
          <w:szCs w:val="22"/>
        </w:rPr>
      </w:pPr>
    </w:p>
    <w:p w14:paraId="2EE02CEF" w14:textId="77777777" w:rsidR="004831F5" w:rsidRPr="00480DC4" w:rsidRDefault="004831F5" w:rsidP="00480DC4">
      <w:pPr>
        <w:pStyle w:val="EYHeading3"/>
        <w:rPr>
          <w:lang w:val="lv-LV"/>
        </w:rPr>
      </w:pPr>
      <w:bookmarkStart w:id="53" w:name="_Toc181798330"/>
      <w:bookmarkStart w:id="54" w:name="_Toc189656097"/>
      <w:bookmarkStart w:id="55" w:name="_Toc200640292"/>
      <w:r w:rsidRPr="00480DC4">
        <w:rPr>
          <w:lang w:val="lv-LV"/>
        </w:rPr>
        <w:lastRenderedPageBreak/>
        <w:t>Drošība</w:t>
      </w:r>
      <w:bookmarkEnd w:id="53"/>
      <w:bookmarkEnd w:id="54"/>
      <w:bookmarkEnd w:id="55"/>
    </w:p>
    <w:p w14:paraId="69288B50" w14:textId="77777777" w:rsidR="004831F5" w:rsidRPr="003E31D7" w:rsidRDefault="004831F5" w:rsidP="004831F5">
      <w:pPr>
        <w:pStyle w:val="VKBody"/>
        <w:rPr>
          <w:rFonts w:asciiTheme="minorHAnsi" w:hAnsiTheme="minorHAnsi"/>
          <w:b/>
          <w:szCs w:val="22"/>
        </w:rPr>
      </w:pPr>
      <w:r w:rsidRPr="003E31D7">
        <w:rPr>
          <w:rFonts w:asciiTheme="minorHAnsi" w:hAnsiTheme="minorHAnsi"/>
          <w:b/>
          <w:szCs w:val="22"/>
        </w:rPr>
        <w:t>Drošības principi</w:t>
      </w:r>
    </w:p>
    <w:p w14:paraId="537568A2" w14:textId="77777777" w:rsidR="004831F5" w:rsidRPr="00156C4D" w:rsidRDefault="004831F5" w:rsidP="004831F5">
      <w:pPr>
        <w:pStyle w:val="VKBody"/>
        <w:spacing w:after="0"/>
        <w:rPr>
          <w:rFonts w:asciiTheme="minorHAnsi" w:hAnsiTheme="minorHAnsi"/>
          <w:szCs w:val="20"/>
        </w:rPr>
      </w:pPr>
      <w:r w:rsidRPr="00156C4D">
        <w:rPr>
          <w:rFonts w:asciiTheme="minorHAnsi" w:hAnsiTheme="minorHAnsi"/>
          <w:szCs w:val="20"/>
        </w:rPr>
        <w:t>Dati ir jāaizsargā pret nesankcionētu izmantošanu un izpaušanu. Jānodrošina mehānismi, kas ierobežo nesankcionētu piekļuvi.</w:t>
      </w:r>
    </w:p>
    <w:p w14:paraId="5A3BF042" w14:textId="77E0605F" w:rsidR="004831F5" w:rsidRPr="00156C4D" w:rsidRDefault="004831F5" w:rsidP="004831F5">
      <w:pPr>
        <w:pStyle w:val="VKBody"/>
        <w:spacing w:after="0"/>
        <w:rPr>
          <w:rFonts w:asciiTheme="minorHAnsi" w:hAnsiTheme="minorHAnsi"/>
          <w:szCs w:val="20"/>
        </w:rPr>
      </w:pPr>
      <w:r w:rsidRPr="00156C4D">
        <w:rPr>
          <w:rFonts w:asciiTheme="minorHAnsi" w:hAnsiTheme="minorHAnsi"/>
          <w:szCs w:val="20"/>
        </w:rPr>
        <w:t xml:space="preserve">Visām </w:t>
      </w:r>
      <w:r w:rsidR="003F1375" w:rsidRPr="00156C4D">
        <w:rPr>
          <w:rFonts w:asciiTheme="minorHAnsi" w:hAnsiTheme="minorHAnsi"/>
          <w:szCs w:val="20"/>
        </w:rPr>
        <w:t>BAMS</w:t>
      </w:r>
      <w:r w:rsidRPr="00156C4D">
        <w:rPr>
          <w:rFonts w:asciiTheme="minorHAnsi" w:hAnsiTheme="minorHAnsi"/>
          <w:szCs w:val="20"/>
        </w:rPr>
        <w:t xml:space="preserve"> </w:t>
      </w:r>
      <w:r w:rsidR="002D5D4D" w:rsidRPr="00373AFB">
        <w:rPr>
          <w:rFonts w:asciiTheme="minorHAnsi" w:hAnsiTheme="minorHAnsi"/>
          <w:szCs w:val="20"/>
        </w:rPr>
        <w:t>sistēmā</w:t>
      </w:r>
      <w:r w:rsidR="002D5D4D" w:rsidRPr="00156C4D">
        <w:rPr>
          <w:rFonts w:asciiTheme="minorHAnsi" w:hAnsiTheme="minorHAnsi"/>
          <w:szCs w:val="20"/>
        </w:rPr>
        <w:t xml:space="preserve"> </w:t>
      </w:r>
      <w:r w:rsidRPr="00156C4D">
        <w:rPr>
          <w:rFonts w:asciiTheme="minorHAnsi" w:hAnsiTheme="minorHAnsi"/>
          <w:szCs w:val="20"/>
        </w:rPr>
        <w:t xml:space="preserve">integrētajām </w:t>
      </w:r>
      <w:r w:rsidR="00540E9A" w:rsidRPr="00156C4D">
        <w:rPr>
          <w:rFonts w:asciiTheme="minorHAnsi" w:hAnsiTheme="minorHAnsi"/>
          <w:szCs w:val="20"/>
        </w:rPr>
        <w:t>PDIS</w:t>
      </w:r>
      <w:r w:rsidRPr="00156C4D">
        <w:rPr>
          <w:rFonts w:asciiTheme="minorHAnsi" w:hAnsiTheme="minorHAnsi"/>
          <w:szCs w:val="20"/>
        </w:rPr>
        <w:t xml:space="preserve"> ir jābūt </w:t>
      </w:r>
      <w:r w:rsidR="52BDBFAB" w:rsidRPr="00156C4D">
        <w:rPr>
          <w:rFonts w:asciiTheme="minorHAnsi" w:hAnsiTheme="minorHAnsi"/>
          <w:szCs w:val="20"/>
        </w:rPr>
        <w:t>veikt</w:t>
      </w:r>
      <w:r w:rsidR="3BCA57AE" w:rsidRPr="00156C4D">
        <w:rPr>
          <w:rFonts w:asciiTheme="minorHAnsi" w:hAnsiTheme="minorHAnsi"/>
          <w:szCs w:val="20"/>
        </w:rPr>
        <w:t>ā</w:t>
      </w:r>
      <w:r w:rsidR="52BDBFAB" w:rsidRPr="00156C4D">
        <w:rPr>
          <w:rFonts w:asciiTheme="minorHAnsi" w:hAnsiTheme="minorHAnsi"/>
          <w:szCs w:val="20"/>
        </w:rPr>
        <w:t>m</w:t>
      </w:r>
      <w:r w:rsidRPr="00156C4D">
        <w:rPr>
          <w:rFonts w:asciiTheme="minorHAnsi" w:hAnsiTheme="minorHAnsi"/>
          <w:szCs w:val="20"/>
        </w:rPr>
        <w:t xml:space="preserve"> neatkarīg</w:t>
      </w:r>
      <w:r w:rsidR="00416FEE" w:rsidRPr="00156C4D">
        <w:rPr>
          <w:rFonts w:asciiTheme="minorHAnsi" w:hAnsiTheme="minorHAnsi"/>
          <w:szCs w:val="20"/>
        </w:rPr>
        <w:t>u</w:t>
      </w:r>
      <w:r w:rsidRPr="00156C4D">
        <w:rPr>
          <w:rFonts w:asciiTheme="minorHAnsi" w:hAnsiTheme="minorHAnsi"/>
          <w:szCs w:val="20"/>
        </w:rPr>
        <w:t xml:space="preserve"> trešo pušu drošības auditam</w:t>
      </w:r>
      <w:r w:rsidR="00B573DF" w:rsidRPr="00156C4D">
        <w:rPr>
          <w:rFonts w:asciiTheme="minorHAnsi" w:hAnsiTheme="minorHAnsi"/>
          <w:szCs w:val="20"/>
        </w:rPr>
        <w:t>,</w:t>
      </w:r>
      <w:r w:rsidRPr="00156C4D">
        <w:rPr>
          <w:rFonts w:asciiTheme="minorHAnsi" w:hAnsiTheme="minorHAnsi"/>
          <w:szCs w:val="20"/>
        </w:rPr>
        <w:t xml:space="preserve"> un šīm </w:t>
      </w:r>
      <w:r w:rsidR="00540E9A" w:rsidRPr="00156C4D">
        <w:rPr>
          <w:rFonts w:asciiTheme="minorHAnsi" w:hAnsiTheme="minorHAnsi"/>
          <w:szCs w:val="20"/>
        </w:rPr>
        <w:t>IS</w:t>
      </w:r>
      <w:r w:rsidRPr="00156C4D">
        <w:rPr>
          <w:rFonts w:asciiTheme="minorHAnsi" w:hAnsiTheme="minorHAnsi"/>
          <w:szCs w:val="20"/>
        </w:rPr>
        <w:t xml:space="preserve"> ir jāizpilda minimālie drošības nosacījumi, kas tiks definēti koplietošanas komponenšu ieviešanas, pielāgošanas un konfigurēšanas ietvaros.</w:t>
      </w:r>
    </w:p>
    <w:p w14:paraId="487CF2E9" w14:textId="75DE1452" w:rsidR="004831F5" w:rsidRPr="00156C4D" w:rsidRDefault="00EF0C30" w:rsidP="004831F5">
      <w:pPr>
        <w:pStyle w:val="VKBody"/>
        <w:spacing w:after="0"/>
        <w:rPr>
          <w:rFonts w:asciiTheme="minorHAnsi" w:hAnsiTheme="minorHAnsi"/>
          <w:szCs w:val="20"/>
        </w:rPr>
      </w:pPr>
      <w:r w:rsidRPr="00156C4D">
        <w:rPr>
          <w:rFonts w:asciiTheme="minorHAnsi" w:hAnsiTheme="minorHAnsi"/>
          <w:szCs w:val="20"/>
        </w:rPr>
        <w:t>BAMS</w:t>
      </w:r>
      <w:r w:rsidR="002D5D4D" w:rsidRPr="00156C4D">
        <w:rPr>
          <w:rFonts w:asciiTheme="minorHAnsi" w:hAnsiTheme="minorHAnsi"/>
          <w:szCs w:val="20"/>
        </w:rPr>
        <w:t xml:space="preserve"> </w:t>
      </w:r>
      <w:r w:rsidR="002D5D4D" w:rsidRPr="00373AFB">
        <w:rPr>
          <w:rFonts w:asciiTheme="minorHAnsi" w:hAnsiTheme="minorHAnsi"/>
          <w:szCs w:val="20"/>
        </w:rPr>
        <w:t>sistēmas</w:t>
      </w:r>
      <w:r w:rsidRPr="00156C4D">
        <w:rPr>
          <w:rFonts w:asciiTheme="minorHAnsi" w:hAnsiTheme="minorHAnsi"/>
          <w:szCs w:val="20"/>
        </w:rPr>
        <w:t xml:space="preserve"> </w:t>
      </w:r>
      <w:r w:rsidR="004831F5" w:rsidRPr="00156C4D">
        <w:rPr>
          <w:rFonts w:asciiTheme="minorHAnsi" w:hAnsiTheme="minorHAnsi"/>
          <w:szCs w:val="20"/>
        </w:rPr>
        <w:t xml:space="preserve">procesu monitoringu paredzēts veikt šādos </w:t>
      </w:r>
      <w:r w:rsidR="00D73505" w:rsidRPr="00156C4D">
        <w:rPr>
          <w:rFonts w:asciiTheme="minorHAnsi" w:hAnsiTheme="minorHAnsi"/>
          <w:szCs w:val="20"/>
        </w:rPr>
        <w:t>slāņos</w:t>
      </w:r>
      <w:r w:rsidR="004831F5" w:rsidRPr="00156C4D">
        <w:rPr>
          <w:rFonts w:asciiTheme="minorHAnsi" w:hAnsiTheme="minorHAnsi"/>
          <w:szCs w:val="20"/>
        </w:rPr>
        <w:t>:</w:t>
      </w:r>
    </w:p>
    <w:p w14:paraId="7C7FB3CD" w14:textId="350536B4" w:rsidR="004831F5" w:rsidRPr="008A6005" w:rsidRDefault="009E2523" w:rsidP="00373AFB">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 xml:space="preserve">Prezentācijas slānī jeb </w:t>
      </w:r>
      <w:r w:rsidR="00787DB4" w:rsidRPr="008A6005">
        <w:rPr>
          <w:rFonts w:asciiTheme="minorHAnsi" w:eastAsiaTheme="minorEastAsia" w:hAnsiTheme="minorHAnsi" w:cs="Arial"/>
          <w:lang w:eastAsia="en-US"/>
        </w:rPr>
        <w:t>IS l</w:t>
      </w:r>
      <w:r w:rsidR="004831F5" w:rsidRPr="008A6005">
        <w:rPr>
          <w:rFonts w:asciiTheme="minorHAnsi" w:eastAsiaTheme="minorEastAsia" w:hAnsiTheme="minorHAnsi" w:cs="Arial"/>
          <w:lang w:eastAsia="en-US"/>
        </w:rPr>
        <w:t>ietotāj</w:t>
      </w:r>
      <w:r w:rsidR="00787DB4" w:rsidRPr="008A6005">
        <w:rPr>
          <w:rFonts w:asciiTheme="minorHAnsi" w:eastAsiaTheme="minorEastAsia" w:hAnsiTheme="minorHAnsi" w:cs="Arial"/>
          <w:lang w:eastAsia="en-US"/>
        </w:rPr>
        <w:t>u</w:t>
      </w:r>
      <w:r w:rsidR="004831F5" w:rsidRPr="008A6005">
        <w:rPr>
          <w:rFonts w:asciiTheme="minorHAnsi" w:eastAsiaTheme="minorEastAsia" w:hAnsiTheme="minorHAnsi" w:cs="Arial"/>
          <w:lang w:eastAsia="en-US"/>
        </w:rPr>
        <w:t xml:space="preserve"> saskarnes </w:t>
      </w:r>
      <w:r w:rsidRPr="008A6005">
        <w:rPr>
          <w:rFonts w:asciiTheme="minorHAnsi" w:eastAsiaTheme="minorEastAsia" w:hAnsiTheme="minorHAnsi" w:cs="Arial"/>
          <w:lang w:eastAsia="en-US"/>
        </w:rPr>
        <w:t>slānī;</w:t>
      </w:r>
    </w:p>
    <w:p w14:paraId="4A21B389" w14:textId="06125B82" w:rsidR="004831F5" w:rsidRPr="008A6005" w:rsidRDefault="004831F5" w:rsidP="00373AFB">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 xml:space="preserve">Biznesa procesu </w:t>
      </w:r>
      <w:r w:rsidR="009E2523" w:rsidRPr="008A6005">
        <w:rPr>
          <w:rFonts w:asciiTheme="minorHAnsi" w:eastAsiaTheme="minorEastAsia" w:hAnsiTheme="minorHAnsi" w:cs="Arial"/>
          <w:lang w:eastAsia="en-US"/>
        </w:rPr>
        <w:t>slānī</w:t>
      </w:r>
      <w:r w:rsidRPr="008A6005">
        <w:rPr>
          <w:rFonts w:asciiTheme="minorHAnsi" w:eastAsiaTheme="minorEastAsia" w:hAnsiTheme="minorHAnsi" w:cs="Arial"/>
          <w:lang w:eastAsia="en-US"/>
        </w:rPr>
        <w:t>;</w:t>
      </w:r>
    </w:p>
    <w:p w14:paraId="09F1768D" w14:textId="2DEA06C4" w:rsidR="004831F5" w:rsidRPr="008A6005" w:rsidRDefault="00AF2F61" w:rsidP="00373AFB">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Datu slānī</w:t>
      </w:r>
      <w:r w:rsidR="004831F5" w:rsidRPr="008A6005">
        <w:rPr>
          <w:rFonts w:asciiTheme="minorHAnsi" w:eastAsiaTheme="minorEastAsia" w:hAnsiTheme="minorHAnsi" w:cs="Arial"/>
          <w:lang w:eastAsia="en-US"/>
        </w:rPr>
        <w:t>;</w:t>
      </w:r>
    </w:p>
    <w:p w14:paraId="0F5DA24B" w14:textId="094D3696" w:rsidR="004831F5" w:rsidRPr="008A6005" w:rsidRDefault="00AF2F61" w:rsidP="008A6005">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 xml:space="preserve">Integrāciju </w:t>
      </w:r>
      <w:r w:rsidR="009E2523" w:rsidRPr="008A6005">
        <w:rPr>
          <w:rFonts w:asciiTheme="minorHAnsi" w:eastAsiaTheme="minorEastAsia" w:hAnsiTheme="minorHAnsi" w:cs="Arial"/>
          <w:lang w:eastAsia="en-US"/>
        </w:rPr>
        <w:t>slānī</w:t>
      </w:r>
      <w:r w:rsidR="004831F5" w:rsidRPr="008A6005">
        <w:rPr>
          <w:rFonts w:asciiTheme="minorHAnsi" w:eastAsiaTheme="minorEastAsia" w:hAnsiTheme="minorHAnsi" w:cs="Arial"/>
          <w:lang w:eastAsia="en-US"/>
        </w:rPr>
        <w:t>.</w:t>
      </w:r>
    </w:p>
    <w:p w14:paraId="1627CB06" w14:textId="63BE78B6" w:rsidR="004831F5" w:rsidRPr="00156C4D" w:rsidRDefault="00EF0C30" w:rsidP="004831F5">
      <w:pPr>
        <w:pStyle w:val="VKBody"/>
        <w:spacing w:after="0"/>
        <w:rPr>
          <w:rFonts w:asciiTheme="minorHAnsi" w:hAnsiTheme="minorHAnsi"/>
          <w:szCs w:val="20"/>
        </w:rPr>
      </w:pPr>
      <w:r w:rsidRPr="00156C4D">
        <w:rPr>
          <w:rFonts w:asciiTheme="minorHAnsi" w:hAnsiTheme="minorHAnsi"/>
          <w:szCs w:val="20"/>
        </w:rPr>
        <w:t xml:space="preserve">BAMS </w:t>
      </w:r>
      <w:r w:rsidR="002D5D4D" w:rsidRPr="00373AFB">
        <w:rPr>
          <w:rFonts w:asciiTheme="minorHAnsi" w:hAnsiTheme="minorHAnsi"/>
          <w:szCs w:val="20"/>
        </w:rPr>
        <w:t>sistēmas</w:t>
      </w:r>
      <w:r w:rsidR="002D5D4D" w:rsidRPr="00156C4D">
        <w:rPr>
          <w:rFonts w:asciiTheme="minorHAnsi" w:hAnsiTheme="minorHAnsi"/>
          <w:szCs w:val="20"/>
        </w:rPr>
        <w:t xml:space="preserve"> </w:t>
      </w:r>
      <w:r w:rsidR="004831F5" w:rsidRPr="00156C4D">
        <w:rPr>
          <w:rFonts w:asciiTheme="minorHAnsi" w:hAnsiTheme="minorHAnsi"/>
          <w:szCs w:val="20"/>
        </w:rPr>
        <w:t>datu drošība jānodrošina, izmantojot dažādus paņēmienus un tehnoloģijas, piemēram:</w:t>
      </w:r>
    </w:p>
    <w:p w14:paraId="6B5A83EA" w14:textId="5DCBE1DD" w:rsidR="00156C4D" w:rsidRPr="008A6005" w:rsidRDefault="004831F5" w:rsidP="008A6005">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 xml:space="preserve">Transporta līmenī – </w:t>
      </w:r>
      <w:r w:rsidRPr="00373AFB">
        <w:rPr>
          <w:rFonts w:asciiTheme="minorHAnsi" w:eastAsiaTheme="minorEastAsia" w:hAnsiTheme="minorHAnsi" w:cs="Arial"/>
        </w:rPr>
        <w:t>SSL</w:t>
      </w:r>
      <w:r w:rsidRPr="008A6005">
        <w:rPr>
          <w:rFonts w:asciiTheme="minorHAnsi" w:eastAsiaTheme="minorEastAsia" w:hAnsiTheme="minorHAnsi" w:cs="Arial"/>
          <w:lang w:eastAsia="en-US"/>
        </w:rPr>
        <w:t>, Standarta autentifikācija (</w:t>
      </w:r>
      <w:r w:rsidRPr="00373AFB">
        <w:rPr>
          <w:rFonts w:asciiTheme="minorHAnsi" w:eastAsiaTheme="minorEastAsia" w:hAnsiTheme="minorHAnsi" w:cs="Arial"/>
        </w:rPr>
        <w:t xml:space="preserve">Basic </w:t>
      </w:r>
      <w:proofErr w:type="spellStart"/>
      <w:r w:rsidRPr="00373AFB">
        <w:rPr>
          <w:rFonts w:asciiTheme="minorHAnsi" w:eastAsiaTheme="minorEastAsia" w:hAnsiTheme="minorHAnsi" w:cs="Arial"/>
        </w:rPr>
        <w:t>authentication</w:t>
      </w:r>
      <w:proofErr w:type="spellEnd"/>
      <w:r w:rsidRPr="008A6005">
        <w:rPr>
          <w:rFonts w:asciiTheme="minorHAnsi" w:eastAsiaTheme="minorEastAsia" w:hAnsiTheme="minorHAnsi" w:cs="Arial"/>
          <w:lang w:eastAsia="en-US"/>
        </w:rPr>
        <w:t>);</w:t>
      </w:r>
    </w:p>
    <w:p w14:paraId="0BEFA2A3" w14:textId="71A4D078" w:rsidR="003E31D7" w:rsidRPr="00373AFB" w:rsidRDefault="493F8DAC" w:rsidP="00373AFB">
      <w:pPr>
        <w:pStyle w:val="VKBulletpoints"/>
        <w:numPr>
          <w:ilvl w:val="0"/>
          <w:numId w:val="20"/>
        </w:numPr>
        <w:spacing w:line="259" w:lineRule="auto"/>
        <w:contextualSpacing/>
        <w:rPr>
          <w:rFonts w:asciiTheme="minorHAnsi" w:eastAsiaTheme="minorEastAsia" w:hAnsiTheme="minorHAnsi" w:cs="Arial"/>
          <w:lang w:eastAsia="en-US"/>
        </w:rPr>
      </w:pPr>
      <w:r w:rsidRPr="00373AFB">
        <w:rPr>
          <w:rFonts w:asciiTheme="minorHAnsi" w:eastAsiaTheme="minorEastAsia" w:hAnsiTheme="minorHAnsi" w:cs="Arial"/>
          <w:lang w:eastAsia="en-US"/>
        </w:rPr>
        <w:t>Ziņojumapmaiņas līmen</w:t>
      </w:r>
      <w:r w:rsidR="5F6BA87E" w:rsidRPr="00373AFB">
        <w:rPr>
          <w:rFonts w:asciiTheme="minorHAnsi" w:eastAsiaTheme="minorEastAsia" w:hAnsiTheme="minorHAnsi" w:cs="Arial"/>
          <w:lang w:eastAsia="en-US"/>
        </w:rPr>
        <w:t>ī</w:t>
      </w:r>
      <w:r w:rsidRPr="00373AFB">
        <w:rPr>
          <w:rFonts w:asciiTheme="minorHAnsi" w:eastAsiaTheme="minorEastAsia" w:hAnsiTheme="minorHAnsi" w:cs="Arial"/>
          <w:lang w:eastAsia="en-US"/>
        </w:rPr>
        <w:t xml:space="preserve"> – SAML, lietotājvārds/parole, XML Encryption, XML Signature;</w:t>
      </w:r>
    </w:p>
    <w:p w14:paraId="033F057C" w14:textId="5ADE8F17" w:rsidR="003E31D7" w:rsidRPr="008A6005" w:rsidRDefault="003E31D7" w:rsidP="008A6005">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Ziņojumu satura līmenī – dokumentu identificē ar droša</w:t>
      </w:r>
      <w:r w:rsidR="006A243C" w:rsidRPr="008A6005">
        <w:rPr>
          <w:rFonts w:asciiTheme="minorHAnsi" w:eastAsiaTheme="minorEastAsia" w:hAnsiTheme="minorHAnsi" w:cs="Arial"/>
          <w:lang w:eastAsia="en-US"/>
        </w:rPr>
        <w:t xml:space="preserve"> jeb kvalificēta</w:t>
      </w:r>
      <w:r w:rsidRPr="008A6005">
        <w:rPr>
          <w:rFonts w:asciiTheme="minorHAnsi" w:eastAsiaTheme="minorEastAsia" w:hAnsiTheme="minorHAnsi" w:cs="Arial"/>
          <w:lang w:eastAsia="en-US"/>
        </w:rPr>
        <w:t xml:space="preserve"> e-paraksta palīdzību vai </w:t>
      </w:r>
      <w:r w:rsidR="00B573DF" w:rsidRPr="008A6005">
        <w:rPr>
          <w:rFonts w:asciiTheme="minorHAnsi" w:eastAsiaTheme="minorEastAsia" w:hAnsiTheme="minorHAnsi" w:cs="Arial"/>
          <w:lang w:eastAsia="en-US"/>
        </w:rPr>
        <w:t xml:space="preserve">citu </w:t>
      </w:r>
      <w:r w:rsidRPr="008A6005">
        <w:rPr>
          <w:rFonts w:asciiTheme="minorHAnsi" w:eastAsiaTheme="minorEastAsia" w:hAnsiTheme="minorHAnsi" w:cs="Arial"/>
          <w:lang w:eastAsia="en-US"/>
        </w:rPr>
        <w:t xml:space="preserve">parakstītāja identitāti apliecinoša </w:t>
      </w:r>
      <w:r w:rsidR="00B44F59" w:rsidRPr="008A6005">
        <w:rPr>
          <w:rFonts w:asciiTheme="minorHAnsi" w:eastAsiaTheme="minorEastAsia" w:hAnsiTheme="minorHAnsi" w:cs="Arial"/>
          <w:lang w:eastAsia="en-US"/>
        </w:rPr>
        <w:t xml:space="preserve">kvalificēta </w:t>
      </w:r>
      <w:r w:rsidRPr="008A6005">
        <w:rPr>
          <w:rFonts w:asciiTheme="minorHAnsi" w:eastAsiaTheme="minorEastAsia" w:hAnsiTheme="minorHAnsi" w:cs="Arial"/>
          <w:lang w:eastAsia="en-US"/>
        </w:rPr>
        <w:t>digitālā sertifikāta palīdzību;</w:t>
      </w:r>
    </w:p>
    <w:p w14:paraId="23C2175A" w14:textId="3916FF1B" w:rsidR="003E31D7" w:rsidRPr="008A6005" w:rsidRDefault="003E31D7" w:rsidP="008A6005">
      <w:pPr>
        <w:pStyle w:val="VKBulletpoints"/>
        <w:numPr>
          <w:ilvl w:val="0"/>
          <w:numId w:val="20"/>
        </w:numPr>
        <w:spacing w:line="259" w:lineRule="auto"/>
        <w:contextualSpacing/>
        <w:rPr>
          <w:rFonts w:asciiTheme="minorHAnsi" w:eastAsiaTheme="minorEastAsia" w:hAnsiTheme="minorHAnsi" w:cs="Arial"/>
          <w:lang w:eastAsia="en-US"/>
        </w:rPr>
      </w:pPr>
      <w:r w:rsidRPr="008A6005">
        <w:rPr>
          <w:rFonts w:asciiTheme="minorHAnsi" w:eastAsiaTheme="minorEastAsia" w:hAnsiTheme="minorHAnsi" w:cs="Arial"/>
          <w:lang w:eastAsia="en-US"/>
        </w:rPr>
        <w:t>Datu glabāšanas līmenī – personas dati tiek glabāti šifrētās datubāzēs, atdalot personificētus datus no nepersonificētiem, kā arī datubāzu administratoru konti ir sadalīti.</w:t>
      </w:r>
    </w:p>
    <w:p w14:paraId="54DC24EE" w14:textId="77777777" w:rsidR="004831F5" w:rsidRPr="00A83812" w:rsidRDefault="004831F5" w:rsidP="004831F5">
      <w:pPr>
        <w:pStyle w:val="VKBody"/>
        <w:rPr>
          <w:rFonts w:asciiTheme="minorHAnsi" w:hAnsiTheme="minorHAnsi"/>
          <w:b/>
          <w:szCs w:val="22"/>
        </w:rPr>
      </w:pPr>
      <w:r w:rsidRPr="00A83812">
        <w:rPr>
          <w:rFonts w:asciiTheme="minorHAnsi" w:hAnsiTheme="minorHAnsi"/>
          <w:b/>
          <w:szCs w:val="22"/>
        </w:rPr>
        <w:t xml:space="preserve">Personas dati </w:t>
      </w:r>
    </w:p>
    <w:p w14:paraId="32E4D1D6" w14:textId="42458966" w:rsidR="004831F5" w:rsidRPr="006953FC" w:rsidRDefault="00A32DB9" w:rsidP="00183419">
      <w:pPr>
        <w:pStyle w:val="VKBody"/>
        <w:spacing w:after="0"/>
        <w:rPr>
          <w:rFonts w:asciiTheme="minorHAnsi" w:hAnsiTheme="minorHAnsi"/>
          <w:b/>
          <w:szCs w:val="22"/>
        </w:rPr>
      </w:pPr>
      <w:r w:rsidRPr="008E2F07">
        <w:rPr>
          <w:rFonts w:asciiTheme="minorHAnsi" w:hAnsiTheme="minorHAnsi"/>
          <w:szCs w:val="22"/>
        </w:rPr>
        <w:t xml:space="preserve">Datu glabāšanas līmenī personas dati glabāti šifrētās datubāzēs (vismaz šifrējot uzglabāšanas laikā – </w:t>
      </w:r>
      <w:r w:rsidRPr="00BB31AD">
        <w:rPr>
          <w:rFonts w:asciiTheme="minorHAnsi" w:hAnsiTheme="minorHAnsi"/>
          <w:i/>
          <w:iCs/>
          <w:szCs w:val="22"/>
        </w:rPr>
        <w:t>encrypt at rest</w:t>
      </w:r>
      <w:r w:rsidRPr="008E2F07">
        <w:rPr>
          <w:rFonts w:asciiTheme="minorHAnsi" w:hAnsiTheme="minorHAnsi"/>
          <w:szCs w:val="22"/>
        </w:rPr>
        <w:t xml:space="preserve">), pēc nepieciešamības atdalot personificētus datus no nepersonificētiem. </w:t>
      </w:r>
    </w:p>
    <w:p w14:paraId="0F52C4CE" w14:textId="0300ACDC" w:rsidR="004831F5" w:rsidRPr="00D555F5" w:rsidRDefault="003F1375" w:rsidP="004831F5">
      <w:pPr>
        <w:pStyle w:val="VKBody"/>
        <w:spacing w:after="0"/>
        <w:rPr>
          <w:rFonts w:asciiTheme="minorHAnsi" w:hAnsiTheme="minorHAnsi"/>
          <w:szCs w:val="22"/>
        </w:rPr>
      </w:pPr>
      <w:r>
        <w:rPr>
          <w:rFonts w:asciiTheme="minorHAnsi" w:hAnsiTheme="minorHAnsi"/>
          <w:szCs w:val="22"/>
        </w:rPr>
        <w:t>BAMS</w:t>
      </w:r>
      <w:r w:rsidR="004831F5" w:rsidRPr="00D555F5">
        <w:rPr>
          <w:rFonts w:asciiTheme="minorHAnsi" w:hAnsiTheme="minorHAnsi"/>
          <w:szCs w:val="22"/>
        </w:rPr>
        <w:t xml:space="preserve"> </w:t>
      </w:r>
      <w:r w:rsidR="002D5D4D" w:rsidRPr="00F13F47">
        <w:rPr>
          <w:rFonts w:asciiTheme="minorHAnsi" w:hAnsiTheme="minorHAnsi"/>
          <w:szCs w:val="22"/>
        </w:rPr>
        <w:t>sistēmas</w:t>
      </w:r>
      <w:r w:rsidR="002D5D4D" w:rsidRPr="00D555F5">
        <w:rPr>
          <w:rFonts w:asciiTheme="minorHAnsi" w:hAnsiTheme="minorHAnsi"/>
          <w:szCs w:val="22"/>
        </w:rPr>
        <w:t xml:space="preserve"> </w:t>
      </w:r>
      <w:r w:rsidR="004831F5" w:rsidRPr="00D555F5">
        <w:rPr>
          <w:rFonts w:asciiTheme="minorHAnsi" w:hAnsiTheme="minorHAnsi"/>
          <w:szCs w:val="22"/>
        </w:rPr>
        <w:t xml:space="preserve">arhitektūrā jāparedz tādi autentifikācijas un autorizācijas principi, lai </w:t>
      </w:r>
      <w:r w:rsidR="008B2F73">
        <w:rPr>
          <w:rFonts w:asciiTheme="minorHAnsi" w:hAnsiTheme="minorHAnsi"/>
          <w:szCs w:val="22"/>
        </w:rPr>
        <w:t xml:space="preserve">IS </w:t>
      </w:r>
      <w:r w:rsidR="004831F5" w:rsidRPr="00D555F5">
        <w:rPr>
          <w:rFonts w:asciiTheme="minorHAnsi" w:hAnsiTheme="minorHAnsi"/>
          <w:szCs w:val="22"/>
        </w:rPr>
        <w:t xml:space="preserve">lietotāji nevarētu apiet autentifikācijas un autorizācijas procedūras un nesankcionēti lietot </w:t>
      </w:r>
      <w:r>
        <w:rPr>
          <w:rFonts w:asciiTheme="minorHAnsi" w:hAnsiTheme="minorHAnsi"/>
          <w:szCs w:val="22"/>
        </w:rPr>
        <w:t>BAMS</w:t>
      </w:r>
      <w:r w:rsidR="004831F5" w:rsidRPr="00D555F5">
        <w:rPr>
          <w:rFonts w:asciiTheme="minorHAnsi" w:hAnsiTheme="minorHAnsi"/>
          <w:szCs w:val="22"/>
        </w:rPr>
        <w:t xml:space="preserve"> </w:t>
      </w:r>
      <w:r w:rsidR="002D5D4D">
        <w:rPr>
          <w:rFonts w:asciiTheme="minorHAnsi" w:hAnsiTheme="minorHAnsi"/>
          <w:szCs w:val="22"/>
        </w:rPr>
        <w:t xml:space="preserve">sistēmas </w:t>
      </w:r>
      <w:r w:rsidR="004831F5" w:rsidRPr="00D555F5">
        <w:rPr>
          <w:rFonts w:asciiTheme="minorHAnsi" w:hAnsiTheme="minorHAnsi"/>
          <w:szCs w:val="22"/>
        </w:rPr>
        <w:t>funkcionalitāti vai piekļūt sistēmas datiem, t</w:t>
      </w:r>
      <w:r w:rsidR="006C4E6E">
        <w:rPr>
          <w:rFonts w:asciiTheme="minorHAnsi" w:hAnsiTheme="minorHAnsi"/>
          <w:szCs w:val="22"/>
        </w:rPr>
        <w:t>ai skaitā</w:t>
      </w:r>
      <w:r w:rsidR="004831F5" w:rsidRPr="00D555F5">
        <w:rPr>
          <w:rFonts w:asciiTheme="minorHAnsi" w:hAnsiTheme="minorHAnsi"/>
          <w:szCs w:val="22"/>
        </w:rPr>
        <w:t xml:space="preserve"> apejot drošības kontroles programmas, piemēram, operētājsistēmas, failu sistēmas vai </w:t>
      </w:r>
      <w:r w:rsidR="00B46E54">
        <w:rPr>
          <w:rFonts w:asciiTheme="minorHAnsi" w:hAnsiTheme="minorHAnsi"/>
          <w:szCs w:val="22"/>
        </w:rPr>
        <w:t>datubāze</w:t>
      </w:r>
      <w:r w:rsidR="004831F5" w:rsidRPr="00D555F5">
        <w:rPr>
          <w:rFonts w:asciiTheme="minorHAnsi" w:hAnsiTheme="minorHAnsi"/>
          <w:szCs w:val="22"/>
        </w:rPr>
        <w:t>s līmenī.</w:t>
      </w:r>
    </w:p>
    <w:p w14:paraId="7554BFF1" w14:textId="10E21DA3" w:rsidR="004831F5" w:rsidRPr="00D555F5" w:rsidRDefault="004831F5" w:rsidP="004831F5">
      <w:pPr>
        <w:pStyle w:val="VKBody"/>
        <w:spacing w:after="0"/>
        <w:rPr>
          <w:rFonts w:asciiTheme="minorHAnsi" w:hAnsiTheme="minorHAnsi"/>
          <w:szCs w:val="22"/>
        </w:rPr>
      </w:pPr>
      <w:r w:rsidRPr="00D555F5">
        <w:rPr>
          <w:rFonts w:asciiTheme="minorHAnsi" w:hAnsiTheme="minorHAnsi"/>
          <w:szCs w:val="22"/>
        </w:rPr>
        <w:t xml:space="preserve">Pieļaujama tāda risinājuma arhitektūra, kas samazinātu visu potenciālo drošības atribūtu – konfidencialitātes, integritātes un pieejamības, apdraudējuma riskus, ņemot vērā to, ka </w:t>
      </w:r>
      <w:r w:rsidR="003F1375">
        <w:rPr>
          <w:rFonts w:asciiTheme="minorHAnsi" w:hAnsiTheme="minorHAnsi"/>
          <w:szCs w:val="22"/>
        </w:rPr>
        <w:t>BAMS</w:t>
      </w:r>
      <w:r w:rsidRPr="00D555F5">
        <w:rPr>
          <w:rFonts w:asciiTheme="minorHAnsi" w:hAnsiTheme="minorHAnsi"/>
          <w:szCs w:val="22"/>
        </w:rPr>
        <w:t xml:space="preserve"> </w:t>
      </w:r>
      <w:r w:rsidR="003F6233" w:rsidRPr="00F13F47">
        <w:rPr>
          <w:rFonts w:asciiTheme="minorHAnsi" w:hAnsiTheme="minorHAnsi"/>
          <w:szCs w:val="22"/>
        </w:rPr>
        <w:t>sistēmā</w:t>
      </w:r>
      <w:r w:rsidR="003F6233" w:rsidRPr="00D555F5">
        <w:rPr>
          <w:rFonts w:asciiTheme="minorHAnsi" w:hAnsiTheme="minorHAnsi"/>
          <w:szCs w:val="22"/>
        </w:rPr>
        <w:t xml:space="preserve"> </w:t>
      </w:r>
      <w:r w:rsidRPr="00D555F5">
        <w:rPr>
          <w:rFonts w:asciiTheme="minorHAnsi" w:hAnsiTheme="minorHAnsi"/>
          <w:szCs w:val="22"/>
        </w:rPr>
        <w:t>tiks apstrādāta ierobežotas pieejamības informācija.</w:t>
      </w:r>
    </w:p>
    <w:p w14:paraId="4F5467BA" w14:textId="77777777" w:rsidR="004831F5" w:rsidRPr="005B03E4" w:rsidRDefault="004831F5" w:rsidP="005B03E4">
      <w:pPr>
        <w:pStyle w:val="EYHeading3"/>
        <w:rPr>
          <w:lang w:val="lv-LV"/>
        </w:rPr>
      </w:pPr>
      <w:bookmarkStart w:id="56" w:name="_Toc181798331"/>
      <w:bookmarkStart w:id="57" w:name="_Toc189656098"/>
      <w:bookmarkStart w:id="58" w:name="_Toc200640293"/>
      <w:r w:rsidRPr="005B03E4">
        <w:rPr>
          <w:lang w:val="lv-LV"/>
        </w:rPr>
        <w:t>Arhitektūras uzbūve</w:t>
      </w:r>
      <w:bookmarkEnd w:id="56"/>
      <w:bookmarkEnd w:id="57"/>
      <w:bookmarkEnd w:id="58"/>
    </w:p>
    <w:p w14:paraId="741C290D" w14:textId="74987739" w:rsidR="004831F5" w:rsidRPr="005B03E4" w:rsidRDefault="004831F5" w:rsidP="004831F5">
      <w:pPr>
        <w:pStyle w:val="VKBody"/>
        <w:rPr>
          <w:rFonts w:asciiTheme="minorHAnsi" w:hAnsiTheme="minorHAnsi"/>
          <w:b/>
        </w:rPr>
      </w:pPr>
      <w:r w:rsidRPr="005B03E4">
        <w:rPr>
          <w:rFonts w:asciiTheme="minorHAnsi" w:hAnsiTheme="minorHAnsi"/>
          <w:b/>
        </w:rPr>
        <w:t xml:space="preserve">Arhitektūras </w:t>
      </w:r>
      <w:r w:rsidR="00EE47AB">
        <w:rPr>
          <w:rFonts w:asciiTheme="minorHAnsi" w:hAnsiTheme="minorHAnsi"/>
          <w:b/>
        </w:rPr>
        <w:t>slāņi</w:t>
      </w:r>
    </w:p>
    <w:p w14:paraId="775FD9CC" w14:textId="1822B6B4" w:rsidR="004831F5" w:rsidRPr="005B03E4" w:rsidRDefault="004831F5" w:rsidP="004831F5">
      <w:pPr>
        <w:pStyle w:val="VKBody"/>
        <w:spacing w:after="0"/>
        <w:rPr>
          <w:rFonts w:asciiTheme="minorHAnsi" w:hAnsiTheme="minorHAnsi"/>
        </w:rPr>
      </w:pPr>
      <w:r w:rsidRPr="005B03E4">
        <w:rPr>
          <w:rFonts w:asciiTheme="minorHAnsi" w:hAnsiTheme="minorHAnsi"/>
        </w:rPr>
        <w:t xml:space="preserve">Arhitektūra ir jāveido kā vairāklīmeņu arhitektūra ar vismaz šādiem loģiski nodalītiem funkcionalitātes </w:t>
      </w:r>
      <w:r w:rsidR="00831D35">
        <w:rPr>
          <w:rFonts w:asciiTheme="minorHAnsi" w:hAnsiTheme="minorHAnsi"/>
        </w:rPr>
        <w:t>slāņiem</w:t>
      </w:r>
      <w:r w:rsidRPr="005B03E4">
        <w:rPr>
          <w:rFonts w:asciiTheme="minorHAnsi" w:hAnsiTheme="minorHAnsi"/>
        </w:rPr>
        <w:t>:</w:t>
      </w:r>
    </w:p>
    <w:p w14:paraId="65EAD93C" w14:textId="34E9881E" w:rsidR="004D2361" w:rsidRPr="00373AFB" w:rsidRDefault="004D2361" w:rsidP="00373AFB">
      <w:pPr>
        <w:pStyle w:val="VKBulletpoints"/>
        <w:numPr>
          <w:ilvl w:val="0"/>
          <w:numId w:val="20"/>
        </w:numPr>
        <w:spacing w:line="259" w:lineRule="auto"/>
        <w:contextualSpacing/>
        <w:rPr>
          <w:rFonts w:asciiTheme="minorHAnsi" w:eastAsiaTheme="minorEastAsia" w:hAnsiTheme="minorHAnsi" w:cs="Arial"/>
          <w:lang w:eastAsia="en-US"/>
        </w:rPr>
      </w:pPr>
      <w:r w:rsidRPr="00373AFB">
        <w:rPr>
          <w:rFonts w:asciiTheme="minorHAnsi" w:eastAsiaTheme="minorEastAsia" w:hAnsiTheme="minorHAnsi" w:cs="Arial"/>
          <w:lang w:eastAsia="en-US"/>
        </w:rPr>
        <w:t>Prezentācijas slānis jeb IS lietotāju saskarnes līmenis</w:t>
      </w:r>
      <w:r w:rsidR="009B74AD" w:rsidRPr="00373AFB">
        <w:rPr>
          <w:rFonts w:asciiTheme="minorHAnsi" w:eastAsiaTheme="minorEastAsia" w:hAnsiTheme="minorHAnsi" w:cs="Arial"/>
          <w:lang w:eastAsia="en-US"/>
        </w:rPr>
        <w:t xml:space="preserve"> </w:t>
      </w:r>
      <w:r w:rsidR="00DE32C9" w:rsidRPr="00373AFB">
        <w:rPr>
          <w:rFonts w:asciiTheme="minorHAnsi" w:eastAsiaTheme="minorEastAsia" w:hAnsiTheme="minorHAnsi" w:cs="Arial"/>
          <w:lang w:eastAsia="en-US"/>
        </w:rPr>
        <w:t xml:space="preserve">– </w:t>
      </w:r>
      <w:r w:rsidRPr="00373AFB">
        <w:rPr>
          <w:rFonts w:asciiTheme="minorHAnsi" w:eastAsiaTheme="minorEastAsia" w:hAnsiTheme="minorHAnsi" w:cs="Arial"/>
          <w:lang w:eastAsia="en-US"/>
        </w:rPr>
        <w:t>nodrošina funkcionalitātes attēlošanu atbilstoši IS lietotāju vajadzībām ērtā un saprotamā veidā;</w:t>
      </w:r>
    </w:p>
    <w:p w14:paraId="18E682D0" w14:textId="7E17B8DE" w:rsidR="004D2361" w:rsidRPr="00373AFB" w:rsidRDefault="004D2361" w:rsidP="00373AFB">
      <w:pPr>
        <w:pStyle w:val="VKBulletpoints"/>
        <w:numPr>
          <w:ilvl w:val="0"/>
          <w:numId w:val="20"/>
        </w:numPr>
        <w:spacing w:line="259" w:lineRule="auto"/>
        <w:contextualSpacing/>
        <w:rPr>
          <w:rFonts w:asciiTheme="minorHAnsi" w:eastAsiaTheme="minorEastAsia" w:hAnsiTheme="minorHAnsi" w:cs="Arial"/>
          <w:lang w:eastAsia="en-US"/>
        </w:rPr>
      </w:pPr>
      <w:r w:rsidRPr="00373AFB">
        <w:rPr>
          <w:rFonts w:asciiTheme="minorHAnsi" w:eastAsiaTheme="minorEastAsia" w:hAnsiTheme="minorHAnsi" w:cs="Arial"/>
          <w:lang w:eastAsia="en-US"/>
        </w:rPr>
        <w:t>Biznesa loģikas slānis</w:t>
      </w:r>
      <w:r w:rsidR="009B74AD" w:rsidRPr="00373AFB">
        <w:rPr>
          <w:rFonts w:asciiTheme="minorHAnsi" w:eastAsiaTheme="minorEastAsia" w:hAnsiTheme="minorHAnsi" w:cs="Arial"/>
          <w:lang w:eastAsia="en-US"/>
        </w:rPr>
        <w:t xml:space="preserve"> </w:t>
      </w:r>
      <w:r w:rsidR="00DE32C9" w:rsidRPr="00373AFB">
        <w:rPr>
          <w:rFonts w:asciiTheme="minorHAnsi" w:eastAsiaTheme="minorEastAsia" w:hAnsiTheme="minorHAnsi" w:cs="Arial"/>
          <w:lang w:eastAsia="en-US"/>
        </w:rPr>
        <w:t xml:space="preserve">– </w:t>
      </w:r>
      <w:r w:rsidRPr="00373AFB">
        <w:rPr>
          <w:rFonts w:asciiTheme="minorHAnsi" w:eastAsiaTheme="minorEastAsia" w:hAnsiTheme="minorHAnsi" w:cs="Arial"/>
          <w:lang w:eastAsia="en-US"/>
        </w:rPr>
        <w:t>nodrošina IS lietotāju funkcionālo pieprasījumu pārvēršanu datu apstrādes pieprasījumos atbilstoši definētajiem biznesa likumiem;</w:t>
      </w:r>
    </w:p>
    <w:p w14:paraId="33334D8A" w14:textId="7ED40A96" w:rsidR="004831F5" w:rsidRPr="00373AFB" w:rsidRDefault="004831F5" w:rsidP="00373AFB">
      <w:pPr>
        <w:pStyle w:val="VKBulletpoints"/>
        <w:numPr>
          <w:ilvl w:val="0"/>
          <w:numId w:val="20"/>
        </w:numPr>
        <w:spacing w:line="259" w:lineRule="auto"/>
        <w:contextualSpacing/>
        <w:rPr>
          <w:rFonts w:asciiTheme="minorHAnsi" w:eastAsiaTheme="minorEastAsia" w:hAnsiTheme="minorHAnsi" w:cs="Arial"/>
          <w:lang w:eastAsia="en-US"/>
        </w:rPr>
      </w:pPr>
      <w:r w:rsidRPr="00373AFB">
        <w:rPr>
          <w:rFonts w:asciiTheme="minorHAnsi" w:eastAsiaTheme="minorEastAsia" w:hAnsiTheme="minorHAnsi" w:cs="Arial"/>
          <w:lang w:eastAsia="en-US"/>
        </w:rPr>
        <w:t xml:space="preserve">Datu </w:t>
      </w:r>
      <w:r w:rsidR="00A85734" w:rsidRPr="00373AFB">
        <w:rPr>
          <w:rFonts w:asciiTheme="minorHAnsi" w:eastAsiaTheme="minorEastAsia" w:hAnsiTheme="minorHAnsi" w:cs="Arial"/>
          <w:lang w:eastAsia="en-US"/>
        </w:rPr>
        <w:t>slānis</w:t>
      </w:r>
      <w:r w:rsidRPr="00373AFB">
        <w:rPr>
          <w:rFonts w:asciiTheme="minorHAnsi" w:eastAsiaTheme="minorEastAsia" w:hAnsiTheme="minorHAnsi" w:cs="Arial"/>
          <w:lang w:eastAsia="en-US"/>
        </w:rPr>
        <w:t xml:space="preserve"> – nodrošina datu uzglabāšanu un datu integritātes kontroli</w:t>
      </w:r>
      <w:r w:rsidR="006953FC" w:rsidRPr="00373AFB">
        <w:rPr>
          <w:rFonts w:asciiTheme="minorHAnsi" w:eastAsiaTheme="minorEastAsia" w:hAnsiTheme="minorHAnsi" w:cs="Arial"/>
          <w:lang w:eastAsia="en-US"/>
        </w:rPr>
        <w:t>;</w:t>
      </w:r>
    </w:p>
    <w:p w14:paraId="728B502B" w14:textId="24A13803" w:rsidR="004831F5" w:rsidRPr="00373AFB" w:rsidRDefault="004831F5" w:rsidP="00373AFB">
      <w:pPr>
        <w:pStyle w:val="VKBulletpoints"/>
        <w:numPr>
          <w:ilvl w:val="0"/>
          <w:numId w:val="20"/>
        </w:numPr>
        <w:spacing w:line="259" w:lineRule="auto"/>
        <w:contextualSpacing/>
        <w:rPr>
          <w:rFonts w:asciiTheme="minorHAnsi" w:eastAsiaTheme="minorEastAsia" w:hAnsiTheme="minorHAnsi" w:cs="Arial"/>
          <w:lang w:eastAsia="en-US"/>
        </w:rPr>
      </w:pPr>
      <w:r w:rsidRPr="00373AFB">
        <w:rPr>
          <w:rFonts w:asciiTheme="minorHAnsi" w:eastAsiaTheme="minorEastAsia" w:hAnsiTheme="minorHAnsi" w:cs="Arial"/>
          <w:lang w:eastAsia="en-US"/>
        </w:rPr>
        <w:t xml:space="preserve">Integrācijas </w:t>
      </w:r>
      <w:r w:rsidR="00A85734" w:rsidRPr="00373AFB">
        <w:rPr>
          <w:rFonts w:asciiTheme="minorHAnsi" w:eastAsiaTheme="minorEastAsia" w:hAnsiTheme="minorHAnsi" w:cs="Arial"/>
          <w:lang w:eastAsia="en-US"/>
        </w:rPr>
        <w:t>slānis</w:t>
      </w:r>
      <w:r w:rsidR="009B74AD" w:rsidRPr="00373AFB">
        <w:rPr>
          <w:rFonts w:asciiTheme="minorHAnsi" w:eastAsiaTheme="minorEastAsia" w:hAnsiTheme="minorHAnsi" w:cs="Arial"/>
          <w:lang w:eastAsia="en-US"/>
        </w:rPr>
        <w:t xml:space="preserve"> </w:t>
      </w:r>
      <w:r w:rsidR="00DE32C9" w:rsidRPr="00373AFB">
        <w:rPr>
          <w:rFonts w:asciiTheme="minorHAnsi" w:eastAsiaTheme="minorEastAsia" w:hAnsiTheme="minorHAnsi" w:cs="Arial"/>
          <w:lang w:eastAsia="en-US"/>
        </w:rPr>
        <w:t xml:space="preserve">– </w:t>
      </w:r>
      <w:r w:rsidRPr="00373AFB">
        <w:rPr>
          <w:rFonts w:asciiTheme="minorHAnsi" w:eastAsiaTheme="minorEastAsia" w:hAnsiTheme="minorHAnsi" w:cs="Arial"/>
          <w:lang w:eastAsia="en-US"/>
        </w:rPr>
        <w:t>nodrošina biznesa loģikas līmenī definēto funkciju izsaukumu un datu apmaiņas iespējas ar saistītām IS</w:t>
      </w:r>
      <w:r w:rsidR="004D2361" w:rsidRPr="00373AFB">
        <w:rPr>
          <w:rFonts w:asciiTheme="minorHAnsi" w:eastAsiaTheme="minorEastAsia" w:hAnsiTheme="minorHAnsi" w:cs="Arial"/>
          <w:lang w:eastAsia="en-US"/>
        </w:rPr>
        <w:t>.</w:t>
      </w:r>
    </w:p>
    <w:p w14:paraId="4907C05A" w14:textId="4E1F109D" w:rsidR="004831F5" w:rsidRPr="00156C4D" w:rsidRDefault="004831F5" w:rsidP="004831F5">
      <w:pPr>
        <w:pStyle w:val="VKBody"/>
        <w:rPr>
          <w:rFonts w:asciiTheme="minorHAnsi" w:hAnsiTheme="minorHAnsi"/>
          <w:b/>
          <w:szCs w:val="22"/>
        </w:rPr>
      </w:pPr>
      <w:r w:rsidRPr="00156C4D">
        <w:rPr>
          <w:rFonts w:asciiTheme="minorHAnsi" w:hAnsiTheme="minorHAnsi"/>
          <w:b/>
          <w:szCs w:val="22"/>
        </w:rPr>
        <w:t>Modularitāte</w:t>
      </w:r>
    </w:p>
    <w:p w14:paraId="496B297E" w14:textId="0D9247F1" w:rsidR="004831F5" w:rsidRPr="00156C4D" w:rsidRDefault="004831F5" w:rsidP="004831F5">
      <w:pPr>
        <w:pStyle w:val="VKBody"/>
        <w:spacing w:after="0"/>
        <w:rPr>
          <w:rFonts w:asciiTheme="minorHAnsi" w:hAnsiTheme="minorHAnsi"/>
        </w:rPr>
      </w:pPr>
      <w:r w:rsidRPr="00156C4D">
        <w:rPr>
          <w:rFonts w:asciiTheme="minorHAnsi" w:hAnsiTheme="minorHAnsi"/>
        </w:rPr>
        <w:t>Arhitektūra atbalsta modulāru sistēmu izstrādi, kurā ieviešanu, pielāgošanu un konfigurēšanu var veikt dažādi pakalpojumu sniedzēji un saistītiem moduļiem var būt dažādi ražotāji un tehnoloģiskā bāze.</w:t>
      </w:r>
    </w:p>
    <w:p w14:paraId="2F2396B9" w14:textId="5B00C142" w:rsidR="004831F5" w:rsidRPr="00156C4D" w:rsidRDefault="008A4A15" w:rsidP="004831F5">
      <w:pPr>
        <w:pStyle w:val="VKBody"/>
        <w:spacing w:after="0"/>
        <w:rPr>
          <w:rFonts w:asciiTheme="minorHAnsi" w:hAnsiTheme="minorHAnsi"/>
        </w:rPr>
      </w:pPr>
      <w:r w:rsidRPr="00156C4D">
        <w:rPr>
          <w:rFonts w:asciiTheme="minorHAnsi" w:hAnsiTheme="minorHAnsi"/>
        </w:rPr>
        <w:lastRenderedPageBreak/>
        <w:t>BAMS</w:t>
      </w:r>
      <w:r w:rsidR="004831F5" w:rsidRPr="00156C4D">
        <w:rPr>
          <w:rFonts w:asciiTheme="minorHAnsi" w:hAnsiTheme="minorHAnsi"/>
        </w:rPr>
        <w:t xml:space="preserve"> </w:t>
      </w:r>
      <w:r w:rsidR="00EC640A" w:rsidRPr="00373AFB">
        <w:rPr>
          <w:rFonts w:asciiTheme="minorHAnsi" w:hAnsiTheme="minorHAnsi"/>
        </w:rPr>
        <w:t>sistēm</w:t>
      </w:r>
      <w:r w:rsidR="00EC640A">
        <w:rPr>
          <w:rFonts w:asciiTheme="minorHAnsi" w:hAnsiTheme="minorHAnsi"/>
        </w:rPr>
        <w:t>a</w:t>
      </w:r>
      <w:r w:rsidR="00EC640A" w:rsidRPr="00156C4D">
        <w:rPr>
          <w:rFonts w:asciiTheme="minorHAnsi" w:hAnsiTheme="minorHAnsi"/>
        </w:rPr>
        <w:t xml:space="preserve"> realizējam</w:t>
      </w:r>
      <w:r w:rsidR="00EC640A">
        <w:rPr>
          <w:rFonts w:asciiTheme="minorHAnsi" w:hAnsiTheme="minorHAnsi"/>
        </w:rPr>
        <w:t>a</w:t>
      </w:r>
      <w:r w:rsidR="00EC640A" w:rsidRPr="00156C4D">
        <w:rPr>
          <w:rFonts w:asciiTheme="minorHAnsi" w:hAnsiTheme="minorHAnsi"/>
        </w:rPr>
        <w:t xml:space="preserve"> </w:t>
      </w:r>
      <w:r w:rsidR="004831F5" w:rsidRPr="00156C4D">
        <w:rPr>
          <w:rFonts w:asciiTheme="minorHAnsi" w:hAnsiTheme="minorHAnsi"/>
        </w:rPr>
        <w:t xml:space="preserve">kā atsevišķu komponenšu kopums (modulāra sistēma) visiem </w:t>
      </w:r>
      <w:r w:rsidRPr="00156C4D">
        <w:rPr>
          <w:rFonts w:asciiTheme="minorHAnsi" w:hAnsiTheme="minorHAnsi"/>
        </w:rPr>
        <w:t>BAMS</w:t>
      </w:r>
      <w:r w:rsidR="00637DBC" w:rsidRPr="00156C4D">
        <w:rPr>
          <w:rFonts w:asciiTheme="minorHAnsi" w:hAnsiTheme="minorHAnsi"/>
        </w:rPr>
        <w:t xml:space="preserve"> </w:t>
      </w:r>
      <w:r w:rsidR="00637DBC" w:rsidRPr="00373AFB">
        <w:rPr>
          <w:rFonts w:asciiTheme="minorHAnsi" w:hAnsiTheme="minorHAnsi"/>
        </w:rPr>
        <w:t>sistēmā</w:t>
      </w:r>
      <w:r w:rsidR="004831F5" w:rsidRPr="00156C4D">
        <w:rPr>
          <w:rFonts w:asciiTheme="minorHAnsi" w:hAnsiTheme="minorHAnsi"/>
        </w:rPr>
        <w:t xml:space="preserve"> atbalstāmajiem procesiem. Piedāvātajam risinājumam jānodrošina </w:t>
      </w:r>
      <w:r w:rsidRPr="00156C4D">
        <w:rPr>
          <w:rFonts w:asciiTheme="minorHAnsi" w:hAnsiTheme="minorHAnsi"/>
        </w:rPr>
        <w:t>BAMS</w:t>
      </w:r>
      <w:r w:rsidR="004831F5" w:rsidRPr="00156C4D">
        <w:rPr>
          <w:rFonts w:asciiTheme="minorHAnsi" w:hAnsiTheme="minorHAnsi"/>
        </w:rPr>
        <w:t xml:space="preserve"> </w:t>
      </w:r>
      <w:r w:rsidR="00637DBC" w:rsidRPr="00373AFB">
        <w:rPr>
          <w:rFonts w:asciiTheme="minorHAnsi" w:hAnsiTheme="minorHAnsi"/>
        </w:rPr>
        <w:t>sistēmas</w:t>
      </w:r>
      <w:r w:rsidR="00637DBC" w:rsidRPr="00156C4D">
        <w:rPr>
          <w:rFonts w:asciiTheme="minorHAnsi" w:hAnsiTheme="minorHAnsi"/>
        </w:rPr>
        <w:t xml:space="preserve"> </w:t>
      </w:r>
      <w:r w:rsidR="004831F5" w:rsidRPr="00156C4D">
        <w:rPr>
          <w:rFonts w:asciiTheme="minorHAnsi" w:hAnsiTheme="minorHAnsi"/>
        </w:rPr>
        <w:t>papildināšanas iespēja ar jauniem funkcionāliem moduļiem, neietekmējot jau ieviestos funkcionālos moduļus.</w:t>
      </w:r>
    </w:p>
    <w:p w14:paraId="035A09C8" w14:textId="77777777" w:rsidR="004831F5" w:rsidRPr="00156C4D" w:rsidRDefault="004831F5" w:rsidP="004831F5">
      <w:pPr>
        <w:pStyle w:val="VKBody"/>
        <w:rPr>
          <w:rFonts w:asciiTheme="minorHAnsi" w:hAnsiTheme="minorHAnsi"/>
          <w:b/>
        </w:rPr>
      </w:pPr>
      <w:r w:rsidRPr="00156C4D">
        <w:rPr>
          <w:rFonts w:asciiTheme="minorHAnsi" w:hAnsiTheme="minorHAnsi"/>
          <w:b/>
        </w:rPr>
        <w:t>Mērogojamība</w:t>
      </w:r>
    </w:p>
    <w:p w14:paraId="3035F794" w14:textId="0312C424" w:rsidR="004831F5" w:rsidRPr="00156C4D" w:rsidRDefault="004831F5" w:rsidP="004831F5">
      <w:pPr>
        <w:pStyle w:val="VKBody"/>
        <w:spacing w:after="0"/>
        <w:rPr>
          <w:rFonts w:asciiTheme="minorHAnsi" w:hAnsiTheme="minorHAnsi"/>
        </w:rPr>
      </w:pPr>
      <w:r w:rsidRPr="00156C4D">
        <w:rPr>
          <w:rFonts w:asciiTheme="minorHAnsi" w:hAnsiTheme="minorHAnsi"/>
        </w:rPr>
        <w:t xml:space="preserve">Mērogojamība sistēmā jānodrošina ar virtualizācijas palīdzību, kā arī veidojot </w:t>
      </w:r>
      <w:r w:rsidR="00540E9A" w:rsidRPr="00156C4D">
        <w:rPr>
          <w:rFonts w:asciiTheme="minorHAnsi" w:hAnsiTheme="minorHAnsi"/>
        </w:rPr>
        <w:t>IS</w:t>
      </w:r>
      <w:r w:rsidRPr="00156C4D">
        <w:rPr>
          <w:rFonts w:asciiTheme="minorHAnsi" w:hAnsiTheme="minorHAnsi"/>
        </w:rPr>
        <w:t xml:space="preserve"> ar skaidri definētām optimāla apjoma mērogošanas vienībām (</w:t>
      </w:r>
      <w:r w:rsidRPr="00156C4D">
        <w:rPr>
          <w:rFonts w:asciiTheme="minorHAnsi" w:hAnsiTheme="minorHAnsi"/>
          <w:i/>
        </w:rPr>
        <w:t>scale units</w:t>
      </w:r>
      <w:r w:rsidRPr="00156C4D">
        <w:rPr>
          <w:rFonts w:asciiTheme="minorHAnsi" w:hAnsiTheme="minorHAnsi"/>
        </w:rPr>
        <w:t>), kuras iespējams mērogot individuāli, neatkarīgi no pārējām sistēmas vienībām.</w:t>
      </w:r>
    </w:p>
    <w:p w14:paraId="2167ABE7" w14:textId="4CE7053A" w:rsidR="004831F5" w:rsidRPr="00156C4D" w:rsidRDefault="008A4A15" w:rsidP="004831F5">
      <w:pPr>
        <w:pStyle w:val="VKBody"/>
        <w:spacing w:after="0"/>
        <w:rPr>
          <w:rFonts w:asciiTheme="minorHAnsi" w:hAnsiTheme="minorHAnsi" w:cs="Times New Roman"/>
        </w:rPr>
      </w:pPr>
      <w:r w:rsidRPr="00156C4D">
        <w:rPr>
          <w:rFonts w:asciiTheme="minorHAnsi" w:hAnsiTheme="minorHAnsi"/>
          <w:szCs w:val="20"/>
        </w:rPr>
        <w:t>BAMS</w:t>
      </w:r>
      <w:r w:rsidR="004831F5" w:rsidRPr="00156C4D">
        <w:rPr>
          <w:rFonts w:asciiTheme="minorHAnsi" w:hAnsiTheme="minorHAnsi" w:cs="Times New Roman"/>
        </w:rPr>
        <w:t xml:space="preserve"> </w:t>
      </w:r>
      <w:r w:rsidR="00637DBC" w:rsidRPr="00373AFB">
        <w:rPr>
          <w:rFonts w:asciiTheme="minorHAnsi" w:hAnsiTheme="minorHAnsi"/>
        </w:rPr>
        <w:t>sistēmas</w:t>
      </w:r>
      <w:r w:rsidR="00637DBC" w:rsidRPr="00156C4D">
        <w:rPr>
          <w:rFonts w:asciiTheme="minorHAnsi" w:hAnsiTheme="minorHAnsi" w:cs="Times New Roman"/>
        </w:rPr>
        <w:t xml:space="preserve"> </w:t>
      </w:r>
      <w:r w:rsidR="004831F5" w:rsidRPr="00156C4D">
        <w:rPr>
          <w:rFonts w:asciiTheme="minorHAnsi" w:hAnsiTheme="minorHAnsi" w:cs="Times New Roman"/>
        </w:rPr>
        <w:t xml:space="preserve">arhitektūrai jābūt gan vertikāli, gan horizontāli mērogojamai. Arhitektūras izstrādē jāparedz risinājumi, kas nodrošinās </w:t>
      </w:r>
      <w:r w:rsidRPr="00156C4D">
        <w:rPr>
          <w:rFonts w:asciiTheme="minorHAnsi" w:hAnsiTheme="minorHAnsi"/>
          <w:szCs w:val="20"/>
        </w:rPr>
        <w:t>BAMS</w:t>
      </w:r>
      <w:r w:rsidR="004831F5" w:rsidRPr="00156C4D">
        <w:rPr>
          <w:rFonts w:asciiTheme="minorHAnsi" w:hAnsiTheme="minorHAnsi" w:cs="Times New Roman"/>
        </w:rPr>
        <w:t xml:space="preserve"> </w:t>
      </w:r>
      <w:r w:rsidR="00637DBC" w:rsidRPr="00373AFB">
        <w:rPr>
          <w:rFonts w:asciiTheme="minorHAnsi" w:hAnsiTheme="minorHAnsi"/>
        </w:rPr>
        <w:t>sistēmas</w:t>
      </w:r>
      <w:r w:rsidR="00637DBC" w:rsidRPr="00156C4D">
        <w:rPr>
          <w:rFonts w:asciiTheme="minorHAnsi" w:hAnsiTheme="minorHAnsi" w:cs="Times New Roman"/>
        </w:rPr>
        <w:t xml:space="preserve"> </w:t>
      </w:r>
      <w:r w:rsidR="004831F5" w:rsidRPr="00156C4D">
        <w:rPr>
          <w:rFonts w:asciiTheme="minorHAnsi" w:hAnsiTheme="minorHAnsi" w:cs="Times New Roman"/>
        </w:rPr>
        <w:t xml:space="preserve">veiktspējas palielināšanu, pievienojot papildu tehniskos resursus bez </w:t>
      </w:r>
      <w:r w:rsidRPr="00156C4D">
        <w:rPr>
          <w:rFonts w:asciiTheme="minorHAnsi" w:hAnsiTheme="minorHAnsi"/>
          <w:szCs w:val="20"/>
        </w:rPr>
        <w:t>BAMS</w:t>
      </w:r>
      <w:r w:rsidR="004831F5" w:rsidRPr="00156C4D">
        <w:rPr>
          <w:rFonts w:asciiTheme="minorHAnsi" w:hAnsiTheme="minorHAnsi" w:cs="Times New Roman"/>
        </w:rPr>
        <w:t xml:space="preserve"> </w:t>
      </w:r>
      <w:r w:rsidR="00637DBC" w:rsidRPr="00373AFB">
        <w:rPr>
          <w:rFonts w:asciiTheme="minorHAnsi" w:hAnsiTheme="minorHAnsi"/>
        </w:rPr>
        <w:t>sistēmas</w:t>
      </w:r>
      <w:r w:rsidR="00637DBC" w:rsidRPr="00156C4D">
        <w:rPr>
          <w:rFonts w:asciiTheme="minorHAnsi" w:hAnsiTheme="minorHAnsi" w:cs="Times New Roman"/>
        </w:rPr>
        <w:t xml:space="preserve"> </w:t>
      </w:r>
      <w:r w:rsidR="004831F5" w:rsidRPr="00156C4D">
        <w:rPr>
          <w:rFonts w:asciiTheme="minorHAnsi" w:hAnsiTheme="minorHAnsi" w:cs="Times New Roman"/>
        </w:rPr>
        <w:t xml:space="preserve">darbības traucējumiem. </w:t>
      </w:r>
    </w:p>
    <w:p w14:paraId="213A8D2B" w14:textId="77777777" w:rsidR="004831F5" w:rsidRPr="00156C4D" w:rsidRDefault="004831F5" w:rsidP="004831F5">
      <w:pPr>
        <w:pStyle w:val="VKBody"/>
        <w:rPr>
          <w:rFonts w:asciiTheme="minorHAnsi" w:hAnsiTheme="minorHAnsi"/>
          <w:b/>
        </w:rPr>
      </w:pPr>
      <w:r w:rsidRPr="00156C4D">
        <w:rPr>
          <w:rFonts w:asciiTheme="minorHAnsi" w:hAnsiTheme="minorHAnsi"/>
          <w:b/>
        </w:rPr>
        <w:t xml:space="preserve">Veiktspēja </w:t>
      </w:r>
    </w:p>
    <w:p w14:paraId="5E4672B3" w14:textId="6B9E2D51" w:rsidR="004831F5" w:rsidRPr="00156C4D" w:rsidRDefault="004831F5" w:rsidP="004831F5">
      <w:pPr>
        <w:pStyle w:val="VKBody"/>
        <w:spacing w:after="0"/>
        <w:rPr>
          <w:rFonts w:asciiTheme="minorHAnsi" w:hAnsiTheme="minorHAnsi"/>
        </w:rPr>
      </w:pPr>
      <w:r w:rsidRPr="00156C4D">
        <w:rPr>
          <w:rFonts w:asciiTheme="minorHAnsi" w:hAnsiTheme="minorHAnsi"/>
        </w:rPr>
        <w:t>Veiktspēja jānodrošina atbilstoš</w:t>
      </w:r>
      <w:r w:rsidR="00544D14" w:rsidRPr="00156C4D">
        <w:rPr>
          <w:rFonts w:asciiTheme="minorHAnsi" w:hAnsiTheme="minorHAnsi"/>
        </w:rPr>
        <w:t>i</w:t>
      </w:r>
      <w:r w:rsidRPr="00156C4D">
        <w:rPr>
          <w:rFonts w:asciiTheme="minorHAnsi" w:hAnsiTheme="minorHAnsi"/>
        </w:rPr>
        <w:t xml:space="preserve"> iespējamai sistēmas pieprasījumu intensitātei. API saskarnēs jānodrošina individuāla pakalpojuma un individuālā izsaucēja veiktspējas ietekmes lokalizācija. Tādējādi atsevišķa izsaucēja nekorekta vai apzināti naidīga darbība neietekmētu kopējo sistēmas stabilitāti un pieejamību (</w:t>
      </w:r>
      <w:proofErr w:type="spellStart"/>
      <w:r w:rsidRPr="00156C4D">
        <w:rPr>
          <w:rFonts w:asciiTheme="minorHAnsi" w:hAnsiTheme="minorHAnsi"/>
          <w:i/>
        </w:rPr>
        <w:t>rate</w:t>
      </w:r>
      <w:proofErr w:type="spellEnd"/>
      <w:r w:rsidRPr="00156C4D">
        <w:rPr>
          <w:rFonts w:asciiTheme="minorHAnsi" w:hAnsiTheme="minorHAnsi"/>
          <w:i/>
        </w:rPr>
        <w:t xml:space="preserve"> </w:t>
      </w:r>
      <w:proofErr w:type="spellStart"/>
      <w:r w:rsidRPr="00156C4D">
        <w:rPr>
          <w:rFonts w:asciiTheme="minorHAnsi" w:hAnsiTheme="minorHAnsi"/>
          <w:i/>
        </w:rPr>
        <w:t>throttling</w:t>
      </w:r>
      <w:proofErr w:type="spellEnd"/>
      <w:r w:rsidRPr="00156C4D">
        <w:rPr>
          <w:rFonts w:asciiTheme="minorHAnsi" w:hAnsiTheme="minorHAnsi"/>
          <w:i/>
        </w:rPr>
        <w:t xml:space="preserve"> </w:t>
      </w:r>
      <w:proofErr w:type="spellStart"/>
      <w:r w:rsidRPr="00156C4D">
        <w:rPr>
          <w:rFonts w:asciiTheme="minorHAnsi" w:hAnsiTheme="minorHAnsi"/>
          <w:i/>
        </w:rPr>
        <w:t>policies</w:t>
      </w:r>
      <w:proofErr w:type="spellEnd"/>
      <w:r w:rsidRPr="00156C4D">
        <w:rPr>
          <w:rFonts w:asciiTheme="minorHAnsi" w:hAnsiTheme="minorHAnsi"/>
        </w:rPr>
        <w:t>).</w:t>
      </w:r>
    </w:p>
    <w:p w14:paraId="4FAB3330" w14:textId="77777777" w:rsidR="004831F5" w:rsidRPr="0074004C" w:rsidRDefault="004831F5" w:rsidP="0074004C">
      <w:pPr>
        <w:pStyle w:val="EYHeading3"/>
        <w:rPr>
          <w:lang w:val="lv-LV"/>
        </w:rPr>
      </w:pPr>
      <w:bookmarkStart w:id="59" w:name="_Toc181798332"/>
      <w:bookmarkStart w:id="60" w:name="_Toc189656099"/>
      <w:bookmarkStart w:id="61" w:name="_Toc200640294"/>
      <w:r w:rsidRPr="0074004C">
        <w:rPr>
          <w:lang w:val="lv-LV"/>
        </w:rPr>
        <w:t>Autorizācija un autentifikācija</w:t>
      </w:r>
      <w:bookmarkEnd w:id="59"/>
      <w:bookmarkEnd w:id="60"/>
      <w:bookmarkEnd w:id="61"/>
    </w:p>
    <w:p w14:paraId="75D7A36F" w14:textId="39DDD953" w:rsidR="004831F5" w:rsidRPr="00156C4D" w:rsidRDefault="00787DB4" w:rsidP="004831F5">
      <w:pPr>
        <w:pStyle w:val="VKBody"/>
        <w:rPr>
          <w:rFonts w:asciiTheme="minorHAnsi" w:hAnsiTheme="minorHAnsi"/>
          <w:b/>
          <w:szCs w:val="20"/>
        </w:rPr>
      </w:pPr>
      <w:r w:rsidRPr="00156C4D">
        <w:rPr>
          <w:rFonts w:asciiTheme="minorHAnsi" w:hAnsiTheme="minorHAnsi"/>
          <w:b/>
          <w:szCs w:val="20"/>
        </w:rPr>
        <w:t>IS l</w:t>
      </w:r>
      <w:r w:rsidR="004831F5" w:rsidRPr="00156C4D">
        <w:rPr>
          <w:rFonts w:asciiTheme="minorHAnsi" w:hAnsiTheme="minorHAnsi"/>
          <w:b/>
          <w:szCs w:val="20"/>
        </w:rPr>
        <w:t>ietotāja darbību autorizācijas</w:t>
      </w:r>
    </w:p>
    <w:p w14:paraId="6CA5C1D9" w14:textId="581201BD" w:rsidR="004831F5" w:rsidRPr="00156C4D" w:rsidRDefault="00787DB4" w:rsidP="004831F5">
      <w:pPr>
        <w:pStyle w:val="VKBody"/>
        <w:spacing w:after="0"/>
        <w:rPr>
          <w:rFonts w:asciiTheme="minorHAnsi" w:hAnsiTheme="minorHAnsi"/>
          <w:szCs w:val="20"/>
        </w:rPr>
      </w:pPr>
      <w:r w:rsidRPr="00156C4D">
        <w:rPr>
          <w:rFonts w:asciiTheme="minorHAnsi" w:hAnsiTheme="minorHAnsi"/>
          <w:szCs w:val="20"/>
        </w:rPr>
        <w:t>IS l</w:t>
      </w:r>
      <w:r w:rsidR="004831F5" w:rsidRPr="00156C4D">
        <w:rPr>
          <w:rFonts w:asciiTheme="minorHAnsi" w:hAnsiTheme="minorHAnsi"/>
          <w:szCs w:val="20"/>
        </w:rPr>
        <w:t xml:space="preserve">ietotāju un </w:t>
      </w:r>
      <w:r w:rsidR="00655E88" w:rsidRPr="00156C4D">
        <w:rPr>
          <w:rFonts w:asciiTheme="minorHAnsi" w:hAnsiTheme="minorHAnsi"/>
          <w:szCs w:val="20"/>
        </w:rPr>
        <w:t xml:space="preserve">IS </w:t>
      </w:r>
      <w:r w:rsidR="004831F5" w:rsidRPr="00156C4D">
        <w:rPr>
          <w:rFonts w:asciiTheme="minorHAnsi" w:hAnsiTheme="minorHAnsi"/>
          <w:szCs w:val="20"/>
        </w:rPr>
        <w:t xml:space="preserve">darbību autorizēšanai tiek izmantota informācija par </w:t>
      </w:r>
      <w:r w:rsidR="008B2F73" w:rsidRPr="00156C4D">
        <w:rPr>
          <w:rFonts w:asciiTheme="minorHAnsi" w:hAnsiTheme="minorHAnsi"/>
          <w:szCs w:val="20"/>
        </w:rPr>
        <w:t xml:space="preserve">IS </w:t>
      </w:r>
      <w:r w:rsidR="004831F5" w:rsidRPr="00156C4D">
        <w:rPr>
          <w:rFonts w:asciiTheme="minorHAnsi" w:hAnsiTheme="minorHAnsi"/>
          <w:szCs w:val="20"/>
        </w:rPr>
        <w:t xml:space="preserve">lietotāju piederību lomām. </w:t>
      </w:r>
      <w:r w:rsidR="008A4A15" w:rsidRPr="00156C4D">
        <w:rPr>
          <w:rFonts w:asciiTheme="minorHAnsi" w:hAnsiTheme="minorHAnsi"/>
          <w:szCs w:val="20"/>
        </w:rPr>
        <w:t>BAMS</w:t>
      </w:r>
      <w:r w:rsidR="004831F5" w:rsidRPr="00156C4D">
        <w:rPr>
          <w:rFonts w:asciiTheme="minorHAnsi" w:hAnsiTheme="minorHAnsi"/>
          <w:szCs w:val="20"/>
        </w:rPr>
        <w:t xml:space="preserve"> </w:t>
      </w:r>
      <w:r w:rsidR="00637DBC" w:rsidRPr="00373AFB">
        <w:rPr>
          <w:rFonts w:asciiTheme="minorHAnsi" w:hAnsiTheme="minorHAnsi"/>
          <w:szCs w:val="20"/>
        </w:rPr>
        <w:t>sistēmā</w:t>
      </w:r>
      <w:r w:rsidR="00637DBC" w:rsidRPr="00156C4D">
        <w:rPr>
          <w:rFonts w:asciiTheme="minorHAnsi" w:hAnsiTheme="minorHAnsi"/>
          <w:szCs w:val="20"/>
        </w:rPr>
        <w:t xml:space="preserve"> </w:t>
      </w:r>
      <w:r w:rsidR="004831F5" w:rsidRPr="00156C4D">
        <w:rPr>
          <w:rFonts w:asciiTheme="minorHAnsi" w:hAnsiTheme="minorHAnsi"/>
          <w:szCs w:val="20"/>
        </w:rPr>
        <w:t xml:space="preserve">jānodrošina </w:t>
      </w:r>
      <w:r w:rsidR="008B2F73" w:rsidRPr="00156C4D">
        <w:rPr>
          <w:rFonts w:asciiTheme="minorHAnsi" w:hAnsiTheme="minorHAnsi"/>
          <w:szCs w:val="20"/>
        </w:rPr>
        <w:t xml:space="preserve">IS </w:t>
      </w:r>
      <w:r w:rsidR="004831F5" w:rsidRPr="00156C4D">
        <w:rPr>
          <w:rFonts w:asciiTheme="minorHAnsi" w:hAnsiTheme="minorHAnsi"/>
          <w:szCs w:val="20"/>
        </w:rPr>
        <w:t xml:space="preserve">lietotāja veicamo darbību autorizācijas iespējas visos arhitektūras </w:t>
      </w:r>
      <w:r w:rsidR="004D2361" w:rsidRPr="00156C4D">
        <w:rPr>
          <w:rFonts w:asciiTheme="minorHAnsi" w:hAnsiTheme="minorHAnsi"/>
          <w:szCs w:val="20"/>
        </w:rPr>
        <w:t>slāņos</w:t>
      </w:r>
      <w:r w:rsidR="004831F5" w:rsidRPr="00156C4D">
        <w:rPr>
          <w:rFonts w:asciiTheme="minorHAnsi" w:hAnsiTheme="minorHAnsi"/>
          <w:szCs w:val="20"/>
        </w:rPr>
        <w:t xml:space="preserve">, </w:t>
      </w:r>
      <w:r w:rsidR="0019305C">
        <w:rPr>
          <w:rFonts w:asciiTheme="minorHAnsi" w:hAnsiTheme="minorHAnsi"/>
          <w:szCs w:val="20"/>
        </w:rPr>
        <w:t>tai skaitā</w:t>
      </w:r>
      <w:r w:rsidR="004831F5" w:rsidRPr="00156C4D">
        <w:rPr>
          <w:rFonts w:asciiTheme="minorHAnsi" w:hAnsiTheme="minorHAnsi"/>
          <w:szCs w:val="20"/>
        </w:rPr>
        <w:t xml:space="preserve"> datubāzes līmenī jābūt iespējai noteikt piekļuves tiesības, tabulas, ieraksta un atsevišķa datu lauka līmenī.</w:t>
      </w:r>
    </w:p>
    <w:p w14:paraId="2E0A8AA8" w14:textId="1B8B9E16" w:rsidR="004831F5" w:rsidRPr="00156C4D" w:rsidRDefault="00787DB4" w:rsidP="004831F5">
      <w:pPr>
        <w:pStyle w:val="VKBody"/>
        <w:rPr>
          <w:rFonts w:asciiTheme="minorHAnsi" w:hAnsiTheme="minorHAnsi"/>
          <w:b/>
          <w:szCs w:val="20"/>
        </w:rPr>
      </w:pPr>
      <w:r w:rsidRPr="00156C4D">
        <w:rPr>
          <w:rFonts w:asciiTheme="minorHAnsi" w:hAnsiTheme="minorHAnsi"/>
          <w:b/>
          <w:szCs w:val="20"/>
        </w:rPr>
        <w:t>IS l</w:t>
      </w:r>
      <w:r w:rsidR="004831F5" w:rsidRPr="00156C4D">
        <w:rPr>
          <w:rFonts w:asciiTheme="minorHAnsi" w:hAnsiTheme="minorHAnsi"/>
          <w:b/>
          <w:szCs w:val="20"/>
        </w:rPr>
        <w:t>ietotāju autentifikācija</w:t>
      </w:r>
    </w:p>
    <w:p w14:paraId="4D9E6C2B" w14:textId="77777777" w:rsidR="003F33F8" w:rsidRPr="000D1409" w:rsidRDefault="003F33F8" w:rsidP="003F33F8">
      <w:pPr>
        <w:pStyle w:val="VKBody"/>
        <w:spacing w:after="0"/>
        <w:rPr>
          <w:rFonts w:asciiTheme="minorHAnsi" w:hAnsiTheme="minorHAnsi"/>
        </w:rPr>
      </w:pPr>
      <w:r w:rsidRPr="000D1409">
        <w:rPr>
          <w:rFonts w:asciiTheme="minorHAnsi" w:hAnsiTheme="minorHAnsi"/>
        </w:rPr>
        <w:t xml:space="preserve">BAMS sistēmas koncepcija paredz nodrošināt autentifikāciju izmantojot vienoto autentifikāciju ar Latvija.lv “Vienotās pieteikšanās moduli” </w:t>
      </w:r>
    </w:p>
    <w:p w14:paraId="21F7878B" w14:textId="5DFE730A" w:rsidR="00C00D6D" w:rsidRPr="00156C4D" w:rsidRDefault="00767848" w:rsidP="00C82690">
      <w:pPr>
        <w:pStyle w:val="VKBody"/>
        <w:spacing w:after="0"/>
        <w:rPr>
          <w:rFonts w:asciiTheme="minorHAnsi" w:hAnsiTheme="minorHAnsi"/>
          <w:szCs w:val="20"/>
        </w:rPr>
      </w:pPr>
      <w:r w:rsidRPr="00156C4D">
        <w:rPr>
          <w:rFonts w:asciiTheme="minorHAnsi" w:hAnsiTheme="minorHAnsi"/>
          <w:szCs w:val="20"/>
        </w:rPr>
        <w:t>BAMS</w:t>
      </w:r>
      <w:r w:rsidR="00C00D6D" w:rsidRPr="00156C4D">
        <w:rPr>
          <w:rFonts w:asciiTheme="minorHAnsi" w:hAnsiTheme="minorHAnsi"/>
          <w:szCs w:val="20"/>
        </w:rPr>
        <w:t xml:space="preserve"> </w:t>
      </w:r>
      <w:r w:rsidR="00B95B40" w:rsidRPr="00156C4D">
        <w:rPr>
          <w:rFonts w:asciiTheme="minorHAnsi" w:hAnsiTheme="minorHAnsi"/>
          <w:szCs w:val="20"/>
        </w:rPr>
        <w:t xml:space="preserve">sistēmas </w:t>
      </w:r>
      <w:r w:rsidR="00C00D6D" w:rsidRPr="00156C4D">
        <w:rPr>
          <w:rFonts w:asciiTheme="minorHAnsi" w:hAnsiTheme="minorHAnsi"/>
          <w:szCs w:val="20"/>
        </w:rPr>
        <w:t>administratora</w:t>
      </w:r>
      <w:r w:rsidR="008B2F73" w:rsidRPr="00156C4D">
        <w:rPr>
          <w:rFonts w:asciiTheme="minorHAnsi" w:hAnsiTheme="minorHAnsi"/>
          <w:szCs w:val="20"/>
        </w:rPr>
        <w:t xml:space="preserve"> lomas</w:t>
      </w:r>
      <w:r w:rsidR="00C00D6D" w:rsidRPr="00156C4D">
        <w:rPr>
          <w:rFonts w:asciiTheme="minorHAnsi" w:hAnsiTheme="minorHAnsi"/>
          <w:szCs w:val="20"/>
        </w:rPr>
        <w:t xml:space="preserve"> </w:t>
      </w:r>
      <w:r w:rsidR="008B2F73" w:rsidRPr="00156C4D">
        <w:rPr>
          <w:rFonts w:asciiTheme="minorHAnsi" w:hAnsiTheme="minorHAnsi"/>
          <w:szCs w:val="20"/>
        </w:rPr>
        <w:t xml:space="preserve">IS </w:t>
      </w:r>
      <w:r w:rsidR="00C00D6D" w:rsidRPr="00156C4D">
        <w:rPr>
          <w:rFonts w:asciiTheme="minorHAnsi" w:hAnsiTheme="minorHAnsi"/>
          <w:szCs w:val="20"/>
        </w:rPr>
        <w:t xml:space="preserve">lietotājiem visos autentifikācijas gadījumos ir jāparedz divfaktoru </w:t>
      </w:r>
      <w:r w:rsidR="0010214C" w:rsidRPr="00156C4D">
        <w:rPr>
          <w:rFonts w:asciiTheme="minorHAnsi" w:hAnsiTheme="minorHAnsi"/>
          <w:szCs w:val="20"/>
        </w:rPr>
        <w:t xml:space="preserve">autentifikācijas </w:t>
      </w:r>
      <w:r w:rsidR="00C00D6D" w:rsidRPr="00156C4D">
        <w:rPr>
          <w:rFonts w:asciiTheme="minorHAnsi" w:hAnsiTheme="minorHAnsi"/>
          <w:szCs w:val="20"/>
        </w:rPr>
        <w:t>princips.</w:t>
      </w:r>
    </w:p>
    <w:p w14:paraId="593B6A26" w14:textId="77777777" w:rsidR="004831F5" w:rsidRPr="00373AFB" w:rsidRDefault="004831F5" w:rsidP="004831F5">
      <w:pPr>
        <w:rPr>
          <w:rFonts w:asciiTheme="minorHAnsi" w:eastAsiaTheme="minorEastAsia" w:hAnsiTheme="minorHAnsi" w:cs="Arial"/>
        </w:rPr>
      </w:pPr>
      <w:r w:rsidRPr="00373AFB">
        <w:rPr>
          <w:rFonts w:asciiTheme="minorHAnsi" w:hAnsiTheme="minorHAnsi"/>
        </w:rPr>
        <w:br w:type="page"/>
      </w:r>
    </w:p>
    <w:p w14:paraId="57642625" w14:textId="77777777" w:rsidR="004831F5" w:rsidRPr="00915225" w:rsidRDefault="004831F5" w:rsidP="00915225">
      <w:pPr>
        <w:pStyle w:val="EYHeading3"/>
        <w:rPr>
          <w:lang w:val="lv-LV"/>
        </w:rPr>
      </w:pPr>
      <w:bookmarkStart w:id="62" w:name="_Toc181798333"/>
      <w:bookmarkStart w:id="63" w:name="_Toc189656100"/>
      <w:bookmarkStart w:id="64" w:name="_Toc200640295"/>
      <w:r w:rsidRPr="6DB497ED">
        <w:rPr>
          <w:lang w:val="lv-LV"/>
        </w:rPr>
        <w:lastRenderedPageBreak/>
        <w:t>Lietojuma principi</w:t>
      </w:r>
      <w:bookmarkEnd w:id="62"/>
      <w:bookmarkEnd w:id="63"/>
      <w:bookmarkEnd w:id="64"/>
    </w:p>
    <w:p w14:paraId="38183A53" w14:textId="77777777" w:rsidR="004831F5" w:rsidRPr="00156C4D" w:rsidRDefault="004831F5" w:rsidP="004831F5">
      <w:pPr>
        <w:pStyle w:val="VKBody"/>
        <w:spacing w:after="0"/>
        <w:rPr>
          <w:rFonts w:asciiTheme="minorHAnsi" w:hAnsiTheme="minorHAnsi"/>
          <w:b/>
        </w:rPr>
      </w:pPr>
      <w:r w:rsidRPr="00156C4D">
        <w:rPr>
          <w:rFonts w:asciiTheme="minorHAnsi" w:hAnsiTheme="minorHAnsi"/>
          <w:b/>
        </w:rPr>
        <w:t>Tehnoloģiskā neatkarība</w:t>
      </w:r>
    </w:p>
    <w:p w14:paraId="148256AD" w14:textId="4A38BF5D" w:rsidR="004831F5" w:rsidRPr="00156C4D" w:rsidRDefault="004831F5" w:rsidP="004831F5">
      <w:pPr>
        <w:pStyle w:val="VKBody"/>
        <w:spacing w:after="0"/>
        <w:rPr>
          <w:rFonts w:asciiTheme="minorHAnsi" w:hAnsiTheme="minorHAnsi"/>
        </w:rPr>
      </w:pPr>
      <w:r w:rsidRPr="00156C4D">
        <w:rPr>
          <w:rFonts w:asciiTheme="minorHAnsi" w:hAnsiTheme="minorHAnsi"/>
        </w:rPr>
        <w:t>I</w:t>
      </w:r>
      <w:r w:rsidR="0048211C" w:rsidRPr="00156C4D">
        <w:rPr>
          <w:rFonts w:asciiTheme="minorHAnsi" w:hAnsiTheme="minorHAnsi"/>
        </w:rPr>
        <w:t>S</w:t>
      </w:r>
      <w:r w:rsidRPr="00156C4D">
        <w:rPr>
          <w:rFonts w:asciiTheme="minorHAnsi" w:hAnsiTheme="minorHAnsi"/>
        </w:rPr>
        <w:t xml:space="preserve"> arhitektūra ir jāplāno tā, lai samazinātu tehnoloģisko pārmaiņu ietekmi uz </w:t>
      </w:r>
      <w:r w:rsidR="00EE2BB3" w:rsidRPr="00156C4D">
        <w:rPr>
          <w:rFonts w:asciiTheme="minorHAnsi" w:hAnsiTheme="minorHAnsi"/>
        </w:rPr>
        <w:t>Iestāžu</w:t>
      </w:r>
      <w:r w:rsidRPr="00156C4D">
        <w:rPr>
          <w:rFonts w:asciiTheme="minorHAnsi" w:hAnsiTheme="minorHAnsi"/>
        </w:rPr>
        <w:t xml:space="preserve"> darbu. Jānodrošina, ka programmatūra nav atkarīga no konkrētas operētājsistēmas programmatūras vai īpašas aparatūras. Risinājumam jānodrošina savietojamība un jāizmanto atvērtie standarti.</w:t>
      </w:r>
    </w:p>
    <w:p w14:paraId="6743DA20" w14:textId="38A01C7B" w:rsidR="004831F5" w:rsidRPr="00915225" w:rsidRDefault="00767848" w:rsidP="00915225">
      <w:pPr>
        <w:pStyle w:val="EYHeading3"/>
        <w:rPr>
          <w:lang w:val="lv-LV"/>
        </w:rPr>
      </w:pPr>
      <w:bookmarkStart w:id="65" w:name="_Toc526775314"/>
      <w:bookmarkStart w:id="66" w:name="_Toc181798334"/>
      <w:bookmarkStart w:id="67" w:name="_Toc189656101"/>
      <w:bookmarkStart w:id="68" w:name="_Toc200640296"/>
      <w:r w:rsidRPr="6DB497ED">
        <w:rPr>
          <w:lang w:val="lv-LV"/>
        </w:rPr>
        <w:t>BAMS</w:t>
      </w:r>
      <w:r w:rsidR="004831F5" w:rsidRPr="6DB497ED">
        <w:rPr>
          <w:lang w:val="lv-LV"/>
        </w:rPr>
        <w:t xml:space="preserve"> </w:t>
      </w:r>
      <w:bookmarkStart w:id="69" w:name="_Ref518572292"/>
      <w:r w:rsidR="00637DBC">
        <w:rPr>
          <w:rFonts w:cs="Arial"/>
          <w:lang w:val="lv-LV"/>
        </w:rPr>
        <w:t>sistēmas</w:t>
      </w:r>
      <w:r w:rsidR="00637DBC" w:rsidRPr="6DB497ED" w:rsidDel="00637DBC">
        <w:rPr>
          <w:lang w:val="lv-LV"/>
        </w:rPr>
        <w:t xml:space="preserve"> </w:t>
      </w:r>
      <w:r w:rsidR="00637DBC">
        <w:rPr>
          <w:lang w:val="lv-LV"/>
        </w:rPr>
        <w:t>p</w:t>
      </w:r>
      <w:r w:rsidR="004831F5" w:rsidRPr="6DB497ED">
        <w:rPr>
          <w:lang w:val="lv-LV"/>
        </w:rPr>
        <w:t>rogrammatūras arhitektūra</w:t>
      </w:r>
      <w:bookmarkEnd w:id="65"/>
      <w:bookmarkEnd w:id="66"/>
      <w:bookmarkEnd w:id="67"/>
      <w:bookmarkEnd w:id="69"/>
      <w:bookmarkEnd w:id="68"/>
    </w:p>
    <w:p w14:paraId="3113EF11" w14:textId="3FE72DB7" w:rsidR="004831F5" w:rsidRPr="00156C4D" w:rsidRDefault="00C60910" w:rsidP="52F5BE3C">
      <w:pPr>
        <w:pStyle w:val="VKBody"/>
        <w:rPr>
          <w:rFonts w:asciiTheme="minorHAnsi" w:hAnsiTheme="minorHAnsi"/>
        </w:rPr>
      </w:pPr>
      <w:r w:rsidRPr="00156C4D">
        <w:rPr>
          <w:rFonts w:asciiTheme="minorHAnsi" w:hAnsiTheme="minorHAnsi"/>
        </w:rPr>
        <w:t xml:space="preserve">2.1.7. </w:t>
      </w:r>
      <w:r w:rsidR="00CC72C0" w:rsidRPr="00156C4D">
        <w:rPr>
          <w:rFonts w:asciiTheme="minorHAnsi" w:hAnsiTheme="minorHAnsi"/>
        </w:rPr>
        <w:t xml:space="preserve">apakšsadaļā </w:t>
      </w:r>
      <w:r w:rsidR="3BD6BA16" w:rsidRPr="00156C4D">
        <w:rPr>
          <w:rFonts w:asciiTheme="minorHAnsi" w:hAnsiTheme="minorHAnsi"/>
        </w:rPr>
        <w:t>tiek</w:t>
      </w:r>
      <w:r w:rsidR="0676DE98" w:rsidRPr="00156C4D">
        <w:rPr>
          <w:rFonts w:asciiTheme="minorHAnsi" w:hAnsiTheme="minorHAnsi"/>
        </w:rPr>
        <w:t xml:space="preserve"> aprakstīt</w:t>
      </w:r>
      <w:r w:rsidR="3E780A4C" w:rsidRPr="00156C4D">
        <w:rPr>
          <w:rFonts w:asciiTheme="minorHAnsi" w:hAnsiTheme="minorHAnsi"/>
        </w:rPr>
        <w:t>i</w:t>
      </w:r>
      <w:r w:rsidR="0676DE98" w:rsidRPr="00156C4D">
        <w:rPr>
          <w:rFonts w:asciiTheme="minorHAnsi" w:hAnsiTheme="minorHAnsi"/>
        </w:rPr>
        <w:t xml:space="preserve"> </w:t>
      </w:r>
      <w:r w:rsidR="60E9E731" w:rsidRPr="00156C4D">
        <w:rPr>
          <w:rFonts w:asciiTheme="minorHAnsi" w:hAnsiTheme="minorHAnsi"/>
        </w:rPr>
        <w:t>BAMS</w:t>
      </w:r>
      <w:r w:rsidR="0676DE98" w:rsidRPr="00156C4D">
        <w:rPr>
          <w:rFonts w:asciiTheme="minorHAnsi" w:hAnsiTheme="minorHAnsi"/>
        </w:rPr>
        <w:t xml:space="preserve"> </w:t>
      </w:r>
      <w:r w:rsidR="00FE46FF" w:rsidRPr="00373AFB">
        <w:rPr>
          <w:rFonts w:asciiTheme="minorHAnsi" w:hAnsiTheme="minorHAnsi"/>
        </w:rPr>
        <w:t>sistēmas</w:t>
      </w:r>
      <w:r w:rsidR="00FE46FF" w:rsidRPr="00156C4D">
        <w:rPr>
          <w:rFonts w:asciiTheme="minorHAnsi" w:hAnsiTheme="minorHAnsi"/>
        </w:rPr>
        <w:t xml:space="preserve"> </w:t>
      </w:r>
      <w:r w:rsidR="0676DE98" w:rsidRPr="00156C4D">
        <w:rPr>
          <w:rFonts w:asciiTheme="minorHAnsi" w:hAnsiTheme="minorHAnsi"/>
        </w:rPr>
        <w:t xml:space="preserve">moduļi, koplietošanas komponentes un sniegta informācija par IS, ar ko </w:t>
      </w:r>
      <w:r w:rsidR="60E9E731" w:rsidRPr="00156C4D">
        <w:rPr>
          <w:rFonts w:asciiTheme="minorHAnsi" w:hAnsiTheme="minorHAnsi"/>
        </w:rPr>
        <w:t>BAMS</w:t>
      </w:r>
      <w:r w:rsidR="0676DE98" w:rsidRPr="00156C4D">
        <w:rPr>
          <w:rFonts w:asciiTheme="minorHAnsi" w:hAnsiTheme="minorHAnsi"/>
        </w:rPr>
        <w:t xml:space="preserve"> </w:t>
      </w:r>
      <w:r w:rsidR="00FE46FF" w:rsidRPr="00373AFB">
        <w:rPr>
          <w:rFonts w:asciiTheme="minorHAnsi" w:hAnsiTheme="minorHAnsi"/>
        </w:rPr>
        <w:t>sistēma</w:t>
      </w:r>
      <w:r w:rsidR="00FE46FF" w:rsidRPr="00156C4D">
        <w:rPr>
          <w:rFonts w:asciiTheme="minorHAnsi" w:hAnsiTheme="minorHAnsi"/>
        </w:rPr>
        <w:t xml:space="preserve"> </w:t>
      </w:r>
      <w:r w:rsidR="0676DE98" w:rsidRPr="00156C4D">
        <w:rPr>
          <w:rFonts w:asciiTheme="minorHAnsi" w:hAnsiTheme="minorHAnsi"/>
        </w:rPr>
        <w:t xml:space="preserve">veic datu apmaiņu. </w:t>
      </w:r>
      <w:r w:rsidR="00655E88" w:rsidRPr="00156C4D">
        <w:rPr>
          <w:rFonts w:asciiTheme="minorHAnsi" w:hAnsiTheme="minorHAnsi"/>
        </w:rPr>
        <w:t xml:space="preserve">BAMS </w:t>
      </w:r>
      <w:r w:rsidR="00FE46FF" w:rsidRPr="00373AFB">
        <w:rPr>
          <w:rFonts w:asciiTheme="minorHAnsi" w:hAnsiTheme="minorHAnsi"/>
        </w:rPr>
        <w:t>sistēmas</w:t>
      </w:r>
      <w:r w:rsidR="00FE46FF" w:rsidRPr="00156C4D">
        <w:rPr>
          <w:rFonts w:asciiTheme="minorHAnsi" w:hAnsiTheme="minorHAnsi"/>
        </w:rPr>
        <w:t xml:space="preserve"> </w:t>
      </w:r>
      <w:r w:rsidR="0676DE98" w:rsidRPr="00156C4D">
        <w:rPr>
          <w:rFonts w:asciiTheme="minorHAnsi" w:hAnsiTheme="minorHAnsi"/>
        </w:rPr>
        <w:t xml:space="preserve">loģiskā arhitektūra sniedz informāciju par sistēmas loģisko uzbūvi, par to, kādi ir tās moduļi, kā tos paredzēts grupēt sistēmas </w:t>
      </w:r>
      <w:r w:rsidR="15B5227D" w:rsidRPr="00156C4D">
        <w:rPr>
          <w:rFonts w:asciiTheme="minorHAnsi" w:hAnsiTheme="minorHAnsi"/>
        </w:rPr>
        <w:t>slāņos</w:t>
      </w:r>
      <w:r w:rsidR="0676DE98" w:rsidRPr="00156C4D">
        <w:rPr>
          <w:rFonts w:asciiTheme="minorHAnsi" w:hAnsiTheme="minorHAnsi"/>
        </w:rPr>
        <w:t>, kā tie sadarbojas, kādas ir to prasības attiecībā uz infrastruktūru u.</w:t>
      </w:r>
      <w:r w:rsidR="4E18C042" w:rsidRPr="00156C4D">
        <w:rPr>
          <w:rFonts w:asciiTheme="minorHAnsi" w:hAnsiTheme="minorHAnsi"/>
        </w:rPr>
        <w:t> </w:t>
      </w:r>
      <w:r w:rsidR="0676DE98" w:rsidRPr="00156C4D">
        <w:rPr>
          <w:rFonts w:asciiTheme="minorHAnsi" w:hAnsiTheme="minorHAnsi"/>
        </w:rPr>
        <w:t xml:space="preserve">tml. </w:t>
      </w:r>
      <w:r w:rsidR="00CC72C0" w:rsidRPr="00156C4D">
        <w:rPr>
          <w:rFonts w:asciiTheme="minorHAnsi" w:hAnsiTheme="minorHAnsi"/>
        </w:rPr>
        <w:t>Ir</w:t>
      </w:r>
      <w:r w:rsidR="0676DE98" w:rsidRPr="00156C4D">
        <w:rPr>
          <w:rFonts w:asciiTheme="minorHAnsi" w:hAnsiTheme="minorHAnsi"/>
        </w:rPr>
        <w:t xml:space="preserve"> aprakstīt</w:t>
      </w:r>
      <w:r w:rsidR="5BEAA037" w:rsidRPr="00156C4D">
        <w:rPr>
          <w:rFonts w:asciiTheme="minorHAnsi" w:hAnsiTheme="minorHAnsi"/>
        </w:rPr>
        <w:t>as</w:t>
      </w:r>
      <w:r w:rsidR="0676DE98" w:rsidRPr="00156C4D">
        <w:rPr>
          <w:rFonts w:asciiTheme="minorHAnsi" w:hAnsiTheme="minorHAnsi"/>
        </w:rPr>
        <w:t xml:space="preserve"> sistēmas iekšēj</w:t>
      </w:r>
      <w:r w:rsidR="5BEAA037" w:rsidRPr="00156C4D">
        <w:rPr>
          <w:rFonts w:asciiTheme="minorHAnsi" w:hAnsiTheme="minorHAnsi"/>
        </w:rPr>
        <w:t>ās</w:t>
      </w:r>
      <w:r w:rsidR="0676DE98" w:rsidRPr="00156C4D">
        <w:rPr>
          <w:rFonts w:asciiTheme="minorHAnsi" w:hAnsiTheme="minorHAnsi"/>
        </w:rPr>
        <w:t xml:space="preserve"> komponent</w:t>
      </w:r>
      <w:r w:rsidR="5BEAA037" w:rsidRPr="00156C4D">
        <w:rPr>
          <w:rFonts w:asciiTheme="minorHAnsi" w:hAnsiTheme="minorHAnsi"/>
        </w:rPr>
        <w:t>es</w:t>
      </w:r>
      <w:r w:rsidR="0676DE98" w:rsidRPr="00156C4D">
        <w:rPr>
          <w:rFonts w:asciiTheme="minorHAnsi" w:hAnsiTheme="minorHAnsi"/>
        </w:rPr>
        <w:t>, identificēt</w:t>
      </w:r>
      <w:r w:rsidR="1BA2E7D9" w:rsidRPr="00156C4D">
        <w:rPr>
          <w:rFonts w:asciiTheme="minorHAnsi" w:hAnsiTheme="minorHAnsi"/>
        </w:rPr>
        <w:t>s,</w:t>
      </w:r>
      <w:r w:rsidR="0676DE98" w:rsidRPr="00156C4D">
        <w:rPr>
          <w:rFonts w:asciiTheme="minorHAnsi" w:hAnsiTheme="minorHAnsi"/>
        </w:rPr>
        <w:t xml:space="preserve"> kur</w:t>
      </w:r>
      <w:r w:rsidR="5BEAA037" w:rsidRPr="00156C4D">
        <w:rPr>
          <w:rFonts w:asciiTheme="minorHAnsi" w:hAnsiTheme="minorHAnsi"/>
        </w:rPr>
        <w:t>ām</w:t>
      </w:r>
      <w:r w:rsidR="0676DE98" w:rsidRPr="00156C4D">
        <w:rPr>
          <w:rFonts w:asciiTheme="minorHAnsi" w:hAnsiTheme="minorHAnsi"/>
        </w:rPr>
        <w:t xml:space="preserve"> no š</w:t>
      </w:r>
      <w:r w:rsidR="5BEAA037" w:rsidRPr="00156C4D">
        <w:rPr>
          <w:rFonts w:asciiTheme="minorHAnsi" w:hAnsiTheme="minorHAnsi"/>
        </w:rPr>
        <w:t>ī</w:t>
      </w:r>
      <w:r w:rsidR="0676DE98" w:rsidRPr="00156C4D">
        <w:rPr>
          <w:rFonts w:asciiTheme="minorHAnsi" w:hAnsiTheme="minorHAnsi"/>
        </w:rPr>
        <w:t>m komponent</w:t>
      </w:r>
      <w:r w:rsidR="5BEAA037" w:rsidRPr="00156C4D">
        <w:rPr>
          <w:rFonts w:asciiTheme="minorHAnsi" w:hAnsiTheme="minorHAnsi"/>
        </w:rPr>
        <w:t>ē</w:t>
      </w:r>
      <w:r w:rsidR="0676DE98" w:rsidRPr="00156C4D">
        <w:rPr>
          <w:rFonts w:asciiTheme="minorHAnsi" w:hAnsiTheme="minorHAnsi"/>
        </w:rPr>
        <w:t xml:space="preserve">m </w:t>
      </w:r>
      <w:r w:rsidR="2AF442D6" w:rsidRPr="00156C4D">
        <w:rPr>
          <w:rFonts w:asciiTheme="minorHAnsi" w:hAnsiTheme="minorHAnsi"/>
        </w:rPr>
        <w:t>jā</w:t>
      </w:r>
      <w:r w:rsidR="0676DE98" w:rsidRPr="00156C4D">
        <w:rPr>
          <w:rFonts w:asciiTheme="minorHAnsi" w:hAnsiTheme="minorHAnsi"/>
        </w:rPr>
        <w:t xml:space="preserve">nodrošina ārējo saskarņu </w:t>
      </w:r>
      <w:r w:rsidR="4E18C042" w:rsidRPr="00156C4D">
        <w:rPr>
          <w:rFonts w:asciiTheme="minorHAnsi" w:hAnsiTheme="minorHAnsi"/>
        </w:rPr>
        <w:t>funkcionalitāte</w:t>
      </w:r>
      <w:r w:rsidR="0676DE98" w:rsidRPr="00156C4D">
        <w:rPr>
          <w:rFonts w:asciiTheme="minorHAnsi" w:hAnsiTheme="minorHAnsi"/>
        </w:rPr>
        <w:t xml:space="preserve">, kā arī noteikti sistēmas iekšējo </w:t>
      </w:r>
      <w:r w:rsidR="4E18C042" w:rsidRPr="00156C4D">
        <w:rPr>
          <w:rFonts w:asciiTheme="minorHAnsi" w:hAnsiTheme="minorHAnsi"/>
        </w:rPr>
        <w:t xml:space="preserve">komponenšu </w:t>
      </w:r>
      <w:r w:rsidR="0676DE98" w:rsidRPr="00156C4D">
        <w:rPr>
          <w:rFonts w:asciiTheme="minorHAnsi" w:hAnsiTheme="minorHAnsi"/>
        </w:rPr>
        <w:t>un moduļu sadarbības scenāriji, nepieciešamās saskarnes.</w:t>
      </w:r>
      <w:r w:rsidR="0D6E7AB9" w:rsidRPr="00156C4D">
        <w:rPr>
          <w:rFonts w:asciiTheme="minorHAnsi" w:hAnsiTheme="minorHAnsi"/>
        </w:rPr>
        <w:t xml:space="preserve"> </w:t>
      </w:r>
      <w:r w:rsidR="60E9E731" w:rsidRPr="00156C4D">
        <w:rPr>
          <w:rFonts w:asciiTheme="minorHAnsi" w:hAnsiTheme="minorHAnsi"/>
        </w:rPr>
        <w:t>BAMS</w:t>
      </w:r>
      <w:r w:rsidR="0676DE98" w:rsidRPr="00156C4D">
        <w:rPr>
          <w:rFonts w:asciiTheme="minorHAnsi" w:hAnsiTheme="minorHAnsi"/>
        </w:rPr>
        <w:t xml:space="preserve"> </w:t>
      </w:r>
      <w:r w:rsidR="00FE46FF" w:rsidRPr="00373AFB">
        <w:rPr>
          <w:rFonts w:asciiTheme="minorHAnsi" w:hAnsiTheme="minorHAnsi"/>
        </w:rPr>
        <w:t>sistēmā</w:t>
      </w:r>
      <w:r w:rsidR="00FE46FF" w:rsidRPr="00156C4D">
        <w:rPr>
          <w:rFonts w:asciiTheme="minorHAnsi" w:hAnsiTheme="minorHAnsi"/>
        </w:rPr>
        <w:t xml:space="preserve"> </w:t>
      </w:r>
      <w:r w:rsidR="0676DE98" w:rsidRPr="00156C4D">
        <w:rPr>
          <w:rFonts w:asciiTheme="minorHAnsi" w:hAnsiTheme="minorHAnsi"/>
        </w:rPr>
        <w:t xml:space="preserve">jāveido vairāku </w:t>
      </w:r>
      <w:r w:rsidR="15B5227D" w:rsidRPr="00156C4D">
        <w:rPr>
          <w:rFonts w:asciiTheme="minorHAnsi" w:hAnsiTheme="minorHAnsi"/>
        </w:rPr>
        <w:t xml:space="preserve">slāņu </w:t>
      </w:r>
      <w:r w:rsidR="0676DE98" w:rsidRPr="00156C4D">
        <w:rPr>
          <w:rFonts w:asciiTheme="minorHAnsi" w:hAnsiTheme="minorHAnsi"/>
        </w:rPr>
        <w:t xml:space="preserve">arhitektūra, paredzot vismaz šādus arhitektūras </w:t>
      </w:r>
      <w:r w:rsidR="15B5227D" w:rsidRPr="00156C4D">
        <w:rPr>
          <w:rFonts w:asciiTheme="minorHAnsi" w:hAnsiTheme="minorHAnsi"/>
        </w:rPr>
        <w:t>slāņus</w:t>
      </w:r>
      <w:r w:rsidR="0676DE98" w:rsidRPr="00156C4D">
        <w:rPr>
          <w:rFonts w:asciiTheme="minorHAnsi" w:hAnsiTheme="minorHAnsi"/>
        </w:rPr>
        <w:t>:</w:t>
      </w:r>
    </w:p>
    <w:p w14:paraId="64C7392A" w14:textId="2BDF50CC" w:rsidR="004831F5" w:rsidRPr="00156C4D" w:rsidRDefault="00DD63E3" w:rsidP="008A6005">
      <w:pPr>
        <w:pStyle w:val="VKBulletpoints"/>
        <w:numPr>
          <w:ilvl w:val="0"/>
          <w:numId w:val="20"/>
        </w:numPr>
        <w:spacing w:line="259" w:lineRule="auto"/>
        <w:contextualSpacing/>
        <w:rPr>
          <w:rFonts w:asciiTheme="minorHAnsi" w:eastAsiaTheme="minorEastAsia" w:hAnsiTheme="minorHAnsi" w:cs="Arial"/>
          <w:lang w:eastAsia="en-US"/>
        </w:rPr>
      </w:pPr>
      <w:r w:rsidRPr="00156C4D">
        <w:rPr>
          <w:rFonts w:asciiTheme="minorHAnsi" w:eastAsiaTheme="minorEastAsia" w:hAnsiTheme="minorHAnsi" w:cs="Arial"/>
          <w:lang w:eastAsia="en-US"/>
        </w:rPr>
        <w:t>Prezentācijas slānis</w:t>
      </w:r>
      <w:r w:rsidR="004831F5" w:rsidRPr="00156C4D">
        <w:rPr>
          <w:rFonts w:asciiTheme="minorHAnsi" w:eastAsiaTheme="minorEastAsia" w:hAnsiTheme="minorHAnsi" w:cs="Arial"/>
          <w:lang w:eastAsia="en-US"/>
        </w:rPr>
        <w:t>;</w:t>
      </w:r>
    </w:p>
    <w:p w14:paraId="49E8DFDE" w14:textId="312B7308" w:rsidR="004831F5" w:rsidRPr="00156C4D" w:rsidRDefault="004831F5" w:rsidP="008A6005">
      <w:pPr>
        <w:pStyle w:val="VKBulletpoints"/>
        <w:numPr>
          <w:ilvl w:val="0"/>
          <w:numId w:val="20"/>
        </w:numPr>
        <w:spacing w:line="259" w:lineRule="auto"/>
        <w:contextualSpacing/>
        <w:rPr>
          <w:rFonts w:asciiTheme="minorHAnsi" w:eastAsiaTheme="minorEastAsia" w:hAnsiTheme="minorHAnsi" w:cs="Arial"/>
          <w:lang w:eastAsia="en-US"/>
        </w:rPr>
      </w:pPr>
      <w:r w:rsidRPr="00156C4D">
        <w:rPr>
          <w:rFonts w:asciiTheme="minorHAnsi" w:eastAsiaTheme="minorEastAsia" w:hAnsiTheme="minorHAnsi" w:cs="Arial"/>
          <w:lang w:eastAsia="en-US"/>
        </w:rPr>
        <w:t xml:space="preserve">Biznesa loģikas </w:t>
      </w:r>
      <w:r w:rsidR="00DD63E3" w:rsidRPr="00156C4D">
        <w:rPr>
          <w:rFonts w:asciiTheme="minorHAnsi" w:eastAsiaTheme="minorEastAsia" w:hAnsiTheme="minorHAnsi" w:cs="Arial"/>
          <w:lang w:eastAsia="en-US"/>
        </w:rPr>
        <w:t>slānis</w:t>
      </w:r>
      <w:r w:rsidRPr="00156C4D">
        <w:rPr>
          <w:rFonts w:asciiTheme="minorHAnsi" w:eastAsiaTheme="minorEastAsia" w:hAnsiTheme="minorHAnsi" w:cs="Arial"/>
          <w:lang w:eastAsia="en-US"/>
        </w:rPr>
        <w:t>;</w:t>
      </w:r>
    </w:p>
    <w:p w14:paraId="05E118CD" w14:textId="6AE8DA56" w:rsidR="004831F5" w:rsidRPr="00156C4D" w:rsidRDefault="004831F5" w:rsidP="008A6005">
      <w:pPr>
        <w:pStyle w:val="VKBulletpoints"/>
        <w:numPr>
          <w:ilvl w:val="0"/>
          <w:numId w:val="20"/>
        </w:numPr>
        <w:spacing w:line="259" w:lineRule="auto"/>
        <w:contextualSpacing/>
        <w:rPr>
          <w:rFonts w:asciiTheme="minorHAnsi" w:eastAsiaTheme="minorEastAsia" w:hAnsiTheme="minorHAnsi" w:cs="Arial"/>
          <w:lang w:eastAsia="en-US"/>
        </w:rPr>
      </w:pPr>
      <w:r w:rsidRPr="00156C4D">
        <w:rPr>
          <w:rFonts w:asciiTheme="minorHAnsi" w:eastAsiaTheme="minorEastAsia" w:hAnsiTheme="minorHAnsi" w:cs="Arial"/>
          <w:lang w:eastAsia="en-US"/>
        </w:rPr>
        <w:t xml:space="preserve">Datu </w:t>
      </w:r>
      <w:r w:rsidR="00DD63E3" w:rsidRPr="00156C4D">
        <w:rPr>
          <w:rFonts w:asciiTheme="minorHAnsi" w:eastAsiaTheme="minorEastAsia" w:hAnsiTheme="minorHAnsi" w:cs="Arial"/>
          <w:lang w:eastAsia="en-US"/>
        </w:rPr>
        <w:t>slānis</w:t>
      </w:r>
      <w:r w:rsidRPr="00156C4D">
        <w:rPr>
          <w:rFonts w:asciiTheme="minorHAnsi" w:eastAsiaTheme="minorEastAsia" w:hAnsiTheme="minorHAnsi" w:cs="Arial"/>
          <w:lang w:eastAsia="en-US"/>
        </w:rPr>
        <w:t>;</w:t>
      </w:r>
    </w:p>
    <w:p w14:paraId="27811916" w14:textId="020D0CAF" w:rsidR="005515CA" w:rsidRPr="00156C4D" w:rsidRDefault="004831F5" w:rsidP="008A6005">
      <w:pPr>
        <w:pStyle w:val="VKBulletpoints"/>
        <w:numPr>
          <w:ilvl w:val="0"/>
          <w:numId w:val="20"/>
        </w:numPr>
        <w:spacing w:line="259" w:lineRule="auto"/>
        <w:contextualSpacing/>
        <w:rPr>
          <w:rFonts w:asciiTheme="minorHAnsi" w:eastAsiaTheme="minorEastAsia" w:hAnsiTheme="minorHAnsi" w:cs="Arial"/>
          <w:lang w:eastAsia="en-US"/>
        </w:rPr>
      </w:pPr>
      <w:r w:rsidRPr="00156C4D">
        <w:rPr>
          <w:rFonts w:asciiTheme="minorHAnsi" w:eastAsiaTheme="minorEastAsia" w:hAnsiTheme="minorHAnsi" w:cs="Arial"/>
          <w:lang w:eastAsia="en-US"/>
        </w:rPr>
        <w:t xml:space="preserve">Integrācijas </w:t>
      </w:r>
      <w:r w:rsidR="00DD63E3" w:rsidRPr="00156C4D">
        <w:rPr>
          <w:rFonts w:asciiTheme="minorHAnsi" w:eastAsiaTheme="minorEastAsia" w:hAnsiTheme="minorHAnsi" w:cs="Arial"/>
          <w:lang w:eastAsia="en-US"/>
        </w:rPr>
        <w:t>slānis</w:t>
      </w:r>
      <w:r w:rsidRPr="00156C4D">
        <w:rPr>
          <w:rFonts w:asciiTheme="minorHAnsi" w:eastAsiaTheme="minorEastAsia" w:hAnsiTheme="minorHAnsi" w:cs="Arial"/>
          <w:lang w:eastAsia="en-US"/>
        </w:rPr>
        <w:t>.</w:t>
      </w:r>
    </w:p>
    <w:p w14:paraId="0CBB06CB" w14:textId="547006F2" w:rsidR="004B2A03" w:rsidRPr="00156C4D" w:rsidRDefault="568AECB5" w:rsidP="5DFE45B2">
      <w:pPr>
        <w:pStyle w:val="VKBulletpoints"/>
        <w:spacing w:after="360" w:line="259" w:lineRule="auto"/>
        <w:ind w:left="0" w:firstLine="0"/>
        <w:contextualSpacing/>
        <w:rPr>
          <w:rFonts w:asciiTheme="minorHAnsi" w:eastAsiaTheme="minorEastAsia" w:hAnsiTheme="minorHAnsi" w:cs="Arial"/>
          <w:lang w:eastAsia="en-US"/>
        </w:rPr>
      </w:pPr>
      <w:r w:rsidRPr="00156C4D">
        <w:rPr>
          <w:rFonts w:asciiTheme="minorHAnsi" w:eastAsiaTheme="minorEastAsia" w:hAnsiTheme="minorHAnsi" w:cs="Arial"/>
          <w:lang w:eastAsia="en-US"/>
        </w:rPr>
        <w:t>BAMS</w:t>
      </w:r>
      <w:r w:rsidR="6499DE5E" w:rsidRPr="00156C4D">
        <w:rPr>
          <w:rFonts w:asciiTheme="minorHAnsi" w:eastAsiaTheme="minorEastAsia" w:hAnsiTheme="minorHAnsi" w:cs="Arial"/>
          <w:lang w:eastAsia="en-US"/>
        </w:rPr>
        <w:t xml:space="preserve"> </w:t>
      </w:r>
      <w:r w:rsidR="00FE46FF" w:rsidRPr="00373AFB">
        <w:rPr>
          <w:rFonts w:asciiTheme="minorHAnsi" w:hAnsiTheme="minorHAnsi" w:cs="Arial"/>
        </w:rPr>
        <w:t>sistēma</w:t>
      </w:r>
      <w:r w:rsidR="00030C34" w:rsidRPr="00373AFB">
        <w:rPr>
          <w:rFonts w:asciiTheme="minorHAnsi" w:hAnsiTheme="minorHAnsi" w:cs="Arial"/>
        </w:rPr>
        <w:t>s</w:t>
      </w:r>
      <w:r w:rsidR="00FE46FF" w:rsidRPr="00156C4D">
        <w:rPr>
          <w:rFonts w:asciiTheme="minorHAnsi" w:eastAsiaTheme="minorEastAsia" w:hAnsiTheme="minorHAnsi" w:cs="Arial"/>
          <w:lang w:eastAsia="en-US"/>
        </w:rPr>
        <w:t xml:space="preserve"> </w:t>
      </w:r>
      <w:r w:rsidR="6499DE5E" w:rsidRPr="00156C4D">
        <w:rPr>
          <w:rFonts w:asciiTheme="minorHAnsi" w:eastAsiaTheme="minorEastAsia" w:hAnsiTheme="minorHAnsi" w:cs="Arial"/>
          <w:lang w:eastAsia="en-US"/>
        </w:rPr>
        <w:t>programmatūras arhitektūras shematiskajam attēlojumam</w:t>
      </w:r>
      <w:r w:rsidR="77CDE0B6" w:rsidRPr="00156C4D">
        <w:rPr>
          <w:rFonts w:asciiTheme="minorHAnsi" w:eastAsiaTheme="minorEastAsia" w:hAnsiTheme="minorHAnsi" w:cs="Arial"/>
          <w:lang w:eastAsia="en-US"/>
        </w:rPr>
        <w:t xml:space="preserve"> (</w:t>
      </w:r>
      <w:r w:rsidR="3EBE6E80" w:rsidRPr="00156C4D">
        <w:rPr>
          <w:rFonts w:asciiTheme="minorHAnsi" w:eastAsiaTheme="minorEastAsia" w:hAnsiTheme="minorHAnsi" w:cs="Arial"/>
          <w:lang w:eastAsia="en-US"/>
        </w:rPr>
        <w:t>2.</w:t>
      </w:r>
      <w:r w:rsidR="004E4EA6" w:rsidRPr="00156C4D">
        <w:rPr>
          <w:rFonts w:asciiTheme="minorHAnsi" w:eastAsiaTheme="minorEastAsia" w:hAnsiTheme="minorHAnsi" w:cs="Arial"/>
          <w:lang w:eastAsia="en-US"/>
        </w:rPr>
        <w:t xml:space="preserve"> ilustrācija</w:t>
      </w:r>
      <w:r w:rsidR="25EEB22B" w:rsidRPr="00156C4D">
        <w:rPr>
          <w:rFonts w:asciiTheme="minorHAnsi" w:eastAsiaTheme="minorEastAsia" w:hAnsiTheme="minorHAnsi" w:cs="Arial"/>
          <w:lang w:eastAsia="en-US"/>
        </w:rPr>
        <w:t xml:space="preserve">) </w:t>
      </w:r>
      <w:r w:rsidR="6499DE5E" w:rsidRPr="00156C4D">
        <w:rPr>
          <w:rFonts w:asciiTheme="minorHAnsi" w:eastAsiaTheme="minorEastAsia" w:hAnsiTheme="minorHAnsi" w:cs="Arial"/>
          <w:lang w:eastAsia="en-US"/>
        </w:rPr>
        <w:t xml:space="preserve">tiek izmantoti </w:t>
      </w:r>
      <w:r w:rsidR="5708DF72" w:rsidRPr="00156C4D">
        <w:rPr>
          <w:rFonts w:asciiTheme="minorHAnsi" w:eastAsiaTheme="minorEastAsia" w:hAnsiTheme="minorHAnsi" w:cs="Arial"/>
          <w:lang w:eastAsia="en-US"/>
        </w:rPr>
        <w:t xml:space="preserve">šādi </w:t>
      </w:r>
      <w:r w:rsidR="43BA5B8E" w:rsidRPr="00156C4D">
        <w:rPr>
          <w:rFonts w:asciiTheme="minorHAnsi" w:eastAsiaTheme="minorEastAsia" w:hAnsiTheme="minorHAnsi" w:cs="Arial"/>
          <w:lang w:eastAsia="en-US"/>
        </w:rPr>
        <w:t>grafiskie elementi</w:t>
      </w:r>
      <w:r w:rsidR="77CDE0B6" w:rsidRPr="00156C4D">
        <w:rPr>
          <w:rFonts w:asciiTheme="minorHAnsi" w:eastAsiaTheme="minorEastAsia" w:hAnsiTheme="minorHAnsi" w:cs="Arial"/>
          <w:lang w:eastAsia="en-US"/>
        </w:rPr>
        <w:t xml:space="preserve"> (</w:t>
      </w:r>
      <w:r w:rsidR="458A98BC" w:rsidRPr="00156C4D">
        <w:rPr>
          <w:rFonts w:asciiTheme="minorHAnsi" w:eastAsiaTheme="minorEastAsia" w:hAnsiTheme="minorHAnsi" w:cs="Arial"/>
          <w:lang w:eastAsia="en-US"/>
        </w:rPr>
        <w:t>1.</w:t>
      </w:r>
      <w:r w:rsidR="004E4EA6" w:rsidRPr="00156C4D">
        <w:rPr>
          <w:rFonts w:asciiTheme="minorHAnsi" w:eastAsiaTheme="minorEastAsia" w:hAnsiTheme="minorHAnsi" w:cs="Arial"/>
          <w:lang w:eastAsia="en-US"/>
        </w:rPr>
        <w:t xml:space="preserve"> ilustrācija</w:t>
      </w:r>
      <w:r w:rsidR="77CDE0B6" w:rsidRPr="00156C4D">
        <w:rPr>
          <w:rFonts w:asciiTheme="minorHAnsi" w:eastAsiaTheme="minorEastAsia" w:hAnsiTheme="minorHAnsi" w:cs="Arial"/>
          <w:lang w:eastAsia="en-US"/>
        </w:rPr>
        <w:t>)</w:t>
      </w:r>
      <w:r w:rsidR="6648EBF1" w:rsidRPr="00156C4D">
        <w:rPr>
          <w:rFonts w:asciiTheme="minorHAnsi" w:eastAsiaTheme="minorEastAsia" w:hAnsiTheme="minorHAnsi" w:cs="Arial"/>
          <w:lang w:eastAsia="en-US"/>
        </w:rPr>
        <w:t>:</w:t>
      </w:r>
    </w:p>
    <w:tbl>
      <w:tblPr>
        <w:tblStyle w:val="TableGrid1"/>
        <w:tblW w:w="0" w:type="auto"/>
        <w:jc w:val="center"/>
        <w:tblLook w:val="04A0" w:firstRow="1" w:lastRow="0" w:firstColumn="1" w:lastColumn="0" w:noHBand="0" w:noVBand="1"/>
      </w:tblPr>
      <w:tblGrid>
        <w:gridCol w:w="2573"/>
        <w:gridCol w:w="3807"/>
      </w:tblGrid>
      <w:tr w:rsidR="00DB2E7E" w:rsidRPr="002B2537" w14:paraId="34FEC3CC" w14:textId="77777777" w:rsidTr="08600E53">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573" w:type="dxa"/>
            <w:vAlign w:val="center"/>
          </w:tcPr>
          <w:p w14:paraId="7F386B84" w14:textId="77777777" w:rsidR="00DB2E7E" w:rsidRPr="002B2537" w:rsidRDefault="00DB2E7E">
            <w:pPr>
              <w:pStyle w:val="VKBody"/>
              <w:jc w:val="center"/>
              <w:rPr>
                <w:rFonts w:asciiTheme="minorHAnsi" w:hAnsiTheme="minorHAnsi"/>
              </w:rPr>
            </w:pPr>
            <w:r w:rsidRPr="002B2537">
              <w:rPr>
                <w:rFonts w:asciiTheme="minorHAnsi" w:hAnsiTheme="minorHAnsi"/>
              </w:rPr>
              <w:t>Grafiskais elements</w:t>
            </w:r>
          </w:p>
        </w:tc>
        <w:tc>
          <w:tcPr>
            <w:tcW w:w="3807" w:type="dxa"/>
            <w:vAlign w:val="center"/>
          </w:tcPr>
          <w:p w14:paraId="3281B4B8" w14:textId="77777777" w:rsidR="00DB2E7E" w:rsidRPr="002B2537" w:rsidRDefault="00DB2E7E">
            <w:pPr>
              <w:pStyle w:val="VKBody"/>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537">
              <w:rPr>
                <w:rFonts w:asciiTheme="minorHAnsi" w:hAnsiTheme="minorHAnsi"/>
              </w:rPr>
              <w:t>Apraksts</w:t>
            </w:r>
          </w:p>
        </w:tc>
      </w:tr>
      <w:tr w:rsidR="00DB2E7E" w:rsidRPr="002B2537" w14:paraId="6F272424" w14:textId="77777777" w:rsidTr="08600E53">
        <w:trPr>
          <w:jc w:val="center"/>
        </w:trPr>
        <w:tc>
          <w:tcPr>
            <w:cnfStyle w:val="001000000000" w:firstRow="0" w:lastRow="0" w:firstColumn="1" w:lastColumn="0" w:oddVBand="0" w:evenVBand="0" w:oddHBand="0" w:evenHBand="0" w:firstRowFirstColumn="0" w:firstRowLastColumn="0" w:lastRowFirstColumn="0" w:lastRowLastColumn="0"/>
            <w:tcW w:w="2573" w:type="dxa"/>
          </w:tcPr>
          <w:p w14:paraId="2CAA317E" w14:textId="77777777" w:rsidR="00DB2E7E" w:rsidRPr="002B2537" w:rsidRDefault="00352E21" w:rsidP="08600E53">
            <w:pPr>
              <w:pStyle w:val="VKBody"/>
              <w:jc w:val="center"/>
              <w:rPr>
                <w:rFonts w:asciiTheme="minorHAnsi" w:hAnsiTheme="minorHAnsi"/>
              </w:rPr>
            </w:pPr>
            <w:r w:rsidRPr="002B2537">
              <w:rPr>
                <w:rFonts w:asciiTheme="minorHAnsi" w:hAnsiTheme="minorHAnsi"/>
                <w:b w:val="0"/>
                <w:noProof/>
                <w:color w:val="auto"/>
              </w:rPr>
              <w:object w:dxaOrig="2356" w:dyaOrig="660" w14:anchorId="7BCD6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6pt" o:ole="">
                  <v:imagedata r:id="rId13" o:title=""/>
                </v:shape>
                <o:OLEObject Type="Embed" ProgID="Visio.Drawing.15" ShapeID="_x0000_i1025" DrawAspect="Content" ObjectID="_1811677798" r:id="rId14"/>
              </w:object>
            </w:r>
          </w:p>
        </w:tc>
        <w:tc>
          <w:tcPr>
            <w:tcW w:w="3807" w:type="dxa"/>
          </w:tcPr>
          <w:p w14:paraId="18397416" w14:textId="68C76620" w:rsidR="00DB2E7E" w:rsidRPr="002B2537" w:rsidRDefault="00655E88" w:rsidP="00603A61">
            <w:pPr>
              <w:pStyle w:val="VK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szCs w:val="18"/>
              </w:rPr>
              <w:t>BAMS</w:t>
            </w:r>
            <w:r w:rsidR="00030C34">
              <w:rPr>
                <w:rFonts w:asciiTheme="minorHAnsi" w:hAnsiTheme="minorHAnsi"/>
                <w:szCs w:val="18"/>
              </w:rPr>
              <w:t xml:space="preserve"> </w:t>
            </w:r>
            <w:r w:rsidR="00030C34" w:rsidRPr="00F13F47">
              <w:rPr>
                <w:rFonts w:asciiTheme="minorHAnsi" w:hAnsiTheme="minorHAnsi"/>
                <w:szCs w:val="18"/>
              </w:rPr>
              <w:t>sistēma</w:t>
            </w:r>
          </w:p>
        </w:tc>
      </w:tr>
      <w:tr w:rsidR="00DB2E7E" w:rsidRPr="002B2537" w14:paraId="0F405EA5" w14:textId="77777777" w:rsidTr="08600E53">
        <w:trPr>
          <w:jc w:val="center"/>
        </w:trPr>
        <w:tc>
          <w:tcPr>
            <w:cnfStyle w:val="001000000000" w:firstRow="0" w:lastRow="0" w:firstColumn="1" w:lastColumn="0" w:oddVBand="0" w:evenVBand="0" w:oddHBand="0" w:evenHBand="0" w:firstRowFirstColumn="0" w:firstRowLastColumn="0" w:lastRowFirstColumn="0" w:lastRowLastColumn="0"/>
            <w:tcW w:w="2573" w:type="dxa"/>
          </w:tcPr>
          <w:p w14:paraId="4BA2631A" w14:textId="77777777" w:rsidR="00DB2E7E" w:rsidRPr="002B2537" w:rsidRDefault="00352E21" w:rsidP="08600E53">
            <w:pPr>
              <w:pStyle w:val="VKBody"/>
              <w:jc w:val="center"/>
              <w:rPr>
                <w:rFonts w:asciiTheme="minorHAnsi" w:hAnsiTheme="minorHAnsi"/>
              </w:rPr>
            </w:pPr>
            <w:r w:rsidRPr="002B2537">
              <w:rPr>
                <w:rFonts w:asciiTheme="minorHAnsi" w:hAnsiTheme="minorHAnsi"/>
                <w:b w:val="0"/>
                <w:noProof/>
                <w:color w:val="auto"/>
              </w:rPr>
              <w:object w:dxaOrig="2310" w:dyaOrig="600" w14:anchorId="118DB185">
                <v:shape id="_x0000_i1026" type="#_x0000_t75" style="width:108pt;height:30pt" o:ole="">
                  <v:imagedata r:id="rId15" o:title=""/>
                </v:shape>
                <o:OLEObject Type="Embed" ProgID="Visio.Drawing.15" ShapeID="_x0000_i1026" DrawAspect="Content" ObjectID="_1811677799" r:id="rId16"/>
              </w:object>
            </w:r>
          </w:p>
        </w:tc>
        <w:tc>
          <w:tcPr>
            <w:tcW w:w="3807" w:type="dxa"/>
          </w:tcPr>
          <w:p w14:paraId="2FC0B72F" w14:textId="44A5CF43" w:rsidR="00DB2E7E" w:rsidRPr="002B2537" w:rsidRDefault="00655E88" w:rsidP="00603A61">
            <w:pPr>
              <w:pStyle w:val="VK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BAMS</w:t>
            </w:r>
            <w:r w:rsidRPr="002B2537">
              <w:rPr>
                <w:rFonts w:asciiTheme="minorHAnsi" w:hAnsiTheme="minorHAnsi"/>
                <w:szCs w:val="18"/>
              </w:rPr>
              <w:t xml:space="preserve"> </w:t>
            </w:r>
            <w:r w:rsidR="00030C34" w:rsidRPr="00F13F47">
              <w:rPr>
                <w:rFonts w:asciiTheme="minorHAnsi" w:hAnsiTheme="minorHAnsi"/>
                <w:szCs w:val="18"/>
              </w:rPr>
              <w:t>sistēmas</w:t>
            </w:r>
            <w:r w:rsidR="00030C34" w:rsidRPr="002B2537">
              <w:rPr>
                <w:rFonts w:asciiTheme="minorHAnsi" w:hAnsiTheme="minorHAnsi"/>
                <w:szCs w:val="18"/>
              </w:rPr>
              <w:t xml:space="preserve"> </w:t>
            </w:r>
            <w:r w:rsidR="00DB2E7E" w:rsidRPr="002B2537">
              <w:rPr>
                <w:rFonts w:asciiTheme="minorHAnsi" w:hAnsiTheme="minorHAnsi"/>
                <w:szCs w:val="18"/>
              </w:rPr>
              <w:t>komponente, ko paredzēts ieviest šajā projektā</w:t>
            </w:r>
          </w:p>
        </w:tc>
      </w:tr>
      <w:tr w:rsidR="00DB2E7E" w:rsidRPr="002B2537" w14:paraId="3B2A97B9" w14:textId="77777777" w:rsidTr="08600E53">
        <w:trPr>
          <w:jc w:val="center"/>
        </w:trPr>
        <w:tc>
          <w:tcPr>
            <w:cnfStyle w:val="001000000000" w:firstRow="0" w:lastRow="0" w:firstColumn="1" w:lastColumn="0" w:oddVBand="0" w:evenVBand="0" w:oddHBand="0" w:evenHBand="0" w:firstRowFirstColumn="0" w:firstRowLastColumn="0" w:lastRowFirstColumn="0" w:lastRowLastColumn="0"/>
            <w:tcW w:w="2573" w:type="dxa"/>
          </w:tcPr>
          <w:p w14:paraId="337B87E1" w14:textId="77777777" w:rsidR="00DB2E7E" w:rsidRPr="002B2537" w:rsidRDefault="00352E21" w:rsidP="08600E53">
            <w:pPr>
              <w:pStyle w:val="VKBody"/>
              <w:jc w:val="center"/>
              <w:rPr>
                <w:rFonts w:asciiTheme="minorHAnsi" w:hAnsiTheme="minorHAnsi"/>
                <w:b w:val="0"/>
              </w:rPr>
            </w:pPr>
            <w:r w:rsidRPr="002B2537">
              <w:rPr>
                <w:rFonts w:asciiTheme="minorHAnsi" w:hAnsiTheme="minorHAnsi"/>
                <w:b w:val="0"/>
                <w:noProof/>
                <w:color w:val="auto"/>
              </w:rPr>
              <w:object w:dxaOrig="2356" w:dyaOrig="721" w14:anchorId="03E0032D">
                <v:shape id="_x0000_i1027" type="#_x0000_t75" style="width:114pt;height:36pt" o:ole="">
                  <v:imagedata r:id="rId17" o:title=""/>
                </v:shape>
                <o:OLEObject Type="Embed" ProgID="Visio.Drawing.15" ShapeID="_x0000_i1027" DrawAspect="Content" ObjectID="_1811677800" r:id="rId18"/>
              </w:object>
            </w:r>
          </w:p>
        </w:tc>
        <w:tc>
          <w:tcPr>
            <w:tcW w:w="3807" w:type="dxa"/>
          </w:tcPr>
          <w:p w14:paraId="25189576" w14:textId="280D1DED" w:rsidR="00DB2E7E" w:rsidRPr="002B2537" w:rsidRDefault="00655E88" w:rsidP="00603A61">
            <w:pPr>
              <w:pStyle w:val="VK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BAMS</w:t>
            </w:r>
            <w:r w:rsidRPr="002B2537">
              <w:rPr>
                <w:rFonts w:asciiTheme="minorHAnsi" w:hAnsiTheme="minorHAnsi"/>
                <w:szCs w:val="18"/>
              </w:rPr>
              <w:t xml:space="preserve"> </w:t>
            </w:r>
            <w:r w:rsidR="00030C34" w:rsidRPr="00F13F47">
              <w:rPr>
                <w:rFonts w:asciiTheme="minorHAnsi" w:hAnsiTheme="minorHAnsi"/>
                <w:szCs w:val="18"/>
              </w:rPr>
              <w:t>sistēmas</w:t>
            </w:r>
            <w:r w:rsidR="00030C34" w:rsidRPr="002B2537">
              <w:rPr>
                <w:rFonts w:asciiTheme="minorHAnsi" w:hAnsiTheme="minorHAnsi"/>
                <w:szCs w:val="18"/>
              </w:rPr>
              <w:t xml:space="preserve"> </w:t>
            </w:r>
            <w:r w:rsidR="00DB2E7E" w:rsidRPr="002B2537">
              <w:rPr>
                <w:rFonts w:asciiTheme="minorHAnsi" w:hAnsiTheme="minorHAnsi"/>
                <w:szCs w:val="18"/>
              </w:rPr>
              <w:t>komponenšu kopa, kas apvieno līdzīgas funkcionalitātes komponentes</w:t>
            </w:r>
          </w:p>
        </w:tc>
      </w:tr>
      <w:tr w:rsidR="00DB2E7E" w:rsidRPr="002B2537" w14:paraId="173BC38D" w14:textId="77777777" w:rsidTr="08600E53">
        <w:trPr>
          <w:jc w:val="center"/>
        </w:trPr>
        <w:tc>
          <w:tcPr>
            <w:cnfStyle w:val="001000000000" w:firstRow="0" w:lastRow="0" w:firstColumn="1" w:lastColumn="0" w:oddVBand="0" w:evenVBand="0" w:oddHBand="0" w:evenHBand="0" w:firstRowFirstColumn="0" w:firstRowLastColumn="0" w:lastRowFirstColumn="0" w:lastRowLastColumn="0"/>
            <w:tcW w:w="2573" w:type="dxa"/>
          </w:tcPr>
          <w:p w14:paraId="6C0B7576" w14:textId="77777777" w:rsidR="00DB2E7E" w:rsidRPr="002B2537" w:rsidRDefault="00352E21" w:rsidP="08600E53">
            <w:pPr>
              <w:pStyle w:val="VKBody"/>
              <w:jc w:val="center"/>
              <w:rPr>
                <w:rFonts w:asciiTheme="minorHAnsi" w:hAnsiTheme="minorHAnsi"/>
                <w:b w:val="0"/>
              </w:rPr>
            </w:pPr>
            <w:r w:rsidRPr="002B2537">
              <w:rPr>
                <w:rFonts w:asciiTheme="minorHAnsi" w:hAnsiTheme="minorHAnsi"/>
                <w:b w:val="0"/>
                <w:noProof/>
                <w:color w:val="auto"/>
              </w:rPr>
              <w:object w:dxaOrig="2377" w:dyaOrig="674" w14:anchorId="43E6903E">
                <v:shape id="_x0000_i1028" type="#_x0000_t75" style="width:114pt;height:36pt" o:ole="">
                  <v:imagedata r:id="rId19" o:title=""/>
                </v:shape>
                <o:OLEObject Type="Embed" ProgID="Visio.Drawing.15" ShapeID="_x0000_i1028" DrawAspect="Content" ObjectID="_1811677801" r:id="rId20"/>
              </w:object>
            </w:r>
          </w:p>
        </w:tc>
        <w:tc>
          <w:tcPr>
            <w:tcW w:w="3807" w:type="dxa"/>
          </w:tcPr>
          <w:p w14:paraId="0EA6273B" w14:textId="1A41C5BF" w:rsidR="00DB2E7E" w:rsidRPr="002B2537" w:rsidRDefault="00655E88" w:rsidP="00603A61">
            <w:pPr>
              <w:pStyle w:val="VKBody"/>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BAMS</w:t>
            </w:r>
            <w:r w:rsidRPr="002B2537">
              <w:rPr>
                <w:rFonts w:asciiTheme="minorHAnsi" w:hAnsiTheme="minorHAnsi"/>
                <w:szCs w:val="18"/>
              </w:rPr>
              <w:t xml:space="preserve"> </w:t>
            </w:r>
            <w:r w:rsidR="00030C34" w:rsidRPr="00F13F47">
              <w:rPr>
                <w:rFonts w:asciiTheme="minorHAnsi" w:hAnsiTheme="minorHAnsi"/>
                <w:szCs w:val="18"/>
              </w:rPr>
              <w:t>sistēmas</w:t>
            </w:r>
            <w:r w:rsidR="00030C34" w:rsidRPr="002B2537">
              <w:rPr>
                <w:rFonts w:asciiTheme="minorHAnsi" w:hAnsiTheme="minorHAnsi"/>
                <w:szCs w:val="18"/>
              </w:rPr>
              <w:t xml:space="preserve"> </w:t>
            </w:r>
            <w:r w:rsidR="00DB2E7E" w:rsidRPr="002B2537">
              <w:rPr>
                <w:rFonts w:asciiTheme="minorHAnsi" w:hAnsiTheme="minorHAnsi"/>
                <w:szCs w:val="18"/>
              </w:rPr>
              <w:t>arhitektūras slāņi</w:t>
            </w:r>
          </w:p>
        </w:tc>
      </w:tr>
    </w:tbl>
    <w:p w14:paraId="7DFA884D" w14:textId="38A37476" w:rsidR="004831F5" w:rsidRPr="00B154FF" w:rsidRDefault="00C63A01" w:rsidP="00B154FF">
      <w:pPr>
        <w:pStyle w:val="Caption"/>
        <w:jc w:val="center"/>
        <w:rPr>
          <w:rFonts w:asciiTheme="minorHAnsi" w:hAnsiTheme="minorHAnsi"/>
        </w:rPr>
      </w:pPr>
      <w:bookmarkStart w:id="70" w:name="_Ref187742485"/>
      <w:bookmarkStart w:id="71" w:name="_Ref187742462"/>
      <w:r>
        <w:rPr>
          <w:rFonts w:asciiTheme="minorHAnsi" w:hAnsiTheme="minorHAnsi"/>
        </w:rPr>
        <w:t>1.i</w:t>
      </w:r>
      <w:r w:rsidR="00B154FF" w:rsidRPr="00B154FF">
        <w:rPr>
          <w:rFonts w:asciiTheme="minorHAnsi" w:hAnsiTheme="minorHAnsi"/>
        </w:rPr>
        <w:t>lustrācija</w:t>
      </w:r>
      <w:bookmarkEnd w:id="70"/>
      <w:r w:rsidR="00DE7752" w:rsidRPr="00B154FF">
        <w:rPr>
          <w:rFonts w:asciiTheme="minorHAnsi" w:hAnsiTheme="minorHAnsi"/>
          <w:bCs/>
        </w:rPr>
        <w:t>:</w:t>
      </w:r>
      <w:r w:rsidR="00350A10" w:rsidRPr="00B154FF">
        <w:rPr>
          <w:rFonts w:asciiTheme="minorHAnsi" w:hAnsiTheme="minorHAnsi"/>
          <w:bCs/>
        </w:rPr>
        <w:t xml:space="preserve"> </w:t>
      </w:r>
      <w:r w:rsidR="00651DDB">
        <w:rPr>
          <w:rFonts w:asciiTheme="minorHAnsi" w:hAnsiTheme="minorHAnsi"/>
          <w:bCs/>
        </w:rPr>
        <w:t>BAMS</w:t>
      </w:r>
      <w:r w:rsidR="00350A10" w:rsidRPr="00B154FF">
        <w:rPr>
          <w:rFonts w:asciiTheme="minorHAnsi" w:hAnsiTheme="minorHAnsi"/>
        </w:rPr>
        <w:t xml:space="preserve"> </w:t>
      </w:r>
      <w:r w:rsidR="00030C34" w:rsidRPr="00F13F47">
        <w:rPr>
          <w:rFonts w:asciiTheme="minorHAnsi" w:hAnsiTheme="minorHAnsi"/>
        </w:rPr>
        <w:t>sist</w:t>
      </w:r>
      <w:r w:rsidR="00030C34" w:rsidRPr="00F13F47">
        <w:rPr>
          <w:rFonts w:asciiTheme="minorHAnsi" w:hAnsiTheme="minorHAnsi" w:hint="eastAsia"/>
        </w:rPr>
        <w:t>ē</w:t>
      </w:r>
      <w:r w:rsidR="00030C34" w:rsidRPr="00F13F47">
        <w:rPr>
          <w:rFonts w:asciiTheme="minorHAnsi" w:hAnsiTheme="minorHAnsi"/>
        </w:rPr>
        <w:t>mas</w:t>
      </w:r>
      <w:r w:rsidR="00030C34" w:rsidRPr="00B154FF">
        <w:rPr>
          <w:rFonts w:asciiTheme="minorHAnsi" w:hAnsiTheme="minorHAnsi"/>
        </w:rPr>
        <w:t xml:space="preserve"> </w:t>
      </w:r>
      <w:r w:rsidR="004B2A03" w:rsidRPr="00B154FF">
        <w:rPr>
          <w:rFonts w:asciiTheme="minorHAnsi" w:hAnsiTheme="minorHAnsi"/>
        </w:rPr>
        <w:t xml:space="preserve">programmatūras arhitektūras </w:t>
      </w:r>
      <w:r w:rsidR="00350A10" w:rsidRPr="00B154FF">
        <w:rPr>
          <w:rFonts w:asciiTheme="minorHAnsi" w:hAnsiTheme="minorHAnsi"/>
        </w:rPr>
        <w:t>grafiskie elementi</w:t>
      </w:r>
      <w:bookmarkEnd w:id="71"/>
    </w:p>
    <w:p w14:paraId="3F6B2733" w14:textId="77777777" w:rsidR="00EF0A1C" w:rsidRPr="00EF0A1C" w:rsidRDefault="00EF0A1C" w:rsidP="00EF0A1C"/>
    <w:p w14:paraId="7159EEAD" w14:textId="1278A2C1" w:rsidR="00EF0A1C" w:rsidRDefault="00663714" w:rsidP="008F0879">
      <w:pPr>
        <w:keepNext/>
        <w:jc w:val="center"/>
      </w:pPr>
      <w:r w:rsidRPr="000D1409">
        <w:object w:dxaOrig="8497" w:dyaOrig="10153" w14:anchorId="371A9952">
          <v:shape id="_x0000_i1046" type="#_x0000_t75" style="width:396pt;height:475.8pt" o:ole="">
            <v:imagedata r:id="rId21" o:title=""/>
          </v:shape>
          <o:OLEObject Type="Embed" ProgID="Visio.Drawing.15" ShapeID="_x0000_i1046" DrawAspect="Content" ObjectID="_1811677802" r:id="rId22"/>
        </w:object>
      </w:r>
    </w:p>
    <w:p w14:paraId="02027A51" w14:textId="72CC9006" w:rsidR="002402D9" w:rsidRPr="00C20466" w:rsidRDefault="003C6533" w:rsidP="00C20466">
      <w:pPr>
        <w:pStyle w:val="Caption"/>
        <w:jc w:val="center"/>
        <w:rPr>
          <w:rFonts w:asciiTheme="minorHAnsi" w:hAnsiTheme="minorHAnsi"/>
        </w:rPr>
      </w:pPr>
      <w:bookmarkStart w:id="72" w:name="_Ref187742567"/>
      <w:r>
        <w:rPr>
          <w:rFonts w:asciiTheme="minorHAnsi" w:hAnsiTheme="minorHAnsi"/>
        </w:rPr>
        <w:t>2. ilustrācija</w:t>
      </w:r>
      <w:r w:rsidR="00C20466" w:rsidRPr="00C20466">
        <w:rPr>
          <w:rFonts w:asciiTheme="minorHAnsi" w:hAnsiTheme="minorHAnsi"/>
        </w:rPr>
        <w:t xml:space="preserve">: </w:t>
      </w:r>
      <w:r w:rsidR="00B2050F">
        <w:rPr>
          <w:rFonts w:asciiTheme="minorHAnsi" w:hAnsiTheme="minorHAnsi"/>
        </w:rPr>
        <w:t>BAMS</w:t>
      </w:r>
      <w:r w:rsidR="00EF0A1C" w:rsidRPr="00C20466">
        <w:rPr>
          <w:rFonts w:asciiTheme="minorHAnsi" w:hAnsiTheme="minorHAnsi"/>
        </w:rPr>
        <w:t xml:space="preserve"> </w:t>
      </w:r>
      <w:r w:rsidR="00030C34" w:rsidRPr="00F13F47">
        <w:rPr>
          <w:rFonts w:asciiTheme="minorHAnsi" w:hAnsiTheme="minorHAnsi"/>
        </w:rPr>
        <w:t>sist</w:t>
      </w:r>
      <w:r w:rsidR="00030C34" w:rsidRPr="00F13F47">
        <w:rPr>
          <w:rFonts w:asciiTheme="minorHAnsi" w:hAnsiTheme="minorHAnsi" w:hint="eastAsia"/>
        </w:rPr>
        <w:t>ē</w:t>
      </w:r>
      <w:r w:rsidR="00030C34" w:rsidRPr="00F13F47">
        <w:rPr>
          <w:rFonts w:asciiTheme="minorHAnsi" w:hAnsiTheme="minorHAnsi"/>
        </w:rPr>
        <w:t>mas</w:t>
      </w:r>
      <w:r w:rsidR="00030C34" w:rsidRPr="00C20466">
        <w:rPr>
          <w:rFonts w:asciiTheme="minorHAnsi" w:hAnsiTheme="minorHAnsi"/>
        </w:rPr>
        <w:t xml:space="preserve"> </w:t>
      </w:r>
      <w:r w:rsidR="00EF0A1C" w:rsidRPr="00C20466">
        <w:rPr>
          <w:rFonts w:asciiTheme="minorHAnsi" w:hAnsiTheme="minorHAnsi"/>
        </w:rPr>
        <w:t>programmatūras arhitektūra</w:t>
      </w:r>
      <w:bookmarkEnd w:id="72"/>
    </w:p>
    <w:p w14:paraId="16EC036C" w14:textId="2A6C594D" w:rsidR="008E3D36" w:rsidRPr="008E3D36" w:rsidRDefault="008E3D36" w:rsidP="008E3D36">
      <w:pPr>
        <w:pStyle w:val="VKBody"/>
        <w:rPr>
          <w:rFonts w:asciiTheme="minorHAnsi" w:hAnsiTheme="minorHAnsi"/>
          <w:b/>
          <w:bCs/>
        </w:rPr>
      </w:pPr>
      <w:bookmarkStart w:id="73" w:name="_Toc526775315"/>
      <w:r w:rsidRPr="008E3D36">
        <w:rPr>
          <w:rFonts w:asciiTheme="minorHAnsi" w:hAnsiTheme="minorHAnsi"/>
          <w:b/>
          <w:bCs/>
        </w:rPr>
        <w:t>Prezentācijas slānis</w:t>
      </w:r>
      <w:bookmarkEnd w:id="73"/>
    </w:p>
    <w:p w14:paraId="774C15BB" w14:textId="4CD90B01" w:rsidR="008E3D36" w:rsidRPr="008E3D36" w:rsidRDefault="003949F7" w:rsidP="008E3D36">
      <w:pPr>
        <w:pStyle w:val="VKBody"/>
        <w:spacing w:after="0"/>
        <w:rPr>
          <w:rFonts w:asciiTheme="minorHAnsi" w:hAnsiTheme="minorHAnsi"/>
        </w:rPr>
      </w:pPr>
      <w:r>
        <w:rPr>
          <w:rFonts w:asciiTheme="minorHAnsi" w:hAnsiTheme="minorHAnsi"/>
        </w:rPr>
        <w:t>Konceptuālā līmenī tiek paredzēts</w:t>
      </w:r>
      <w:r w:rsidR="008E3D36" w:rsidRPr="008E3D36">
        <w:rPr>
          <w:rFonts w:asciiTheme="minorHAnsi" w:hAnsiTheme="minorHAnsi"/>
        </w:rPr>
        <w:t xml:space="preserve">, ka </w:t>
      </w:r>
      <w:r w:rsidR="008B2F73">
        <w:rPr>
          <w:rFonts w:asciiTheme="minorHAnsi" w:hAnsiTheme="minorHAnsi"/>
        </w:rPr>
        <w:t>IS</w:t>
      </w:r>
      <w:r w:rsidR="008E3D36" w:rsidRPr="008E3D36">
        <w:rPr>
          <w:rFonts w:asciiTheme="minorHAnsi" w:hAnsiTheme="minorHAnsi"/>
        </w:rPr>
        <w:t xml:space="preserve"> lietotājiem tiks izveidota publiskā saskarne –</w:t>
      </w:r>
      <w:r w:rsidR="008B2F73">
        <w:rPr>
          <w:rFonts w:asciiTheme="minorHAnsi" w:hAnsiTheme="minorHAnsi"/>
        </w:rPr>
        <w:t xml:space="preserve"> IS</w:t>
      </w:r>
      <w:r w:rsidR="008E3D36" w:rsidRPr="008E3D36">
        <w:rPr>
          <w:rFonts w:asciiTheme="minorHAnsi" w:hAnsiTheme="minorHAnsi"/>
        </w:rPr>
        <w:t xml:space="preserve"> lietotāja interfeiss. </w:t>
      </w:r>
      <w:r>
        <w:rPr>
          <w:rFonts w:asciiTheme="minorHAnsi" w:hAnsiTheme="minorHAnsi"/>
        </w:rPr>
        <w:t>Tiek sagaidīts</w:t>
      </w:r>
      <w:r w:rsidR="008E3D36" w:rsidRPr="008E3D36">
        <w:rPr>
          <w:rFonts w:asciiTheme="minorHAnsi" w:hAnsiTheme="minorHAnsi"/>
        </w:rPr>
        <w:t xml:space="preserve">, ka </w:t>
      </w:r>
      <w:r w:rsidR="008B2F73">
        <w:rPr>
          <w:rFonts w:asciiTheme="minorHAnsi" w:hAnsiTheme="minorHAnsi"/>
        </w:rPr>
        <w:t xml:space="preserve">IS </w:t>
      </w:r>
      <w:r w:rsidR="008E3D36" w:rsidRPr="008E3D36">
        <w:rPr>
          <w:rFonts w:asciiTheme="minorHAnsi" w:hAnsiTheme="minorHAnsi"/>
        </w:rPr>
        <w:t>lietotāja interfeiss ir pieejams, piekļūstot tam, izmantojot tīmekļa pārlūkprogrammas.</w:t>
      </w:r>
    </w:p>
    <w:p w14:paraId="5D5BE755" w14:textId="77777777" w:rsidR="00E533AA" w:rsidRPr="003949F7" w:rsidRDefault="00E533AA" w:rsidP="00E533AA">
      <w:pPr>
        <w:pStyle w:val="VKBody"/>
        <w:spacing w:after="0"/>
        <w:rPr>
          <w:rFonts w:asciiTheme="minorHAnsi" w:hAnsiTheme="minorHAnsi"/>
          <w:b/>
        </w:rPr>
      </w:pPr>
      <w:r w:rsidRPr="003949F7">
        <w:rPr>
          <w:rFonts w:asciiTheme="minorHAnsi" w:hAnsiTheme="minorHAnsi"/>
          <w:b/>
        </w:rPr>
        <w:t>Autorizēto</w:t>
      </w:r>
      <w:r>
        <w:rPr>
          <w:rFonts w:asciiTheme="minorHAnsi" w:hAnsiTheme="minorHAnsi"/>
          <w:b/>
        </w:rPr>
        <w:t xml:space="preserve"> IS</w:t>
      </w:r>
      <w:r w:rsidRPr="003949F7">
        <w:rPr>
          <w:rFonts w:asciiTheme="minorHAnsi" w:hAnsiTheme="minorHAnsi"/>
          <w:b/>
        </w:rPr>
        <w:t xml:space="preserve"> lietotāju darba vietas</w:t>
      </w:r>
    </w:p>
    <w:p w14:paraId="184F02CB" w14:textId="1ACB4276" w:rsidR="00832D45" w:rsidRPr="00832D45" w:rsidRDefault="6D2CAA39" w:rsidP="52F5BE3C">
      <w:pPr>
        <w:pStyle w:val="VKBody"/>
        <w:spacing w:after="0"/>
        <w:rPr>
          <w:rFonts w:asciiTheme="minorHAnsi" w:hAnsiTheme="minorHAnsi"/>
        </w:rPr>
      </w:pPr>
      <w:r w:rsidRPr="52F5BE3C">
        <w:rPr>
          <w:rFonts w:asciiTheme="minorHAnsi" w:hAnsiTheme="minorHAnsi"/>
        </w:rPr>
        <w:t xml:space="preserve">Autorizētās piekļuves punkts pēc </w:t>
      </w:r>
      <w:r w:rsidR="16AE711C" w:rsidRPr="52F5BE3C">
        <w:rPr>
          <w:rFonts w:asciiTheme="minorHAnsi" w:hAnsiTheme="minorHAnsi"/>
        </w:rPr>
        <w:t xml:space="preserve">IS </w:t>
      </w:r>
      <w:r w:rsidRPr="52F5BE3C">
        <w:rPr>
          <w:rFonts w:asciiTheme="minorHAnsi" w:hAnsiTheme="minorHAnsi"/>
        </w:rPr>
        <w:t xml:space="preserve">lietotāja autentifikācijas un autorizācijas nodrošinās pieeju ierobežotas pieejamības informācijai un </w:t>
      </w:r>
      <w:r w:rsidR="3836A2AF" w:rsidRPr="52F5BE3C">
        <w:rPr>
          <w:rFonts w:asciiTheme="minorHAnsi" w:hAnsiTheme="minorHAnsi"/>
        </w:rPr>
        <w:t>BAMS</w:t>
      </w:r>
      <w:r w:rsidRPr="52F5BE3C">
        <w:rPr>
          <w:rFonts w:asciiTheme="minorHAnsi" w:hAnsiTheme="minorHAnsi"/>
        </w:rPr>
        <w:t xml:space="preserve"> </w:t>
      </w:r>
      <w:r w:rsidR="00030C34" w:rsidRPr="00F13F47">
        <w:rPr>
          <w:rFonts w:asciiTheme="minorHAnsi" w:hAnsiTheme="minorHAnsi"/>
        </w:rPr>
        <w:t>sistēmas</w:t>
      </w:r>
      <w:r w:rsidR="00030C34" w:rsidRPr="52F5BE3C">
        <w:rPr>
          <w:rFonts w:asciiTheme="minorHAnsi" w:hAnsiTheme="minorHAnsi"/>
        </w:rPr>
        <w:t xml:space="preserve"> </w:t>
      </w:r>
      <w:r w:rsidRPr="52F5BE3C">
        <w:rPr>
          <w:rFonts w:asciiTheme="minorHAnsi" w:hAnsiTheme="minorHAnsi"/>
        </w:rPr>
        <w:t xml:space="preserve">pamata funkcionalitātei, atbilstoši </w:t>
      </w:r>
      <w:r w:rsidR="16AE711C" w:rsidRPr="52F5BE3C">
        <w:rPr>
          <w:rFonts w:asciiTheme="minorHAnsi" w:hAnsiTheme="minorHAnsi"/>
        </w:rPr>
        <w:t xml:space="preserve">IS </w:t>
      </w:r>
      <w:r w:rsidRPr="52F5BE3C">
        <w:rPr>
          <w:rFonts w:asciiTheme="minorHAnsi" w:hAnsiTheme="minorHAnsi"/>
        </w:rPr>
        <w:t xml:space="preserve">lietotāja tiesību </w:t>
      </w:r>
      <w:r w:rsidR="18A710AB" w:rsidRPr="52F5BE3C">
        <w:rPr>
          <w:rFonts w:asciiTheme="minorHAnsi" w:hAnsiTheme="minorHAnsi"/>
        </w:rPr>
        <w:t>veidiem</w:t>
      </w:r>
      <w:r w:rsidRPr="52F5BE3C">
        <w:rPr>
          <w:rFonts w:asciiTheme="minorHAnsi" w:hAnsiTheme="minorHAnsi"/>
        </w:rPr>
        <w:t>.</w:t>
      </w:r>
      <w:r w:rsidR="1E993820" w:rsidRPr="52F5BE3C">
        <w:rPr>
          <w:rFonts w:asciiTheme="minorHAnsi" w:hAnsiTheme="minorHAnsi"/>
        </w:rPr>
        <w:t xml:space="preserve"> BAMS </w:t>
      </w:r>
      <w:r w:rsidR="00030C34" w:rsidRPr="00F13F47">
        <w:rPr>
          <w:rFonts w:asciiTheme="minorHAnsi" w:hAnsiTheme="minorHAnsi"/>
        </w:rPr>
        <w:t>sistēmas</w:t>
      </w:r>
      <w:r w:rsidR="00030C34" w:rsidRPr="52F5BE3C">
        <w:rPr>
          <w:rFonts w:asciiTheme="minorHAnsi" w:hAnsiTheme="minorHAnsi"/>
        </w:rPr>
        <w:t xml:space="preserve"> </w:t>
      </w:r>
      <w:r w:rsidR="1E993820" w:rsidRPr="52F5BE3C">
        <w:rPr>
          <w:rFonts w:asciiTheme="minorHAnsi" w:hAnsiTheme="minorHAnsi"/>
        </w:rPr>
        <w:t>lietotājam būs iespēja veikt dažādas funkcijas, kas atbalstītu lietotāju iestādes ikdienā veicamo pienākumu izpildē</w:t>
      </w:r>
      <w:r w:rsidR="69C1782F" w:rsidRPr="52F5BE3C">
        <w:rPr>
          <w:rFonts w:asciiTheme="minorHAnsi" w:hAnsiTheme="minorHAnsi"/>
        </w:rPr>
        <w:t>.</w:t>
      </w:r>
      <w:r w:rsidR="1E993820" w:rsidRPr="52F5BE3C">
        <w:rPr>
          <w:rFonts w:asciiTheme="minorHAnsi" w:hAnsiTheme="minorHAnsi"/>
        </w:rPr>
        <w:t xml:space="preserve"> Lietotāja darba vietas izstrādē plānots iekļaut mākslīgā intelekta risinājumus, </w:t>
      </w:r>
      <w:r w:rsidR="00EC0480" w:rsidRPr="00EC0480">
        <w:rPr>
          <w:rFonts w:asciiTheme="minorHAnsi" w:hAnsiTheme="minorHAnsi"/>
        </w:rPr>
        <w:t xml:space="preserve">lai veicinātu iestāžu darba efektivitāti un precizitāti, tai skaitā informācijas analizēšanā un </w:t>
      </w:r>
      <w:r w:rsidR="001F6B71">
        <w:rPr>
          <w:rFonts w:asciiTheme="minorHAnsi" w:hAnsiTheme="minorHAnsi"/>
        </w:rPr>
        <w:t>rīcības plānošanā</w:t>
      </w:r>
      <w:r w:rsidR="1E993820" w:rsidRPr="52F5BE3C">
        <w:rPr>
          <w:rFonts w:asciiTheme="minorHAnsi" w:hAnsiTheme="minorHAnsi"/>
        </w:rPr>
        <w:t xml:space="preserve">. Papildus, mākslīgā intelekta </w:t>
      </w:r>
      <w:r w:rsidR="00EC0480" w:rsidRPr="52F5BE3C">
        <w:rPr>
          <w:rFonts w:asciiTheme="minorHAnsi" w:hAnsiTheme="minorHAnsi"/>
        </w:rPr>
        <w:t>ie</w:t>
      </w:r>
      <w:r w:rsidR="00EC0480">
        <w:rPr>
          <w:rFonts w:asciiTheme="minorHAnsi" w:hAnsiTheme="minorHAnsi"/>
        </w:rPr>
        <w:t>viešana</w:t>
      </w:r>
      <w:r w:rsidR="00EC0480" w:rsidRPr="52F5BE3C">
        <w:rPr>
          <w:rFonts w:asciiTheme="minorHAnsi" w:hAnsiTheme="minorHAnsi"/>
        </w:rPr>
        <w:t xml:space="preserve"> </w:t>
      </w:r>
      <w:r w:rsidR="1E993820" w:rsidRPr="52F5BE3C">
        <w:rPr>
          <w:rFonts w:asciiTheme="minorHAnsi" w:hAnsiTheme="minorHAnsi"/>
        </w:rPr>
        <w:t xml:space="preserve">ļautu </w:t>
      </w:r>
      <w:r w:rsidR="00F70715">
        <w:rPr>
          <w:rFonts w:asciiTheme="minorHAnsi" w:hAnsiTheme="minorHAnsi"/>
        </w:rPr>
        <w:t xml:space="preserve">mazināt </w:t>
      </w:r>
      <w:r w:rsidR="1E993820" w:rsidRPr="52F5BE3C">
        <w:rPr>
          <w:rFonts w:asciiTheme="minorHAnsi" w:hAnsiTheme="minorHAnsi"/>
        </w:rPr>
        <w:t xml:space="preserve">administratīvo slogu </w:t>
      </w:r>
      <w:r w:rsidR="005B2ED2">
        <w:rPr>
          <w:rFonts w:asciiTheme="minorHAnsi" w:hAnsiTheme="minorHAnsi"/>
        </w:rPr>
        <w:t xml:space="preserve">un palielināt </w:t>
      </w:r>
      <w:r w:rsidR="1E993820" w:rsidRPr="52F5BE3C">
        <w:rPr>
          <w:rFonts w:asciiTheme="minorHAnsi" w:hAnsiTheme="minorHAnsi"/>
        </w:rPr>
        <w:t>savstarpējā</w:t>
      </w:r>
      <w:r w:rsidR="005B2ED2">
        <w:rPr>
          <w:rFonts w:asciiTheme="minorHAnsi" w:hAnsiTheme="minorHAnsi"/>
        </w:rPr>
        <w:t>s</w:t>
      </w:r>
      <w:r w:rsidR="1E993820" w:rsidRPr="52F5BE3C">
        <w:rPr>
          <w:rFonts w:asciiTheme="minorHAnsi" w:hAnsiTheme="minorHAnsi"/>
        </w:rPr>
        <w:t xml:space="preserve"> </w:t>
      </w:r>
      <w:r w:rsidR="00B23B56">
        <w:rPr>
          <w:rFonts w:asciiTheme="minorHAnsi" w:hAnsiTheme="minorHAnsi"/>
        </w:rPr>
        <w:t>komunikācijas</w:t>
      </w:r>
      <w:r w:rsidR="005B2ED2">
        <w:rPr>
          <w:rFonts w:asciiTheme="minorHAnsi" w:hAnsiTheme="minorHAnsi"/>
        </w:rPr>
        <w:t xml:space="preserve"> ātrumu</w:t>
      </w:r>
      <w:r w:rsidR="005B2ED2" w:rsidRPr="52F5BE3C">
        <w:rPr>
          <w:rFonts w:asciiTheme="minorHAnsi" w:hAnsiTheme="minorHAnsi"/>
        </w:rPr>
        <w:t xml:space="preserve"> </w:t>
      </w:r>
      <w:r w:rsidR="1E993820" w:rsidRPr="52F5BE3C">
        <w:rPr>
          <w:rFonts w:asciiTheme="minorHAnsi" w:hAnsiTheme="minorHAnsi"/>
        </w:rPr>
        <w:t>starp iestādēm.</w:t>
      </w:r>
    </w:p>
    <w:p w14:paraId="2A2AD9AC" w14:textId="65863A1E" w:rsidR="00832D45" w:rsidRPr="002F7222" w:rsidRDefault="003C6533" w:rsidP="5DFE45B2">
      <w:pPr>
        <w:pStyle w:val="Caption"/>
        <w:jc w:val="right"/>
        <w:rPr>
          <w:rFonts w:asciiTheme="minorHAnsi" w:hAnsiTheme="minorHAnsi"/>
        </w:rPr>
      </w:pPr>
      <w:r>
        <w:rPr>
          <w:rFonts w:asciiTheme="minorHAnsi" w:hAnsiTheme="minorHAnsi"/>
        </w:rPr>
        <w:lastRenderedPageBreak/>
        <w:t>5</w:t>
      </w:r>
      <w:r w:rsidR="1AA52B04" w:rsidRPr="5DFE45B2">
        <w:rPr>
          <w:rFonts w:asciiTheme="minorHAnsi" w:hAnsiTheme="minorHAnsi"/>
        </w:rPr>
        <w:t>.</w:t>
      </w:r>
      <w:r>
        <w:rPr>
          <w:rFonts w:asciiTheme="minorHAnsi" w:hAnsiTheme="minorHAnsi"/>
        </w:rPr>
        <w:t xml:space="preserve"> </w:t>
      </w:r>
      <w:r w:rsidR="1AA52B04" w:rsidRPr="5DFE45B2">
        <w:rPr>
          <w:rFonts w:asciiTheme="minorHAnsi" w:hAnsiTheme="minorHAnsi"/>
        </w:rPr>
        <w:t>t</w:t>
      </w:r>
      <w:r w:rsidR="6C19B879" w:rsidRPr="5DFE45B2">
        <w:rPr>
          <w:rFonts w:asciiTheme="minorHAnsi" w:hAnsiTheme="minorHAnsi"/>
        </w:rPr>
        <w:t>abula</w:t>
      </w:r>
      <w:r>
        <w:rPr>
          <w:rFonts w:asciiTheme="minorHAnsi" w:hAnsiTheme="minorHAnsi"/>
        </w:rPr>
        <w:t xml:space="preserve">: </w:t>
      </w:r>
      <w:r w:rsidR="6C19B879" w:rsidRPr="5DFE45B2">
        <w:rPr>
          <w:rFonts w:asciiTheme="minorHAnsi" w:hAnsiTheme="minorHAnsi"/>
        </w:rPr>
        <w:t xml:space="preserve">BAMS </w:t>
      </w:r>
      <w:r w:rsidR="00030C34" w:rsidRPr="00F13F47">
        <w:rPr>
          <w:rFonts w:asciiTheme="minorHAnsi" w:hAnsiTheme="minorHAnsi"/>
        </w:rPr>
        <w:t>sist</w:t>
      </w:r>
      <w:r w:rsidR="00030C34" w:rsidRPr="00F13F47">
        <w:rPr>
          <w:rFonts w:asciiTheme="minorHAnsi" w:hAnsiTheme="minorHAnsi" w:hint="eastAsia"/>
        </w:rPr>
        <w:t>ē</w:t>
      </w:r>
      <w:r w:rsidR="00030C34" w:rsidRPr="00F13F47">
        <w:rPr>
          <w:rFonts w:asciiTheme="minorHAnsi" w:hAnsiTheme="minorHAnsi"/>
        </w:rPr>
        <w:t>mas</w:t>
      </w:r>
      <w:r w:rsidR="00030C34" w:rsidRPr="5DFE45B2">
        <w:rPr>
          <w:rFonts w:asciiTheme="minorHAnsi" w:hAnsiTheme="minorHAnsi"/>
        </w:rPr>
        <w:t xml:space="preserve"> </w:t>
      </w:r>
      <w:r w:rsidR="6C19B879" w:rsidRPr="5DFE45B2">
        <w:rPr>
          <w:rFonts w:asciiTheme="minorHAnsi" w:hAnsiTheme="minorHAnsi"/>
        </w:rPr>
        <w:t xml:space="preserve">lietotāja </w:t>
      </w:r>
      <w:r w:rsidR="132C86B3" w:rsidRPr="5DFE45B2">
        <w:rPr>
          <w:rFonts w:asciiTheme="minorHAnsi" w:hAnsiTheme="minorHAnsi"/>
        </w:rPr>
        <w:t>darba vietas</w:t>
      </w:r>
      <w:r w:rsidR="6C19B879" w:rsidRPr="5DFE45B2">
        <w:rPr>
          <w:rFonts w:asciiTheme="minorHAnsi" w:hAnsiTheme="minorHAnsi"/>
        </w:rPr>
        <w:t xml:space="preserve"> funkciju piemēri</w:t>
      </w:r>
    </w:p>
    <w:tbl>
      <w:tblPr>
        <w:tblStyle w:val="TableGrid"/>
        <w:tblW w:w="0" w:type="auto"/>
        <w:tblLook w:val="04A0" w:firstRow="1" w:lastRow="0" w:firstColumn="1" w:lastColumn="0" w:noHBand="0" w:noVBand="1"/>
      </w:tblPr>
      <w:tblGrid>
        <w:gridCol w:w="761"/>
        <w:gridCol w:w="1469"/>
        <w:gridCol w:w="3071"/>
        <w:gridCol w:w="3718"/>
      </w:tblGrid>
      <w:tr w:rsidR="00832D45" w:rsidRPr="008A6005" w14:paraId="2EB07C4A" w14:textId="77777777" w:rsidTr="1B89FB09">
        <w:trPr>
          <w:trHeight w:val="339"/>
        </w:trPr>
        <w:tc>
          <w:tcPr>
            <w:tcW w:w="652" w:type="dxa"/>
            <w:shd w:val="clear" w:color="auto" w:fill="FFE600" w:themeFill="text2"/>
          </w:tcPr>
          <w:p w14:paraId="48ED709A" w14:textId="1991EEF2" w:rsidR="00832D45" w:rsidRPr="008A6005" w:rsidRDefault="4754C242" w:rsidP="52F5BE3C">
            <w:pPr>
              <w:pStyle w:val="EYBodytextwithparaspace"/>
              <w:spacing w:after="0"/>
              <w:rPr>
                <w:b/>
                <w:bCs/>
                <w:sz w:val="18"/>
                <w:szCs w:val="18"/>
              </w:rPr>
            </w:pPr>
            <w:r w:rsidRPr="008A6005">
              <w:rPr>
                <w:b/>
                <w:bCs/>
                <w:sz w:val="18"/>
                <w:szCs w:val="18"/>
              </w:rPr>
              <w:t>N</w:t>
            </w:r>
            <w:r w:rsidR="0041147E">
              <w:rPr>
                <w:b/>
                <w:bCs/>
                <w:sz w:val="18"/>
                <w:szCs w:val="18"/>
              </w:rPr>
              <w:t>r</w:t>
            </w:r>
            <w:r w:rsidRPr="008A6005">
              <w:rPr>
                <w:b/>
                <w:bCs/>
                <w:sz w:val="18"/>
                <w:szCs w:val="18"/>
              </w:rPr>
              <w:t>.p.k</w:t>
            </w:r>
            <w:r w:rsidR="00306F2B">
              <w:rPr>
                <w:b/>
                <w:bCs/>
                <w:sz w:val="18"/>
                <w:szCs w:val="18"/>
              </w:rPr>
              <w:t>.</w:t>
            </w:r>
          </w:p>
        </w:tc>
        <w:tc>
          <w:tcPr>
            <w:tcW w:w="1470" w:type="dxa"/>
            <w:shd w:val="clear" w:color="auto" w:fill="FFE600" w:themeFill="text2"/>
          </w:tcPr>
          <w:p w14:paraId="5805AAF8" w14:textId="77777777" w:rsidR="00832D45" w:rsidRPr="008A6005" w:rsidRDefault="00832D45" w:rsidP="00832D45">
            <w:pPr>
              <w:pStyle w:val="EYBodytextwithparaspace"/>
              <w:spacing w:after="0"/>
              <w:rPr>
                <w:b/>
                <w:bCs/>
                <w:sz w:val="18"/>
                <w:szCs w:val="18"/>
              </w:rPr>
            </w:pPr>
            <w:r w:rsidRPr="008A6005">
              <w:rPr>
                <w:b/>
                <w:bCs/>
                <w:sz w:val="18"/>
                <w:szCs w:val="18"/>
              </w:rPr>
              <w:t>Funkcija</w:t>
            </w:r>
          </w:p>
        </w:tc>
        <w:tc>
          <w:tcPr>
            <w:tcW w:w="3118" w:type="dxa"/>
            <w:shd w:val="clear" w:color="auto" w:fill="FFE600" w:themeFill="text2"/>
          </w:tcPr>
          <w:p w14:paraId="6C7CE2ED" w14:textId="77777777" w:rsidR="00832D45" w:rsidRPr="008A6005" w:rsidRDefault="00832D45" w:rsidP="00832D45">
            <w:pPr>
              <w:pStyle w:val="EYBodytextwithparaspace"/>
              <w:spacing w:after="0"/>
              <w:rPr>
                <w:b/>
                <w:bCs/>
                <w:sz w:val="18"/>
                <w:szCs w:val="18"/>
              </w:rPr>
            </w:pPr>
            <w:r w:rsidRPr="008A6005">
              <w:rPr>
                <w:b/>
                <w:bCs/>
                <w:sz w:val="18"/>
                <w:szCs w:val="18"/>
              </w:rPr>
              <w:t>Skaidrojums</w:t>
            </w:r>
          </w:p>
        </w:tc>
        <w:tc>
          <w:tcPr>
            <w:tcW w:w="3779" w:type="dxa"/>
            <w:shd w:val="clear" w:color="auto" w:fill="FFE600" w:themeFill="text2"/>
          </w:tcPr>
          <w:p w14:paraId="0E1AA173" w14:textId="77777777" w:rsidR="00832D45" w:rsidRPr="008A6005" w:rsidRDefault="00832D45" w:rsidP="00832D45">
            <w:pPr>
              <w:pStyle w:val="EYBodytextwithparaspace"/>
              <w:numPr>
                <w:ilvl w:val="0"/>
                <w:numId w:val="0"/>
              </w:numPr>
              <w:spacing w:after="0"/>
              <w:rPr>
                <w:b/>
                <w:bCs/>
                <w:sz w:val="18"/>
                <w:szCs w:val="18"/>
              </w:rPr>
            </w:pPr>
            <w:r w:rsidRPr="008A6005">
              <w:rPr>
                <w:b/>
                <w:bCs/>
                <w:sz w:val="18"/>
                <w:szCs w:val="18"/>
              </w:rPr>
              <w:t>Piemērs</w:t>
            </w:r>
          </w:p>
        </w:tc>
      </w:tr>
      <w:tr w:rsidR="00832D45" w:rsidRPr="008A6005" w14:paraId="6F044BAF" w14:textId="77777777" w:rsidTr="1B89FB09">
        <w:tc>
          <w:tcPr>
            <w:tcW w:w="652" w:type="dxa"/>
          </w:tcPr>
          <w:p w14:paraId="439CEF9C" w14:textId="77777777" w:rsidR="00832D45" w:rsidRPr="008A6005" w:rsidRDefault="00832D45" w:rsidP="00832D45">
            <w:pPr>
              <w:pStyle w:val="EYBodytextwithparaspace"/>
              <w:spacing w:after="0"/>
              <w:rPr>
                <w:sz w:val="18"/>
                <w:szCs w:val="18"/>
              </w:rPr>
            </w:pPr>
            <w:r w:rsidRPr="008A6005">
              <w:rPr>
                <w:sz w:val="18"/>
                <w:szCs w:val="18"/>
              </w:rPr>
              <w:t>1.</w:t>
            </w:r>
          </w:p>
        </w:tc>
        <w:tc>
          <w:tcPr>
            <w:tcW w:w="1470" w:type="dxa"/>
          </w:tcPr>
          <w:p w14:paraId="76A10D82" w14:textId="77777777" w:rsidR="00832D45" w:rsidRPr="008A6005" w:rsidRDefault="00832D45" w:rsidP="00373AFB">
            <w:pPr>
              <w:pStyle w:val="EYBodytextwithparaspace"/>
              <w:spacing w:after="0"/>
              <w:jc w:val="left"/>
              <w:rPr>
                <w:sz w:val="18"/>
                <w:szCs w:val="18"/>
              </w:rPr>
            </w:pPr>
            <w:r w:rsidRPr="008A6005">
              <w:rPr>
                <w:sz w:val="18"/>
                <w:szCs w:val="18"/>
              </w:rPr>
              <w:t>Informācijas pārvaldība</w:t>
            </w:r>
          </w:p>
        </w:tc>
        <w:tc>
          <w:tcPr>
            <w:tcW w:w="3118" w:type="dxa"/>
          </w:tcPr>
          <w:p w14:paraId="1B902C44" w14:textId="04DFBB91" w:rsidR="00832D45" w:rsidRPr="008A6005" w:rsidRDefault="00832D45" w:rsidP="00832D45">
            <w:pPr>
              <w:pStyle w:val="EYBodytextwithparaspace"/>
              <w:spacing w:after="0"/>
              <w:rPr>
                <w:sz w:val="18"/>
                <w:szCs w:val="18"/>
              </w:rPr>
            </w:pPr>
            <w:r w:rsidRPr="008A6005">
              <w:rPr>
                <w:sz w:val="18"/>
                <w:szCs w:val="18"/>
              </w:rPr>
              <w:t xml:space="preserve">BAMS </w:t>
            </w:r>
            <w:r w:rsidR="00EC640A" w:rsidRPr="00373AFB">
              <w:rPr>
                <w:rFonts w:cs="Times New Roman"/>
                <w:sz w:val="18"/>
                <w:szCs w:val="18"/>
              </w:rPr>
              <w:t>sistēm</w:t>
            </w:r>
            <w:r w:rsidR="00EC640A">
              <w:rPr>
                <w:rFonts w:cs="Times New Roman"/>
                <w:sz w:val="18"/>
                <w:szCs w:val="18"/>
              </w:rPr>
              <w:t>a</w:t>
            </w:r>
            <w:r w:rsidR="00EC640A" w:rsidRPr="008A6005">
              <w:rPr>
                <w:sz w:val="18"/>
                <w:szCs w:val="18"/>
              </w:rPr>
              <w:t xml:space="preserve"> </w:t>
            </w:r>
            <w:r w:rsidRPr="008A6005">
              <w:rPr>
                <w:sz w:val="18"/>
                <w:szCs w:val="18"/>
              </w:rPr>
              <w:t xml:space="preserve">nodrošina lietotājam bērna </w:t>
            </w:r>
            <w:r w:rsidR="0010214C" w:rsidRPr="008A6005">
              <w:rPr>
                <w:sz w:val="18"/>
                <w:szCs w:val="18"/>
              </w:rPr>
              <w:t xml:space="preserve">aktuālā </w:t>
            </w:r>
            <w:r w:rsidRPr="008A6005">
              <w:rPr>
                <w:sz w:val="18"/>
                <w:szCs w:val="18"/>
              </w:rPr>
              <w:t xml:space="preserve">profila, kā arī gadījumu un specifisku datu informācijas pārskatu. Tiek izcelta informācija </w:t>
            </w:r>
            <w:r w:rsidR="00A2295A">
              <w:rPr>
                <w:sz w:val="18"/>
                <w:szCs w:val="18"/>
              </w:rPr>
              <w:t xml:space="preserve">par būtiskākajiem notikumiem </w:t>
            </w:r>
            <w:r w:rsidRPr="008A6005">
              <w:rPr>
                <w:sz w:val="18"/>
                <w:szCs w:val="18"/>
              </w:rPr>
              <w:t>ar mākslīgā intelekta palīdzību.</w:t>
            </w:r>
          </w:p>
        </w:tc>
        <w:tc>
          <w:tcPr>
            <w:tcW w:w="3779" w:type="dxa"/>
          </w:tcPr>
          <w:p w14:paraId="04FEDFE2" w14:textId="6CFE970D" w:rsidR="00832D45" w:rsidRPr="008A6005" w:rsidRDefault="00832D45" w:rsidP="00832D45">
            <w:pPr>
              <w:pStyle w:val="EYBulletedList1"/>
              <w:jc w:val="both"/>
              <w:rPr>
                <w:sz w:val="18"/>
                <w:szCs w:val="18"/>
              </w:rPr>
            </w:pPr>
            <w:r w:rsidRPr="008A6005">
              <w:rPr>
                <w:sz w:val="18"/>
                <w:szCs w:val="18"/>
              </w:rPr>
              <w:t>Tiek izveidota hronoloģiska notikumu līnija bērna profilā, izceļot informāciju</w:t>
            </w:r>
            <w:r w:rsidR="00A2295A">
              <w:rPr>
                <w:sz w:val="18"/>
                <w:szCs w:val="18"/>
              </w:rPr>
              <w:t xml:space="preserve"> par būtiskākajiem notikumiem</w:t>
            </w:r>
            <w:r w:rsidRPr="008A6005">
              <w:rPr>
                <w:sz w:val="18"/>
                <w:szCs w:val="18"/>
              </w:rPr>
              <w:t>.</w:t>
            </w:r>
          </w:p>
          <w:p w14:paraId="40DF96E6" w14:textId="77777777" w:rsidR="00832D45" w:rsidRPr="008A6005" w:rsidRDefault="00832D45" w:rsidP="00832D45">
            <w:pPr>
              <w:pStyle w:val="EYBulletedList1"/>
              <w:jc w:val="both"/>
              <w:rPr>
                <w:sz w:val="18"/>
                <w:szCs w:val="18"/>
              </w:rPr>
            </w:pPr>
            <w:r w:rsidRPr="008A6005">
              <w:rPr>
                <w:sz w:val="18"/>
                <w:szCs w:val="18"/>
              </w:rPr>
              <w:t>Tiek piedāvātas saites uz detalizētāku informāciju un dokumentiem.</w:t>
            </w:r>
          </w:p>
          <w:p w14:paraId="5CACDF6D" w14:textId="7DF5AC47" w:rsidR="00832D45" w:rsidRPr="008A6005" w:rsidRDefault="00832D45" w:rsidP="00832D45">
            <w:pPr>
              <w:pStyle w:val="EYBulletedList1"/>
              <w:jc w:val="both"/>
              <w:rPr>
                <w:sz w:val="18"/>
                <w:szCs w:val="18"/>
              </w:rPr>
            </w:pPr>
            <w:r w:rsidRPr="008A6005">
              <w:rPr>
                <w:sz w:val="18"/>
                <w:szCs w:val="18"/>
              </w:rPr>
              <w:t>Tiek izcelta informācija par bērna apdraudējumiem un potenciālajiem riska faktoriem.</w:t>
            </w:r>
          </w:p>
        </w:tc>
      </w:tr>
      <w:tr w:rsidR="00832D45" w:rsidRPr="008A6005" w14:paraId="6F283079" w14:textId="77777777" w:rsidTr="1B89FB09">
        <w:tc>
          <w:tcPr>
            <w:tcW w:w="652" w:type="dxa"/>
          </w:tcPr>
          <w:p w14:paraId="12D878C8" w14:textId="77777777" w:rsidR="00832D45" w:rsidRPr="008A6005" w:rsidRDefault="00832D45" w:rsidP="00832D45">
            <w:pPr>
              <w:pStyle w:val="EYBodytextwithparaspace"/>
              <w:spacing w:after="0"/>
              <w:rPr>
                <w:sz w:val="18"/>
                <w:szCs w:val="18"/>
              </w:rPr>
            </w:pPr>
            <w:r w:rsidRPr="008A6005">
              <w:rPr>
                <w:sz w:val="18"/>
                <w:szCs w:val="18"/>
              </w:rPr>
              <w:t>2.</w:t>
            </w:r>
          </w:p>
        </w:tc>
        <w:tc>
          <w:tcPr>
            <w:tcW w:w="1470" w:type="dxa"/>
          </w:tcPr>
          <w:p w14:paraId="159E3C0B" w14:textId="1D6490AA" w:rsidR="00832D45" w:rsidRPr="008A6005" w:rsidRDefault="00CC69AF" w:rsidP="00373AFB">
            <w:pPr>
              <w:pStyle w:val="EYBodytextwithparaspace"/>
              <w:spacing w:after="0"/>
              <w:jc w:val="left"/>
              <w:rPr>
                <w:sz w:val="18"/>
                <w:szCs w:val="18"/>
              </w:rPr>
            </w:pPr>
            <w:r w:rsidRPr="008A6005">
              <w:rPr>
                <w:sz w:val="18"/>
                <w:szCs w:val="18"/>
              </w:rPr>
              <w:t>Rīcības plānošanas</w:t>
            </w:r>
            <w:r w:rsidR="00832D45" w:rsidRPr="008A6005">
              <w:rPr>
                <w:sz w:val="18"/>
                <w:szCs w:val="18"/>
              </w:rPr>
              <w:t xml:space="preserve"> atbalsts</w:t>
            </w:r>
          </w:p>
        </w:tc>
        <w:tc>
          <w:tcPr>
            <w:tcW w:w="3118" w:type="dxa"/>
          </w:tcPr>
          <w:p w14:paraId="72722BFD" w14:textId="73CD7FCF" w:rsidR="00832D45" w:rsidRPr="008A6005" w:rsidRDefault="6C19B879" w:rsidP="00832D45">
            <w:pPr>
              <w:pStyle w:val="EYBodytextwithparaspace"/>
              <w:spacing w:after="0"/>
              <w:rPr>
                <w:sz w:val="18"/>
                <w:szCs w:val="18"/>
              </w:rPr>
            </w:pPr>
            <w:r w:rsidRPr="008A6005">
              <w:rPr>
                <w:sz w:val="18"/>
                <w:szCs w:val="18"/>
              </w:rPr>
              <w:t xml:space="preserve">BAMS </w:t>
            </w:r>
            <w:r w:rsidR="00F76EBF" w:rsidRPr="00373AFB">
              <w:rPr>
                <w:rFonts w:cs="Times New Roman"/>
                <w:sz w:val="18"/>
                <w:szCs w:val="18"/>
              </w:rPr>
              <w:t>sistēma</w:t>
            </w:r>
            <w:r w:rsidR="00F76EBF" w:rsidRPr="008A6005">
              <w:rPr>
                <w:sz w:val="18"/>
                <w:szCs w:val="18"/>
              </w:rPr>
              <w:t xml:space="preserve"> </w:t>
            </w:r>
            <w:r w:rsidRPr="008A6005">
              <w:rPr>
                <w:sz w:val="18"/>
                <w:szCs w:val="18"/>
              </w:rPr>
              <w:t>spēj aktīvi atbalstīt lietotāj</w:t>
            </w:r>
            <w:r w:rsidR="0099728C" w:rsidRPr="008A6005">
              <w:rPr>
                <w:sz w:val="18"/>
                <w:szCs w:val="18"/>
              </w:rPr>
              <w:t xml:space="preserve">u rīcības plānošanā </w:t>
            </w:r>
            <w:r w:rsidRPr="008A6005">
              <w:rPr>
                <w:sz w:val="18"/>
                <w:szCs w:val="18"/>
              </w:rPr>
              <w:t xml:space="preserve">saistībā ar bērnu. Tiek piedāvāts </w:t>
            </w:r>
            <w:r w:rsidR="00B65C3A">
              <w:rPr>
                <w:sz w:val="18"/>
                <w:szCs w:val="18"/>
              </w:rPr>
              <w:t xml:space="preserve">apkopotās informācijas </w:t>
            </w:r>
            <w:r w:rsidRPr="008A6005">
              <w:rPr>
                <w:sz w:val="18"/>
                <w:szCs w:val="18"/>
              </w:rPr>
              <w:t>pārskats par bērna aktuālo situāciju</w:t>
            </w:r>
            <w:r w:rsidR="00C02EC9" w:rsidRPr="008A6005">
              <w:rPr>
                <w:sz w:val="18"/>
                <w:szCs w:val="18"/>
              </w:rPr>
              <w:t xml:space="preserve">, </w:t>
            </w:r>
            <w:r w:rsidR="00A71D4C">
              <w:rPr>
                <w:sz w:val="18"/>
                <w:szCs w:val="18"/>
              </w:rPr>
              <w:t xml:space="preserve">tai skaitā </w:t>
            </w:r>
            <w:r w:rsidRPr="008A6005">
              <w:rPr>
                <w:sz w:val="18"/>
                <w:szCs w:val="18"/>
              </w:rPr>
              <w:t>par līdzīgiem gadījumiem,</w:t>
            </w:r>
            <w:r w:rsidR="00B65C3A">
              <w:rPr>
                <w:sz w:val="18"/>
                <w:szCs w:val="18"/>
              </w:rPr>
              <w:t xml:space="preserve"> lai varētu </w:t>
            </w:r>
            <w:r w:rsidR="00224C1A">
              <w:rPr>
                <w:sz w:val="18"/>
                <w:szCs w:val="18"/>
              </w:rPr>
              <w:t>plānot tālākās darbības.</w:t>
            </w:r>
            <w:r w:rsidR="00224C1A" w:rsidRPr="008A6005">
              <w:rPr>
                <w:sz w:val="18"/>
                <w:szCs w:val="18"/>
              </w:rPr>
              <w:t xml:space="preserve"> </w:t>
            </w:r>
          </w:p>
        </w:tc>
        <w:tc>
          <w:tcPr>
            <w:tcW w:w="3779" w:type="dxa"/>
          </w:tcPr>
          <w:p w14:paraId="210E7961" w14:textId="3C2A7295" w:rsidR="00832D45" w:rsidRPr="008A6005" w:rsidRDefault="00936C32" w:rsidP="00832D45">
            <w:pPr>
              <w:pStyle w:val="EYBulletedList1"/>
              <w:jc w:val="both"/>
              <w:rPr>
                <w:sz w:val="18"/>
                <w:szCs w:val="18"/>
              </w:rPr>
            </w:pPr>
            <w:r w:rsidRPr="008A6005">
              <w:rPr>
                <w:sz w:val="18"/>
                <w:szCs w:val="18"/>
              </w:rPr>
              <w:t>BAMS s</w:t>
            </w:r>
            <w:r w:rsidR="00832D45" w:rsidRPr="008A6005">
              <w:rPr>
                <w:sz w:val="18"/>
                <w:szCs w:val="18"/>
              </w:rPr>
              <w:t>istēma identificē līdzīgus gadījumus un to atrisinājumus.</w:t>
            </w:r>
          </w:p>
          <w:p w14:paraId="6D5BA079" w14:textId="63E53FC0" w:rsidR="00832D45" w:rsidRPr="008A6005" w:rsidRDefault="0017671D" w:rsidP="005A03CE">
            <w:pPr>
              <w:pStyle w:val="EYBulletedList1"/>
              <w:jc w:val="both"/>
              <w:rPr>
                <w:sz w:val="18"/>
                <w:szCs w:val="18"/>
              </w:rPr>
            </w:pPr>
            <w:r>
              <w:rPr>
                <w:sz w:val="18"/>
                <w:szCs w:val="18"/>
              </w:rPr>
              <w:t>BAMS sistēma apkopo</w:t>
            </w:r>
            <w:r w:rsidR="009B3E8E">
              <w:rPr>
                <w:sz w:val="18"/>
                <w:szCs w:val="18"/>
              </w:rPr>
              <w:t xml:space="preserve"> informāciju par bērna situāciju balstoties uz </w:t>
            </w:r>
            <w:r w:rsidR="0090064D">
              <w:rPr>
                <w:sz w:val="18"/>
                <w:szCs w:val="18"/>
              </w:rPr>
              <w:t>reģistrētiem notikumiem.</w:t>
            </w:r>
          </w:p>
        </w:tc>
      </w:tr>
      <w:tr w:rsidR="00832D45" w:rsidRPr="008A6005" w14:paraId="21D0B259" w14:textId="77777777" w:rsidTr="1B89FB09">
        <w:tc>
          <w:tcPr>
            <w:tcW w:w="652" w:type="dxa"/>
          </w:tcPr>
          <w:p w14:paraId="73D88F29" w14:textId="77777777" w:rsidR="00832D45" w:rsidRPr="008A6005" w:rsidRDefault="00832D45" w:rsidP="00832D45">
            <w:pPr>
              <w:pStyle w:val="EYBodytextwithparaspace"/>
              <w:spacing w:after="0"/>
              <w:rPr>
                <w:sz w:val="18"/>
                <w:szCs w:val="18"/>
              </w:rPr>
            </w:pPr>
            <w:r w:rsidRPr="008A6005">
              <w:rPr>
                <w:sz w:val="18"/>
                <w:szCs w:val="18"/>
              </w:rPr>
              <w:t>3.</w:t>
            </w:r>
          </w:p>
        </w:tc>
        <w:tc>
          <w:tcPr>
            <w:tcW w:w="1470" w:type="dxa"/>
          </w:tcPr>
          <w:p w14:paraId="55F905D0" w14:textId="77777777" w:rsidR="00832D45" w:rsidRPr="008A6005" w:rsidRDefault="00832D45" w:rsidP="00373AFB">
            <w:pPr>
              <w:pStyle w:val="EYBodytextwithparaspace"/>
              <w:spacing w:after="0"/>
              <w:jc w:val="left"/>
              <w:rPr>
                <w:sz w:val="18"/>
                <w:szCs w:val="18"/>
              </w:rPr>
            </w:pPr>
            <w:r w:rsidRPr="008A6005">
              <w:rPr>
                <w:sz w:val="18"/>
                <w:szCs w:val="18"/>
              </w:rPr>
              <w:t>Starpinstitūciju sadarbība</w:t>
            </w:r>
          </w:p>
        </w:tc>
        <w:tc>
          <w:tcPr>
            <w:tcW w:w="3118" w:type="dxa"/>
          </w:tcPr>
          <w:p w14:paraId="4D60E862" w14:textId="162B5E94" w:rsidR="00832D45" w:rsidRPr="008A6005" w:rsidRDefault="00E07062" w:rsidP="1B89FB09">
            <w:pPr>
              <w:pStyle w:val="EYBodytextwithparaspace"/>
              <w:spacing w:after="0"/>
              <w:rPr>
                <w:sz w:val="18"/>
                <w:szCs w:val="18"/>
              </w:rPr>
            </w:pPr>
            <w:r w:rsidRPr="1B89FB09">
              <w:rPr>
                <w:sz w:val="18"/>
                <w:szCs w:val="18"/>
              </w:rPr>
              <w:t xml:space="preserve">BAMS </w:t>
            </w:r>
            <w:r w:rsidR="007146A8" w:rsidRPr="1B89FB09">
              <w:rPr>
                <w:sz w:val="18"/>
                <w:szCs w:val="18"/>
              </w:rPr>
              <w:t xml:space="preserve">sistēmas </w:t>
            </w:r>
            <w:r w:rsidRPr="1B89FB09">
              <w:rPr>
                <w:sz w:val="18"/>
                <w:szCs w:val="18"/>
              </w:rPr>
              <w:t>lietotāju d</w:t>
            </w:r>
            <w:r w:rsidR="4754C242" w:rsidRPr="1B89FB09">
              <w:rPr>
                <w:sz w:val="18"/>
                <w:szCs w:val="18"/>
              </w:rPr>
              <w:t xml:space="preserve">arba vieta ļauj efektīvi veikt </w:t>
            </w:r>
            <w:proofErr w:type="spellStart"/>
            <w:r w:rsidR="4754C242" w:rsidRPr="1B89FB09">
              <w:rPr>
                <w:sz w:val="18"/>
                <w:szCs w:val="18"/>
              </w:rPr>
              <w:t>starpinstitucionālo</w:t>
            </w:r>
            <w:proofErr w:type="spellEnd"/>
            <w:r w:rsidR="4754C242" w:rsidRPr="1B89FB09">
              <w:rPr>
                <w:sz w:val="18"/>
                <w:szCs w:val="18"/>
              </w:rPr>
              <w:t xml:space="preserve"> sadarbību. </w:t>
            </w:r>
            <w:r w:rsidR="00936C32" w:rsidRPr="1B89FB09">
              <w:rPr>
                <w:sz w:val="18"/>
                <w:szCs w:val="18"/>
              </w:rPr>
              <w:t>BAMS s</w:t>
            </w:r>
            <w:r w:rsidR="4754C242" w:rsidRPr="1B89FB09">
              <w:rPr>
                <w:sz w:val="18"/>
                <w:szCs w:val="18"/>
              </w:rPr>
              <w:t xml:space="preserve">istēma pēc iespējas automatizē un atvieglo komunikācijas funkciju starp </w:t>
            </w:r>
            <w:r w:rsidR="00936C32" w:rsidRPr="1B89FB09">
              <w:rPr>
                <w:sz w:val="18"/>
                <w:szCs w:val="18"/>
              </w:rPr>
              <w:t>I</w:t>
            </w:r>
            <w:r w:rsidR="4754C242" w:rsidRPr="1B89FB09">
              <w:rPr>
                <w:sz w:val="18"/>
                <w:szCs w:val="18"/>
              </w:rPr>
              <w:t>estādēm.</w:t>
            </w:r>
          </w:p>
        </w:tc>
        <w:tc>
          <w:tcPr>
            <w:tcW w:w="3779" w:type="dxa"/>
          </w:tcPr>
          <w:p w14:paraId="19BFE00E" w14:textId="37B3D426" w:rsidR="00832D45" w:rsidRPr="008A6005" w:rsidRDefault="00832D45" w:rsidP="00832D45">
            <w:pPr>
              <w:pStyle w:val="EYBulletedList1"/>
              <w:jc w:val="both"/>
              <w:rPr>
                <w:sz w:val="18"/>
                <w:szCs w:val="18"/>
              </w:rPr>
            </w:pPr>
            <w:r w:rsidRPr="008A6005">
              <w:rPr>
                <w:sz w:val="18"/>
                <w:szCs w:val="18"/>
              </w:rPr>
              <w:t xml:space="preserve">Automātiska paziņojumu nosūtīšana </w:t>
            </w:r>
            <w:r w:rsidR="00957D13">
              <w:rPr>
                <w:sz w:val="18"/>
                <w:szCs w:val="18"/>
              </w:rPr>
              <w:t xml:space="preserve">BAMS </w:t>
            </w:r>
            <w:r w:rsidR="007146A8">
              <w:rPr>
                <w:sz w:val="18"/>
                <w:szCs w:val="18"/>
              </w:rPr>
              <w:t xml:space="preserve">sistēmas </w:t>
            </w:r>
            <w:r w:rsidR="00957D13">
              <w:rPr>
                <w:sz w:val="18"/>
                <w:szCs w:val="18"/>
              </w:rPr>
              <w:t xml:space="preserve">un </w:t>
            </w:r>
            <w:r w:rsidR="00465324">
              <w:rPr>
                <w:sz w:val="18"/>
                <w:szCs w:val="18"/>
              </w:rPr>
              <w:t>PDIS lietotājiem</w:t>
            </w:r>
            <w:r w:rsidRPr="008A6005">
              <w:rPr>
                <w:sz w:val="18"/>
                <w:szCs w:val="18"/>
              </w:rPr>
              <w:t>.</w:t>
            </w:r>
          </w:p>
          <w:p w14:paraId="7099957D" w14:textId="7F1C702C" w:rsidR="00A633B0" w:rsidRPr="008A6005" w:rsidRDefault="00A633B0" w:rsidP="00A633B0">
            <w:pPr>
              <w:pStyle w:val="EYBulletedList1"/>
              <w:jc w:val="both"/>
              <w:rPr>
                <w:sz w:val="18"/>
                <w:szCs w:val="18"/>
              </w:rPr>
            </w:pPr>
            <w:r w:rsidRPr="008A6005">
              <w:rPr>
                <w:sz w:val="18"/>
                <w:szCs w:val="18"/>
              </w:rPr>
              <w:t xml:space="preserve">Uzdevuma nosūtīšana </w:t>
            </w:r>
            <w:r w:rsidR="00465324">
              <w:rPr>
                <w:sz w:val="18"/>
                <w:szCs w:val="18"/>
              </w:rPr>
              <w:t xml:space="preserve">BAMS </w:t>
            </w:r>
            <w:r w:rsidR="007146A8">
              <w:rPr>
                <w:sz w:val="18"/>
                <w:szCs w:val="18"/>
              </w:rPr>
              <w:t xml:space="preserve">sistēmas </w:t>
            </w:r>
            <w:r w:rsidR="00465324">
              <w:rPr>
                <w:sz w:val="18"/>
                <w:szCs w:val="18"/>
              </w:rPr>
              <w:t>un PDIS lietotājiem</w:t>
            </w:r>
            <w:r w:rsidRPr="008A6005">
              <w:rPr>
                <w:sz w:val="18"/>
                <w:szCs w:val="18"/>
              </w:rPr>
              <w:t>.</w:t>
            </w:r>
          </w:p>
          <w:p w14:paraId="23021447" w14:textId="5438CC29" w:rsidR="00832D45" w:rsidRPr="008A6005" w:rsidRDefault="00A633B0" w:rsidP="00832D45">
            <w:pPr>
              <w:pStyle w:val="EYBulletedList1"/>
              <w:jc w:val="both"/>
              <w:rPr>
                <w:sz w:val="18"/>
                <w:szCs w:val="18"/>
              </w:rPr>
            </w:pPr>
            <w:r w:rsidRPr="008A6005">
              <w:rPr>
                <w:sz w:val="18"/>
                <w:szCs w:val="18"/>
              </w:rPr>
              <w:t>Automatizēta uzdevumu termiņu kontrole.</w:t>
            </w:r>
          </w:p>
        </w:tc>
      </w:tr>
      <w:tr w:rsidR="00832D45" w:rsidRPr="008A6005" w14:paraId="5B001C8C" w14:textId="77777777" w:rsidTr="1B89FB09">
        <w:tc>
          <w:tcPr>
            <w:tcW w:w="652" w:type="dxa"/>
          </w:tcPr>
          <w:p w14:paraId="5E56CFE8" w14:textId="77777777" w:rsidR="00832D45" w:rsidRPr="008A6005" w:rsidRDefault="00832D45" w:rsidP="00832D45">
            <w:pPr>
              <w:pStyle w:val="EYBodytextwithparaspace"/>
              <w:spacing w:after="0"/>
              <w:rPr>
                <w:sz w:val="18"/>
                <w:szCs w:val="18"/>
              </w:rPr>
            </w:pPr>
            <w:r w:rsidRPr="008A6005">
              <w:rPr>
                <w:sz w:val="18"/>
                <w:szCs w:val="18"/>
              </w:rPr>
              <w:t>4.</w:t>
            </w:r>
          </w:p>
        </w:tc>
        <w:tc>
          <w:tcPr>
            <w:tcW w:w="1470" w:type="dxa"/>
          </w:tcPr>
          <w:p w14:paraId="4372CD60" w14:textId="77777777" w:rsidR="00832D45" w:rsidRPr="008A6005" w:rsidRDefault="00832D45" w:rsidP="00373AFB">
            <w:pPr>
              <w:pStyle w:val="EYBodytextwithparaspace"/>
              <w:spacing w:after="0"/>
              <w:jc w:val="left"/>
              <w:rPr>
                <w:sz w:val="18"/>
                <w:szCs w:val="18"/>
              </w:rPr>
            </w:pPr>
            <w:r w:rsidRPr="008A6005">
              <w:rPr>
                <w:sz w:val="18"/>
                <w:szCs w:val="18"/>
              </w:rPr>
              <w:t>Risku pārvaldība</w:t>
            </w:r>
          </w:p>
        </w:tc>
        <w:tc>
          <w:tcPr>
            <w:tcW w:w="3118" w:type="dxa"/>
          </w:tcPr>
          <w:p w14:paraId="263DAA67" w14:textId="02C162A4" w:rsidR="00832D45" w:rsidRPr="008A6005" w:rsidRDefault="1E993820" w:rsidP="00832D45">
            <w:pPr>
              <w:pStyle w:val="EYBodytextwithparaspace"/>
              <w:spacing w:after="0"/>
              <w:rPr>
                <w:sz w:val="18"/>
                <w:szCs w:val="18"/>
              </w:rPr>
            </w:pPr>
            <w:r w:rsidRPr="008A6005">
              <w:rPr>
                <w:sz w:val="18"/>
                <w:szCs w:val="18"/>
              </w:rPr>
              <w:t>Risku monitoringa funkcija, kuras ietvaros iespējams redzēt aktuālo informāciju par bērna apdraudējumiem, potenciālajiem riska faktoriem, ar bērnu saistītajām personām un ar tām saistītajiem riska faktoriem.</w:t>
            </w:r>
          </w:p>
        </w:tc>
        <w:tc>
          <w:tcPr>
            <w:tcW w:w="3779" w:type="dxa"/>
          </w:tcPr>
          <w:p w14:paraId="26BEF2AF" w14:textId="77777777" w:rsidR="00832D45" w:rsidRPr="008A6005" w:rsidRDefault="00832D45" w:rsidP="00832D45">
            <w:pPr>
              <w:pStyle w:val="EYBulletedList1"/>
              <w:jc w:val="both"/>
              <w:rPr>
                <w:sz w:val="18"/>
                <w:szCs w:val="18"/>
              </w:rPr>
            </w:pPr>
            <w:r w:rsidRPr="008A6005">
              <w:rPr>
                <w:sz w:val="18"/>
                <w:szCs w:val="18"/>
              </w:rPr>
              <w:t>Riska monitoringa reitinga klasifikācija, balstoties uz pieejamajiem datiem BAMS sistēmā, nosakot attiecīgo riska līmeni.</w:t>
            </w:r>
          </w:p>
          <w:p w14:paraId="0670DF12" w14:textId="21FD1BEF" w:rsidR="00832D45" w:rsidRPr="008A6005" w:rsidRDefault="00832D45" w:rsidP="00832D45">
            <w:pPr>
              <w:pStyle w:val="EYBulletedList1"/>
              <w:jc w:val="both"/>
              <w:rPr>
                <w:sz w:val="18"/>
                <w:szCs w:val="18"/>
              </w:rPr>
            </w:pPr>
            <w:r w:rsidRPr="008A6005">
              <w:rPr>
                <w:sz w:val="18"/>
                <w:szCs w:val="18"/>
              </w:rPr>
              <w:t>Agrīnās brīdināšanas sistēma</w:t>
            </w:r>
            <w:r w:rsidR="00DE32C9" w:rsidRPr="008A6005">
              <w:rPr>
                <w:sz w:val="18"/>
                <w:szCs w:val="18"/>
              </w:rPr>
              <w:t>,</w:t>
            </w:r>
            <w:r w:rsidRPr="008A6005">
              <w:rPr>
                <w:sz w:val="18"/>
                <w:szCs w:val="18"/>
              </w:rPr>
              <w:t xml:space="preserve"> balstoties uz identificējamajiem datiem par bērnu BAMS </w:t>
            </w:r>
            <w:r w:rsidR="00DE32C9" w:rsidRPr="008A6005">
              <w:rPr>
                <w:sz w:val="18"/>
                <w:szCs w:val="18"/>
              </w:rPr>
              <w:t>sistēmā</w:t>
            </w:r>
            <w:r w:rsidRPr="008A6005">
              <w:rPr>
                <w:sz w:val="18"/>
                <w:szCs w:val="18"/>
              </w:rPr>
              <w:t>.</w:t>
            </w:r>
          </w:p>
          <w:p w14:paraId="332A718F" w14:textId="07164A1C" w:rsidR="00832D45" w:rsidRPr="008A6005" w:rsidRDefault="4754C242" w:rsidP="1B89FB09">
            <w:pPr>
              <w:pStyle w:val="EYBulletedList1"/>
              <w:jc w:val="both"/>
              <w:rPr>
                <w:sz w:val="18"/>
                <w:szCs w:val="18"/>
              </w:rPr>
            </w:pPr>
            <w:r w:rsidRPr="1B89FB09">
              <w:rPr>
                <w:sz w:val="18"/>
                <w:szCs w:val="18"/>
              </w:rPr>
              <w:t xml:space="preserve">Atbilstoši risku līmenim veicamo </w:t>
            </w:r>
            <w:proofErr w:type="spellStart"/>
            <w:r w:rsidRPr="1B89FB09">
              <w:rPr>
                <w:sz w:val="18"/>
                <w:szCs w:val="18"/>
              </w:rPr>
              <w:t>mitigācijas</w:t>
            </w:r>
            <w:proofErr w:type="spellEnd"/>
            <w:r w:rsidRPr="1B89FB09">
              <w:rPr>
                <w:sz w:val="18"/>
                <w:szCs w:val="18"/>
              </w:rPr>
              <w:t xml:space="preserve"> procesu ieteikumu uzskaite.</w:t>
            </w:r>
          </w:p>
          <w:p w14:paraId="7E534161" w14:textId="77777777" w:rsidR="00832D45" w:rsidRPr="008A6005" w:rsidRDefault="00832D45" w:rsidP="00832D45">
            <w:pPr>
              <w:pStyle w:val="EYBulletedList1"/>
              <w:jc w:val="both"/>
              <w:rPr>
                <w:sz w:val="18"/>
                <w:szCs w:val="18"/>
              </w:rPr>
            </w:pPr>
            <w:r w:rsidRPr="008A6005">
              <w:rPr>
                <w:sz w:val="18"/>
                <w:szCs w:val="18"/>
              </w:rPr>
              <w:t>Riska faktoru identifikācija.</w:t>
            </w:r>
          </w:p>
        </w:tc>
      </w:tr>
      <w:tr w:rsidR="00832D45" w:rsidRPr="008A6005" w14:paraId="66E28412" w14:textId="77777777" w:rsidTr="1B89FB09">
        <w:tc>
          <w:tcPr>
            <w:tcW w:w="652" w:type="dxa"/>
          </w:tcPr>
          <w:p w14:paraId="2E541FDF" w14:textId="77777777" w:rsidR="00832D45" w:rsidRPr="008A6005" w:rsidRDefault="00832D45" w:rsidP="00832D45">
            <w:pPr>
              <w:pStyle w:val="EYBodytextwithparaspace"/>
              <w:spacing w:after="0"/>
              <w:rPr>
                <w:sz w:val="18"/>
                <w:szCs w:val="18"/>
              </w:rPr>
            </w:pPr>
            <w:r w:rsidRPr="008A6005">
              <w:rPr>
                <w:sz w:val="18"/>
                <w:szCs w:val="18"/>
              </w:rPr>
              <w:t>5.</w:t>
            </w:r>
          </w:p>
        </w:tc>
        <w:tc>
          <w:tcPr>
            <w:tcW w:w="1470" w:type="dxa"/>
          </w:tcPr>
          <w:p w14:paraId="6C576EE6" w14:textId="77777777" w:rsidR="00832D45" w:rsidRPr="008A6005" w:rsidRDefault="00832D45" w:rsidP="00373AFB">
            <w:pPr>
              <w:pStyle w:val="EYBodytextwithparaspace"/>
              <w:spacing w:after="0"/>
              <w:jc w:val="left"/>
              <w:rPr>
                <w:sz w:val="18"/>
                <w:szCs w:val="18"/>
              </w:rPr>
            </w:pPr>
            <w:r w:rsidRPr="008A6005">
              <w:rPr>
                <w:sz w:val="18"/>
                <w:szCs w:val="18"/>
              </w:rPr>
              <w:t>Plānošana un pārvaldība</w:t>
            </w:r>
          </w:p>
        </w:tc>
        <w:tc>
          <w:tcPr>
            <w:tcW w:w="3118" w:type="dxa"/>
          </w:tcPr>
          <w:p w14:paraId="714652EE" w14:textId="347EB00D" w:rsidR="00832D45" w:rsidRPr="008A6005" w:rsidRDefault="00832D45" w:rsidP="00832D45">
            <w:pPr>
              <w:pStyle w:val="EYBodytextwithparaspace"/>
              <w:numPr>
                <w:ilvl w:val="0"/>
                <w:numId w:val="0"/>
              </w:numPr>
              <w:spacing w:after="0"/>
              <w:rPr>
                <w:sz w:val="18"/>
                <w:szCs w:val="18"/>
              </w:rPr>
            </w:pPr>
            <w:r w:rsidRPr="008A6005">
              <w:rPr>
                <w:sz w:val="18"/>
                <w:szCs w:val="18"/>
              </w:rPr>
              <w:t>Termiņu pārskats un analīze.</w:t>
            </w:r>
          </w:p>
        </w:tc>
        <w:tc>
          <w:tcPr>
            <w:tcW w:w="3779" w:type="dxa"/>
          </w:tcPr>
          <w:p w14:paraId="72C4118F" w14:textId="0C5B6657" w:rsidR="00832D45" w:rsidRPr="00EC640A" w:rsidRDefault="00832D45" w:rsidP="00EC640A">
            <w:pPr>
              <w:pStyle w:val="EYBulletedList1"/>
              <w:jc w:val="both"/>
              <w:rPr>
                <w:sz w:val="18"/>
                <w:szCs w:val="18"/>
              </w:rPr>
            </w:pPr>
            <w:r w:rsidRPr="008A6005">
              <w:rPr>
                <w:sz w:val="18"/>
                <w:szCs w:val="18"/>
              </w:rPr>
              <w:t>Automātiska termiņu uzskaite</w:t>
            </w:r>
            <w:r w:rsidR="009C6EF5" w:rsidRPr="008A6005">
              <w:rPr>
                <w:sz w:val="18"/>
                <w:szCs w:val="18"/>
              </w:rPr>
              <w:t>, kontrole</w:t>
            </w:r>
            <w:r w:rsidRPr="008A6005">
              <w:rPr>
                <w:sz w:val="18"/>
                <w:szCs w:val="18"/>
              </w:rPr>
              <w:t xml:space="preserve"> un pārskats.</w:t>
            </w:r>
          </w:p>
        </w:tc>
      </w:tr>
      <w:tr w:rsidR="00832D45" w:rsidRPr="008A6005" w14:paraId="37238451" w14:textId="77777777" w:rsidTr="1B89FB09">
        <w:tc>
          <w:tcPr>
            <w:tcW w:w="652" w:type="dxa"/>
          </w:tcPr>
          <w:p w14:paraId="1AF1A0C0" w14:textId="77777777" w:rsidR="00832D45" w:rsidRPr="008A6005" w:rsidRDefault="00832D45" w:rsidP="00832D45">
            <w:pPr>
              <w:pStyle w:val="EYBodytextwithparaspace"/>
              <w:spacing w:after="0"/>
              <w:rPr>
                <w:sz w:val="18"/>
                <w:szCs w:val="18"/>
              </w:rPr>
            </w:pPr>
            <w:r w:rsidRPr="008A6005">
              <w:rPr>
                <w:sz w:val="18"/>
                <w:szCs w:val="18"/>
              </w:rPr>
              <w:t>6.</w:t>
            </w:r>
          </w:p>
        </w:tc>
        <w:tc>
          <w:tcPr>
            <w:tcW w:w="1470" w:type="dxa"/>
          </w:tcPr>
          <w:p w14:paraId="42B0A30B" w14:textId="083B673B" w:rsidR="00832D45" w:rsidRPr="008A6005" w:rsidRDefault="00832D45" w:rsidP="00373AFB">
            <w:pPr>
              <w:pStyle w:val="EYBodytextwithparaspace"/>
              <w:spacing w:after="0"/>
              <w:jc w:val="left"/>
              <w:rPr>
                <w:sz w:val="18"/>
                <w:szCs w:val="18"/>
              </w:rPr>
            </w:pPr>
            <w:r w:rsidRPr="008A6005">
              <w:rPr>
                <w:sz w:val="18"/>
                <w:szCs w:val="18"/>
              </w:rPr>
              <w:t xml:space="preserve">Dokumentu </w:t>
            </w:r>
            <w:r w:rsidR="00CB2B66" w:rsidRPr="008A6005">
              <w:rPr>
                <w:sz w:val="18"/>
                <w:szCs w:val="18"/>
              </w:rPr>
              <w:t>izveide</w:t>
            </w:r>
          </w:p>
        </w:tc>
        <w:tc>
          <w:tcPr>
            <w:tcW w:w="3118" w:type="dxa"/>
          </w:tcPr>
          <w:p w14:paraId="0D6BA6CE" w14:textId="11ACFCDA" w:rsidR="00832D45" w:rsidRPr="008A6005" w:rsidRDefault="006D3BE3" w:rsidP="00832D45">
            <w:pPr>
              <w:pStyle w:val="EYBodytextwithparaspace"/>
              <w:spacing w:after="0"/>
              <w:rPr>
                <w:sz w:val="18"/>
                <w:szCs w:val="18"/>
              </w:rPr>
            </w:pPr>
            <w:r w:rsidRPr="006D3BE3">
              <w:rPr>
                <w:sz w:val="18"/>
                <w:szCs w:val="18"/>
              </w:rPr>
              <w:t>Atbalsta funkcija BAMS sistēmā apstrādātu dokumentu izveidei.</w:t>
            </w:r>
          </w:p>
        </w:tc>
        <w:tc>
          <w:tcPr>
            <w:tcW w:w="3779" w:type="dxa"/>
          </w:tcPr>
          <w:p w14:paraId="75EADD16" w14:textId="77777777" w:rsidR="00832D45" w:rsidRPr="008A6005" w:rsidRDefault="6C19B879" w:rsidP="00832D45">
            <w:pPr>
              <w:pStyle w:val="EYBulletedList1"/>
              <w:jc w:val="both"/>
              <w:rPr>
                <w:sz w:val="18"/>
                <w:szCs w:val="18"/>
              </w:rPr>
            </w:pPr>
            <w:r w:rsidRPr="008A6005">
              <w:rPr>
                <w:sz w:val="18"/>
                <w:szCs w:val="18"/>
              </w:rPr>
              <w:t>Automatizēta dokumentu sagatavošanas funkcija.</w:t>
            </w:r>
          </w:p>
          <w:p w14:paraId="38B5F277" w14:textId="1E3B1D08" w:rsidR="00832D45" w:rsidRPr="008A6005" w:rsidRDefault="00832D45" w:rsidP="00373AFB">
            <w:pPr>
              <w:pStyle w:val="EYBulletedList1"/>
              <w:numPr>
                <w:ilvl w:val="0"/>
                <w:numId w:val="0"/>
              </w:numPr>
              <w:jc w:val="both"/>
              <w:rPr>
                <w:sz w:val="18"/>
                <w:szCs w:val="18"/>
              </w:rPr>
            </w:pPr>
          </w:p>
        </w:tc>
      </w:tr>
      <w:tr w:rsidR="00832D45" w:rsidRPr="008A6005" w14:paraId="1AA9DA85" w14:textId="77777777" w:rsidTr="1B89FB09">
        <w:tc>
          <w:tcPr>
            <w:tcW w:w="652" w:type="dxa"/>
          </w:tcPr>
          <w:p w14:paraId="6897DD08" w14:textId="77777777" w:rsidR="00832D45" w:rsidRPr="008A6005" w:rsidRDefault="00832D45" w:rsidP="00832D45">
            <w:pPr>
              <w:pStyle w:val="EYBodytextwithparaspace"/>
              <w:spacing w:after="0"/>
              <w:rPr>
                <w:sz w:val="18"/>
                <w:szCs w:val="18"/>
              </w:rPr>
            </w:pPr>
            <w:r w:rsidRPr="008A6005">
              <w:rPr>
                <w:sz w:val="18"/>
                <w:szCs w:val="18"/>
              </w:rPr>
              <w:t>7.</w:t>
            </w:r>
          </w:p>
        </w:tc>
        <w:tc>
          <w:tcPr>
            <w:tcW w:w="1470" w:type="dxa"/>
          </w:tcPr>
          <w:p w14:paraId="2507724B" w14:textId="77777777" w:rsidR="00832D45" w:rsidRPr="008A6005" w:rsidRDefault="00832D45" w:rsidP="00373AFB">
            <w:pPr>
              <w:pStyle w:val="EYBodytextwithparaspace"/>
              <w:spacing w:after="0"/>
              <w:jc w:val="left"/>
              <w:rPr>
                <w:sz w:val="18"/>
                <w:szCs w:val="18"/>
              </w:rPr>
            </w:pPr>
            <w:r w:rsidRPr="008A6005">
              <w:rPr>
                <w:sz w:val="18"/>
                <w:szCs w:val="18"/>
              </w:rPr>
              <w:t>Analītika un kontrole</w:t>
            </w:r>
          </w:p>
        </w:tc>
        <w:tc>
          <w:tcPr>
            <w:tcW w:w="3118" w:type="dxa"/>
          </w:tcPr>
          <w:p w14:paraId="29B880C9" w14:textId="77777777" w:rsidR="00832D45" w:rsidRPr="008A6005" w:rsidRDefault="00832D45" w:rsidP="00832D45">
            <w:pPr>
              <w:pStyle w:val="EYBodytextwithparaspace"/>
              <w:spacing w:after="0"/>
              <w:rPr>
                <w:sz w:val="18"/>
                <w:szCs w:val="18"/>
              </w:rPr>
            </w:pPr>
            <w:r w:rsidRPr="008A6005">
              <w:rPr>
                <w:sz w:val="18"/>
                <w:szCs w:val="18"/>
              </w:rPr>
              <w:t xml:space="preserve">Padziļinātas datu analīzes veikšana, uzraugot noteiktu tendenču izvirzīšanos. Papildus, datu, savstarpējās sadarbības un termiņu ievērošanas kontroles veikšana, nodrošinot BAMS sistēmas darbības higiēnas ievērošanas pārskatu. </w:t>
            </w:r>
          </w:p>
        </w:tc>
        <w:tc>
          <w:tcPr>
            <w:tcW w:w="3779" w:type="dxa"/>
          </w:tcPr>
          <w:p w14:paraId="26317B2F" w14:textId="71A09C87" w:rsidR="00832D45" w:rsidRPr="009A0296" w:rsidRDefault="1E993820" w:rsidP="00832D45">
            <w:pPr>
              <w:pStyle w:val="EYBulletedList1"/>
              <w:jc w:val="both"/>
              <w:rPr>
                <w:sz w:val="18"/>
                <w:szCs w:val="18"/>
              </w:rPr>
            </w:pPr>
            <w:r w:rsidRPr="009A0296">
              <w:rPr>
                <w:sz w:val="18"/>
                <w:szCs w:val="18"/>
              </w:rPr>
              <w:t>Tendenču analīze bērna profilā</w:t>
            </w:r>
            <w:r w:rsidR="00422D35">
              <w:rPr>
                <w:sz w:val="18"/>
                <w:szCs w:val="18"/>
              </w:rPr>
              <w:t>.</w:t>
            </w:r>
          </w:p>
          <w:p w14:paraId="534F7D95" w14:textId="77777777" w:rsidR="00832D45" w:rsidRPr="008A6005" w:rsidRDefault="00832D45" w:rsidP="00832D45">
            <w:pPr>
              <w:pStyle w:val="EYBulletedList1"/>
              <w:jc w:val="both"/>
              <w:rPr>
                <w:sz w:val="18"/>
                <w:szCs w:val="18"/>
              </w:rPr>
            </w:pPr>
            <w:r w:rsidRPr="008A6005">
              <w:rPr>
                <w:sz w:val="18"/>
                <w:szCs w:val="18"/>
              </w:rPr>
              <w:t>Prognozējošā analītika par BAMS sistēmas funkcionēšanu.</w:t>
            </w:r>
          </w:p>
          <w:p w14:paraId="2B91B038" w14:textId="50ACCB78" w:rsidR="00832D45" w:rsidRPr="008A6005" w:rsidRDefault="4754C242" w:rsidP="52F5BE3C">
            <w:pPr>
              <w:pStyle w:val="EYBulletedList1"/>
              <w:jc w:val="both"/>
              <w:rPr>
                <w:sz w:val="18"/>
                <w:szCs w:val="18"/>
              </w:rPr>
            </w:pPr>
            <w:r w:rsidRPr="008A6005">
              <w:rPr>
                <w:sz w:val="18"/>
                <w:szCs w:val="18"/>
              </w:rPr>
              <w:t>Statistikas vizualizācija, ļaujot pārskatāmi un uztverami saņemt informāciju par ar bērnu saistītajiem jautājumiem.</w:t>
            </w:r>
          </w:p>
          <w:p w14:paraId="0F222E30" w14:textId="20794995" w:rsidR="00832D45" w:rsidRPr="008A6005" w:rsidRDefault="00832D45" w:rsidP="00832D45">
            <w:pPr>
              <w:pStyle w:val="EYBulletedList1"/>
              <w:jc w:val="both"/>
              <w:rPr>
                <w:sz w:val="18"/>
                <w:szCs w:val="18"/>
              </w:rPr>
            </w:pPr>
            <w:r w:rsidRPr="008A6005">
              <w:rPr>
                <w:sz w:val="18"/>
                <w:szCs w:val="18"/>
              </w:rPr>
              <w:t xml:space="preserve">Automātiska </w:t>
            </w:r>
            <w:r w:rsidR="00DD23C9">
              <w:rPr>
                <w:sz w:val="18"/>
                <w:szCs w:val="18"/>
              </w:rPr>
              <w:t xml:space="preserve">informācijas kopsavilkuma </w:t>
            </w:r>
            <w:r w:rsidRPr="008A6005">
              <w:rPr>
                <w:sz w:val="18"/>
                <w:szCs w:val="18"/>
              </w:rPr>
              <w:t>ģenerēšana.</w:t>
            </w:r>
          </w:p>
          <w:p w14:paraId="2D5292BF" w14:textId="094893DA" w:rsidR="00832D45" w:rsidRPr="008A6005" w:rsidRDefault="00832D45" w:rsidP="00832D45">
            <w:pPr>
              <w:pStyle w:val="EYBulletedList1"/>
              <w:jc w:val="both"/>
              <w:rPr>
                <w:sz w:val="18"/>
                <w:szCs w:val="18"/>
              </w:rPr>
            </w:pPr>
            <w:r w:rsidRPr="008A6005">
              <w:rPr>
                <w:sz w:val="18"/>
                <w:szCs w:val="18"/>
              </w:rPr>
              <w:t>Ar kvalitāti saistīto problēmu identificēšana un potenciālo risinājumu ieteikšana</w:t>
            </w:r>
            <w:r w:rsidR="00DE32C9" w:rsidRPr="008A6005">
              <w:rPr>
                <w:sz w:val="18"/>
                <w:szCs w:val="18"/>
              </w:rPr>
              <w:t>,</w:t>
            </w:r>
            <w:r w:rsidRPr="008A6005">
              <w:rPr>
                <w:sz w:val="18"/>
                <w:szCs w:val="18"/>
              </w:rPr>
              <w:t xml:space="preserve"> balstoties uz noteikumiem par BAMS </w:t>
            </w:r>
            <w:r w:rsidR="00F76EBF" w:rsidRPr="00373AFB">
              <w:rPr>
                <w:rFonts w:cs="Times New Roman"/>
                <w:sz w:val="18"/>
                <w:szCs w:val="18"/>
              </w:rPr>
              <w:t>sistēmas</w:t>
            </w:r>
            <w:r w:rsidR="00F76EBF" w:rsidRPr="008A6005">
              <w:rPr>
                <w:sz w:val="18"/>
                <w:szCs w:val="18"/>
              </w:rPr>
              <w:t xml:space="preserve"> </w:t>
            </w:r>
            <w:r w:rsidRPr="008A6005">
              <w:rPr>
                <w:sz w:val="18"/>
                <w:szCs w:val="18"/>
              </w:rPr>
              <w:t>lietošanu un labo praksi problēmu risināšanā.</w:t>
            </w:r>
          </w:p>
          <w:p w14:paraId="53D482C6" w14:textId="77777777" w:rsidR="00832D45" w:rsidRPr="008A6005" w:rsidRDefault="00832D45" w:rsidP="00832D45">
            <w:pPr>
              <w:pStyle w:val="EYBulletedList1"/>
              <w:jc w:val="both"/>
              <w:rPr>
                <w:sz w:val="18"/>
                <w:szCs w:val="18"/>
              </w:rPr>
            </w:pPr>
            <w:r w:rsidRPr="008A6005">
              <w:rPr>
                <w:sz w:val="18"/>
                <w:szCs w:val="18"/>
              </w:rPr>
              <w:t>Procesu veikšanas un attīstības automātiska kontrole.</w:t>
            </w:r>
          </w:p>
        </w:tc>
      </w:tr>
    </w:tbl>
    <w:p w14:paraId="303E77FE" w14:textId="10FCD2E5" w:rsidR="008E3D36" w:rsidRPr="003949F7" w:rsidRDefault="00FC2111" w:rsidP="008E3D36">
      <w:pPr>
        <w:pStyle w:val="VKBody"/>
        <w:rPr>
          <w:rFonts w:asciiTheme="minorHAnsi" w:hAnsiTheme="minorHAnsi"/>
          <w:b/>
        </w:rPr>
      </w:pPr>
      <w:bookmarkStart w:id="74" w:name="_Toc526775318"/>
      <w:r>
        <w:rPr>
          <w:rFonts w:asciiTheme="minorHAnsi" w:hAnsiTheme="minorHAnsi"/>
          <w:b/>
        </w:rPr>
        <w:t>Biznesa</w:t>
      </w:r>
      <w:r w:rsidR="008E3D36" w:rsidRPr="003949F7">
        <w:rPr>
          <w:rFonts w:asciiTheme="minorHAnsi" w:hAnsiTheme="minorHAnsi"/>
          <w:b/>
        </w:rPr>
        <w:t xml:space="preserve"> loģikas slānis</w:t>
      </w:r>
      <w:bookmarkEnd w:id="74"/>
    </w:p>
    <w:p w14:paraId="678E0A49" w14:textId="4123372D" w:rsidR="008E3D36" w:rsidRPr="008A6005" w:rsidRDefault="6D3394F2" w:rsidP="5DFE45B2">
      <w:pPr>
        <w:pStyle w:val="VKBody"/>
        <w:rPr>
          <w:rFonts w:asciiTheme="minorHAnsi" w:hAnsiTheme="minorHAnsi"/>
        </w:rPr>
      </w:pPr>
      <w:r w:rsidRPr="008A6005">
        <w:rPr>
          <w:rFonts w:asciiTheme="minorHAnsi" w:hAnsiTheme="minorHAnsi"/>
        </w:rPr>
        <w:t>Datu apstrādes un biznesa loģikas slānis nodrošina datu pirmapstrādi un to transformāciju, biznesa loģiku informācijas apstrādei</w:t>
      </w:r>
      <w:r w:rsidR="00B7652F" w:rsidRPr="008A6005">
        <w:rPr>
          <w:rFonts w:asciiTheme="minorHAnsi" w:hAnsiTheme="minorHAnsi"/>
        </w:rPr>
        <w:t>, kā arī</w:t>
      </w:r>
      <w:r w:rsidRPr="008A6005">
        <w:rPr>
          <w:rFonts w:asciiTheme="minorHAnsi" w:hAnsiTheme="minorHAnsi"/>
        </w:rPr>
        <w:t xml:space="preserve"> biznesa funkcijas, to realizāciju un veikto pieprasījumu </w:t>
      </w:r>
      <w:r w:rsidRPr="008A6005">
        <w:rPr>
          <w:rFonts w:asciiTheme="minorHAnsi" w:hAnsiTheme="minorHAnsi"/>
        </w:rPr>
        <w:lastRenderedPageBreak/>
        <w:t xml:space="preserve">pārvēršanu datu apstrādes pieprasījumos datu līmenī. Biznesa loģikas </w:t>
      </w:r>
      <w:r w:rsidR="13ADF2D9" w:rsidRPr="008A6005">
        <w:rPr>
          <w:rFonts w:asciiTheme="minorHAnsi" w:hAnsiTheme="minorHAnsi"/>
        </w:rPr>
        <w:t>slānī</w:t>
      </w:r>
      <w:r w:rsidRPr="008A6005">
        <w:rPr>
          <w:rFonts w:asciiTheme="minorHAnsi" w:hAnsiTheme="minorHAnsi"/>
        </w:rPr>
        <w:t xml:space="preserve"> tiek veikta kontrole, vai saņemtajam funkcijas izpildes pieprasījumam ir nepieciešamās piekļuves tiesības:</w:t>
      </w:r>
    </w:p>
    <w:p w14:paraId="4F2D8981" w14:textId="3DA88ABC" w:rsidR="008E3D36" w:rsidRPr="008A6005" w:rsidRDefault="00E70E7A" w:rsidP="00A801B2">
      <w:pPr>
        <w:pStyle w:val="VKBulletpoints"/>
        <w:numPr>
          <w:ilvl w:val="0"/>
          <w:numId w:val="16"/>
        </w:numPr>
        <w:spacing w:before="0" w:after="0" w:line="259" w:lineRule="auto"/>
        <w:rPr>
          <w:rFonts w:asciiTheme="minorHAnsi" w:eastAsiaTheme="minorEastAsia" w:hAnsiTheme="minorHAnsi" w:cs="Arial"/>
          <w:szCs w:val="24"/>
          <w:lang w:eastAsia="en-US"/>
        </w:rPr>
      </w:pPr>
      <w:r w:rsidRPr="008A6005">
        <w:rPr>
          <w:rFonts w:asciiTheme="minorHAnsi" w:eastAsiaTheme="minorEastAsia" w:hAnsiTheme="minorHAnsi" w:cs="Arial"/>
          <w:szCs w:val="24"/>
          <w:lang w:eastAsia="en-US"/>
        </w:rPr>
        <w:t>Pamatdatu pārvaldība (reģistrs</w:t>
      </w:r>
      <w:r w:rsidR="008F0621" w:rsidRPr="008A6005">
        <w:rPr>
          <w:rFonts w:asciiTheme="minorHAnsi" w:eastAsiaTheme="minorEastAsia" w:hAnsiTheme="minorHAnsi" w:cs="Arial"/>
          <w:szCs w:val="24"/>
          <w:lang w:eastAsia="en-US"/>
        </w:rPr>
        <w:t>)</w:t>
      </w:r>
      <w:r w:rsidR="009B74AD" w:rsidRPr="008A6005">
        <w:rPr>
          <w:rFonts w:asciiTheme="minorHAnsi" w:eastAsiaTheme="minorEastAsia" w:hAnsiTheme="minorHAnsi" w:cs="Arial"/>
          <w:szCs w:val="24"/>
          <w:lang w:eastAsia="en-US"/>
        </w:rPr>
        <w:t xml:space="preserve"> </w:t>
      </w:r>
      <w:r w:rsidR="00DE32C9" w:rsidRPr="008A6005">
        <w:rPr>
          <w:rFonts w:asciiTheme="minorHAnsi" w:eastAsiaTheme="minorEastAsia" w:hAnsiTheme="minorHAnsi" w:cs="Arial"/>
          <w:szCs w:val="24"/>
          <w:lang w:eastAsia="en-US"/>
        </w:rPr>
        <w:t xml:space="preserve">– </w:t>
      </w:r>
      <w:r w:rsidRPr="008A6005">
        <w:rPr>
          <w:rFonts w:asciiTheme="minorHAnsi" w:eastAsiaTheme="minorEastAsia" w:hAnsiTheme="minorHAnsi" w:cs="Arial"/>
          <w:szCs w:val="24"/>
          <w:lang w:eastAsia="en-US"/>
        </w:rPr>
        <w:t>piekļuve personu reģistram un iespēja iepazīties ar personas datiem</w:t>
      </w:r>
      <w:r w:rsidR="009F3563" w:rsidRPr="008A6005">
        <w:rPr>
          <w:rFonts w:asciiTheme="minorHAnsi" w:eastAsiaTheme="minorEastAsia" w:hAnsiTheme="minorHAnsi" w:cs="Arial"/>
          <w:szCs w:val="24"/>
          <w:lang w:eastAsia="en-US"/>
        </w:rPr>
        <w:t>,</w:t>
      </w:r>
      <w:r w:rsidR="005C4786" w:rsidRPr="008A6005">
        <w:rPr>
          <w:rFonts w:asciiTheme="minorHAnsi" w:eastAsiaTheme="minorEastAsia" w:hAnsiTheme="minorHAnsi" w:cs="Arial"/>
          <w:szCs w:val="24"/>
          <w:lang w:eastAsia="en-US"/>
        </w:rPr>
        <w:t xml:space="preserve"> </w:t>
      </w:r>
      <w:r w:rsidR="009F3563" w:rsidRPr="008A6005">
        <w:rPr>
          <w:rFonts w:asciiTheme="minorHAnsi" w:eastAsiaTheme="minorEastAsia" w:hAnsiTheme="minorHAnsi" w:cs="Arial"/>
          <w:szCs w:val="24"/>
          <w:lang w:eastAsia="en-US"/>
        </w:rPr>
        <w:t>k</w:t>
      </w:r>
      <w:r w:rsidR="00F143F4" w:rsidRPr="008A6005">
        <w:rPr>
          <w:rFonts w:asciiTheme="minorHAnsi" w:eastAsiaTheme="minorEastAsia" w:hAnsiTheme="minorHAnsi" w:cs="Arial"/>
          <w:szCs w:val="24"/>
          <w:lang w:eastAsia="en-US"/>
        </w:rPr>
        <w:t xml:space="preserve">ā arī iespēja veikt datu </w:t>
      </w:r>
      <w:r w:rsidR="00B6097F" w:rsidRPr="008A6005">
        <w:rPr>
          <w:rFonts w:asciiTheme="minorHAnsi" w:eastAsiaTheme="minorEastAsia" w:hAnsiTheme="minorHAnsi" w:cs="Arial"/>
          <w:szCs w:val="24"/>
          <w:lang w:eastAsia="en-US"/>
        </w:rPr>
        <w:t xml:space="preserve">papildināšanu (gadījumos, ja datu pirmavots nav </w:t>
      </w:r>
      <w:r w:rsidR="00540E9A" w:rsidRPr="008A6005">
        <w:rPr>
          <w:rFonts w:asciiTheme="minorHAnsi" w:eastAsiaTheme="minorEastAsia" w:hAnsiTheme="minorHAnsi" w:cs="Arial"/>
          <w:szCs w:val="24"/>
          <w:lang w:eastAsia="en-US"/>
        </w:rPr>
        <w:t>IS</w:t>
      </w:r>
      <w:r w:rsidR="00B6097F" w:rsidRPr="008A6005">
        <w:rPr>
          <w:rFonts w:asciiTheme="minorHAnsi" w:eastAsiaTheme="minorEastAsia" w:hAnsiTheme="minorHAnsi" w:cs="Arial"/>
          <w:szCs w:val="24"/>
          <w:lang w:eastAsia="en-US"/>
        </w:rPr>
        <w:t>).</w:t>
      </w:r>
      <w:r w:rsidR="00ED3E47" w:rsidRPr="008A6005">
        <w:rPr>
          <w:rFonts w:asciiTheme="minorHAnsi" w:eastAsiaTheme="minorEastAsia" w:hAnsiTheme="minorHAnsi" w:cs="Arial"/>
          <w:szCs w:val="24"/>
          <w:lang w:eastAsia="en-US"/>
        </w:rPr>
        <w:t xml:space="preserve"> </w:t>
      </w:r>
      <w:r w:rsidR="00BB3F1C">
        <w:rPr>
          <w:rFonts w:asciiTheme="minorHAnsi" w:eastAsiaTheme="minorEastAsia" w:hAnsiTheme="minorHAnsi" w:cs="Arial"/>
          <w:szCs w:val="24"/>
          <w:lang w:eastAsia="en-US"/>
        </w:rPr>
        <w:t>U</w:t>
      </w:r>
      <w:r w:rsidR="00ED3E47" w:rsidRPr="008A6005">
        <w:rPr>
          <w:rFonts w:asciiTheme="minorHAnsi" w:eastAsiaTheme="minorEastAsia" w:hAnsiTheme="minorHAnsi" w:cs="Arial"/>
          <w:szCs w:val="24"/>
          <w:lang w:eastAsia="en-US"/>
        </w:rPr>
        <w:t xml:space="preserve">zsvars </w:t>
      </w:r>
      <w:r w:rsidR="00C13226" w:rsidRPr="008A6005">
        <w:rPr>
          <w:rFonts w:asciiTheme="minorHAnsi" w:eastAsiaTheme="minorEastAsia" w:hAnsiTheme="minorHAnsi" w:cs="Arial"/>
          <w:szCs w:val="24"/>
          <w:lang w:eastAsia="en-US"/>
        </w:rPr>
        <w:t xml:space="preserve">tiek likts uz datu privātumu un piekļuvi sev nepieciešamai informācijai, slēpjot sensitīvus datus no </w:t>
      </w:r>
      <w:r w:rsidR="00BC0304" w:rsidRPr="008A6005">
        <w:rPr>
          <w:rFonts w:asciiTheme="minorHAnsi" w:eastAsiaTheme="minorEastAsia" w:hAnsiTheme="minorHAnsi" w:cs="Arial"/>
          <w:szCs w:val="24"/>
          <w:lang w:eastAsia="en-US"/>
        </w:rPr>
        <w:t xml:space="preserve">IS </w:t>
      </w:r>
      <w:r w:rsidR="00C13226" w:rsidRPr="008A6005">
        <w:rPr>
          <w:rFonts w:asciiTheme="minorHAnsi" w:eastAsiaTheme="minorEastAsia" w:hAnsiTheme="minorHAnsi" w:cs="Arial"/>
          <w:szCs w:val="24"/>
          <w:lang w:eastAsia="en-US"/>
        </w:rPr>
        <w:t>lietotājiem</w:t>
      </w:r>
      <w:r w:rsidR="00486814" w:rsidRPr="008A6005">
        <w:rPr>
          <w:rFonts w:asciiTheme="minorHAnsi" w:eastAsiaTheme="minorEastAsia" w:hAnsiTheme="minorHAnsi" w:cs="Arial"/>
          <w:szCs w:val="24"/>
          <w:lang w:eastAsia="en-US"/>
        </w:rPr>
        <w:t>,</w:t>
      </w:r>
      <w:r w:rsidR="00C13226" w:rsidRPr="008A6005">
        <w:rPr>
          <w:rFonts w:asciiTheme="minorHAnsi" w:eastAsiaTheme="minorEastAsia" w:hAnsiTheme="minorHAnsi" w:cs="Arial"/>
          <w:szCs w:val="24"/>
          <w:lang w:eastAsia="en-US"/>
        </w:rPr>
        <w:t xml:space="preserve"> kam šai informācijai nedrīkst būt piekļuve</w:t>
      </w:r>
      <w:r w:rsidR="00B055C8" w:rsidRPr="008A6005">
        <w:rPr>
          <w:rFonts w:asciiTheme="minorHAnsi" w:eastAsiaTheme="minorEastAsia" w:hAnsiTheme="minorHAnsi" w:cs="Arial"/>
          <w:szCs w:val="24"/>
          <w:lang w:eastAsia="en-US"/>
        </w:rPr>
        <w:t>;</w:t>
      </w:r>
    </w:p>
    <w:p w14:paraId="210104CA" w14:textId="717AC518" w:rsidR="008E3D36" w:rsidRPr="008A6005" w:rsidRDefault="00E3147A" w:rsidP="00A801B2">
      <w:pPr>
        <w:pStyle w:val="VKBulletpoints"/>
        <w:numPr>
          <w:ilvl w:val="0"/>
          <w:numId w:val="16"/>
        </w:numPr>
        <w:spacing w:before="0" w:after="0" w:line="259" w:lineRule="auto"/>
        <w:rPr>
          <w:rFonts w:asciiTheme="minorHAnsi" w:eastAsiaTheme="minorEastAsia" w:hAnsiTheme="minorHAnsi" w:cs="Arial"/>
          <w:szCs w:val="24"/>
          <w:lang w:eastAsia="en-US"/>
        </w:rPr>
      </w:pPr>
      <w:r w:rsidRPr="008A6005">
        <w:rPr>
          <w:rFonts w:asciiTheme="minorHAnsi" w:eastAsiaTheme="minorEastAsia" w:hAnsiTheme="minorHAnsi" w:cs="Arial"/>
          <w:szCs w:val="24"/>
          <w:lang w:eastAsia="en-US"/>
        </w:rPr>
        <w:t xml:space="preserve">Gadījumu </w:t>
      </w:r>
      <w:r w:rsidR="008F0621" w:rsidRPr="008A6005">
        <w:rPr>
          <w:rFonts w:asciiTheme="minorHAnsi" w:eastAsiaTheme="minorEastAsia" w:hAnsiTheme="minorHAnsi" w:cs="Arial"/>
          <w:szCs w:val="24"/>
          <w:lang w:eastAsia="en-US"/>
        </w:rPr>
        <w:t>pārvaldība</w:t>
      </w:r>
      <w:r w:rsidR="009B74AD" w:rsidRPr="008A6005">
        <w:rPr>
          <w:rFonts w:asciiTheme="minorHAnsi" w:eastAsiaTheme="minorEastAsia" w:hAnsiTheme="minorHAnsi" w:cs="Arial"/>
          <w:szCs w:val="24"/>
          <w:lang w:eastAsia="en-US"/>
        </w:rPr>
        <w:t xml:space="preserve"> </w:t>
      </w:r>
      <w:r w:rsidR="00DE32C9" w:rsidRPr="008A6005">
        <w:rPr>
          <w:rFonts w:asciiTheme="minorHAnsi" w:eastAsiaTheme="minorEastAsia" w:hAnsiTheme="minorHAnsi" w:cs="Arial"/>
          <w:szCs w:val="24"/>
          <w:lang w:eastAsia="en-US"/>
        </w:rPr>
        <w:t xml:space="preserve">– </w:t>
      </w:r>
      <w:r w:rsidR="00C62D63" w:rsidRPr="008A6005">
        <w:rPr>
          <w:rFonts w:asciiTheme="minorHAnsi" w:eastAsiaTheme="minorEastAsia" w:hAnsiTheme="minorHAnsi" w:cs="Arial"/>
          <w:szCs w:val="24"/>
          <w:lang w:eastAsia="en-US"/>
        </w:rPr>
        <w:t xml:space="preserve">iespēja piekļūt </w:t>
      </w:r>
      <w:r w:rsidRPr="008A6005">
        <w:rPr>
          <w:rFonts w:asciiTheme="minorHAnsi" w:eastAsiaTheme="minorEastAsia" w:hAnsiTheme="minorHAnsi" w:cs="Arial"/>
          <w:szCs w:val="24"/>
          <w:lang w:eastAsia="en-US"/>
        </w:rPr>
        <w:t xml:space="preserve">gadījumu </w:t>
      </w:r>
      <w:r w:rsidR="00C3320E" w:rsidRPr="008A6005">
        <w:rPr>
          <w:rFonts w:asciiTheme="minorHAnsi" w:eastAsiaTheme="minorEastAsia" w:hAnsiTheme="minorHAnsi" w:cs="Arial"/>
          <w:szCs w:val="24"/>
          <w:lang w:eastAsia="en-US"/>
        </w:rPr>
        <w:t>vēsturei, ka</w:t>
      </w:r>
      <w:r w:rsidR="001C02D7" w:rsidRPr="008A6005">
        <w:rPr>
          <w:rFonts w:asciiTheme="minorHAnsi" w:eastAsiaTheme="minorEastAsia" w:hAnsiTheme="minorHAnsi" w:cs="Arial"/>
          <w:szCs w:val="24"/>
          <w:lang w:eastAsia="en-US"/>
        </w:rPr>
        <w:t>s</w:t>
      </w:r>
      <w:r w:rsidR="00ED3E47" w:rsidRPr="008A6005">
        <w:rPr>
          <w:rFonts w:asciiTheme="minorHAnsi" w:eastAsiaTheme="minorEastAsia" w:hAnsiTheme="minorHAnsi" w:cs="Arial"/>
          <w:szCs w:val="24"/>
          <w:lang w:eastAsia="en-US"/>
        </w:rPr>
        <w:t xml:space="preserve"> saistīta ar konkrēto personu</w:t>
      </w:r>
      <w:r w:rsidR="00B055C8" w:rsidRPr="008A6005">
        <w:rPr>
          <w:rFonts w:asciiTheme="minorHAnsi" w:eastAsiaTheme="minorEastAsia" w:hAnsiTheme="minorHAnsi" w:cs="Arial"/>
          <w:szCs w:val="24"/>
          <w:lang w:eastAsia="en-US"/>
        </w:rPr>
        <w:t>;</w:t>
      </w:r>
    </w:p>
    <w:p w14:paraId="3F217494" w14:textId="48894060" w:rsidR="008E3D36" w:rsidRPr="008A6005" w:rsidRDefault="00C13226" w:rsidP="00A801B2">
      <w:pPr>
        <w:pStyle w:val="VKBulletpoints"/>
        <w:numPr>
          <w:ilvl w:val="0"/>
          <w:numId w:val="16"/>
        </w:numPr>
        <w:spacing w:before="0" w:after="0" w:line="259" w:lineRule="auto"/>
        <w:rPr>
          <w:rFonts w:asciiTheme="minorHAnsi" w:eastAsiaTheme="minorEastAsia" w:hAnsiTheme="minorHAnsi" w:cs="Arial"/>
          <w:szCs w:val="24"/>
          <w:lang w:eastAsia="en-US"/>
        </w:rPr>
      </w:pPr>
      <w:r w:rsidRPr="008A6005">
        <w:rPr>
          <w:rFonts w:asciiTheme="minorHAnsi" w:eastAsiaTheme="minorEastAsia" w:hAnsiTheme="minorHAnsi" w:cs="Arial"/>
          <w:szCs w:val="24"/>
          <w:lang w:eastAsia="en-US"/>
        </w:rPr>
        <w:t>Risku pārvaldība</w:t>
      </w:r>
      <w:r w:rsidR="009B74AD" w:rsidRPr="008A6005">
        <w:rPr>
          <w:rFonts w:asciiTheme="minorHAnsi" w:eastAsiaTheme="minorEastAsia" w:hAnsiTheme="minorHAnsi" w:cs="Arial"/>
          <w:szCs w:val="24"/>
          <w:lang w:eastAsia="en-US"/>
        </w:rPr>
        <w:t xml:space="preserve"> </w:t>
      </w:r>
      <w:r w:rsidR="00DE32C9" w:rsidRPr="008A6005">
        <w:rPr>
          <w:rFonts w:asciiTheme="minorHAnsi" w:eastAsiaTheme="minorEastAsia" w:hAnsiTheme="minorHAnsi" w:cs="Arial"/>
          <w:szCs w:val="24"/>
          <w:lang w:eastAsia="en-US"/>
        </w:rPr>
        <w:t xml:space="preserve">– </w:t>
      </w:r>
      <w:r w:rsidRPr="008A6005">
        <w:rPr>
          <w:rFonts w:asciiTheme="minorHAnsi" w:eastAsiaTheme="minorEastAsia" w:hAnsiTheme="minorHAnsi" w:cs="Arial"/>
          <w:szCs w:val="24"/>
          <w:lang w:eastAsia="en-US"/>
        </w:rPr>
        <w:t xml:space="preserve">atbilstoši risku vadības instrumenta </w:t>
      </w:r>
      <w:r w:rsidR="001E378A" w:rsidRPr="008A6005">
        <w:rPr>
          <w:rFonts w:asciiTheme="minorHAnsi" w:eastAsiaTheme="minorEastAsia" w:hAnsiTheme="minorHAnsi" w:cs="Arial"/>
          <w:szCs w:val="24"/>
          <w:lang w:eastAsia="en-US"/>
        </w:rPr>
        <w:t xml:space="preserve">metodēm </w:t>
      </w:r>
      <w:r w:rsidRPr="008A6005">
        <w:rPr>
          <w:rFonts w:asciiTheme="minorHAnsi" w:eastAsiaTheme="minorEastAsia" w:hAnsiTheme="minorHAnsi" w:cs="Arial"/>
          <w:szCs w:val="24"/>
          <w:lang w:eastAsia="en-US"/>
        </w:rPr>
        <w:t xml:space="preserve">šajā </w:t>
      </w:r>
      <w:r w:rsidR="00CC72C0" w:rsidRPr="008A6005">
        <w:rPr>
          <w:rFonts w:asciiTheme="minorHAnsi" w:eastAsiaTheme="minorEastAsia" w:hAnsiTheme="minorHAnsi" w:cs="Arial"/>
          <w:szCs w:val="24"/>
          <w:lang w:eastAsia="en-US"/>
        </w:rPr>
        <w:t xml:space="preserve">sadaļā </w:t>
      </w:r>
      <w:r w:rsidRPr="008A6005">
        <w:rPr>
          <w:rFonts w:asciiTheme="minorHAnsi" w:eastAsiaTheme="minorEastAsia" w:hAnsiTheme="minorHAnsi" w:cs="Arial"/>
          <w:szCs w:val="24"/>
          <w:lang w:eastAsia="en-US"/>
        </w:rPr>
        <w:t>tiktu apkopota un p</w:t>
      </w:r>
      <w:r w:rsidR="001E378A" w:rsidRPr="008A6005">
        <w:rPr>
          <w:rFonts w:asciiTheme="minorHAnsi" w:eastAsiaTheme="minorEastAsia" w:hAnsiTheme="minorHAnsi" w:cs="Arial"/>
          <w:szCs w:val="24"/>
          <w:lang w:eastAsia="en-US"/>
        </w:rPr>
        <w:t>ār</w:t>
      </w:r>
      <w:r w:rsidRPr="008A6005">
        <w:rPr>
          <w:rFonts w:asciiTheme="minorHAnsi" w:eastAsiaTheme="minorEastAsia" w:hAnsiTheme="minorHAnsi" w:cs="Arial"/>
          <w:szCs w:val="24"/>
          <w:lang w:eastAsia="en-US"/>
        </w:rPr>
        <w:t xml:space="preserve">valdīta informācija par </w:t>
      </w:r>
      <w:r w:rsidR="00400272" w:rsidRPr="008A6005">
        <w:rPr>
          <w:rFonts w:asciiTheme="minorHAnsi" w:eastAsiaTheme="minorEastAsia" w:hAnsiTheme="minorHAnsi" w:cs="Arial"/>
          <w:szCs w:val="24"/>
          <w:lang w:eastAsia="en-US"/>
        </w:rPr>
        <w:t xml:space="preserve">personu riska </w:t>
      </w:r>
      <w:r w:rsidR="0074342E" w:rsidRPr="008A6005">
        <w:rPr>
          <w:rFonts w:asciiTheme="minorHAnsi" w:eastAsiaTheme="minorEastAsia" w:hAnsiTheme="minorHAnsi" w:cs="Arial"/>
          <w:szCs w:val="24"/>
          <w:lang w:eastAsia="en-US"/>
        </w:rPr>
        <w:t>līmeņiem</w:t>
      </w:r>
      <w:r w:rsidR="00B055C8" w:rsidRPr="008A6005">
        <w:rPr>
          <w:rFonts w:asciiTheme="minorHAnsi" w:eastAsiaTheme="minorEastAsia" w:hAnsiTheme="minorHAnsi" w:cs="Arial"/>
          <w:szCs w:val="24"/>
          <w:lang w:eastAsia="en-US"/>
        </w:rPr>
        <w:t>;</w:t>
      </w:r>
    </w:p>
    <w:p w14:paraId="57A9C3FE" w14:textId="77777777" w:rsidR="008E3D36" w:rsidRPr="008A6005" w:rsidRDefault="008E3D36" w:rsidP="00A801B2">
      <w:pPr>
        <w:pStyle w:val="VKBulletpoints"/>
        <w:numPr>
          <w:ilvl w:val="0"/>
          <w:numId w:val="16"/>
        </w:numPr>
        <w:spacing w:before="0" w:after="0" w:line="259" w:lineRule="auto"/>
        <w:rPr>
          <w:rFonts w:asciiTheme="minorHAnsi" w:eastAsiaTheme="minorEastAsia" w:hAnsiTheme="minorHAnsi" w:cs="Arial"/>
          <w:szCs w:val="24"/>
          <w:lang w:eastAsia="en-US"/>
        </w:rPr>
      </w:pPr>
      <w:bookmarkStart w:id="75" w:name="_Toc526775325"/>
      <w:r w:rsidRPr="008A6005">
        <w:rPr>
          <w:rFonts w:asciiTheme="minorHAnsi" w:eastAsiaTheme="minorEastAsia" w:hAnsiTheme="minorHAnsi" w:cs="Arial"/>
          <w:szCs w:val="24"/>
          <w:lang w:eastAsia="en-US"/>
        </w:rPr>
        <w:t>Administrēšanas un pārvaldības funkcionalitāte</w:t>
      </w:r>
      <w:bookmarkEnd w:id="75"/>
      <w:r w:rsidRPr="008A6005">
        <w:rPr>
          <w:rFonts w:asciiTheme="minorHAnsi" w:eastAsiaTheme="minorEastAsia" w:hAnsiTheme="minorHAnsi" w:cs="Arial"/>
          <w:szCs w:val="24"/>
          <w:lang w:eastAsia="en-US"/>
        </w:rPr>
        <w:t>.</w:t>
      </w:r>
    </w:p>
    <w:p w14:paraId="26D0D6B2" w14:textId="256A460D" w:rsidR="008E3D36" w:rsidRPr="00400272" w:rsidRDefault="008E3D36" w:rsidP="008E3D36">
      <w:pPr>
        <w:pStyle w:val="VKBody"/>
        <w:spacing w:after="0"/>
        <w:rPr>
          <w:rFonts w:asciiTheme="minorHAnsi" w:hAnsiTheme="minorHAnsi"/>
          <w:b/>
        </w:rPr>
      </w:pPr>
      <w:r w:rsidRPr="00400272">
        <w:rPr>
          <w:rFonts w:asciiTheme="minorHAnsi" w:hAnsiTheme="minorHAnsi"/>
          <w:b/>
        </w:rPr>
        <w:t>Biznesa noteikumu pārvaldība</w:t>
      </w:r>
    </w:p>
    <w:p w14:paraId="60933473" w14:textId="77777777" w:rsidR="00645C8B" w:rsidRPr="000D1409" w:rsidRDefault="00645C8B" w:rsidP="00645C8B">
      <w:pPr>
        <w:pStyle w:val="VKBody"/>
        <w:spacing w:after="0"/>
        <w:rPr>
          <w:rFonts w:asciiTheme="minorHAnsi" w:hAnsiTheme="minorHAnsi"/>
        </w:rPr>
      </w:pPr>
      <w:r w:rsidRPr="000D1409">
        <w:rPr>
          <w:rFonts w:asciiTheme="minorHAnsi" w:hAnsiTheme="minorHAnsi"/>
        </w:rPr>
        <w:t xml:space="preserve">Modulis nodrošina funkcionalitāti, lai BAMS sistēmā definētu, izveidotu, izpildītu, uzraudzītu un uzturētu sistēmas biznesa noteikumus. Šī loģika ietver prasības un nosacījumus, kurus izmanto, lai noteiktu darbības, ko sistēma izpilda automātiski. </w:t>
      </w:r>
    </w:p>
    <w:p w14:paraId="2328B628" w14:textId="77777777" w:rsidR="008E3D36" w:rsidRPr="00530777" w:rsidRDefault="008E3D36" w:rsidP="008E3D36">
      <w:pPr>
        <w:pStyle w:val="VKBody"/>
        <w:spacing w:after="0"/>
        <w:rPr>
          <w:rFonts w:asciiTheme="minorHAnsi" w:hAnsiTheme="minorHAnsi"/>
          <w:b/>
        </w:rPr>
      </w:pPr>
      <w:r w:rsidRPr="00530777">
        <w:rPr>
          <w:rFonts w:asciiTheme="minorHAnsi" w:hAnsiTheme="minorHAnsi"/>
          <w:b/>
        </w:rPr>
        <w:t>Autentifikācija un autorizācija</w:t>
      </w:r>
    </w:p>
    <w:p w14:paraId="6BE0E390" w14:textId="1D61507A" w:rsidR="008E3D36" w:rsidRPr="008E3D36" w:rsidRDefault="008E3D36" w:rsidP="008E3D36">
      <w:pPr>
        <w:pStyle w:val="VKBody"/>
        <w:spacing w:after="0"/>
        <w:rPr>
          <w:rFonts w:asciiTheme="minorHAnsi" w:hAnsiTheme="minorHAnsi"/>
        </w:rPr>
      </w:pPr>
      <w:r w:rsidRPr="008E3D36">
        <w:rPr>
          <w:rFonts w:asciiTheme="minorHAnsi" w:hAnsiTheme="minorHAnsi"/>
        </w:rPr>
        <w:t xml:space="preserve">Modulis nodrošina funkcionalitāti </w:t>
      </w:r>
      <w:r w:rsidR="00BC0304">
        <w:rPr>
          <w:rFonts w:asciiTheme="minorHAnsi" w:hAnsiTheme="minorHAnsi"/>
        </w:rPr>
        <w:t>IS</w:t>
      </w:r>
      <w:r w:rsidRPr="008E3D36">
        <w:rPr>
          <w:rFonts w:asciiTheme="minorHAnsi" w:hAnsiTheme="minorHAnsi"/>
        </w:rPr>
        <w:t xml:space="preserve"> lietotāju pārvaldībai. Ar moduļa palīdzību </w:t>
      </w:r>
      <w:r w:rsidR="007C4959">
        <w:rPr>
          <w:rFonts w:asciiTheme="minorHAnsi" w:hAnsiTheme="minorHAnsi"/>
        </w:rPr>
        <w:t>BAMS</w:t>
      </w:r>
      <w:r w:rsidRPr="008E3D36">
        <w:rPr>
          <w:rFonts w:asciiTheme="minorHAnsi" w:hAnsiTheme="minorHAnsi"/>
        </w:rPr>
        <w:t xml:space="preserve"> </w:t>
      </w:r>
      <w:r w:rsidR="00F76EBF" w:rsidRPr="00F13F47">
        <w:rPr>
          <w:rFonts w:asciiTheme="minorHAnsi" w:hAnsiTheme="minorHAnsi"/>
        </w:rPr>
        <w:t>sistēmas</w:t>
      </w:r>
      <w:r w:rsidR="00F76EBF" w:rsidRPr="008E3D36">
        <w:rPr>
          <w:rFonts w:asciiTheme="minorHAnsi" w:hAnsiTheme="minorHAnsi"/>
        </w:rPr>
        <w:t xml:space="preserve"> </w:t>
      </w:r>
      <w:r w:rsidRPr="008E3D36">
        <w:rPr>
          <w:rFonts w:asciiTheme="minorHAnsi" w:hAnsiTheme="minorHAnsi"/>
        </w:rPr>
        <w:t>lietotāju administratoram jānodrošina vismaz šāda funkcionalitāte:</w:t>
      </w:r>
    </w:p>
    <w:p w14:paraId="2D86ECA5" w14:textId="37B6D103" w:rsidR="008E3D36" w:rsidRPr="007D5D4C" w:rsidRDefault="00077E87" w:rsidP="00A801B2">
      <w:pPr>
        <w:pStyle w:val="VKBulletpoints"/>
        <w:numPr>
          <w:ilvl w:val="0"/>
          <w:numId w:val="20"/>
        </w:numPr>
        <w:spacing w:line="259" w:lineRule="auto"/>
        <w:contextualSpacing/>
        <w:rPr>
          <w:rFonts w:asciiTheme="minorHAnsi" w:eastAsiaTheme="minorEastAsia" w:hAnsiTheme="minorHAnsi" w:cs="Arial"/>
          <w:lang w:eastAsia="en-US"/>
        </w:rPr>
      </w:pPr>
      <w:r w:rsidRPr="007D5D4C">
        <w:rPr>
          <w:rFonts w:asciiTheme="minorHAnsi" w:eastAsiaTheme="minorEastAsia" w:hAnsiTheme="minorHAnsi" w:cs="Arial"/>
          <w:lang w:eastAsia="en-US"/>
        </w:rPr>
        <w:t>D</w:t>
      </w:r>
      <w:r w:rsidR="008E3D36" w:rsidRPr="007D5D4C">
        <w:rPr>
          <w:rFonts w:asciiTheme="minorHAnsi" w:eastAsiaTheme="minorEastAsia" w:hAnsiTheme="minorHAnsi" w:cs="Arial"/>
          <w:lang w:eastAsia="en-US"/>
        </w:rPr>
        <w:t>efinēt, rediģēt un dzēst</w:t>
      </w:r>
      <w:r w:rsidR="00BC0304">
        <w:rPr>
          <w:rFonts w:asciiTheme="minorHAnsi" w:eastAsiaTheme="minorEastAsia" w:hAnsiTheme="minorHAnsi" w:cs="Arial"/>
          <w:lang w:eastAsia="en-US"/>
        </w:rPr>
        <w:t xml:space="preserve"> IS</w:t>
      </w:r>
      <w:r w:rsidR="008E3D36" w:rsidRPr="007D5D4C">
        <w:rPr>
          <w:rFonts w:asciiTheme="minorHAnsi" w:eastAsiaTheme="minorEastAsia" w:hAnsiTheme="minorHAnsi" w:cs="Arial"/>
          <w:lang w:eastAsia="en-US"/>
        </w:rPr>
        <w:t xml:space="preserve"> lietotāju grupas un tām piešķiramās tiesības;</w:t>
      </w:r>
    </w:p>
    <w:p w14:paraId="2C314DFC" w14:textId="585EFEC4" w:rsidR="008E3D36" w:rsidRPr="007D5D4C" w:rsidRDefault="00077E87" w:rsidP="00A801B2">
      <w:pPr>
        <w:pStyle w:val="VKBulletpoints"/>
        <w:numPr>
          <w:ilvl w:val="0"/>
          <w:numId w:val="20"/>
        </w:numPr>
        <w:spacing w:line="259" w:lineRule="auto"/>
        <w:contextualSpacing/>
        <w:rPr>
          <w:rFonts w:asciiTheme="minorHAnsi" w:eastAsiaTheme="minorEastAsia" w:hAnsiTheme="minorHAnsi" w:cs="Arial"/>
          <w:lang w:eastAsia="en-US"/>
        </w:rPr>
      </w:pPr>
      <w:r w:rsidRPr="007D5D4C">
        <w:rPr>
          <w:rFonts w:asciiTheme="minorHAnsi" w:eastAsiaTheme="minorEastAsia" w:hAnsiTheme="minorHAnsi" w:cs="Arial"/>
          <w:lang w:eastAsia="en-US"/>
        </w:rPr>
        <w:t>P</w:t>
      </w:r>
      <w:r w:rsidR="008E3D36" w:rsidRPr="007D5D4C">
        <w:rPr>
          <w:rFonts w:asciiTheme="minorHAnsi" w:eastAsiaTheme="minorEastAsia" w:hAnsiTheme="minorHAnsi" w:cs="Arial"/>
          <w:lang w:eastAsia="en-US"/>
        </w:rPr>
        <w:t>ārvaldīt autentifikācijas un autorizācijas risinājumus;</w:t>
      </w:r>
    </w:p>
    <w:p w14:paraId="7A89806E" w14:textId="069811DA" w:rsidR="008E3D36" w:rsidRPr="007D5D4C" w:rsidRDefault="00077E87" w:rsidP="00A801B2">
      <w:pPr>
        <w:pStyle w:val="VKBulletpoints"/>
        <w:numPr>
          <w:ilvl w:val="0"/>
          <w:numId w:val="20"/>
        </w:numPr>
        <w:spacing w:line="259" w:lineRule="auto"/>
        <w:contextualSpacing/>
        <w:rPr>
          <w:rFonts w:asciiTheme="minorHAnsi" w:eastAsiaTheme="minorEastAsia" w:hAnsiTheme="minorHAnsi" w:cs="Arial"/>
          <w:lang w:eastAsia="en-US"/>
        </w:rPr>
      </w:pPr>
      <w:r w:rsidRPr="007D5D4C">
        <w:rPr>
          <w:rFonts w:asciiTheme="minorHAnsi" w:eastAsiaTheme="minorEastAsia" w:hAnsiTheme="minorHAnsi" w:cs="Arial"/>
          <w:lang w:eastAsia="en-US"/>
        </w:rPr>
        <w:t>P</w:t>
      </w:r>
      <w:r w:rsidR="008E3D36" w:rsidRPr="007D5D4C">
        <w:rPr>
          <w:rFonts w:asciiTheme="minorHAnsi" w:eastAsiaTheme="minorEastAsia" w:hAnsiTheme="minorHAnsi" w:cs="Arial"/>
          <w:lang w:eastAsia="en-US"/>
        </w:rPr>
        <w:t xml:space="preserve">ārvaldīt </w:t>
      </w:r>
      <w:r w:rsidR="00976F76">
        <w:rPr>
          <w:rFonts w:asciiTheme="minorHAnsi" w:eastAsiaTheme="minorEastAsia" w:hAnsiTheme="minorHAnsi" w:cs="Arial"/>
          <w:lang w:eastAsia="en-US"/>
        </w:rPr>
        <w:t xml:space="preserve">IS </w:t>
      </w:r>
      <w:r w:rsidR="008E3D36" w:rsidRPr="007D5D4C">
        <w:rPr>
          <w:rFonts w:asciiTheme="minorHAnsi" w:eastAsiaTheme="minorEastAsia" w:hAnsiTheme="minorHAnsi" w:cs="Arial"/>
          <w:lang w:eastAsia="en-US"/>
        </w:rPr>
        <w:t>lietotāju tiesības iestādes līmenī (t</w:t>
      </w:r>
      <w:r w:rsidR="006C4E6E">
        <w:rPr>
          <w:rFonts w:asciiTheme="minorHAnsi" w:eastAsiaTheme="minorEastAsia" w:hAnsiTheme="minorHAnsi" w:cs="Arial"/>
          <w:lang w:eastAsia="en-US"/>
        </w:rPr>
        <w:t>ai skaitā</w:t>
      </w:r>
      <w:r w:rsidR="008E3D36" w:rsidRPr="007D5D4C">
        <w:rPr>
          <w:rFonts w:asciiTheme="minorHAnsi" w:eastAsiaTheme="minorEastAsia" w:hAnsiTheme="minorHAnsi" w:cs="Arial"/>
          <w:lang w:eastAsia="en-US"/>
        </w:rPr>
        <w:t xml:space="preserve"> piešķirt tiesības uz </w:t>
      </w:r>
      <w:r w:rsidR="007C4959">
        <w:rPr>
          <w:rFonts w:asciiTheme="minorHAnsi" w:eastAsiaTheme="minorEastAsia" w:hAnsiTheme="minorHAnsi" w:cs="Arial"/>
          <w:lang w:eastAsia="en-US"/>
        </w:rPr>
        <w:t>BAMS</w:t>
      </w:r>
      <w:r w:rsidR="008E3D36" w:rsidRPr="007D5D4C">
        <w:rPr>
          <w:rFonts w:asciiTheme="minorHAnsi" w:eastAsiaTheme="minorEastAsia" w:hAnsiTheme="minorHAnsi" w:cs="Arial"/>
          <w:lang w:eastAsia="en-US"/>
        </w:rPr>
        <w:t xml:space="preserve"> </w:t>
      </w:r>
      <w:r w:rsidR="00F76EBF" w:rsidRPr="00F13F47">
        <w:rPr>
          <w:rFonts w:asciiTheme="minorHAnsi" w:eastAsiaTheme="minorEastAsia" w:hAnsiTheme="minorHAnsi" w:cs="Arial"/>
          <w:szCs w:val="24"/>
          <w:lang w:eastAsia="en-US"/>
        </w:rPr>
        <w:t>sistēmas</w:t>
      </w:r>
      <w:r w:rsidR="00F76EBF" w:rsidRPr="00F13F47">
        <w:rPr>
          <w:rFonts w:asciiTheme="majorHAnsi" w:eastAsiaTheme="minorEastAsia" w:hAnsiTheme="majorHAnsi" w:cs="Arial"/>
          <w:lang w:eastAsia="en-US"/>
        </w:rPr>
        <w:t xml:space="preserve"> </w:t>
      </w:r>
      <w:r w:rsidR="008E3D36" w:rsidRPr="007D5D4C">
        <w:rPr>
          <w:rFonts w:asciiTheme="minorHAnsi" w:eastAsiaTheme="minorEastAsia" w:hAnsiTheme="minorHAnsi" w:cs="Arial"/>
          <w:lang w:eastAsia="en-US"/>
        </w:rPr>
        <w:t>moduļiem).</w:t>
      </w:r>
    </w:p>
    <w:p w14:paraId="0810EB88" w14:textId="77777777" w:rsidR="008E3D36" w:rsidRPr="009E3DD9" w:rsidRDefault="008E3D36" w:rsidP="008E3D36">
      <w:pPr>
        <w:pStyle w:val="VKBody"/>
        <w:spacing w:after="0"/>
        <w:rPr>
          <w:rFonts w:asciiTheme="minorHAnsi" w:hAnsiTheme="minorHAnsi"/>
          <w:b/>
        </w:rPr>
      </w:pPr>
      <w:r w:rsidRPr="009E3DD9">
        <w:rPr>
          <w:rFonts w:asciiTheme="minorHAnsi" w:hAnsiTheme="minorHAnsi"/>
          <w:b/>
        </w:rPr>
        <w:t>Pārskatu un veidņu pārvaldība</w:t>
      </w:r>
    </w:p>
    <w:p w14:paraId="0C2885B8" w14:textId="5477919E" w:rsidR="008E3D36" w:rsidRPr="008E3D36" w:rsidRDefault="00936C32" w:rsidP="5DFE45B2">
      <w:pPr>
        <w:pStyle w:val="VKBody"/>
        <w:spacing w:after="0"/>
        <w:rPr>
          <w:rFonts w:asciiTheme="minorHAnsi" w:hAnsiTheme="minorHAnsi"/>
        </w:rPr>
      </w:pPr>
      <w:r>
        <w:rPr>
          <w:rFonts w:asciiTheme="minorHAnsi" w:hAnsiTheme="minorHAnsi"/>
        </w:rPr>
        <w:t>BAMS s</w:t>
      </w:r>
      <w:r w:rsidR="6D3394F2" w:rsidRPr="5DFE45B2">
        <w:rPr>
          <w:rFonts w:asciiTheme="minorHAnsi" w:hAnsiTheme="minorHAnsi"/>
        </w:rPr>
        <w:t xml:space="preserve">istēmas ietvaros ir jānodrošina rīks, kuru izmantojot, </w:t>
      </w:r>
      <w:r w:rsidR="790ED1E7" w:rsidRPr="5DFE45B2">
        <w:rPr>
          <w:rFonts w:asciiTheme="minorHAnsi" w:hAnsiTheme="minorHAnsi"/>
        </w:rPr>
        <w:t>IS</w:t>
      </w:r>
      <w:r w:rsidR="6D3394F2" w:rsidRPr="5DFE45B2">
        <w:rPr>
          <w:rFonts w:asciiTheme="minorHAnsi" w:hAnsiTheme="minorHAnsi"/>
        </w:rPr>
        <w:t xml:space="preserve"> lietotāji var veikt dokumentu veidņu, atskaišu un pārskatu formu izveidi. Pārskatu un veidņu pārvaldības modulim jānodrošina, ka sistēmas administrators var veikt jau izveidoto </w:t>
      </w:r>
      <w:r w:rsidR="40940B8F" w:rsidRPr="5DFE45B2">
        <w:rPr>
          <w:rFonts w:asciiTheme="minorHAnsi" w:hAnsiTheme="minorHAnsi"/>
        </w:rPr>
        <w:t>BAMS</w:t>
      </w:r>
      <w:r w:rsidR="6D3394F2" w:rsidRPr="5DFE45B2">
        <w:rPr>
          <w:rFonts w:asciiTheme="minorHAnsi" w:hAnsiTheme="minorHAnsi"/>
        </w:rPr>
        <w:t xml:space="preserve"> </w:t>
      </w:r>
      <w:r w:rsidR="00F76EBF" w:rsidRPr="00F13F47">
        <w:rPr>
          <w:rFonts w:asciiTheme="minorHAnsi" w:hAnsiTheme="minorHAnsi"/>
        </w:rPr>
        <w:t>sistēm</w:t>
      </w:r>
      <w:r w:rsidR="00F46029" w:rsidRPr="00F13F47">
        <w:rPr>
          <w:rFonts w:asciiTheme="minorHAnsi" w:hAnsiTheme="minorHAnsi"/>
        </w:rPr>
        <w:t>ā</w:t>
      </w:r>
      <w:r w:rsidR="00F76EBF" w:rsidRPr="00F13F47">
        <w:rPr>
          <w:rFonts w:asciiTheme="majorHAnsi" w:hAnsiTheme="majorHAnsi"/>
        </w:rPr>
        <w:t xml:space="preserve"> </w:t>
      </w:r>
      <w:r w:rsidR="6D3394F2" w:rsidRPr="5DFE45B2">
        <w:rPr>
          <w:rFonts w:asciiTheme="minorHAnsi" w:hAnsiTheme="minorHAnsi"/>
        </w:rPr>
        <w:t>kopēji definēto standarta pārskatu labošanu, papildināšanu un dzēšanu, kā arī var nodrošināt jaunu pārskatu formu sagatavošanu un publiskošanu.</w:t>
      </w:r>
    </w:p>
    <w:p w14:paraId="099E97FF" w14:textId="77777777" w:rsidR="008E3D36" w:rsidRPr="009E3DD9" w:rsidRDefault="008E3D36" w:rsidP="008E3D36">
      <w:pPr>
        <w:pStyle w:val="VKBody"/>
        <w:spacing w:after="0"/>
        <w:rPr>
          <w:rFonts w:asciiTheme="minorHAnsi" w:hAnsiTheme="minorHAnsi"/>
          <w:b/>
        </w:rPr>
      </w:pPr>
      <w:r w:rsidRPr="009E3DD9">
        <w:rPr>
          <w:rFonts w:asciiTheme="minorHAnsi" w:hAnsiTheme="minorHAnsi"/>
          <w:b/>
        </w:rPr>
        <w:t>Audits un žurnalēšana</w:t>
      </w:r>
    </w:p>
    <w:p w14:paraId="2439D54D" w14:textId="50FD260F" w:rsidR="008E3D36" w:rsidRPr="008E3D36" w:rsidRDefault="6D3394F2" w:rsidP="5DFE45B2">
      <w:pPr>
        <w:pStyle w:val="VKBody"/>
        <w:spacing w:after="0"/>
        <w:rPr>
          <w:rFonts w:asciiTheme="minorHAnsi" w:hAnsiTheme="minorHAnsi"/>
        </w:rPr>
      </w:pPr>
      <w:r w:rsidRPr="5DFE45B2">
        <w:rPr>
          <w:rFonts w:asciiTheme="minorHAnsi" w:hAnsiTheme="minorHAnsi"/>
        </w:rPr>
        <w:t>Auditācijas moduļa uzdevums ir veikt nepieciešamo datu auditāciju, kā arī attiecīgo darbību žurnalēšanu</w:t>
      </w:r>
      <w:r w:rsidR="00485695">
        <w:rPr>
          <w:rFonts w:asciiTheme="minorHAnsi" w:hAnsiTheme="minorHAnsi"/>
        </w:rPr>
        <w:t>,</w:t>
      </w:r>
      <w:r w:rsidR="00BD085A">
        <w:rPr>
          <w:rFonts w:asciiTheme="minorHAnsi" w:hAnsiTheme="minorHAnsi"/>
        </w:rPr>
        <w:t xml:space="preserve"> </w:t>
      </w:r>
      <w:r w:rsidR="00ED08E2">
        <w:rPr>
          <w:rFonts w:asciiTheme="minorHAnsi" w:hAnsiTheme="minorHAnsi"/>
        </w:rPr>
        <w:t>izmantojot</w:t>
      </w:r>
      <w:r w:rsidRPr="5DFE45B2">
        <w:rPr>
          <w:rFonts w:asciiTheme="minorHAnsi" w:hAnsiTheme="minorHAnsi"/>
        </w:rPr>
        <w:t xml:space="preserve"> centralizētu auditācijas un žurnalēšanas servisu. Moduļa funkcionalitāte nodrošina iespēju Drošības pārvaldniekam/auditoram veikt sensitīvo datu izmantošanas pārbaudi.</w:t>
      </w:r>
    </w:p>
    <w:p w14:paraId="59B89F45" w14:textId="0D924F2F" w:rsidR="008E3D36" w:rsidRPr="008E3D36" w:rsidRDefault="00936C32" w:rsidP="52F5BE3C">
      <w:pPr>
        <w:pStyle w:val="VKBody"/>
        <w:spacing w:after="0"/>
        <w:rPr>
          <w:rFonts w:asciiTheme="minorHAnsi" w:hAnsiTheme="minorHAnsi"/>
        </w:rPr>
      </w:pPr>
      <w:r>
        <w:rPr>
          <w:rFonts w:asciiTheme="minorHAnsi" w:hAnsiTheme="minorHAnsi"/>
        </w:rPr>
        <w:t>BAMS s</w:t>
      </w:r>
      <w:r w:rsidR="6D2CAA39" w:rsidRPr="52F5BE3C">
        <w:rPr>
          <w:rFonts w:asciiTheme="minorHAnsi" w:hAnsiTheme="minorHAnsi"/>
        </w:rPr>
        <w:t>istēmai ir jānodrošina audita pierakst</w:t>
      </w:r>
      <w:r w:rsidR="39CE22BE" w:rsidRPr="52F5BE3C">
        <w:rPr>
          <w:rFonts w:asciiTheme="minorHAnsi" w:hAnsiTheme="minorHAnsi"/>
        </w:rPr>
        <w:t>i</w:t>
      </w:r>
      <w:r w:rsidR="6D2CAA39" w:rsidRPr="52F5BE3C">
        <w:rPr>
          <w:rFonts w:asciiTheme="minorHAnsi" w:hAnsiTheme="minorHAnsi"/>
        </w:rPr>
        <w:t xml:space="preserve"> un </w:t>
      </w:r>
      <w:r w:rsidR="6D2CAA39" w:rsidRPr="00373AFB">
        <w:rPr>
          <w:rFonts w:asciiTheme="minorHAnsi" w:hAnsiTheme="minorHAnsi"/>
          <w:i/>
          <w:iCs/>
        </w:rPr>
        <w:t>LOG</w:t>
      </w:r>
      <w:r w:rsidR="6D2CAA39" w:rsidRPr="52F5BE3C">
        <w:rPr>
          <w:rFonts w:asciiTheme="minorHAnsi" w:hAnsiTheme="minorHAnsi"/>
        </w:rPr>
        <w:t xml:space="preserve"> failu </w:t>
      </w:r>
      <w:r w:rsidR="00986ECB">
        <w:rPr>
          <w:rFonts w:asciiTheme="minorHAnsi" w:hAnsiTheme="minorHAnsi"/>
        </w:rPr>
        <w:t>(f</w:t>
      </w:r>
      <w:r w:rsidR="00986ECB" w:rsidRPr="00986ECB">
        <w:rPr>
          <w:rFonts w:asciiTheme="minorHAnsi" w:hAnsiTheme="minorHAnsi"/>
        </w:rPr>
        <w:t>ail</w:t>
      </w:r>
      <w:r w:rsidR="009130DE">
        <w:rPr>
          <w:rFonts w:asciiTheme="minorHAnsi" w:hAnsiTheme="minorHAnsi"/>
        </w:rPr>
        <w:t>i</w:t>
      </w:r>
      <w:r w:rsidR="00986ECB" w:rsidRPr="00986ECB">
        <w:rPr>
          <w:rFonts w:asciiTheme="minorHAnsi" w:hAnsiTheme="minorHAnsi"/>
        </w:rPr>
        <w:t xml:space="preserve"> ar paplašinājumu </w:t>
      </w:r>
      <w:r w:rsidR="00986ECB" w:rsidRPr="00373AFB">
        <w:rPr>
          <w:rFonts w:asciiTheme="minorHAnsi" w:hAnsiTheme="minorHAnsi"/>
          <w:i/>
          <w:iCs/>
        </w:rPr>
        <w:t>.log</w:t>
      </w:r>
      <w:r w:rsidR="009130DE">
        <w:rPr>
          <w:rFonts w:asciiTheme="minorHAnsi" w:hAnsiTheme="minorHAnsi"/>
          <w:i/>
          <w:iCs/>
        </w:rPr>
        <w:t xml:space="preserve">, </w:t>
      </w:r>
      <w:r w:rsidR="009130DE" w:rsidRPr="00373AFB">
        <w:rPr>
          <w:rFonts w:asciiTheme="minorHAnsi" w:hAnsiTheme="minorHAnsi"/>
        </w:rPr>
        <w:t>kas</w:t>
      </w:r>
      <w:r w:rsidR="00986ECB" w:rsidRPr="009130DE">
        <w:rPr>
          <w:rFonts w:asciiTheme="minorHAnsi" w:hAnsiTheme="minorHAnsi"/>
        </w:rPr>
        <w:t xml:space="preserve"> </w:t>
      </w:r>
      <w:r w:rsidR="00986ECB" w:rsidRPr="00986ECB">
        <w:rPr>
          <w:rFonts w:asciiTheme="minorHAnsi" w:hAnsiTheme="minorHAnsi"/>
        </w:rPr>
        <w:t>satur vienkārša teksta sarakstu ar laikspiedolu</w:t>
      </w:r>
      <w:r w:rsidR="00986ECB">
        <w:rPr>
          <w:rFonts w:asciiTheme="minorHAnsi" w:hAnsiTheme="minorHAnsi"/>
        </w:rPr>
        <w:t xml:space="preserve">) </w:t>
      </w:r>
      <w:r w:rsidR="6D2CAA39" w:rsidRPr="52F5BE3C">
        <w:rPr>
          <w:rFonts w:asciiTheme="minorHAnsi" w:hAnsiTheme="minorHAnsi"/>
        </w:rPr>
        <w:t xml:space="preserve">uzkrāšana, kuriem spēj piekļūt autorizētais </w:t>
      </w:r>
      <w:r w:rsidR="00B70060">
        <w:rPr>
          <w:rFonts w:asciiTheme="minorHAnsi" w:hAnsiTheme="minorHAnsi"/>
        </w:rPr>
        <w:t xml:space="preserve">IS </w:t>
      </w:r>
      <w:r w:rsidR="6D2CAA39" w:rsidRPr="52F5BE3C">
        <w:rPr>
          <w:rFonts w:asciiTheme="minorHAnsi" w:hAnsiTheme="minorHAnsi"/>
        </w:rPr>
        <w:t>drošības pārvaldnieks. Pierakstu analīze</w:t>
      </w:r>
      <w:r w:rsidR="4FAEF1F8" w:rsidRPr="52F5BE3C">
        <w:rPr>
          <w:rFonts w:asciiTheme="minorHAnsi" w:hAnsiTheme="minorHAnsi"/>
        </w:rPr>
        <w:t>,</w:t>
      </w:r>
      <w:r w:rsidR="6D2CAA39" w:rsidRPr="52F5BE3C">
        <w:rPr>
          <w:rFonts w:asciiTheme="minorHAnsi" w:hAnsiTheme="minorHAnsi"/>
        </w:rPr>
        <w:t xml:space="preserve"> izmantojot aģentus</w:t>
      </w:r>
      <w:r w:rsidR="199C2BBF" w:rsidRPr="52F5BE3C">
        <w:rPr>
          <w:rFonts w:asciiTheme="minorHAnsi" w:hAnsiTheme="minorHAnsi"/>
        </w:rPr>
        <w:t>,</w:t>
      </w:r>
      <w:r w:rsidR="6D2CAA39" w:rsidRPr="52F5BE3C">
        <w:rPr>
          <w:rFonts w:asciiTheme="minorHAnsi" w:hAnsiTheme="minorHAnsi"/>
        </w:rPr>
        <w:t xml:space="preserve"> paredzēta </w:t>
      </w:r>
      <w:r w:rsidR="00B70060">
        <w:rPr>
          <w:rFonts w:asciiTheme="minorHAnsi" w:hAnsiTheme="minorHAnsi"/>
        </w:rPr>
        <w:t>IS</w:t>
      </w:r>
      <w:r w:rsidR="00606831">
        <w:rPr>
          <w:rFonts w:asciiTheme="minorHAnsi" w:hAnsiTheme="minorHAnsi"/>
        </w:rPr>
        <w:t xml:space="preserve"> drošības </w:t>
      </w:r>
      <w:r w:rsidR="6D2CAA39" w:rsidRPr="52F5BE3C">
        <w:rPr>
          <w:rFonts w:asciiTheme="minorHAnsi" w:hAnsiTheme="minorHAnsi"/>
        </w:rPr>
        <w:t>pārvaldnieka infrastruktūrā (</w:t>
      </w:r>
      <w:r w:rsidR="00B56F9C" w:rsidRPr="00373AFB">
        <w:rPr>
          <w:rFonts w:asciiTheme="minorHAnsi" w:hAnsiTheme="minorHAnsi"/>
          <w:i/>
          <w:iCs/>
        </w:rPr>
        <w:t>Security Operations Center</w:t>
      </w:r>
      <w:r w:rsidR="00B56F9C">
        <w:rPr>
          <w:rFonts w:asciiTheme="minorHAnsi" w:hAnsiTheme="minorHAnsi"/>
        </w:rPr>
        <w:t xml:space="preserve"> jeb </w:t>
      </w:r>
      <w:r w:rsidR="6D2CAA39" w:rsidRPr="52F5BE3C">
        <w:rPr>
          <w:rFonts w:asciiTheme="minorHAnsi" w:hAnsiTheme="minorHAnsi"/>
          <w:i/>
          <w:iCs/>
        </w:rPr>
        <w:t>SOC</w:t>
      </w:r>
      <w:r w:rsidR="6D2CAA39" w:rsidRPr="52F5BE3C">
        <w:rPr>
          <w:rFonts w:asciiTheme="minorHAnsi" w:hAnsiTheme="minorHAnsi"/>
        </w:rPr>
        <w:t xml:space="preserve">). </w:t>
      </w:r>
      <w:r w:rsidR="00CF23E2">
        <w:rPr>
          <w:rFonts w:asciiTheme="minorHAnsi" w:hAnsiTheme="minorHAnsi"/>
        </w:rPr>
        <w:t>BAMS s</w:t>
      </w:r>
      <w:r w:rsidR="6D2CAA39" w:rsidRPr="52F5BE3C">
        <w:rPr>
          <w:rFonts w:asciiTheme="minorHAnsi" w:hAnsiTheme="minorHAnsi"/>
        </w:rPr>
        <w:t xml:space="preserve">istēmai </w:t>
      </w:r>
      <w:r w:rsidR="54D7C0A9" w:rsidRPr="52F5BE3C">
        <w:rPr>
          <w:rFonts w:asciiTheme="minorHAnsi" w:hAnsiTheme="minorHAnsi"/>
        </w:rPr>
        <w:t xml:space="preserve">konceptuālā līmenī paredzēts </w:t>
      </w:r>
      <w:r w:rsidR="6D2CAA39" w:rsidRPr="52F5BE3C">
        <w:rPr>
          <w:rFonts w:asciiTheme="minorHAnsi" w:hAnsiTheme="minorHAnsi"/>
        </w:rPr>
        <w:t>nodrošin</w:t>
      </w:r>
      <w:r w:rsidR="54D7C0A9" w:rsidRPr="52F5BE3C">
        <w:rPr>
          <w:rFonts w:asciiTheme="minorHAnsi" w:hAnsiTheme="minorHAnsi"/>
        </w:rPr>
        <w:t>āt</w:t>
      </w:r>
      <w:r w:rsidR="6D2CAA39" w:rsidRPr="52F5BE3C">
        <w:rPr>
          <w:rFonts w:asciiTheme="minorHAnsi" w:hAnsiTheme="minorHAnsi"/>
        </w:rPr>
        <w:t xml:space="preserve"> automatizēt</w:t>
      </w:r>
      <w:r w:rsidR="54D7C0A9" w:rsidRPr="52F5BE3C">
        <w:rPr>
          <w:rFonts w:asciiTheme="minorHAnsi" w:hAnsiTheme="minorHAnsi"/>
        </w:rPr>
        <w:t>u</w:t>
      </w:r>
      <w:r w:rsidR="6D2CAA39" w:rsidRPr="52F5BE3C">
        <w:rPr>
          <w:rFonts w:asciiTheme="minorHAnsi" w:hAnsiTheme="minorHAnsi"/>
        </w:rPr>
        <w:t xml:space="preserve"> </w:t>
      </w:r>
      <w:r w:rsidR="6D2CAA39" w:rsidRPr="52F5BE3C">
        <w:rPr>
          <w:rFonts w:asciiTheme="minorHAnsi" w:hAnsiTheme="minorHAnsi"/>
          <w:i/>
          <w:iCs/>
        </w:rPr>
        <w:t>LOG</w:t>
      </w:r>
      <w:r w:rsidR="6D2CAA39" w:rsidRPr="52F5BE3C">
        <w:rPr>
          <w:rFonts w:asciiTheme="minorHAnsi" w:hAnsiTheme="minorHAnsi"/>
        </w:rPr>
        <w:t xml:space="preserve"> fail</w:t>
      </w:r>
      <w:r w:rsidR="54D7C0A9" w:rsidRPr="52F5BE3C">
        <w:rPr>
          <w:rFonts w:asciiTheme="minorHAnsi" w:hAnsiTheme="minorHAnsi"/>
        </w:rPr>
        <w:t>u</w:t>
      </w:r>
      <w:r w:rsidR="6D2CAA39" w:rsidRPr="52F5BE3C">
        <w:rPr>
          <w:rFonts w:asciiTheme="minorHAnsi" w:hAnsiTheme="minorHAnsi"/>
        </w:rPr>
        <w:t xml:space="preserve"> nodošan</w:t>
      </w:r>
      <w:r w:rsidR="54D7C0A9" w:rsidRPr="52F5BE3C">
        <w:rPr>
          <w:rFonts w:asciiTheme="minorHAnsi" w:hAnsiTheme="minorHAnsi"/>
        </w:rPr>
        <w:t>u</w:t>
      </w:r>
      <w:r w:rsidR="6D2CAA39" w:rsidRPr="52F5BE3C">
        <w:rPr>
          <w:rFonts w:asciiTheme="minorHAnsi" w:hAnsiTheme="minorHAnsi"/>
        </w:rPr>
        <w:t xml:space="preserve"> </w:t>
      </w:r>
      <w:r w:rsidR="6D2CAA39" w:rsidRPr="52F5BE3C">
        <w:rPr>
          <w:rFonts w:asciiTheme="minorHAnsi" w:hAnsiTheme="minorHAnsi"/>
          <w:i/>
          <w:iCs/>
        </w:rPr>
        <w:t>SOC</w:t>
      </w:r>
      <w:r w:rsidR="6D2CAA39" w:rsidRPr="52F5BE3C">
        <w:rPr>
          <w:rFonts w:asciiTheme="minorHAnsi" w:hAnsiTheme="minorHAnsi"/>
        </w:rPr>
        <w:t>.</w:t>
      </w:r>
    </w:p>
    <w:p w14:paraId="489768F7" w14:textId="77777777" w:rsidR="008E3D36" w:rsidRPr="004E3307" w:rsidRDefault="008E3D36" w:rsidP="008E3D36">
      <w:pPr>
        <w:pStyle w:val="VKBody"/>
        <w:spacing w:after="0"/>
        <w:rPr>
          <w:rFonts w:asciiTheme="minorHAnsi" w:hAnsiTheme="minorHAnsi"/>
          <w:b/>
        </w:rPr>
      </w:pPr>
      <w:r w:rsidRPr="004E3307">
        <w:rPr>
          <w:rFonts w:asciiTheme="minorHAnsi" w:hAnsiTheme="minorHAnsi"/>
          <w:b/>
        </w:rPr>
        <w:t>Klasifikatoru pārvaldība</w:t>
      </w:r>
    </w:p>
    <w:p w14:paraId="73A29E13" w14:textId="4FF1E2C7" w:rsidR="008E3D36" w:rsidRPr="008E3D36" w:rsidRDefault="6D2CAA39" w:rsidP="52F5BE3C">
      <w:pPr>
        <w:pStyle w:val="VKBody"/>
        <w:spacing w:after="0"/>
        <w:rPr>
          <w:rFonts w:asciiTheme="minorHAnsi" w:hAnsiTheme="minorHAnsi"/>
        </w:rPr>
      </w:pPr>
      <w:r w:rsidRPr="52F5BE3C">
        <w:rPr>
          <w:rFonts w:asciiTheme="minorHAnsi" w:hAnsiTheme="minorHAnsi"/>
        </w:rPr>
        <w:t xml:space="preserve">Datu apmaiņas un datu apstrādes automatizācijas nolūkiem ir nepieciešams, lai biznesa objektu aprakstīšanai tiktu lietotas atsauces uz pamata reģistriem un biznesa objektu klasificēšanai tiktu izmantoti vieni un tie paši klasifikatori. Tas nozīmē, ka katram reģistram un klasifikatoram jānosaka </w:t>
      </w:r>
      <w:r w:rsidR="00724FA5">
        <w:rPr>
          <w:rFonts w:asciiTheme="minorHAnsi" w:hAnsiTheme="minorHAnsi"/>
        </w:rPr>
        <w:t>IKT pakalpojumu sniedzēju</w:t>
      </w:r>
      <w:r w:rsidRPr="52F5BE3C">
        <w:rPr>
          <w:rFonts w:asciiTheme="minorHAnsi" w:hAnsiTheme="minorHAnsi"/>
        </w:rPr>
        <w:t xml:space="preserve">, jāizstrādā atvērtas API klasifikatoru un reģistru datu izplatīšanai un jāpielāgo esošās </w:t>
      </w:r>
      <w:r w:rsidR="00540E9A">
        <w:rPr>
          <w:rFonts w:asciiTheme="minorHAnsi" w:hAnsiTheme="minorHAnsi"/>
        </w:rPr>
        <w:t>PDIS</w:t>
      </w:r>
      <w:r w:rsidRPr="52F5BE3C">
        <w:rPr>
          <w:rFonts w:asciiTheme="minorHAnsi" w:hAnsiTheme="minorHAnsi"/>
        </w:rPr>
        <w:t>, lai izmantotu koplietošanas klasifikatorus un reģistrus.</w:t>
      </w:r>
    </w:p>
    <w:p w14:paraId="409730A5" w14:textId="661636D6" w:rsidR="008E3D36" w:rsidRPr="008E3D36" w:rsidRDefault="008E3D36" w:rsidP="008E3D36">
      <w:pPr>
        <w:pStyle w:val="VKBody"/>
        <w:spacing w:after="0"/>
        <w:rPr>
          <w:rFonts w:asciiTheme="minorHAnsi" w:hAnsiTheme="minorHAnsi"/>
        </w:rPr>
      </w:pPr>
      <w:r w:rsidRPr="008E3D36">
        <w:rPr>
          <w:rFonts w:asciiTheme="minorHAnsi" w:hAnsiTheme="minorHAnsi"/>
        </w:rPr>
        <w:t xml:space="preserve">Paredzams, ka </w:t>
      </w:r>
      <w:r w:rsidR="007C4959">
        <w:rPr>
          <w:rFonts w:asciiTheme="minorHAnsi" w:hAnsiTheme="minorHAnsi"/>
        </w:rPr>
        <w:t>BAMS</w:t>
      </w:r>
      <w:r w:rsidRPr="008E3D36">
        <w:rPr>
          <w:rFonts w:asciiTheme="minorHAnsi" w:hAnsiTheme="minorHAnsi"/>
        </w:rPr>
        <w:t xml:space="preserve"> </w:t>
      </w:r>
      <w:r w:rsidR="00F46029" w:rsidRPr="00F13F47">
        <w:rPr>
          <w:rFonts w:asciiTheme="minorHAnsi" w:hAnsiTheme="minorHAnsi"/>
        </w:rPr>
        <w:t>sistēmas</w:t>
      </w:r>
      <w:r w:rsidR="00F46029" w:rsidRPr="008E3D36">
        <w:rPr>
          <w:rFonts w:asciiTheme="minorHAnsi" w:hAnsiTheme="minorHAnsi"/>
        </w:rPr>
        <w:t xml:space="preserve"> </w:t>
      </w:r>
      <w:r w:rsidRPr="008E3D36">
        <w:rPr>
          <w:rFonts w:asciiTheme="minorHAnsi" w:hAnsiTheme="minorHAnsi"/>
        </w:rPr>
        <w:t>darbības nodrošināšanai izmantojami vismaz šādi klasifikatoru tipi:</w:t>
      </w:r>
    </w:p>
    <w:p w14:paraId="0331F998" w14:textId="5E94BEC8" w:rsidR="008E3D36" w:rsidRPr="007D5D4C" w:rsidRDefault="008E3D36" w:rsidP="00A801B2">
      <w:pPr>
        <w:pStyle w:val="VKBulletpoints"/>
        <w:numPr>
          <w:ilvl w:val="0"/>
          <w:numId w:val="20"/>
        </w:numPr>
        <w:spacing w:line="259" w:lineRule="auto"/>
        <w:contextualSpacing/>
        <w:rPr>
          <w:rFonts w:asciiTheme="minorHAnsi" w:eastAsiaTheme="minorEastAsia" w:hAnsiTheme="minorHAnsi" w:cs="Arial"/>
          <w:lang w:eastAsia="en-US"/>
        </w:rPr>
      </w:pPr>
      <w:r w:rsidRPr="007D5D4C">
        <w:rPr>
          <w:rFonts w:asciiTheme="minorHAnsi" w:eastAsiaTheme="minorEastAsia" w:hAnsiTheme="minorHAnsi" w:cs="Arial"/>
          <w:lang w:eastAsia="en-US"/>
        </w:rPr>
        <w:t>Ārējie klasifikatori</w:t>
      </w:r>
      <w:r w:rsidR="00872151" w:rsidRPr="007D5D4C">
        <w:rPr>
          <w:rFonts w:asciiTheme="minorHAnsi" w:eastAsiaTheme="minorEastAsia" w:hAnsiTheme="minorHAnsi" w:cs="Arial"/>
          <w:lang w:eastAsia="en-US"/>
        </w:rPr>
        <w:t xml:space="preserve"> (piemēram, klasifikatori, kas izmantoti citās </w:t>
      </w:r>
      <w:r w:rsidR="00EE2BB3">
        <w:rPr>
          <w:rFonts w:asciiTheme="minorHAnsi" w:eastAsiaTheme="minorEastAsia" w:hAnsiTheme="minorHAnsi" w:cs="Arial"/>
          <w:lang w:eastAsia="en-US"/>
        </w:rPr>
        <w:t>Iestāžu</w:t>
      </w:r>
      <w:r w:rsidR="00872151" w:rsidRPr="007D5D4C">
        <w:rPr>
          <w:rFonts w:asciiTheme="minorHAnsi" w:eastAsiaTheme="minorEastAsia" w:hAnsiTheme="minorHAnsi" w:cs="Arial"/>
          <w:lang w:eastAsia="en-US"/>
        </w:rPr>
        <w:t xml:space="preserve"> </w:t>
      </w:r>
      <w:r w:rsidR="007D74DB">
        <w:rPr>
          <w:rFonts w:asciiTheme="minorHAnsi" w:eastAsiaTheme="minorEastAsia" w:hAnsiTheme="minorHAnsi" w:cs="Arial"/>
          <w:lang w:eastAsia="en-US"/>
        </w:rPr>
        <w:t>PDIS</w:t>
      </w:r>
      <w:r w:rsidR="00775C0A" w:rsidRPr="007D5D4C">
        <w:rPr>
          <w:rFonts w:asciiTheme="minorHAnsi" w:eastAsiaTheme="minorEastAsia" w:hAnsiTheme="minorHAnsi" w:cs="Arial"/>
          <w:lang w:eastAsia="en-US"/>
        </w:rPr>
        <w:t xml:space="preserve">, lai reģistrētu ar personu saistītos </w:t>
      </w:r>
      <w:r w:rsidR="00E3147A">
        <w:rPr>
          <w:rFonts w:asciiTheme="minorHAnsi" w:eastAsiaTheme="minorEastAsia" w:hAnsiTheme="minorHAnsi" w:cs="Arial"/>
          <w:lang w:eastAsia="en-US"/>
        </w:rPr>
        <w:t>gadījumus</w:t>
      </w:r>
      <w:r w:rsidR="00E3147A" w:rsidRPr="007D5D4C">
        <w:rPr>
          <w:rFonts w:asciiTheme="minorHAnsi" w:eastAsiaTheme="minorEastAsia" w:hAnsiTheme="minorHAnsi" w:cs="Arial"/>
          <w:lang w:eastAsia="en-US"/>
        </w:rPr>
        <w:t xml:space="preserve"> </w:t>
      </w:r>
      <w:r w:rsidR="00775C0A" w:rsidRPr="007D5D4C">
        <w:rPr>
          <w:rFonts w:asciiTheme="minorHAnsi" w:eastAsiaTheme="minorEastAsia" w:hAnsiTheme="minorHAnsi" w:cs="Arial"/>
          <w:lang w:eastAsia="en-US"/>
        </w:rPr>
        <w:t>un pamatinformāciju</w:t>
      </w:r>
      <w:r w:rsidR="00872151" w:rsidRPr="007D5D4C">
        <w:rPr>
          <w:rFonts w:asciiTheme="minorHAnsi" w:eastAsiaTheme="minorEastAsia" w:hAnsiTheme="minorHAnsi" w:cs="Arial"/>
          <w:lang w:eastAsia="en-US"/>
        </w:rPr>
        <w:t>);</w:t>
      </w:r>
    </w:p>
    <w:p w14:paraId="2F40F2EB" w14:textId="1FD20DE9" w:rsidR="008E3D36" w:rsidRPr="007D5D4C" w:rsidRDefault="007C4959" w:rsidP="00A801B2">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eastAsiaTheme="minorEastAsia" w:hAnsiTheme="minorHAnsi" w:cs="Arial"/>
          <w:lang w:eastAsia="en-US"/>
        </w:rPr>
        <w:t>BAMS</w:t>
      </w:r>
      <w:r w:rsidR="008E3D36" w:rsidRPr="007D5D4C">
        <w:rPr>
          <w:rFonts w:asciiTheme="minorHAnsi" w:eastAsiaTheme="minorEastAsia" w:hAnsiTheme="minorHAnsi" w:cs="Arial"/>
          <w:lang w:eastAsia="en-US"/>
        </w:rPr>
        <w:t xml:space="preserve"> </w:t>
      </w:r>
      <w:r w:rsidR="00F46029" w:rsidRPr="00F13F47">
        <w:rPr>
          <w:rFonts w:asciiTheme="minorHAnsi" w:eastAsiaTheme="minorEastAsia" w:hAnsiTheme="minorHAnsi" w:cs="Arial"/>
          <w:lang w:eastAsia="en-US"/>
        </w:rPr>
        <w:t>sistēmas</w:t>
      </w:r>
      <w:r w:rsidR="00F46029" w:rsidRPr="007D5D4C">
        <w:rPr>
          <w:rFonts w:asciiTheme="minorHAnsi" w:eastAsiaTheme="minorEastAsia" w:hAnsiTheme="minorHAnsi" w:cs="Arial"/>
          <w:lang w:eastAsia="en-US"/>
        </w:rPr>
        <w:t xml:space="preserve"> </w:t>
      </w:r>
      <w:r w:rsidR="008E3D36" w:rsidRPr="007D5D4C">
        <w:rPr>
          <w:rFonts w:asciiTheme="minorHAnsi" w:eastAsiaTheme="minorEastAsia" w:hAnsiTheme="minorHAnsi" w:cs="Arial"/>
          <w:lang w:eastAsia="en-US"/>
        </w:rPr>
        <w:t>lokālie klasifikatori</w:t>
      </w:r>
      <w:r w:rsidR="00775C0A" w:rsidRPr="007D5D4C">
        <w:rPr>
          <w:rFonts w:asciiTheme="minorHAnsi" w:eastAsiaTheme="minorEastAsia" w:hAnsiTheme="minorHAnsi" w:cs="Arial"/>
          <w:lang w:eastAsia="en-US"/>
        </w:rPr>
        <w:t xml:space="preserve"> (piemēram, risku reģistra klasifikatori)</w:t>
      </w:r>
      <w:r w:rsidR="008E3D36" w:rsidRPr="007D5D4C">
        <w:rPr>
          <w:rFonts w:asciiTheme="minorHAnsi" w:eastAsiaTheme="minorEastAsia" w:hAnsiTheme="minorHAnsi" w:cs="Arial"/>
          <w:lang w:eastAsia="en-US"/>
        </w:rPr>
        <w:t>;</w:t>
      </w:r>
    </w:p>
    <w:p w14:paraId="69B3EBC6" w14:textId="01B59BCA" w:rsidR="008E3D36" w:rsidRPr="007D5D4C" w:rsidRDefault="007C4959" w:rsidP="00A801B2">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eastAsiaTheme="minorEastAsia" w:hAnsiTheme="minorHAnsi" w:cs="Arial"/>
          <w:lang w:eastAsia="en-US"/>
        </w:rPr>
        <w:t>BAMS</w:t>
      </w:r>
      <w:r w:rsidR="008E3D36" w:rsidRPr="007D5D4C">
        <w:rPr>
          <w:rFonts w:asciiTheme="minorHAnsi" w:eastAsiaTheme="minorEastAsia" w:hAnsiTheme="minorHAnsi" w:cs="Arial"/>
          <w:lang w:eastAsia="en-US"/>
        </w:rPr>
        <w:t xml:space="preserve"> </w:t>
      </w:r>
      <w:r w:rsidR="00F46029" w:rsidRPr="00F13F47">
        <w:rPr>
          <w:rFonts w:asciiTheme="minorHAnsi" w:eastAsiaTheme="minorEastAsia" w:hAnsiTheme="minorHAnsi" w:cs="Arial"/>
          <w:lang w:eastAsia="en-US"/>
        </w:rPr>
        <w:t>sistēm</w:t>
      </w:r>
      <w:r w:rsidR="008A259E" w:rsidRPr="00F13F47">
        <w:rPr>
          <w:rFonts w:asciiTheme="minorHAnsi" w:eastAsiaTheme="minorEastAsia" w:hAnsiTheme="minorHAnsi" w:cs="Arial"/>
          <w:lang w:eastAsia="en-US"/>
        </w:rPr>
        <w:t>ā</w:t>
      </w:r>
      <w:r w:rsidR="00F46029" w:rsidRPr="00F13F47">
        <w:rPr>
          <w:rFonts w:asciiTheme="majorHAnsi" w:eastAsiaTheme="minorEastAsia" w:hAnsiTheme="majorHAnsi" w:cs="Arial"/>
          <w:lang w:eastAsia="en-US"/>
        </w:rPr>
        <w:t xml:space="preserve"> </w:t>
      </w:r>
      <w:r w:rsidR="008E3D36" w:rsidRPr="007D5D4C">
        <w:rPr>
          <w:rFonts w:asciiTheme="minorHAnsi" w:eastAsiaTheme="minorEastAsia" w:hAnsiTheme="minorHAnsi" w:cs="Arial"/>
          <w:lang w:eastAsia="en-US"/>
        </w:rPr>
        <w:t>publicējamie klasifikatori (</w:t>
      </w:r>
      <w:r w:rsidR="00775C0A" w:rsidRPr="007D5D4C">
        <w:rPr>
          <w:rFonts w:asciiTheme="minorHAnsi" w:eastAsiaTheme="minorEastAsia" w:hAnsiTheme="minorHAnsi" w:cs="Arial"/>
          <w:lang w:eastAsia="en-US"/>
        </w:rPr>
        <w:t>nākotnē</w:t>
      </w:r>
      <w:r w:rsidR="00E53EF5">
        <w:rPr>
          <w:rFonts w:asciiTheme="minorHAnsi" w:eastAsiaTheme="minorEastAsia" w:hAnsiTheme="minorHAnsi" w:cs="Arial"/>
          <w:lang w:eastAsia="en-US"/>
        </w:rPr>
        <w:t xml:space="preserve"> –</w:t>
      </w:r>
      <w:r w:rsidR="00775C0A" w:rsidRPr="007D5D4C">
        <w:rPr>
          <w:rFonts w:asciiTheme="minorHAnsi" w:eastAsiaTheme="minorEastAsia" w:hAnsiTheme="minorHAnsi" w:cs="Arial"/>
          <w:lang w:eastAsia="en-US"/>
        </w:rPr>
        <w:t xml:space="preserve"> </w:t>
      </w:r>
      <w:r w:rsidR="008E3D36" w:rsidRPr="007D5D4C">
        <w:rPr>
          <w:rFonts w:asciiTheme="minorHAnsi" w:eastAsiaTheme="minorEastAsia" w:hAnsiTheme="minorHAnsi" w:cs="Arial"/>
          <w:lang w:eastAsia="en-US"/>
        </w:rPr>
        <w:t xml:space="preserve">nododami izmantošanai citām </w:t>
      </w:r>
      <w:r w:rsidR="00EE2BB3">
        <w:rPr>
          <w:rFonts w:asciiTheme="minorHAnsi" w:eastAsiaTheme="minorEastAsia" w:hAnsiTheme="minorHAnsi" w:cs="Arial"/>
          <w:lang w:eastAsia="en-US"/>
        </w:rPr>
        <w:t>Iestādēm</w:t>
      </w:r>
      <w:r w:rsidR="008E3D36" w:rsidRPr="007D5D4C">
        <w:rPr>
          <w:rFonts w:asciiTheme="minorHAnsi" w:eastAsiaTheme="minorEastAsia" w:hAnsiTheme="minorHAnsi" w:cs="Arial"/>
          <w:lang w:eastAsia="en-US"/>
        </w:rPr>
        <w:t>).</w:t>
      </w:r>
    </w:p>
    <w:p w14:paraId="32F3321B" w14:textId="77777777" w:rsidR="006F60C1" w:rsidRDefault="006F60C1" w:rsidP="008E3D36">
      <w:pPr>
        <w:pStyle w:val="VKBody"/>
        <w:spacing w:after="0"/>
        <w:rPr>
          <w:rFonts w:asciiTheme="minorHAnsi" w:hAnsiTheme="minorHAnsi"/>
        </w:rPr>
      </w:pPr>
    </w:p>
    <w:p w14:paraId="366909EF" w14:textId="0D633BA0" w:rsidR="008E3D36" w:rsidRPr="008E3D36" w:rsidRDefault="008E3D36" w:rsidP="008E3D36">
      <w:pPr>
        <w:pStyle w:val="VKBody"/>
        <w:spacing w:after="0"/>
        <w:rPr>
          <w:rFonts w:asciiTheme="minorHAnsi" w:hAnsiTheme="minorHAnsi"/>
        </w:rPr>
      </w:pPr>
      <w:r w:rsidRPr="008E3D36">
        <w:rPr>
          <w:rFonts w:asciiTheme="minorHAnsi" w:hAnsiTheme="minorHAnsi"/>
        </w:rPr>
        <w:lastRenderedPageBreak/>
        <w:t>Klasifikatoru pārvaldības modulim jānodrošina šāda funkcionalitāte:</w:t>
      </w:r>
    </w:p>
    <w:p w14:paraId="76AEEB17" w14:textId="5B5292E5" w:rsidR="008E3D36" w:rsidRPr="007D5D4C" w:rsidRDefault="007D5D4C" w:rsidP="00A801B2">
      <w:pPr>
        <w:pStyle w:val="VKBulletpoints"/>
        <w:numPr>
          <w:ilvl w:val="0"/>
          <w:numId w:val="20"/>
        </w:numPr>
        <w:spacing w:line="259" w:lineRule="auto"/>
        <w:contextualSpacing/>
        <w:rPr>
          <w:rFonts w:asciiTheme="minorHAnsi" w:eastAsiaTheme="minorEastAsia" w:hAnsiTheme="minorHAnsi" w:cs="Arial"/>
          <w:lang w:eastAsia="en-US"/>
        </w:rPr>
      </w:pPr>
      <w:r w:rsidRPr="007D5D4C">
        <w:rPr>
          <w:rFonts w:asciiTheme="minorHAnsi" w:eastAsiaTheme="minorEastAsia" w:hAnsiTheme="minorHAnsi" w:cs="Arial"/>
          <w:lang w:eastAsia="en-US"/>
        </w:rPr>
        <w:t>K</w:t>
      </w:r>
      <w:r w:rsidR="008E3D36" w:rsidRPr="007D5D4C">
        <w:rPr>
          <w:rFonts w:asciiTheme="minorHAnsi" w:eastAsiaTheme="minorEastAsia" w:hAnsiTheme="minorHAnsi" w:cs="Arial"/>
          <w:lang w:eastAsia="en-US"/>
        </w:rPr>
        <w:t>lasifikatoru uzturēšana (t</w:t>
      </w:r>
      <w:r w:rsidR="006C4E6E">
        <w:rPr>
          <w:rFonts w:asciiTheme="minorHAnsi" w:eastAsiaTheme="minorEastAsia" w:hAnsiTheme="minorHAnsi" w:cs="Arial"/>
          <w:lang w:eastAsia="en-US"/>
        </w:rPr>
        <w:t xml:space="preserve">ai skaitā </w:t>
      </w:r>
      <w:r w:rsidR="008E3D36" w:rsidRPr="007D5D4C">
        <w:rPr>
          <w:rFonts w:asciiTheme="minorHAnsi" w:eastAsiaTheme="minorEastAsia" w:hAnsiTheme="minorHAnsi" w:cs="Arial"/>
          <w:lang w:eastAsia="en-US"/>
        </w:rPr>
        <w:t>klasifikatoru versiju pārvaldība);</w:t>
      </w:r>
    </w:p>
    <w:p w14:paraId="2F7DC652" w14:textId="21C043EE" w:rsidR="008E3D36" w:rsidRPr="007D5D4C" w:rsidRDefault="007D5D4C" w:rsidP="00A801B2">
      <w:pPr>
        <w:pStyle w:val="VKBulletpoints"/>
        <w:numPr>
          <w:ilvl w:val="0"/>
          <w:numId w:val="20"/>
        </w:numPr>
        <w:spacing w:line="259" w:lineRule="auto"/>
        <w:contextualSpacing/>
        <w:rPr>
          <w:rFonts w:asciiTheme="minorHAnsi" w:eastAsiaTheme="minorEastAsia" w:hAnsiTheme="minorHAnsi" w:cs="Arial"/>
          <w:lang w:eastAsia="en-US"/>
        </w:rPr>
      </w:pPr>
      <w:r w:rsidRPr="007D5D4C">
        <w:rPr>
          <w:rFonts w:asciiTheme="minorHAnsi" w:eastAsiaTheme="minorEastAsia" w:hAnsiTheme="minorHAnsi" w:cs="Arial"/>
          <w:lang w:eastAsia="en-US"/>
        </w:rPr>
        <w:t>I</w:t>
      </w:r>
      <w:r w:rsidR="008E3D36" w:rsidRPr="007D5D4C">
        <w:rPr>
          <w:rFonts w:asciiTheme="minorHAnsi" w:eastAsiaTheme="minorEastAsia" w:hAnsiTheme="minorHAnsi" w:cs="Arial"/>
          <w:lang w:eastAsia="en-US"/>
        </w:rPr>
        <w:t>espējas mainīt/modificēt klasifikatorus un to vērtības;</w:t>
      </w:r>
    </w:p>
    <w:p w14:paraId="072E0019" w14:textId="3561AA90" w:rsidR="008E3D36" w:rsidRPr="007D5D4C" w:rsidRDefault="007D5D4C" w:rsidP="00A801B2">
      <w:pPr>
        <w:pStyle w:val="VKBulletpoints"/>
        <w:numPr>
          <w:ilvl w:val="0"/>
          <w:numId w:val="20"/>
        </w:numPr>
        <w:spacing w:line="259" w:lineRule="auto"/>
        <w:contextualSpacing/>
        <w:rPr>
          <w:rFonts w:asciiTheme="minorHAnsi" w:eastAsiaTheme="minorEastAsia" w:hAnsiTheme="minorHAnsi" w:cs="Arial"/>
          <w:lang w:eastAsia="en-US"/>
        </w:rPr>
      </w:pPr>
      <w:r w:rsidRPr="007D5D4C">
        <w:rPr>
          <w:rFonts w:asciiTheme="minorHAnsi" w:eastAsiaTheme="minorEastAsia" w:hAnsiTheme="minorHAnsi" w:cs="Arial"/>
          <w:lang w:eastAsia="en-US"/>
        </w:rPr>
        <w:t>I</w:t>
      </w:r>
      <w:r w:rsidR="008E3D36" w:rsidRPr="007D5D4C">
        <w:rPr>
          <w:rFonts w:asciiTheme="minorHAnsi" w:eastAsiaTheme="minorEastAsia" w:hAnsiTheme="minorHAnsi" w:cs="Arial"/>
          <w:lang w:eastAsia="en-US"/>
        </w:rPr>
        <w:t xml:space="preserve">espējas publicēt </w:t>
      </w:r>
      <w:r w:rsidR="007C4959">
        <w:rPr>
          <w:rFonts w:asciiTheme="minorHAnsi" w:eastAsiaTheme="minorEastAsia" w:hAnsiTheme="minorHAnsi" w:cs="Arial"/>
          <w:lang w:eastAsia="en-US"/>
        </w:rPr>
        <w:t>BAMS</w:t>
      </w:r>
      <w:r w:rsidR="008E3D36" w:rsidRPr="007D5D4C">
        <w:rPr>
          <w:rFonts w:asciiTheme="minorHAnsi" w:eastAsiaTheme="minorEastAsia" w:hAnsiTheme="minorHAnsi" w:cs="Arial"/>
          <w:lang w:eastAsia="en-US"/>
        </w:rPr>
        <w:t xml:space="preserve"> </w:t>
      </w:r>
      <w:r w:rsidR="008A259E" w:rsidRPr="00F13F47">
        <w:rPr>
          <w:rFonts w:asciiTheme="minorHAnsi" w:eastAsiaTheme="minorEastAsia" w:hAnsiTheme="minorHAnsi" w:cs="Arial"/>
          <w:lang w:eastAsia="en-US"/>
        </w:rPr>
        <w:t>sistēmas</w:t>
      </w:r>
      <w:r w:rsidR="008A259E" w:rsidRPr="007D5D4C">
        <w:rPr>
          <w:rFonts w:asciiTheme="minorHAnsi" w:eastAsiaTheme="minorEastAsia" w:hAnsiTheme="minorHAnsi" w:cs="Arial"/>
          <w:lang w:eastAsia="en-US"/>
        </w:rPr>
        <w:t xml:space="preserve"> </w:t>
      </w:r>
      <w:r w:rsidR="008E3D36" w:rsidRPr="007D5D4C">
        <w:rPr>
          <w:rFonts w:asciiTheme="minorHAnsi" w:eastAsiaTheme="minorEastAsia" w:hAnsiTheme="minorHAnsi" w:cs="Arial"/>
          <w:lang w:eastAsia="en-US"/>
        </w:rPr>
        <w:t>lokālo klasifikatoru.</w:t>
      </w:r>
    </w:p>
    <w:p w14:paraId="6B81A145" w14:textId="67136235" w:rsidR="00A403FD" w:rsidRPr="00256385" w:rsidRDefault="00A403FD" w:rsidP="00256385">
      <w:pPr>
        <w:pStyle w:val="VKBody"/>
        <w:spacing w:after="0"/>
        <w:rPr>
          <w:rFonts w:asciiTheme="minorHAnsi" w:hAnsiTheme="minorHAnsi"/>
          <w:b/>
        </w:rPr>
      </w:pPr>
      <w:r w:rsidRPr="00256385">
        <w:rPr>
          <w:rFonts w:asciiTheme="minorHAnsi" w:hAnsiTheme="minorHAnsi"/>
          <w:b/>
        </w:rPr>
        <w:t>Darba uzdevumi</w:t>
      </w:r>
    </w:p>
    <w:p w14:paraId="18CDCCC0" w14:textId="4ECDACE5" w:rsidR="00A403FD" w:rsidRPr="007D5D4C" w:rsidRDefault="70D50D89" w:rsidP="52F5BE3C">
      <w:pPr>
        <w:pStyle w:val="VKBulletpoints"/>
        <w:spacing w:line="259" w:lineRule="auto"/>
        <w:ind w:left="0" w:firstLine="0"/>
        <w:contextualSpacing/>
        <w:rPr>
          <w:rFonts w:asciiTheme="minorHAnsi" w:eastAsiaTheme="minorEastAsia" w:hAnsiTheme="minorHAnsi" w:cs="Arial"/>
          <w:lang w:eastAsia="en-US"/>
        </w:rPr>
      </w:pPr>
      <w:r w:rsidRPr="52F5BE3C">
        <w:rPr>
          <w:rFonts w:asciiTheme="minorHAnsi" w:eastAsiaTheme="minorEastAsia" w:hAnsiTheme="minorHAnsi" w:cs="Arial"/>
          <w:lang w:eastAsia="en-US"/>
        </w:rPr>
        <w:t>Darba uzdevumu sistēmas komponentei jānodrošina efektīv</w:t>
      </w:r>
      <w:r w:rsidR="00491D01">
        <w:rPr>
          <w:rFonts w:asciiTheme="minorHAnsi" w:eastAsiaTheme="minorEastAsia" w:hAnsiTheme="minorHAnsi" w:cs="Arial"/>
          <w:lang w:eastAsia="en-US"/>
        </w:rPr>
        <w:t>u</w:t>
      </w:r>
      <w:r w:rsidRPr="52F5BE3C">
        <w:rPr>
          <w:rFonts w:asciiTheme="minorHAnsi" w:eastAsiaTheme="minorEastAsia" w:hAnsiTheme="minorHAnsi" w:cs="Arial"/>
          <w:lang w:eastAsia="en-US"/>
        </w:rPr>
        <w:t xml:space="preserve"> uzdevumu pārvaldīb</w:t>
      </w:r>
      <w:r w:rsidR="00491D01">
        <w:rPr>
          <w:rFonts w:asciiTheme="minorHAnsi" w:eastAsiaTheme="minorEastAsia" w:hAnsiTheme="minorHAnsi" w:cs="Arial"/>
          <w:lang w:eastAsia="en-US"/>
        </w:rPr>
        <w:t>u</w:t>
      </w:r>
      <w:r w:rsidRPr="52F5BE3C">
        <w:rPr>
          <w:rFonts w:asciiTheme="minorHAnsi" w:eastAsiaTheme="minorEastAsia" w:hAnsiTheme="minorHAnsi" w:cs="Arial"/>
          <w:lang w:eastAsia="en-US"/>
        </w:rPr>
        <w:t xml:space="preserve"> un izpild</w:t>
      </w:r>
      <w:r w:rsidR="00491D01">
        <w:rPr>
          <w:rFonts w:asciiTheme="minorHAnsi" w:eastAsiaTheme="minorEastAsia" w:hAnsiTheme="minorHAnsi" w:cs="Arial"/>
          <w:lang w:eastAsia="en-US"/>
        </w:rPr>
        <w:t>i</w:t>
      </w:r>
      <w:r w:rsidRPr="52F5BE3C">
        <w:rPr>
          <w:rFonts w:asciiTheme="minorHAnsi" w:eastAsiaTheme="minorEastAsia" w:hAnsiTheme="minorHAnsi" w:cs="Arial"/>
          <w:lang w:eastAsia="en-US"/>
        </w:rPr>
        <w:t xml:space="preserve">. Tā ļauj lietotājiem izveidot, piešķirt un sekot līdzi uzdevumiem, kā arī pārvaldīt termiņus un resursus. Šī komponente veicina darba plūsmas optimizāciju un uzlabo </w:t>
      </w:r>
      <w:r w:rsidR="42CE7A8F" w:rsidRPr="52F5BE3C">
        <w:rPr>
          <w:rFonts w:asciiTheme="minorHAnsi" w:eastAsiaTheme="minorEastAsia" w:hAnsiTheme="minorHAnsi" w:cs="Arial"/>
          <w:lang w:eastAsia="en-US"/>
        </w:rPr>
        <w:t>starpinstitūciju</w:t>
      </w:r>
      <w:r w:rsidRPr="52F5BE3C">
        <w:rPr>
          <w:rFonts w:asciiTheme="minorHAnsi" w:eastAsiaTheme="minorEastAsia" w:hAnsiTheme="minorHAnsi" w:cs="Arial"/>
          <w:lang w:eastAsia="en-US"/>
        </w:rPr>
        <w:t xml:space="preserve"> sadarbību, nodrošinot pārskatāmību un atbildību visos uzdevumu izpildes posmos.</w:t>
      </w:r>
    </w:p>
    <w:p w14:paraId="0AC67D6D" w14:textId="77777777" w:rsidR="008E3D36" w:rsidRPr="00775C0A" w:rsidRDefault="008E3D36" w:rsidP="008E3D36">
      <w:pPr>
        <w:pStyle w:val="VKBody"/>
        <w:rPr>
          <w:rFonts w:asciiTheme="minorHAnsi" w:hAnsiTheme="minorHAnsi"/>
          <w:b/>
        </w:rPr>
      </w:pPr>
      <w:bookmarkStart w:id="76" w:name="_Toc526775326"/>
      <w:r w:rsidRPr="00775C0A">
        <w:rPr>
          <w:rFonts w:asciiTheme="minorHAnsi" w:hAnsiTheme="minorHAnsi"/>
          <w:b/>
        </w:rPr>
        <w:t>Datu slānis</w:t>
      </w:r>
      <w:bookmarkEnd w:id="76"/>
    </w:p>
    <w:p w14:paraId="7BC676DE" w14:textId="2F327A7A" w:rsidR="008E3D36" w:rsidRPr="008E3D36" w:rsidRDefault="008E3D36" w:rsidP="008E3D36">
      <w:pPr>
        <w:pStyle w:val="VKBody"/>
        <w:rPr>
          <w:rFonts w:asciiTheme="minorHAnsi" w:hAnsiTheme="minorHAnsi"/>
        </w:rPr>
      </w:pPr>
      <w:r w:rsidRPr="008E3D36">
        <w:rPr>
          <w:rFonts w:asciiTheme="minorHAnsi" w:hAnsiTheme="minorHAnsi"/>
        </w:rPr>
        <w:t xml:space="preserve">Dažādu </w:t>
      </w:r>
      <w:r w:rsidR="00B24AE3">
        <w:rPr>
          <w:rFonts w:asciiTheme="minorHAnsi" w:hAnsiTheme="minorHAnsi"/>
        </w:rPr>
        <w:t>BAMS</w:t>
      </w:r>
      <w:r w:rsidRPr="008E3D36">
        <w:rPr>
          <w:rFonts w:asciiTheme="minorHAnsi" w:hAnsiTheme="minorHAnsi"/>
        </w:rPr>
        <w:t xml:space="preserve"> </w:t>
      </w:r>
      <w:r w:rsidR="008A259E" w:rsidRPr="00F13F47">
        <w:rPr>
          <w:rFonts w:asciiTheme="minorHAnsi" w:hAnsiTheme="minorHAnsi"/>
        </w:rPr>
        <w:t>sistēmas</w:t>
      </w:r>
      <w:r w:rsidR="008A259E" w:rsidRPr="006C4E6E">
        <w:rPr>
          <w:rFonts w:asciiTheme="minorHAnsi" w:hAnsiTheme="minorHAnsi"/>
        </w:rPr>
        <w:t xml:space="preserve"> </w:t>
      </w:r>
      <w:r w:rsidRPr="008E3D36">
        <w:rPr>
          <w:rFonts w:asciiTheme="minorHAnsi" w:hAnsiTheme="minorHAnsi"/>
        </w:rPr>
        <w:t xml:space="preserve">operacionālo datu glabāšanai tiks izmantota </w:t>
      </w:r>
      <w:r w:rsidR="007C4959">
        <w:rPr>
          <w:rFonts w:asciiTheme="minorHAnsi" w:hAnsiTheme="minorHAnsi"/>
        </w:rPr>
        <w:t>BAMS</w:t>
      </w:r>
      <w:r w:rsidRPr="008E3D36">
        <w:rPr>
          <w:rFonts w:asciiTheme="minorHAnsi" w:hAnsiTheme="minorHAnsi"/>
        </w:rPr>
        <w:t xml:space="preserve"> </w:t>
      </w:r>
      <w:r w:rsidR="008A259E" w:rsidRPr="00F13F47">
        <w:rPr>
          <w:rFonts w:asciiTheme="minorHAnsi" w:hAnsiTheme="minorHAnsi"/>
        </w:rPr>
        <w:t>sistēmas</w:t>
      </w:r>
      <w:r w:rsidR="008A259E" w:rsidRPr="006C4E6E" w:rsidDel="00B46E54">
        <w:rPr>
          <w:rFonts w:asciiTheme="minorHAnsi" w:hAnsiTheme="minorHAnsi"/>
        </w:rPr>
        <w:t xml:space="preserve"> </w:t>
      </w:r>
      <w:r w:rsidR="00B46E54">
        <w:rPr>
          <w:rFonts w:asciiTheme="minorHAnsi" w:hAnsiTheme="minorHAnsi"/>
        </w:rPr>
        <w:t>datubāze</w:t>
      </w:r>
      <w:r w:rsidR="00775C0A">
        <w:rPr>
          <w:rFonts w:asciiTheme="minorHAnsi" w:hAnsiTheme="minorHAnsi"/>
        </w:rPr>
        <w:t>.</w:t>
      </w:r>
    </w:p>
    <w:p w14:paraId="07CB0C4D" w14:textId="4B0DF74A" w:rsidR="008E3D36" w:rsidRPr="008E3D36" w:rsidRDefault="00CF23E2" w:rsidP="5DFE45B2">
      <w:pPr>
        <w:pStyle w:val="VKBody"/>
        <w:rPr>
          <w:rFonts w:asciiTheme="minorHAnsi" w:hAnsiTheme="minorHAnsi"/>
        </w:rPr>
      </w:pPr>
      <w:r>
        <w:rPr>
          <w:rFonts w:asciiTheme="minorHAnsi" w:hAnsiTheme="minorHAnsi"/>
        </w:rPr>
        <w:t>BAMS s</w:t>
      </w:r>
      <w:r w:rsidR="6D3394F2" w:rsidRPr="5DFE45B2">
        <w:rPr>
          <w:rFonts w:asciiTheme="minorHAnsi" w:hAnsiTheme="minorHAnsi"/>
        </w:rPr>
        <w:t xml:space="preserve">istēmai jānodrošina dokumentu arhivēšanas funkcionalitāte, lai </w:t>
      </w:r>
      <w:r w:rsidR="662A7D9F" w:rsidRPr="5DFE45B2">
        <w:rPr>
          <w:rFonts w:asciiTheme="minorHAnsi" w:hAnsiTheme="minorHAnsi"/>
        </w:rPr>
        <w:t xml:space="preserve">izslēgtu (arhivētu) no sistēmas </w:t>
      </w:r>
      <w:r w:rsidR="6D3394F2" w:rsidRPr="5DFE45B2">
        <w:rPr>
          <w:rFonts w:asciiTheme="minorHAnsi" w:hAnsiTheme="minorHAnsi"/>
        </w:rPr>
        <w:t xml:space="preserve">tās </w:t>
      </w:r>
      <w:r w:rsidR="662A7D9F" w:rsidRPr="5DFE45B2">
        <w:rPr>
          <w:rFonts w:asciiTheme="minorHAnsi" w:hAnsiTheme="minorHAnsi"/>
        </w:rPr>
        <w:t>personas, kuras ir sasniegušas pilngadību.</w:t>
      </w:r>
      <w:r w:rsidR="6D3394F2" w:rsidRPr="5DFE45B2">
        <w:rPr>
          <w:rFonts w:asciiTheme="minorHAnsi" w:hAnsiTheme="minorHAnsi"/>
        </w:rPr>
        <w:t xml:space="preserve"> </w:t>
      </w:r>
      <w:r w:rsidR="00373498">
        <w:rPr>
          <w:rFonts w:asciiTheme="minorHAnsi" w:hAnsiTheme="minorHAnsi"/>
        </w:rPr>
        <w:t>Arhivētā b</w:t>
      </w:r>
      <w:r w:rsidR="004C095E">
        <w:rPr>
          <w:rFonts w:asciiTheme="minorHAnsi" w:hAnsiTheme="minorHAnsi"/>
        </w:rPr>
        <w:t xml:space="preserve">ērna profila </w:t>
      </w:r>
      <w:r w:rsidR="6D3394F2" w:rsidRPr="5DFE45B2">
        <w:rPr>
          <w:rFonts w:asciiTheme="minorHAnsi" w:hAnsiTheme="minorHAnsi"/>
        </w:rPr>
        <w:t xml:space="preserve">dati </w:t>
      </w:r>
      <w:r w:rsidR="662A7D9F" w:rsidRPr="5DFE45B2">
        <w:rPr>
          <w:rFonts w:asciiTheme="minorHAnsi" w:hAnsiTheme="minorHAnsi"/>
        </w:rPr>
        <w:t>ir</w:t>
      </w:r>
      <w:r w:rsidR="6D3394F2" w:rsidRPr="5DFE45B2">
        <w:rPr>
          <w:rFonts w:asciiTheme="minorHAnsi" w:hAnsiTheme="minorHAnsi"/>
        </w:rPr>
        <w:t xml:space="preserve"> jāglabā nošķirti no </w:t>
      </w:r>
      <w:r w:rsidR="004C095E">
        <w:rPr>
          <w:rFonts w:asciiTheme="minorHAnsi" w:hAnsiTheme="minorHAnsi"/>
        </w:rPr>
        <w:t>aktīvo</w:t>
      </w:r>
      <w:r w:rsidR="00373498">
        <w:rPr>
          <w:rFonts w:asciiTheme="minorHAnsi" w:hAnsiTheme="minorHAnsi"/>
        </w:rPr>
        <w:t xml:space="preserve"> </w:t>
      </w:r>
      <w:r w:rsidR="004C095E">
        <w:rPr>
          <w:rFonts w:asciiTheme="minorHAnsi" w:hAnsiTheme="minorHAnsi"/>
        </w:rPr>
        <w:t xml:space="preserve">bērnu profilu </w:t>
      </w:r>
      <w:r w:rsidR="6D3394F2" w:rsidRPr="5DFE45B2">
        <w:rPr>
          <w:rFonts w:asciiTheme="minorHAnsi" w:hAnsiTheme="minorHAnsi"/>
        </w:rPr>
        <w:t>datiem no sistēmas neatkarīgā datu formātā.</w:t>
      </w:r>
    </w:p>
    <w:p w14:paraId="13A39DF2" w14:textId="77777777" w:rsidR="008E3D36" w:rsidRPr="00116CD8" w:rsidRDefault="008E3D36" w:rsidP="008E3D36">
      <w:pPr>
        <w:pStyle w:val="VKBody"/>
        <w:rPr>
          <w:rFonts w:asciiTheme="minorHAnsi" w:hAnsiTheme="minorHAnsi"/>
          <w:b/>
        </w:rPr>
      </w:pPr>
      <w:bookmarkStart w:id="77" w:name="_Toc526775329"/>
      <w:r w:rsidRPr="00116CD8">
        <w:rPr>
          <w:rFonts w:asciiTheme="minorHAnsi" w:hAnsiTheme="minorHAnsi"/>
          <w:b/>
        </w:rPr>
        <w:t>Integrācijas slānis</w:t>
      </w:r>
      <w:bookmarkEnd w:id="77"/>
    </w:p>
    <w:p w14:paraId="1DDFC09C" w14:textId="6AA479C4" w:rsidR="008E3D36" w:rsidRPr="008E3D36" w:rsidRDefault="008E3D36" w:rsidP="008E3D36">
      <w:pPr>
        <w:pStyle w:val="VKBody"/>
        <w:rPr>
          <w:rFonts w:asciiTheme="minorHAnsi" w:hAnsiTheme="minorHAnsi"/>
        </w:rPr>
      </w:pPr>
      <w:r w:rsidRPr="008E3D36">
        <w:rPr>
          <w:rFonts w:asciiTheme="minorHAnsi" w:hAnsiTheme="minorHAnsi"/>
        </w:rPr>
        <w:t xml:space="preserve">Integrācijas </w:t>
      </w:r>
      <w:r w:rsidR="00FC2111">
        <w:rPr>
          <w:rFonts w:asciiTheme="minorHAnsi" w:hAnsiTheme="minorHAnsi"/>
        </w:rPr>
        <w:t>slānī</w:t>
      </w:r>
      <w:r w:rsidR="00FC2111" w:rsidRPr="008E3D36">
        <w:rPr>
          <w:rFonts w:asciiTheme="minorHAnsi" w:hAnsiTheme="minorHAnsi"/>
        </w:rPr>
        <w:t xml:space="preserve"> </w:t>
      </w:r>
      <w:r w:rsidR="00C8723A">
        <w:rPr>
          <w:rFonts w:asciiTheme="minorHAnsi" w:hAnsiTheme="minorHAnsi"/>
        </w:rPr>
        <w:t xml:space="preserve">konceptuāli </w:t>
      </w:r>
      <w:r w:rsidR="00131D0F">
        <w:rPr>
          <w:rFonts w:asciiTheme="minorHAnsi" w:hAnsiTheme="minorHAnsi"/>
        </w:rPr>
        <w:t xml:space="preserve">paredzēts nodrošināt šādu </w:t>
      </w:r>
      <w:r w:rsidRPr="008E3D36">
        <w:rPr>
          <w:rFonts w:asciiTheme="minorHAnsi" w:hAnsiTheme="minorHAnsi"/>
        </w:rPr>
        <w:t>funkcionalitāt</w:t>
      </w:r>
      <w:r w:rsidR="00131D0F">
        <w:rPr>
          <w:rFonts w:asciiTheme="minorHAnsi" w:hAnsiTheme="minorHAnsi"/>
        </w:rPr>
        <w:t>i</w:t>
      </w:r>
      <w:r w:rsidRPr="008E3D36">
        <w:rPr>
          <w:rFonts w:asciiTheme="minorHAnsi" w:hAnsiTheme="minorHAnsi"/>
        </w:rPr>
        <w:t>:</w:t>
      </w:r>
    </w:p>
    <w:p w14:paraId="2BECDF04" w14:textId="71D4A9EC" w:rsidR="008E3D36" w:rsidRPr="00783FE3" w:rsidRDefault="6D2CAA39" w:rsidP="00CF5BBD">
      <w:pPr>
        <w:pStyle w:val="VKBulletpoints"/>
        <w:numPr>
          <w:ilvl w:val="0"/>
          <w:numId w:val="20"/>
        </w:numPr>
        <w:spacing w:line="259" w:lineRule="auto"/>
        <w:contextualSpacing/>
        <w:rPr>
          <w:rFonts w:asciiTheme="minorHAnsi" w:eastAsiaTheme="minorEastAsia" w:hAnsiTheme="minorHAnsi" w:cs="Arial"/>
          <w:lang w:eastAsia="en-US"/>
        </w:rPr>
      </w:pPr>
      <w:r w:rsidRPr="52F5BE3C">
        <w:rPr>
          <w:rFonts w:asciiTheme="minorHAnsi" w:eastAsiaTheme="minorEastAsia" w:hAnsiTheme="minorHAnsi" w:cs="Arial"/>
          <w:lang w:eastAsia="en-US"/>
        </w:rPr>
        <w:t xml:space="preserve">Datu apmaiņa starp </w:t>
      </w:r>
      <w:r w:rsidR="500ADB4F" w:rsidRPr="52F5BE3C">
        <w:rPr>
          <w:rFonts w:asciiTheme="minorHAnsi" w:eastAsiaTheme="minorEastAsia" w:hAnsiTheme="minorHAnsi" w:cs="Arial"/>
          <w:lang w:eastAsia="en-US"/>
        </w:rPr>
        <w:t>BAMS</w:t>
      </w:r>
      <w:r w:rsidR="008A259E">
        <w:rPr>
          <w:rFonts w:asciiTheme="minorHAnsi" w:eastAsiaTheme="minorEastAsia" w:hAnsiTheme="minorHAnsi" w:cs="Arial"/>
          <w:lang w:eastAsia="en-US"/>
        </w:rPr>
        <w:t xml:space="preserve"> </w:t>
      </w:r>
      <w:r w:rsidR="008A259E" w:rsidRPr="00373AFB">
        <w:rPr>
          <w:rFonts w:asciiTheme="minorHAnsi" w:eastAsiaTheme="minorEastAsia" w:hAnsiTheme="minorHAnsi" w:cs="Arial"/>
          <w:lang w:eastAsia="en-US"/>
        </w:rPr>
        <w:t>sistēm</w:t>
      </w:r>
      <w:r w:rsidR="008A259E">
        <w:rPr>
          <w:rFonts w:asciiTheme="minorHAnsi" w:eastAsiaTheme="minorEastAsia" w:hAnsiTheme="minorHAnsi" w:cs="Arial"/>
          <w:lang w:eastAsia="en-US"/>
        </w:rPr>
        <w:t>u</w:t>
      </w:r>
      <w:r w:rsidRPr="52F5BE3C">
        <w:rPr>
          <w:rFonts w:asciiTheme="minorHAnsi" w:eastAsiaTheme="minorEastAsia" w:hAnsiTheme="minorHAnsi" w:cs="Arial"/>
          <w:lang w:eastAsia="en-US"/>
        </w:rPr>
        <w:t xml:space="preserve">, ārējiem reģistriem un </w:t>
      </w:r>
      <w:r w:rsidR="679392E0" w:rsidRPr="52F5BE3C">
        <w:rPr>
          <w:rFonts w:asciiTheme="minorHAnsi" w:eastAsiaTheme="minorEastAsia" w:hAnsiTheme="minorHAnsi" w:cs="Arial"/>
          <w:lang w:eastAsia="en-US"/>
        </w:rPr>
        <w:t>PDIS</w:t>
      </w:r>
      <w:r w:rsidRPr="52F5BE3C">
        <w:rPr>
          <w:rFonts w:asciiTheme="minorHAnsi" w:eastAsiaTheme="minorEastAsia" w:hAnsiTheme="minorHAnsi" w:cs="Arial"/>
          <w:lang w:eastAsia="en-US"/>
        </w:rPr>
        <w:t xml:space="preserve"> sistēmām un integrāciju platformu (koplietošanas komponenti);</w:t>
      </w:r>
    </w:p>
    <w:p w14:paraId="65B37D7F" w14:textId="77777777" w:rsidR="008E3D36" w:rsidRPr="00783FE3" w:rsidRDefault="008E3D36" w:rsidP="00A801B2">
      <w:pPr>
        <w:pStyle w:val="VKBulletpoints"/>
        <w:numPr>
          <w:ilvl w:val="0"/>
          <w:numId w:val="20"/>
        </w:numPr>
        <w:spacing w:line="259" w:lineRule="auto"/>
        <w:contextualSpacing/>
        <w:rPr>
          <w:rFonts w:asciiTheme="minorHAnsi" w:eastAsiaTheme="minorEastAsia" w:hAnsiTheme="minorHAnsi" w:cs="Arial"/>
          <w:lang w:eastAsia="en-US"/>
        </w:rPr>
      </w:pPr>
      <w:r w:rsidRPr="00783FE3">
        <w:rPr>
          <w:rFonts w:asciiTheme="minorHAnsi" w:eastAsiaTheme="minorEastAsia" w:hAnsiTheme="minorHAnsi" w:cs="Arial"/>
          <w:lang w:eastAsia="en-US"/>
        </w:rPr>
        <w:t xml:space="preserve">Saskarņu reģistrācija un uzturēšana, tai skaitā funkcionalitāte </w:t>
      </w:r>
      <w:r w:rsidRPr="00373AFB">
        <w:rPr>
          <w:rFonts w:asciiTheme="minorHAnsi" w:eastAsiaTheme="minorEastAsia" w:hAnsiTheme="minorHAnsi" w:cs="Arial"/>
          <w:lang w:eastAsia="en-US"/>
        </w:rPr>
        <w:t>API</w:t>
      </w:r>
      <w:r w:rsidRPr="00783FE3">
        <w:rPr>
          <w:rFonts w:asciiTheme="minorHAnsi" w:eastAsiaTheme="minorEastAsia" w:hAnsiTheme="minorHAnsi" w:cs="Arial"/>
          <w:lang w:eastAsia="en-US"/>
        </w:rPr>
        <w:t xml:space="preserve"> versionēšanai, izmantošanas politiku piemērošana u.c.;</w:t>
      </w:r>
    </w:p>
    <w:p w14:paraId="27A326DC" w14:textId="51D4A464" w:rsidR="008E3D36" w:rsidRDefault="008E3D36" w:rsidP="00A801B2">
      <w:pPr>
        <w:pStyle w:val="VKBulletpoints"/>
        <w:numPr>
          <w:ilvl w:val="0"/>
          <w:numId w:val="20"/>
        </w:numPr>
        <w:spacing w:line="259" w:lineRule="auto"/>
        <w:contextualSpacing/>
        <w:rPr>
          <w:rFonts w:asciiTheme="minorHAnsi" w:eastAsiaTheme="minorEastAsia" w:hAnsiTheme="minorHAnsi" w:cs="Arial"/>
          <w:lang w:eastAsia="en-US"/>
        </w:rPr>
      </w:pPr>
      <w:r w:rsidRPr="00783FE3">
        <w:rPr>
          <w:rFonts w:asciiTheme="minorHAnsi" w:eastAsiaTheme="minorEastAsia" w:hAnsiTheme="minorHAnsi" w:cs="Arial"/>
          <w:lang w:eastAsia="en-US"/>
        </w:rPr>
        <w:t>Saskarņu procesu pārvaldīšana un transakciju monitorings.</w:t>
      </w:r>
    </w:p>
    <w:p w14:paraId="4FC73AC5" w14:textId="760E312A" w:rsidR="00CD6656" w:rsidRPr="0039282D" w:rsidRDefault="2E6D97CE" w:rsidP="00381D7B">
      <w:pPr>
        <w:rPr>
          <w:rFonts w:asciiTheme="minorHAnsi" w:hAnsiTheme="minorHAnsi"/>
        </w:rPr>
      </w:pPr>
      <w:r w:rsidRPr="52F5BE3C">
        <w:rPr>
          <w:rFonts w:asciiTheme="minorHAnsi" w:hAnsiTheme="minorHAnsi"/>
        </w:rPr>
        <w:t>3.</w:t>
      </w:r>
      <w:r w:rsidR="004E4EA6">
        <w:rPr>
          <w:rFonts w:asciiTheme="minorHAnsi" w:hAnsiTheme="minorHAnsi"/>
        </w:rPr>
        <w:t xml:space="preserve"> </w:t>
      </w:r>
      <w:r w:rsidRPr="52F5BE3C">
        <w:rPr>
          <w:rFonts w:asciiTheme="minorHAnsi" w:hAnsiTheme="minorHAnsi"/>
        </w:rPr>
        <w:t>i</w:t>
      </w:r>
      <w:r w:rsidR="1C3CE2E5" w:rsidRPr="52F5BE3C">
        <w:rPr>
          <w:rFonts w:asciiTheme="minorHAnsi" w:hAnsiTheme="minorHAnsi"/>
        </w:rPr>
        <w:t xml:space="preserve">lustrācijā </w:t>
      </w:r>
      <w:r w:rsidR="2103B92B" w:rsidRPr="52F5BE3C">
        <w:rPr>
          <w:rFonts w:asciiTheme="minorHAnsi" w:hAnsiTheme="minorHAnsi"/>
        </w:rPr>
        <w:t xml:space="preserve">tiek shematiski attēlots </w:t>
      </w:r>
      <w:r w:rsidR="500ADB4F" w:rsidRPr="52F5BE3C">
        <w:rPr>
          <w:rFonts w:asciiTheme="minorHAnsi" w:hAnsiTheme="minorHAnsi"/>
        </w:rPr>
        <w:t>BAMS</w:t>
      </w:r>
      <w:r w:rsidR="2103B92B" w:rsidRPr="52F5BE3C">
        <w:rPr>
          <w:rFonts w:asciiTheme="minorHAnsi" w:hAnsiTheme="minorHAnsi"/>
        </w:rPr>
        <w:t xml:space="preserve"> </w:t>
      </w:r>
      <w:r w:rsidR="008A259E" w:rsidRPr="00D408E1">
        <w:rPr>
          <w:rFonts w:asciiTheme="minorHAnsi" w:hAnsiTheme="minorHAnsi"/>
        </w:rPr>
        <w:t>sistēm</w:t>
      </w:r>
      <w:r w:rsidR="008A259E">
        <w:rPr>
          <w:rFonts w:asciiTheme="minorHAnsi" w:hAnsiTheme="minorHAnsi"/>
        </w:rPr>
        <w:t>as</w:t>
      </w:r>
      <w:r w:rsidR="008A259E" w:rsidRPr="52F5BE3C">
        <w:rPr>
          <w:rFonts w:asciiTheme="minorHAnsi" w:hAnsiTheme="minorHAnsi"/>
        </w:rPr>
        <w:t xml:space="preserve"> </w:t>
      </w:r>
      <w:r w:rsidR="2103B92B" w:rsidRPr="52F5BE3C">
        <w:rPr>
          <w:rFonts w:asciiTheme="minorHAnsi" w:hAnsiTheme="minorHAnsi"/>
        </w:rPr>
        <w:t>integrāciju konceptuālais modelis.</w:t>
      </w:r>
    </w:p>
    <w:p w14:paraId="48FC10BA" w14:textId="1E85D137" w:rsidR="0029170C" w:rsidRPr="00D74813" w:rsidRDefault="445A89FE" w:rsidP="00D74813">
      <w:pPr>
        <w:pStyle w:val="VKBody"/>
        <w:spacing w:after="0"/>
        <w:jc w:val="center"/>
      </w:pPr>
      <w:r w:rsidRPr="008E6E22">
        <w:rPr>
          <w:noProof/>
        </w:rPr>
        <w:t xml:space="preserve"> </w:t>
      </w:r>
      <w:r w:rsidR="00D50E3A" w:rsidRPr="000D1409">
        <w:object w:dxaOrig="11821" w:dyaOrig="6289" w14:anchorId="1B9B8FEE">
          <v:shape id="_x0000_i1048" type="#_x0000_t75" style="width:440.4pt;height:235.2pt" o:ole="">
            <v:imagedata r:id="rId23" o:title=""/>
          </v:shape>
          <o:OLEObject Type="Embed" ProgID="Visio.Drawing.15" ShapeID="_x0000_i1048" DrawAspect="Content" ObjectID="_1811677803" r:id="rId24"/>
        </w:object>
      </w:r>
    </w:p>
    <w:p w14:paraId="665598C5" w14:textId="5634AA3D" w:rsidR="00865705" w:rsidRPr="00A74BE2" w:rsidRDefault="003C6533" w:rsidP="00CD6656">
      <w:pPr>
        <w:pStyle w:val="Caption"/>
        <w:spacing w:before="0"/>
        <w:jc w:val="center"/>
        <w:rPr>
          <w:rFonts w:asciiTheme="minorHAnsi" w:hAnsiTheme="minorHAnsi"/>
        </w:rPr>
      </w:pPr>
      <w:r>
        <w:rPr>
          <w:rFonts w:asciiTheme="minorHAnsi" w:hAnsiTheme="minorHAnsi"/>
        </w:rPr>
        <w:t xml:space="preserve">3. </w:t>
      </w:r>
      <w:r w:rsidR="00E62ACC">
        <w:rPr>
          <w:rFonts w:asciiTheme="minorHAnsi" w:hAnsiTheme="minorHAnsi"/>
        </w:rPr>
        <w:t>ilustrācija</w:t>
      </w:r>
      <w:r w:rsidR="001B3493" w:rsidRPr="006D69D9">
        <w:rPr>
          <w:rFonts w:asciiTheme="minorHAnsi" w:hAnsiTheme="minorHAnsi"/>
        </w:rPr>
        <w:t>: Integrāciju konceptuāl</w:t>
      </w:r>
      <w:r w:rsidR="001B3493">
        <w:rPr>
          <w:rFonts w:asciiTheme="minorHAnsi" w:hAnsiTheme="minorHAnsi"/>
        </w:rPr>
        <w:t>ai</w:t>
      </w:r>
      <w:r w:rsidR="001B3493" w:rsidRPr="006D69D9">
        <w:rPr>
          <w:rFonts w:asciiTheme="minorHAnsi" w:hAnsiTheme="minorHAnsi"/>
        </w:rPr>
        <w:t>s modelis</w:t>
      </w:r>
    </w:p>
    <w:p w14:paraId="1766F7F3" w14:textId="77777777" w:rsidR="0039282D" w:rsidRDefault="0039282D">
      <w:pPr>
        <w:rPr>
          <w:rFonts w:asciiTheme="minorHAnsi" w:hAnsiTheme="minorHAnsi"/>
          <w:kern w:val="12"/>
          <w:sz w:val="26"/>
          <w:szCs w:val="24"/>
        </w:rPr>
      </w:pPr>
      <w:r>
        <w:br w:type="page"/>
      </w:r>
    </w:p>
    <w:p w14:paraId="3A10913D" w14:textId="01CC585F" w:rsidR="00CE03AD" w:rsidRPr="00691913" w:rsidRDefault="3C0E2B55" w:rsidP="00CE03AD">
      <w:pPr>
        <w:pStyle w:val="EYHeading3"/>
        <w:rPr>
          <w:lang w:val="lv-LV"/>
        </w:rPr>
      </w:pPr>
      <w:bookmarkStart w:id="78" w:name="_Toc200640297"/>
      <w:r w:rsidRPr="6DB497ED">
        <w:rPr>
          <w:lang w:val="lv-LV"/>
        </w:rPr>
        <w:lastRenderedPageBreak/>
        <w:t xml:space="preserve">Nākotnes BAMS </w:t>
      </w:r>
      <w:proofErr w:type="spellStart"/>
      <w:r w:rsidR="008A259E" w:rsidRPr="00D408E1">
        <w:rPr>
          <w:rFonts w:eastAsiaTheme="minorEastAsia" w:cs="Arial"/>
          <w:lang w:val="lv-LV"/>
        </w:rPr>
        <w:t>sistēm</w:t>
      </w:r>
      <w:proofErr w:type="spellEnd"/>
      <w:r w:rsidR="008A259E">
        <w:rPr>
          <w:rFonts w:eastAsiaTheme="minorEastAsia" w:cs="Arial"/>
        </w:rPr>
        <w:t>as</w:t>
      </w:r>
      <w:r w:rsidR="008A259E" w:rsidRPr="6DB497ED">
        <w:rPr>
          <w:lang w:val="lv-LV"/>
        </w:rPr>
        <w:t xml:space="preserve"> </w:t>
      </w:r>
      <w:r w:rsidRPr="6DB497ED">
        <w:rPr>
          <w:lang w:val="lv-LV"/>
        </w:rPr>
        <w:t>paplašināšanas iespējas</w:t>
      </w:r>
      <w:bookmarkEnd w:id="78"/>
    </w:p>
    <w:p w14:paraId="20A6CCEE" w14:textId="23FE18CB" w:rsidR="00CE03AD" w:rsidRDefault="0089316A" w:rsidP="00CE03AD">
      <w:pPr>
        <w:pStyle w:val="EYBodytextwithparaspace"/>
        <w:rPr>
          <w:lang w:val="lv-LV"/>
        </w:rPr>
      </w:pPr>
      <w:r w:rsidRPr="008139D0">
        <w:rPr>
          <w:lang w:val="lv-LV"/>
        </w:rPr>
        <w:t>BAMS sistēma jāveido pēc modularitātes principa</w:t>
      </w:r>
      <w:r w:rsidR="008139D0" w:rsidRPr="008139D0">
        <w:rPr>
          <w:lang w:val="lv-LV"/>
        </w:rPr>
        <w:t xml:space="preserve"> ar iespēju to nākotnē attīstīt un papl</w:t>
      </w:r>
      <w:r w:rsidR="00ED1EDB">
        <w:rPr>
          <w:lang w:val="lv-LV"/>
        </w:rPr>
        <w:t>a</w:t>
      </w:r>
      <w:r w:rsidR="008139D0" w:rsidRPr="008139D0">
        <w:rPr>
          <w:lang w:val="lv-LV"/>
        </w:rPr>
        <w:t>šin</w:t>
      </w:r>
      <w:r w:rsidR="008139D0">
        <w:rPr>
          <w:lang w:val="lv-LV"/>
        </w:rPr>
        <w:t xml:space="preserve">āt. </w:t>
      </w:r>
      <w:r w:rsidR="00F60D64">
        <w:rPr>
          <w:lang w:val="lv-LV"/>
        </w:rPr>
        <w:t>Plašāk apzinot lietotāju vajadzības, d</w:t>
      </w:r>
      <w:r w:rsidR="008139D0">
        <w:rPr>
          <w:lang w:val="lv-LV"/>
        </w:rPr>
        <w:t xml:space="preserve">aži no nākotnes papildinājumiem </w:t>
      </w:r>
      <w:r w:rsidR="00D1084B">
        <w:rPr>
          <w:lang w:val="lv-LV"/>
        </w:rPr>
        <w:t xml:space="preserve">ir </w:t>
      </w:r>
      <w:r w:rsidR="00E53EF5">
        <w:rPr>
          <w:lang w:val="lv-LV"/>
        </w:rPr>
        <w:t>šādi</w:t>
      </w:r>
      <w:r w:rsidR="00D1084B">
        <w:rPr>
          <w:lang w:val="lv-LV"/>
        </w:rPr>
        <w:t>:</w:t>
      </w:r>
    </w:p>
    <w:p w14:paraId="7A876B37" w14:textId="45AB315B" w:rsidR="00D1084B" w:rsidRPr="00E62114" w:rsidRDefault="224A603D" w:rsidP="00E62114">
      <w:pPr>
        <w:pStyle w:val="EYBodytextwithparaspace"/>
        <w:spacing w:line="259" w:lineRule="auto"/>
        <w:rPr>
          <w:lang w:val="lv-LV"/>
        </w:rPr>
      </w:pPr>
      <w:r w:rsidRPr="5DFE45B2">
        <w:rPr>
          <w:lang w:val="lv-LV"/>
        </w:rPr>
        <w:t xml:space="preserve">1. </w:t>
      </w:r>
      <w:r w:rsidR="1528C7E4" w:rsidRPr="5DFE45B2">
        <w:rPr>
          <w:lang w:val="lv-LV"/>
        </w:rPr>
        <w:t>Lai nodrošinātu preventīvus pasākumus, pēc noteiktām pazīmēm saņemt s</w:t>
      </w:r>
      <w:r w:rsidRPr="5DFE45B2">
        <w:rPr>
          <w:lang w:val="lv-LV"/>
        </w:rPr>
        <w:t>aistītos datus</w:t>
      </w:r>
      <w:r w:rsidR="5096E9C4" w:rsidRPr="5DFE45B2">
        <w:rPr>
          <w:lang w:val="lv-LV"/>
        </w:rPr>
        <w:t xml:space="preserve"> par </w:t>
      </w:r>
      <w:r w:rsidR="66B4F193" w:rsidRPr="5DFE45B2">
        <w:rPr>
          <w:lang w:val="lv-LV"/>
        </w:rPr>
        <w:t>bērna ģimenes locekļiem</w:t>
      </w:r>
      <w:r w:rsidR="1519CAFF" w:rsidRPr="5DFE45B2">
        <w:rPr>
          <w:lang w:val="lv-LV"/>
        </w:rPr>
        <w:t xml:space="preserve">. Piemēram, no PMLP FPRIS izgūt informāciju par </w:t>
      </w:r>
      <w:r w:rsidR="00442A46">
        <w:rPr>
          <w:lang w:val="lv-LV"/>
        </w:rPr>
        <w:t xml:space="preserve">ģimenes locekļa nāvi </w:t>
      </w:r>
      <w:r w:rsidR="1D00DF9B" w:rsidRPr="5DFE45B2">
        <w:rPr>
          <w:lang w:val="lv-LV"/>
        </w:rPr>
        <w:t xml:space="preserve">vai </w:t>
      </w:r>
      <w:r w:rsidR="00E62114">
        <w:rPr>
          <w:lang w:val="lv-LV"/>
        </w:rPr>
        <w:t xml:space="preserve">vecāku, aizbildņa un audžuģimenes </w:t>
      </w:r>
      <w:r w:rsidR="1D00DF9B" w:rsidRPr="00E62114">
        <w:rPr>
          <w:lang w:val="lv-LV"/>
        </w:rPr>
        <w:t>laulības šķiršan</w:t>
      </w:r>
      <w:r w:rsidR="00442A46" w:rsidRPr="00E62114">
        <w:rPr>
          <w:lang w:val="lv-LV"/>
        </w:rPr>
        <w:t>u</w:t>
      </w:r>
      <w:r w:rsidR="24BB0B4E" w:rsidRPr="00E62114">
        <w:rPr>
          <w:lang w:val="lv-LV"/>
        </w:rPr>
        <w:t xml:space="preserve"> –</w:t>
      </w:r>
      <w:r w:rsidR="1D00DF9B" w:rsidRPr="00E62114">
        <w:rPr>
          <w:lang w:val="lv-LV"/>
        </w:rPr>
        <w:t xml:space="preserve"> ja ģimenē ir nepilngadīgi bērni,</w:t>
      </w:r>
      <w:r w:rsidR="16B8A257" w:rsidRPr="00E62114">
        <w:rPr>
          <w:lang w:val="lv-LV"/>
        </w:rPr>
        <w:t xml:space="preserve"> var būt nepieciešamība </w:t>
      </w:r>
      <w:r w:rsidR="2533D817" w:rsidRPr="00E62114">
        <w:rPr>
          <w:lang w:val="lv-LV"/>
        </w:rPr>
        <w:t>pēc atbalsta pakalpojumiem vai preventīv</w:t>
      </w:r>
      <w:r w:rsidR="00D712F5" w:rsidRPr="00D46C01">
        <w:rPr>
          <w:lang w:val="lv-LV"/>
        </w:rPr>
        <w:t>as rīcības</w:t>
      </w:r>
      <w:r w:rsidR="16B8A257" w:rsidRPr="00FB4183">
        <w:rPr>
          <w:lang w:val="lv-LV"/>
        </w:rPr>
        <w:t xml:space="preserve"> </w:t>
      </w:r>
      <w:r w:rsidR="7710FB9F" w:rsidRPr="002618AA">
        <w:rPr>
          <w:lang w:val="lv-LV"/>
        </w:rPr>
        <w:t>nelabv</w:t>
      </w:r>
      <w:r w:rsidR="008A259E" w:rsidRPr="002618AA">
        <w:rPr>
          <w:lang w:val="lv-LV"/>
        </w:rPr>
        <w:t>ē</w:t>
      </w:r>
      <w:r w:rsidR="7710FB9F" w:rsidRPr="002618AA">
        <w:rPr>
          <w:lang w:val="lv-LV"/>
        </w:rPr>
        <w:t xml:space="preserve">līgu seku mazināšanai vai turpmākā apdraudējuma </w:t>
      </w:r>
      <w:r w:rsidR="006408BB" w:rsidRPr="00E62114">
        <w:rPr>
          <w:lang w:val="lv-LV"/>
        </w:rPr>
        <w:t>novēršanai.</w:t>
      </w:r>
      <w:r w:rsidR="7710FB9F" w:rsidRPr="00E62114">
        <w:rPr>
          <w:lang w:val="lv-LV"/>
        </w:rPr>
        <w:t xml:space="preserve"> </w:t>
      </w:r>
    </w:p>
    <w:p w14:paraId="4876E5DE" w14:textId="5240975B" w:rsidR="00D1084B" w:rsidRPr="00A807C6" w:rsidRDefault="46F81D60" w:rsidP="00CE03AD">
      <w:pPr>
        <w:pStyle w:val="EYBodytextwithparaspace"/>
        <w:rPr>
          <w:lang w:val="lv-LV"/>
        </w:rPr>
      </w:pPr>
      <w:r w:rsidRPr="52F5BE3C">
        <w:rPr>
          <w:lang w:val="lv-LV"/>
        </w:rPr>
        <w:t>2.</w:t>
      </w:r>
      <w:r w:rsidR="3B9B9AF7" w:rsidRPr="52F5BE3C">
        <w:rPr>
          <w:lang w:val="lv-LV"/>
        </w:rPr>
        <w:t xml:space="preserve"> </w:t>
      </w:r>
      <w:r w:rsidR="7AB2A9F9" w:rsidRPr="52F5BE3C">
        <w:rPr>
          <w:lang w:val="lv-LV"/>
        </w:rPr>
        <w:t xml:space="preserve">Pašvaldības bērnu tiesību aizsardzības sadarbības </w:t>
      </w:r>
      <w:r w:rsidR="4FA18C32" w:rsidRPr="52F5BE3C">
        <w:rPr>
          <w:lang w:val="lv-LV"/>
        </w:rPr>
        <w:t>grupu</w:t>
      </w:r>
      <w:r w:rsidR="3B9B9AF7" w:rsidRPr="52F5BE3C">
        <w:rPr>
          <w:lang w:val="lv-LV"/>
        </w:rPr>
        <w:t xml:space="preserve"> </w:t>
      </w:r>
      <w:r w:rsidR="7142CD85" w:rsidRPr="52F5BE3C">
        <w:rPr>
          <w:lang w:val="lv-LV"/>
        </w:rPr>
        <w:t>informācija</w:t>
      </w:r>
      <w:r w:rsidR="6804F60A" w:rsidRPr="52F5BE3C">
        <w:rPr>
          <w:lang w:val="lv-LV"/>
        </w:rPr>
        <w:t>s</w:t>
      </w:r>
      <w:r w:rsidR="7142CD85" w:rsidRPr="52F5BE3C">
        <w:rPr>
          <w:lang w:val="lv-LV"/>
        </w:rPr>
        <w:t xml:space="preserve"> par</w:t>
      </w:r>
      <w:r w:rsidR="5678F40D" w:rsidRPr="52F5BE3C">
        <w:rPr>
          <w:lang w:val="lv-LV"/>
        </w:rPr>
        <w:t xml:space="preserve"> </w:t>
      </w:r>
      <w:r w:rsidR="0B8FABEA" w:rsidRPr="52F5BE3C">
        <w:rPr>
          <w:lang w:val="lv-LV"/>
        </w:rPr>
        <w:t>izskatīt</w:t>
      </w:r>
      <w:r w:rsidR="005E7561">
        <w:rPr>
          <w:lang w:val="lv-LV"/>
        </w:rPr>
        <w:t>ā</w:t>
      </w:r>
      <w:r w:rsidR="0B8FABEA" w:rsidRPr="52F5BE3C">
        <w:rPr>
          <w:lang w:val="lv-LV"/>
        </w:rPr>
        <w:t>jiem jautājumiem un uzdevumiem</w:t>
      </w:r>
      <w:r w:rsidR="3B9B9AF7" w:rsidRPr="52F5BE3C">
        <w:rPr>
          <w:lang w:val="lv-LV"/>
        </w:rPr>
        <w:t xml:space="preserve"> ievade</w:t>
      </w:r>
      <w:r w:rsidR="4FA18C32" w:rsidRPr="52F5BE3C">
        <w:rPr>
          <w:lang w:val="lv-LV"/>
        </w:rPr>
        <w:t xml:space="preserve"> un izpildes kontrole</w:t>
      </w:r>
      <w:r w:rsidR="263EEDB8" w:rsidRPr="52F5BE3C">
        <w:rPr>
          <w:lang w:val="lv-LV"/>
        </w:rPr>
        <w:t xml:space="preserve"> –</w:t>
      </w:r>
      <w:r w:rsidR="4FA18C32" w:rsidRPr="52F5BE3C">
        <w:rPr>
          <w:lang w:val="lv-LV"/>
        </w:rPr>
        <w:t xml:space="preserve"> </w:t>
      </w:r>
      <w:r w:rsidR="6F3E3AEF" w:rsidRPr="52F5BE3C">
        <w:rPr>
          <w:lang w:val="lv-LV"/>
        </w:rPr>
        <w:t xml:space="preserve">jāizskata iespēja paplašināt BAMS </w:t>
      </w:r>
      <w:r w:rsidR="008A259E" w:rsidRPr="00D408E1">
        <w:rPr>
          <w:rFonts w:eastAsiaTheme="minorEastAsia" w:cs="Arial"/>
          <w:lang w:val="lv-LV"/>
        </w:rPr>
        <w:t>sistēm</w:t>
      </w:r>
      <w:r w:rsidR="008A259E" w:rsidRPr="00373AFB">
        <w:rPr>
          <w:rFonts w:eastAsiaTheme="minorEastAsia" w:cs="Arial"/>
          <w:lang w:val="lv-LV"/>
        </w:rPr>
        <w:t>as</w:t>
      </w:r>
      <w:r w:rsidR="008A259E" w:rsidRPr="52F5BE3C">
        <w:rPr>
          <w:lang w:val="lv-LV"/>
        </w:rPr>
        <w:t xml:space="preserve"> </w:t>
      </w:r>
      <w:r w:rsidR="6F3E3AEF" w:rsidRPr="52F5BE3C">
        <w:rPr>
          <w:lang w:val="lv-LV"/>
        </w:rPr>
        <w:t>funkcionalitāti</w:t>
      </w:r>
      <w:r w:rsidR="263EEDB8" w:rsidRPr="52F5BE3C">
        <w:rPr>
          <w:lang w:val="lv-LV"/>
        </w:rPr>
        <w:t>,</w:t>
      </w:r>
      <w:r w:rsidR="6F3E3AEF" w:rsidRPr="52F5BE3C">
        <w:rPr>
          <w:lang w:val="lv-LV"/>
        </w:rPr>
        <w:t xml:space="preserve"> nodrošinot atbilstošas darba plūsmas un uzdevumu monitoringu. Līdzīga funkcionalitāte šobrīd paredzēta DigiSoc risinājumā, taču atbilstoši mainīgajiem starpinstitūciju pienākumiem uzdevumu izpildes kontrole</w:t>
      </w:r>
      <w:r w:rsidR="302BBF69" w:rsidRPr="52F5BE3C">
        <w:rPr>
          <w:lang w:val="lv-LV"/>
        </w:rPr>
        <w:t xml:space="preserve"> noteiktā apjomā būtu jāparedz arī šajā sistēmā, nodrošinot datus tālākai analītikai.</w:t>
      </w:r>
    </w:p>
    <w:p w14:paraId="5CF92BAB" w14:textId="64965C40" w:rsidR="00D1084B" w:rsidRPr="00A807C6" w:rsidRDefault="46F81D60" w:rsidP="00373AFB">
      <w:pPr>
        <w:pStyle w:val="EYBodytextwithparaspace"/>
        <w:spacing w:line="259" w:lineRule="auto"/>
        <w:rPr>
          <w:lang w:val="lv-LV"/>
        </w:rPr>
      </w:pPr>
      <w:r w:rsidRPr="52F5BE3C">
        <w:rPr>
          <w:lang w:val="lv-LV"/>
        </w:rPr>
        <w:t>3.</w:t>
      </w:r>
      <w:r w:rsidR="3B9B9AF7" w:rsidRPr="52F5BE3C">
        <w:rPr>
          <w:lang w:val="lv-LV"/>
        </w:rPr>
        <w:t xml:space="preserve"> </w:t>
      </w:r>
      <w:r w:rsidR="302BBF69" w:rsidRPr="52F5BE3C">
        <w:rPr>
          <w:lang w:val="lv-LV"/>
        </w:rPr>
        <w:t>Šobrīd BAMS sistēmā netiek paredzēta d</w:t>
      </w:r>
      <w:r w:rsidR="3B9B9AF7" w:rsidRPr="52F5BE3C">
        <w:rPr>
          <w:lang w:val="lv-LV"/>
        </w:rPr>
        <w:t>okumentu pārvaldība</w:t>
      </w:r>
      <w:r w:rsidR="302BBF69" w:rsidRPr="52F5BE3C">
        <w:rPr>
          <w:lang w:val="lv-LV"/>
        </w:rPr>
        <w:t xml:space="preserve">/lietvedība, visi lēmumi un materiāli tiktu uzglabāti </w:t>
      </w:r>
      <w:r w:rsidR="7C8EFE87" w:rsidRPr="52F5BE3C">
        <w:rPr>
          <w:lang w:val="lv-LV"/>
        </w:rPr>
        <w:t>PDIS</w:t>
      </w:r>
      <w:r w:rsidR="3B9B9AF7" w:rsidRPr="52F5BE3C">
        <w:rPr>
          <w:lang w:val="lv-LV"/>
        </w:rPr>
        <w:t>.</w:t>
      </w:r>
      <w:r w:rsidR="1860F1EE" w:rsidRPr="52F5BE3C">
        <w:rPr>
          <w:lang w:val="lv-LV"/>
        </w:rPr>
        <w:t xml:space="preserve"> Taču, lai </w:t>
      </w:r>
      <w:proofErr w:type="spellStart"/>
      <w:r w:rsidR="152A9F75" w:rsidRPr="52F5BE3C">
        <w:rPr>
          <w:lang w:val="lv-LV"/>
        </w:rPr>
        <w:t>efektivizētu</w:t>
      </w:r>
      <w:proofErr w:type="spellEnd"/>
      <w:r w:rsidR="152A9F75" w:rsidRPr="52F5BE3C">
        <w:rPr>
          <w:lang w:val="lv-LV"/>
        </w:rPr>
        <w:t xml:space="preserve"> lietvedības procedūras un mazinātu </w:t>
      </w:r>
      <w:r w:rsidR="00125FEA">
        <w:rPr>
          <w:lang w:val="lv-LV"/>
        </w:rPr>
        <w:t>Iestāžu</w:t>
      </w:r>
      <w:r w:rsidR="152A9F75" w:rsidRPr="52F5BE3C">
        <w:rPr>
          <w:lang w:val="lv-LV"/>
        </w:rPr>
        <w:t xml:space="preserve"> savstarpējo vēstuļu sūtīšanu ar aicinājumiem dalīties ar pašiem lietas materiāliem un dokumentiem, jāparedz iespēja konkrētu failu augšupielādi nodrošināt BAMS</w:t>
      </w:r>
      <w:r w:rsidR="005451A2">
        <w:rPr>
          <w:lang w:val="lv-LV"/>
        </w:rPr>
        <w:t xml:space="preserve"> </w:t>
      </w:r>
      <w:r w:rsidR="005451A2" w:rsidRPr="00D408E1">
        <w:rPr>
          <w:rFonts w:eastAsiaTheme="minorEastAsia" w:cs="Arial"/>
          <w:lang w:val="lv-LV"/>
        </w:rPr>
        <w:t>sistēm</w:t>
      </w:r>
      <w:r w:rsidR="005451A2" w:rsidRPr="00373AFB">
        <w:rPr>
          <w:rFonts w:eastAsiaTheme="minorEastAsia" w:cs="Arial"/>
          <w:lang w:val="lv-LV"/>
        </w:rPr>
        <w:t>ā</w:t>
      </w:r>
      <w:r w:rsidR="152A9F75" w:rsidRPr="52F5BE3C">
        <w:rPr>
          <w:lang w:val="lv-LV"/>
        </w:rPr>
        <w:t>.</w:t>
      </w:r>
    </w:p>
    <w:p w14:paraId="3CF7658B" w14:textId="62D4EF8D" w:rsidR="00207DF2" w:rsidRPr="00AE3237" w:rsidRDefault="7D8AB2D7" w:rsidP="00207DF2">
      <w:pPr>
        <w:pStyle w:val="EYHeading2"/>
        <w:rPr>
          <w:lang w:val="lv-LV"/>
        </w:rPr>
      </w:pPr>
      <w:bookmarkStart w:id="79" w:name="_Toc200640298"/>
      <w:r w:rsidRPr="6DB497ED">
        <w:rPr>
          <w:lang w:val="lv-LV"/>
        </w:rPr>
        <w:t xml:space="preserve">Bērna </w:t>
      </w:r>
      <w:r w:rsidR="00894EF8">
        <w:rPr>
          <w:lang w:val="lv-LV"/>
        </w:rPr>
        <w:t>profila</w:t>
      </w:r>
      <w:r w:rsidR="00894EF8" w:rsidRPr="6DB497ED">
        <w:rPr>
          <w:lang w:val="lv-LV"/>
        </w:rPr>
        <w:t xml:space="preserve"> </w:t>
      </w:r>
      <w:r w:rsidRPr="6DB497ED">
        <w:rPr>
          <w:lang w:val="lv-LV"/>
        </w:rPr>
        <w:t>izveides nosacījumi</w:t>
      </w:r>
      <w:bookmarkEnd w:id="79"/>
    </w:p>
    <w:p w14:paraId="263DE4FE" w14:textId="49550EA3" w:rsidR="006F122F" w:rsidRPr="006C28D6" w:rsidRDefault="00F82053" w:rsidP="00AE3237">
      <w:pPr>
        <w:pStyle w:val="VKBody"/>
        <w:spacing w:after="0"/>
      </w:pPr>
      <w:r>
        <w:rPr>
          <w:rFonts w:asciiTheme="minorHAnsi" w:hAnsiTheme="minorHAnsi"/>
        </w:rPr>
        <w:t>B</w:t>
      </w:r>
      <w:r w:rsidR="00BF50DF" w:rsidRPr="5DFE45B2">
        <w:rPr>
          <w:rFonts w:asciiTheme="minorHAnsi" w:hAnsiTheme="minorHAnsi"/>
        </w:rPr>
        <w:t xml:space="preserve">ērna </w:t>
      </w:r>
      <w:r w:rsidR="00373498">
        <w:rPr>
          <w:rFonts w:asciiTheme="minorHAnsi" w:hAnsiTheme="minorHAnsi"/>
        </w:rPr>
        <w:t>profila</w:t>
      </w:r>
      <w:r w:rsidR="00373498" w:rsidRPr="5DFE45B2">
        <w:rPr>
          <w:rFonts w:asciiTheme="minorHAnsi" w:hAnsiTheme="minorHAnsi"/>
        </w:rPr>
        <w:t xml:space="preserve"> </w:t>
      </w:r>
      <w:r w:rsidR="00BF50DF" w:rsidRPr="5DFE45B2">
        <w:rPr>
          <w:rFonts w:asciiTheme="minorHAnsi" w:hAnsiTheme="minorHAnsi"/>
        </w:rPr>
        <w:t>izveide</w:t>
      </w:r>
      <w:r w:rsidR="00F101FE" w:rsidRPr="5DFE45B2">
        <w:rPr>
          <w:rFonts w:asciiTheme="minorHAnsi" w:hAnsiTheme="minorHAnsi"/>
        </w:rPr>
        <w:t xml:space="preserve">s </w:t>
      </w:r>
      <w:r w:rsidRPr="5DFE45B2">
        <w:rPr>
          <w:rFonts w:asciiTheme="minorHAnsi" w:hAnsiTheme="minorHAnsi"/>
        </w:rPr>
        <w:t>proces</w:t>
      </w:r>
      <w:r>
        <w:rPr>
          <w:rFonts w:asciiTheme="minorHAnsi" w:hAnsiTheme="minorHAnsi"/>
        </w:rPr>
        <w:t>s</w:t>
      </w:r>
      <w:r w:rsidRPr="5DFE45B2">
        <w:rPr>
          <w:rFonts w:asciiTheme="minorHAnsi" w:hAnsiTheme="minorHAnsi"/>
        </w:rPr>
        <w:t xml:space="preserve"> </w:t>
      </w:r>
      <w:r w:rsidR="00B24AE3" w:rsidRPr="5DFE45B2">
        <w:rPr>
          <w:rFonts w:asciiTheme="minorHAnsi" w:hAnsiTheme="minorHAnsi"/>
        </w:rPr>
        <w:t>BAMS</w:t>
      </w:r>
      <w:r w:rsidR="00BF50DF" w:rsidRPr="5DFE45B2">
        <w:rPr>
          <w:rFonts w:asciiTheme="minorHAnsi" w:hAnsiTheme="minorHAnsi"/>
        </w:rPr>
        <w:t xml:space="preserve"> </w:t>
      </w:r>
      <w:r w:rsidR="005451A2" w:rsidRPr="00D408E1">
        <w:rPr>
          <w:rFonts w:asciiTheme="minorHAnsi" w:hAnsiTheme="minorHAnsi"/>
        </w:rPr>
        <w:t>sistēm</w:t>
      </w:r>
      <w:r w:rsidR="005451A2">
        <w:rPr>
          <w:rFonts w:asciiTheme="minorHAnsi" w:hAnsiTheme="minorHAnsi"/>
        </w:rPr>
        <w:t xml:space="preserve">ā </w:t>
      </w:r>
      <w:r>
        <w:rPr>
          <w:rFonts w:asciiTheme="minorHAnsi" w:hAnsiTheme="minorHAnsi"/>
        </w:rPr>
        <w:t xml:space="preserve">ir cieši </w:t>
      </w:r>
      <w:r w:rsidRPr="5DFE45B2">
        <w:rPr>
          <w:rFonts w:asciiTheme="minorHAnsi" w:hAnsiTheme="minorHAnsi"/>
        </w:rPr>
        <w:t>saistīt</w:t>
      </w:r>
      <w:r>
        <w:rPr>
          <w:rFonts w:asciiTheme="minorHAnsi" w:hAnsiTheme="minorHAnsi"/>
        </w:rPr>
        <w:t>s</w:t>
      </w:r>
      <w:r w:rsidRPr="5DFE45B2">
        <w:rPr>
          <w:rFonts w:asciiTheme="minorHAnsi" w:hAnsiTheme="minorHAnsi"/>
        </w:rPr>
        <w:t xml:space="preserve"> ar Iestāžu darba procesiem</w:t>
      </w:r>
      <w:r>
        <w:rPr>
          <w:rFonts w:asciiTheme="minorHAnsi" w:hAnsiTheme="minorHAnsi"/>
        </w:rPr>
        <w:t xml:space="preserve"> un to identificētajiem </w:t>
      </w:r>
      <w:r w:rsidR="00AE0A44">
        <w:rPr>
          <w:rFonts w:asciiTheme="minorHAnsi" w:hAnsiTheme="minorHAnsi"/>
        </w:rPr>
        <w:t>gadījumiem, tāpēc bērna profila izveidei</w:t>
      </w:r>
      <w:r w:rsidRPr="5DFE45B2">
        <w:rPr>
          <w:rFonts w:asciiTheme="minorHAnsi" w:hAnsiTheme="minorHAnsi"/>
        </w:rPr>
        <w:t xml:space="preserve"> </w:t>
      </w:r>
      <w:r w:rsidR="00BF50DF" w:rsidRPr="5DFE45B2">
        <w:rPr>
          <w:rFonts w:asciiTheme="minorHAnsi" w:hAnsiTheme="minorHAnsi"/>
        </w:rPr>
        <w:t>jābūt decentralizēta</w:t>
      </w:r>
      <w:r w:rsidR="00AE0A44">
        <w:rPr>
          <w:rFonts w:asciiTheme="minorHAnsi" w:hAnsiTheme="minorHAnsi"/>
        </w:rPr>
        <w:t>i</w:t>
      </w:r>
      <w:r w:rsidR="00F101FE" w:rsidRPr="5DFE45B2">
        <w:rPr>
          <w:rFonts w:asciiTheme="minorHAnsi" w:hAnsiTheme="minorHAnsi"/>
        </w:rPr>
        <w:t>.</w:t>
      </w:r>
    </w:p>
    <w:p w14:paraId="067877F2" w14:textId="1604A189" w:rsidR="007E6EF5" w:rsidRPr="00A93A44" w:rsidRDefault="00B24AE3" w:rsidP="5DFE45B2">
      <w:pPr>
        <w:pStyle w:val="VKBody"/>
        <w:spacing w:after="0"/>
        <w:rPr>
          <w:rFonts w:asciiTheme="minorHAnsi" w:hAnsiTheme="minorHAnsi"/>
        </w:rPr>
      </w:pPr>
      <w:r w:rsidRPr="5DFE45B2">
        <w:rPr>
          <w:rFonts w:asciiTheme="minorHAnsi" w:hAnsiTheme="minorHAnsi"/>
        </w:rPr>
        <w:t>BAMS</w:t>
      </w:r>
      <w:r w:rsidR="3064D117" w:rsidRPr="5DFE45B2">
        <w:rPr>
          <w:rFonts w:asciiTheme="minorHAnsi" w:hAnsiTheme="minorHAnsi"/>
        </w:rPr>
        <w:t xml:space="preserve"> </w:t>
      </w:r>
      <w:r w:rsidR="005451A2" w:rsidRPr="00D408E1">
        <w:rPr>
          <w:rFonts w:asciiTheme="minorHAnsi" w:hAnsiTheme="minorHAnsi"/>
        </w:rPr>
        <w:t>sistēm</w:t>
      </w:r>
      <w:r w:rsidR="005451A2">
        <w:rPr>
          <w:rFonts w:asciiTheme="minorHAnsi" w:hAnsiTheme="minorHAnsi"/>
        </w:rPr>
        <w:t>as</w:t>
      </w:r>
      <w:r w:rsidR="005451A2" w:rsidRPr="5DFE45B2">
        <w:rPr>
          <w:rFonts w:asciiTheme="minorHAnsi" w:hAnsiTheme="minorHAnsi"/>
        </w:rPr>
        <w:t xml:space="preserve"> </w:t>
      </w:r>
      <w:r w:rsidR="3064D117" w:rsidRPr="5DFE45B2">
        <w:rPr>
          <w:rFonts w:asciiTheme="minorHAnsi" w:hAnsiTheme="minorHAnsi"/>
        </w:rPr>
        <w:t xml:space="preserve">koncepcijā bērna </w:t>
      </w:r>
      <w:r w:rsidR="00373498">
        <w:rPr>
          <w:rFonts w:asciiTheme="minorHAnsi" w:hAnsiTheme="minorHAnsi"/>
        </w:rPr>
        <w:t xml:space="preserve">profila </w:t>
      </w:r>
      <w:r w:rsidR="3064D117" w:rsidRPr="5DFE45B2">
        <w:rPr>
          <w:rFonts w:asciiTheme="minorHAnsi" w:hAnsiTheme="minorHAnsi"/>
        </w:rPr>
        <w:t>izveides pamatā būtu dati, kas tiek</w:t>
      </w:r>
      <w:r w:rsidR="43BA2AC7" w:rsidRPr="5DFE45B2">
        <w:rPr>
          <w:rFonts w:asciiTheme="minorHAnsi" w:hAnsiTheme="minorHAnsi"/>
        </w:rPr>
        <w:t xml:space="preserve"> iegūti </w:t>
      </w:r>
      <w:r w:rsidRPr="5DFE45B2">
        <w:rPr>
          <w:rFonts w:asciiTheme="minorHAnsi" w:hAnsiTheme="minorHAnsi"/>
        </w:rPr>
        <w:t>BAMS</w:t>
      </w:r>
      <w:r w:rsidR="005451A2">
        <w:rPr>
          <w:rFonts w:asciiTheme="minorHAnsi" w:hAnsiTheme="minorHAnsi"/>
        </w:rPr>
        <w:t xml:space="preserve"> </w:t>
      </w:r>
      <w:r w:rsidR="005451A2" w:rsidRPr="00D408E1">
        <w:rPr>
          <w:rFonts w:asciiTheme="minorHAnsi" w:hAnsiTheme="minorHAnsi"/>
        </w:rPr>
        <w:t>sistēm</w:t>
      </w:r>
      <w:r w:rsidR="005451A2">
        <w:rPr>
          <w:rFonts w:asciiTheme="minorHAnsi" w:hAnsiTheme="minorHAnsi"/>
        </w:rPr>
        <w:t>ā</w:t>
      </w:r>
      <w:r w:rsidR="3FC7D3BE" w:rsidRPr="5DFE45B2">
        <w:rPr>
          <w:rFonts w:asciiTheme="minorHAnsi" w:hAnsiTheme="minorHAnsi"/>
        </w:rPr>
        <w:t xml:space="preserve"> no PDIS</w:t>
      </w:r>
      <w:r w:rsidR="004A157E">
        <w:rPr>
          <w:rFonts w:asciiTheme="minorHAnsi" w:hAnsiTheme="minorHAnsi"/>
        </w:rPr>
        <w:t xml:space="preserve"> vai ievadī</w:t>
      </w:r>
      <w:r w:rsidR="00CD19FA">
        <w:rPr>
          <w:rFonts w:asciiTheme="minorHAnsi" w:hAnsiTheme="minorHAnsi"/>
        </w:rPr>
        <w:t>t</w:t>
      </w:r>
      <w:r w:rsidR="004A157E">
        <w:rPr>
          <w:rFonts w:asciiTheme="minorHAnsi" w:hAnsiTheme="minorHAnsi"/>
        </w:rPr>
        <w:t>i manuāli (BAMS</w:t>
      </w:r>
      <w:r w:rsidR="007146A8">
        <w:rPr>
          <w:rFonts w:asciiTheme="minorHAnsi" w:hAnsiTheme="minorHAnsi"/>
        </w:rPr>
        <w:t xml:space="preserve"> sistēmas</w:t>
      </w:r>
      <w:r w:rsidR="004A157E">
        <w:rPr>
          <w:rFonts w:asciiTheme="minorHAnsi" w:hAnsiTheme="minorHAnsi"/>
        </w:rPr>
        <w:t xml:space="preserve"> lietotājs).</w:t>
      </w:r>
      <w:r w:rsidR="3064D117" w:rsidRPr="5DFE45B2">
        <w:rPr>
          <w:rFonts w:asciiTheme="minorHAnsi" w:hAnsiTheme="minorHAnsi"/>
        </w:rPr>
        <w:t xml:space="preserve">Uz </w:t>
      </w:r>
      <w:r w:rsidR="00F14A42">
        <w:rPr>
          <w:rFonts w:asciiTheme="minorHAnsi" w:hAnsiTheme="minorHAnsi"/>
        </w:rPr>
        <w:t>iegūto</w:t>
      </w:r>
      <w:r w:rsidR="00F14A42" w:rsidRPr="5DFE45B2">
        <w:rPr>
          <w:rFonts w:asciiTheme="minorHAnsi" w:hAnsiTheme="minorHAnsi"/>
        </w:rPr>
        <w:t xml:space="preserve"> </w:t>
      </w:r>
      <w:r w:rsidR="3064D117" w:rsidRPr="5DFE45B2">
        <w:rPr>
          <w:rFonts w:asciiTheme="minorHAnsi" w:hAnsiTheme="minorHAnsi"/>
        </w:rPr>
        <w:t xml:space="preserve">datu pamata no PDIS tiktu papildināti vai izveidoti jauni bērnu profili. </w:t>
      </w:r>
      <w:r w:rsidR="5EE2B436" w:rsidRPr="5DFE45B2">
        <w:rPr>
          <w:rFonts w:asciiTheme="minorHAnsi" w:hAnsiTheme="minorHAnsi"/>
        </w:rPr>
        <w:t xml:space="preserve">Bērna </w:t>
      </w:r>
      <w:r w:rsidR="00894EF8">
        <w:rPr>
          <w:rFonts w:asciiTheme="minorHAnsi" w:hAnsiTheme="minorHAnsi"/>
        </w:rPr>
        <w:t>profilam</w:t>
      </w:r>
      <w:r w:rsidR="00894EF8" w:rsidRPr="5DFE45B2">
        <w:rPr>
          <w:rFonts w:asciiTheme="minorHAnsi" w:hAnsiTheme="minorHAnsi"/>
        </w:rPr>
        <w:t xml:space="preserve"> </w:t>
      </w:r>
      <w:r w:rsidR="5EE2B436" w:rsidRPr="5DFE45B2">
        <w:rPr>
          <w:rFonts w:asciiTheme="minorHAnsi" w:hAnsiTheme="minorHAnsi"/>
        </w:rPr>
        <w:t>jābūt izveidota</w:t>
      </w:r>
      <w:r w:rsidR="00894EF8">
        <w:rPr>
          <w:rFonts w:asciiTheme="minorHAnsi" w:hAnsiTheme="minorHAnsi"/>
        </w:rPr>
        <w:t>m</w:t>
      </w:r>
      <w:r w:rsidR="5EE2B436" w:rsidRPr="5DFE45B2">
        <w:rPr>
          <w:rFonts w:asciiTheme="minorHAnsi" w:hAnsiTheme="minorHAnsi"/>
        </w:rPr>
        <w:t xml:space="preserve"> </w:t>
      </w:r>
      <w:r w:rsidRPr="5DFE45B2">
        <w:rPr>
          <w:rFonts w:asciiTheme="minorHAnsi" w:hAnsiTheme="minorHAnsi"/>
        </w:rPr>
        <w:t>BAMS</w:t>
      </w:r>
      <w:r w:rsidR="003C4A26">
        <w:rPr>
          <w:rFonts w:asciiTheme="minorHAnsi" w:hAnsiTheme="minorHAnsi"/>
        </w:rPr>
        <w:t xml:space="preserve"> </w:t>
      </w:r>
      <w:r w:rsidR="003C4A26" w:rsidRPr="00D408E1">
        <w:rPr>
          <w:rFonts w:asciiTheme="minorHAnsi" w:hAnsiTheme="minorHAnsi"/>
        </w:rPr>
        <w:t>sistēm</w:t>
      </w:r>
      <w:r w:rsidR="003C4A26">
        <w:rPr>
          <w:rFonts w:asciiTheme="minorHAnsi" w:hAnsiTheme="minorHAnsi"/>
        </w:rPr>
        <w:t>ā</w:t>
      </w:r>
      <w:r w:rsidR="24BB0B4E" w:rsidRPr="5DFE45B2">
        <w:rPr>
          <w:rFonts w:asciiTheme="minorHAnsi" w:hAnsiTheme="minorHAnsi"/>
        </w:rPr>
        <w:t>,</w:t>
      </w:r>
      <w:r w:rsidR="5EE2B436" w:rsidRPr="5DFE45B2">
        <w:rPr>
          <w:rFonts w:asciiTheme="minorHAnsi" w:hAnsiTheme="minorHAnsi"/>
        </w:rPr>
        <w:t xml:space="preserve"> aizpildot </w:t>
      </w:r>
      <w:r w:rsidR="00894EF8">
        <w:rPr>
          <w:rFonts w:asciiTheme="minorHAnsi" w:hAnsiTheme="minorHAnsi"/>
        </w:rPr>
        <w:t>atbilstošu</w:t>
      </w:r>
      <w:r w:rsidR="5EE2B436" w:rsidRPr="5DFE45B2">
        <w:rPr>
          <w:rFonts w:asciiTheme="minorHAnsi" w:hAnsiTheme="minorHAnsi"/>
        </w:rPr>
        <w:t xml:space="preserve"> formu sakarā ar </w:t>
      </w:r>
      <w:r w:rsidR="1A294E23" w:rsidRPr="5DFE45B2">
        <w:rPr>
          <w:rFonts w:asciiTheme="minorHAnsi" w:hAnsiTheme="minorHAnsi"/>
        </w:rPr>
        <w:t xml:space="preserve">konstatēto gadījumu. </w:t>
      </w:r>
      <w:r w:rsidR="4EA6A243" w:rsidRPr="5DFE45B2">
        <w:rPr>
          <w:rFonts w:asciiTheme="minorHAnsi" w:hAnsiTheme="minorHAnsi"/>
        </w:rPr>
        <w:t xml:space="preserve">Primāri bērna </w:t>
      </w:r>
      <w:r w:rsidR="24BB0B4E" w:rsidRPr="5DFE45B2">
        <w:rPr>
          <w:rFonts w:asciiTheme="minorHAnsi" w:hAnsiTheme="minorHAnsi"/>
        </w:rPr>
        <w:t xml:space="preserve">profils </w:t>
      </w:r>
      <w:r w:rsidR="4EA6A243" w:rsidRPr="5DFE45B2">
        <w:rPr>
          <w:rFonts w:asciiTheme="minorHAnsi" w:hAnsiTheme="minorHAnsi"/>
        </w:rPr>
        <w:t xml:space="preserve">jāveido tai </w:t>
      </w:r>
      <w:r w:rsidR="00EE2BB3" w:rsidRPr="5DFE45B2">
        <w:rPr>
          <w:rFonts w:asciiTheme="minorHAnsi" w:hAnsiTheme="minorHAnsi"/>
        </w:rPr>
        <w:t>Iestādei</w:t>
      </w:r>
      <w:r w:rsidR="4EA6A243" w:rsidRPr="5DFE45B2">
        <w:rPr>
          <w:rFonts w:asciiTheme="minorHAnsi" w:hAnsiTheme="minorHAnsi"/>
        </w:rPr>
        <w:t>, kur</w:t>
      </w:r>
      <w:r w:rsidR="44E6A5ED" w:rsidRPr="5DFE45B2">
        <w:rPr>
          <w:rFonts w:asciiTheme="minorHAnsi" w:hAnsiTheme="minorHAnsi"/>
        </w:rPr>
        <w:t xml:space="preserve">ā pirmo reizi tiek identificēts gadījums </w:t>
      </w:r>
      <w:r w:rsidR="460BBCC9" w:rsidRPr="5DFE45B2">
        <w:rPr>
          <w:rFonts w:asciiTheme="minorHAnsi" w:hAnsiTheme="minorHAnsi"/>
        </w:rPr>
        <w:t xml:space="preserve">ar bērnu. </w:t>
      </w:r>
      <w:r w:rsidR="05D666A5" w:rsidRPr="5DFE45B2">
        <w:rPr>
          <w:rFonts w:asciiTheme="minorHAnsi" w:hAnsiTheme="minorHAnsi"/>
        </w:rPr>
        <w:t>Iestādēm</w:t>
      </w:r>
      <w:r w:rsidR="2FA03768" w:rsidRPr="5DFE45B2">
        <w:rPr>
          <w:rFonts w:asciiTheme="minorHAnsi" w:hAnsiTheme="minorHAnsi"/>
        </w:rPr>
        <w:t>, kur</w:t>
      </w:r>
      <w:r w:rsidR="460BBCC9" w:rsidRPr="5DFE45B2">
        <w:rPr>
          <w:rFonts w:asciiTheme="minorHAnsi" w:hAnsiTheme="minorHAnsi"/>
        </w:rPr>
        <w:t>ās tiek</w:t>
      </w:r>
      <w:r w:rsidR="2FA03768" w:rsidRPr="5DFE45B2">
        <w:rPr>
          <w:rFonts w:asciiTheme="minorHAnsi" w:hAnsiTheme="minorHAnsi"/>
        </w:rPr>
        <w:t xml:space="preserve"> </w:t>
      </w:r>
      <w:r w:rsidR="6A826F93" w:rsidRPr="5DFE45B2">
        <w:rPr>
          <w:rFonts w:asciiTheme="minorHAnsi" w:hAnsiTheme="minorHAnsi"/>
        </w:rPr>
        <w:t>konstatē</w:t>
      </w:r>
      <w:r w:rsidR="460BBCC9" w:rsidRPr="5DFE45B2">
        <w:rPr>
          <w:rFonts w:asciiTheme="minorHAnsi" w:hAnsiTheme="minorHAnsi"/>
        </w:rPr>
        <w:t>ts</w:t>
      </w:r>
      <w:r w:rsidR="6A826F93" w:rsidRPr="5DFE45B2">
        <w:rPr>
          <w:rFonts w:asciiTheme="minorHAnsi" w:hAnsiTheme="minorHAnsi"/>
        </w:rPr>
        <w:t xml:space="preserve"> sekundār</w:t>
      </w:r>
      <w:r w:rsidR="460BBCC9" w:rsidRPr="5DFE45B2">
        <w:rPr>
          <w:rFonts w:asciiTheme="minorHAnsi" w:hAnsiTheme="minorHAnsi"/>
        </w:rPr>
        <w:t>ais</w:t>
      </w:r>
      <w:r w:rsidR="6A826F93" w:rsidRPr="5DFE45B2">
        <w:rPr>
          <w:rFonts w:asciiTheme="minorHAnsi" w:hAnsiTheme="minorHAnsi"/>
        </w:rPr>
        <w:t xml:space="preserve"> gadījum</w:t>
      </w:r>
      <w:r w:rsidR="460BBCC9" w:rsidRPr="5DFE45B2">
        <w:rPr>
          <w:rFonts w:asciiTheme="minorHAnsi" w:hAnsiTheme="minorHAnsi"/>
        </w:rPr>
        <w:t>s</w:t>
      </w:r>
      <w:r w:rsidR="6A826F93" w:rsidRPr="5DFE45B2">
        <w:rPr>
          <w:rFonts w:asciiTheme="minorHAnsi" w:hAnsiTheme="minorHAnsi"/>
        </w:rPr>
        <w:t xml:space="preserve"> (bērna profils iepriekš jau tika izveidots pēc pirmā gadījuma)</w:t>
      </w:r>
      <w:r w:rsidR="6FC012D2" w:rsidRPr="5DFE45B2">
        <w:rPr>
          <w:rFonts w:asciiTheme="minorHAnsi" w:hAnsiTheme="minorHAnsi"/>
        </w:rPr>
        <w:t>, tiek piešķirtas esošā profila papildināšanas iespējas</w:t>
      </w:r>
      <w:r w:rsidR="24BB0B4E" w:rsidRPr="5DFE45B2">
        <w:rPr>
          <w:rFonts w:asciiTheme="minorHAnsi" w:hAnsiTheme="minorHAnsi"/>
        </w:rPr>
        <w:t>,</w:t>
      </w:r>
      <w:r w:rsidR="6FC012D2" w:rsidRPr="5DFE45B2">
        <w:rPr>
          <w:rFonts w:asciiTheme="minorHAnsi" w:hAnsiTheme="minorHAnsi"/>
        </w:rPr>
        <w:t xml:space="preserve"> un gadījuma dat</w:t>
      </w:r>
      <w:r w:rsidR="4D2474B4" w:rsidRPr="5DFE45B2">
        <w:rPr>
          <w:rFonts w:asciiTheme="minorHAnsi" w:hAnsiTheme="minorHAnsi"/>
        </w:rPr>
        <w:t>u apmaiņa notiek ar esošo profilu.</w:t>
      </w:r>
      <w:r w:rsidR="50AF6112" w:rsidRPr="5DFE45B2">
        <w:rPr>
          <w:rFonts w:asciiTheme="minorHAnsi" w:hAnsiTheme="minorHAnsi"/>
        </w:rPr>
        <w:t xml:space="preserve"> Primāro gadījumu nosaka ierobežots </w:t>
      </w:r>
      <w:r w:rsidR="00EE2BB3" w:rsidRPr="5DFE45B2">
        <w:rPr>
          <w:rFonts w:asciiTheme="minorHAnsi" w:hAnsiTheme="minorHAnsi"/>
        </w:rPr>
        <w:t>Iestāžu</w:t>
      </w:r>
      <w:r w:rsidR="6559ACF1" w:rsidRPr="5DFE45B2">
        <w:rPr>
          <w:rFonts w:asciiTheme="minorHAnsi" w:hAnsiTheme="minorHAnsi"/>
        </w:rPr>
        <w:t xml:space="preserve"> </w:t>
      </w:r>
      <w:r w:rsidR="50AF6112" w:rsidRPr="5DFE45B2">
        <w:rPr>
          <w:rFonts w:asciiTheme="minorHAnsi" w:hAnsiTheme="minorHAnsi"/>
        </w:rPr>
        <w:t>skaits</w:t>
      </w:r>
      <w:r w:rsidR="1A066A28" w:rsidRPr="5DFE45B2">
        <w:rPr>
          <w:rFonts w:asciiTheme="minorHAnsi" w:hAnsiTheme="minorHAnsi"/>
        </w:rPr>
        <w:t xml:space="preserve">, </w:t>
      </w:r>
      <w:r w:rsidR="50AF6112" w:rsidRPr="5DFE45B2">
        <w:rPr>
          <w:rFonts w:asciiTheme="minorHAnsi" w:hAnsiTheme="minorHAnsi"/>
        </w:rPr>
        <w:t>kur</w:t>
      </w:r>
      <w:r w:rsidR="68C48680" w:rsidRPr="5DFE45B2">
        <w:rPr>
          <w:rFonts w:asciiTheme="minorHAnsi" w:hAnsiTheme="minorHAnsi"/>
        </w:rPr>
        <w:t>as</w:t>
      </w:r>
      <w:r w:rsidR="50AF6112" w:rsidRPr="5DFE45B2">
        <w:rPr>
          <w:rFonts w:asciiTheme="minorHAnsi" w:hAnsiTheme="minorHAnsi"/>
        </w:rPr>
        <w:t xml:space="preserve"> </w:t>
      </w:r>
      <w:r w:rsidR="68C48680" w:rsidRPr="5DFE45B2">
        <w:rPr>
          <w:rFonts w:asciiTheme="minorHAnsi" w:hAnsiTheme="minorHAnsi"/>
        </w:rPr>
        <w:t xml:space="preserve">pēc normatīvā regulējuma ir atbildīgas šos konstatētos gadījumus dokumentēt un ziņot par bērna </w:t>
      </w:r>
      <w:r w:rsidR="0278FA2B" w:rsidRPr="5DFE45B2">
        <w:rPr>
          <w:rFonts w:asciiTheme="minorHAnsi" w:hAnsiTheme="minorHAnsi"/>
        </w:rPr>
        <w:t xml:space="preserve">tiesību </w:t>
      </w:r>
      <w:r w:rsidR="66866D8B" w:rsidRPr="5DFE45B2">
        <w:rPr>
          <w:rFonts w:asciiTheme="minorHAnsi" w:hAnsiTheme="minorHAnsi"/>
        </w:rPr>
        <w:t xml:space="preserve">apdraudējumu vai </w:t>
      </w:r>
      <w:r w:rsidR="0278FA2B" w:rsidRPr="5DFE45B2">
        <w:rPr>
          <w:rFonts w:asciiTheme="minorHAnsi" w:hAnsiTheme="minorHAnsi"/>
        </w:rPr>
        <w:t xml:space="preserve">pārkāpšanu, tāpēc </w:t>
      </w:r>
      <w:r w:rsidR="001F79F1">
        <w:rPr>
          <w:rFonts w:asciiTheme="minorHAnsi" w:hAnsiTheme="minorHAnsi"/>
        </w:rPr>
        <w:t>šīm Iestādēm</w:t>
      </w:r>
      <w:r w:rsidR="7EC6068A" w:rsidRPr="5DFE45B2">
        <w:rPr>
          <w:rFonts w:asciiTheme="minorHAnsi" w:hAnsiTheme="minorHAnsi"/>
        </w:rPr>
        <w:t xml:space="preserve"> jāpiešķir bērna profila izveidošanas tiesības.</w:t>
      </w:r>
      <w:r w:rsidR="0278FA2B" w:rsidRPr="5DFE45B2">
        <w:rPr>
          <w:rFonts w:asciiTheme="minorHAnsi" w:hAnsiTheme="minorHAnsi"/>
        </w:rPr>
        <w:t xml:space="preserve"> Savukārt sekundā</w:t>
      </w:r>
      <w:r w:rsidR="32DFAF74" w:rsidRPr="5DFE45B2">
        <w:rPr>
          <w:rFonts w:asciiTheme="minorHAnsi" w:hAnsiTheme="minorHAnsi"/>
        </w:rPr>
        <w:t xml:space="preserve">rie gadījumi var tikt konstatēti jebkurā </w:t>
      </w:r>
      <w:r w:rsidR="00EE2BB3" w:rsidRPr="5DFE45B2">
        <w:rPr>
          <w:rFonts w:asciiTheme="minorHAnsi" w:hAnsiTheme="minorHAnsi"/>
        </w:rPr>
        <w:t>Iestādē</w:t>
      </w:r>
      <w:r w:rsidR="32DFAF74" w:rsidRPr="5DFE45B2">
        <w:rPr>
          <w:rFonts w:asciiTheme="minorHAnsi" w:hAnsiTheme="minorHAnsi"/>
        </w:rPr>
        <w:t>.</w:t>
      </w:r>
    </w:p>
    <w:p w14:paraId="726796C9" w14:textId="382266E3" w:rsidR="009E53BA" w:rsidRPr="006C28D6" w:rsidRDefault="00D22EE7" w:rsidP="00AE3237">
      <w:pPr>
        <w:pStyle w:val="VKBody"/>
      </w:pPr>
      <w:r>
        <w:rPr>
          <w:rFonts w:asciiTheme="minorHAnsi" w:hAnsiTheme="minorHAnsi"/>
        </w:rPr>
        <w:t>Iestādes</w:t>
      </w:r>
      <w:r w:rsidR="009E53BA" w:rsidRPr="0054389D">
        <w:rPr>
          <w:rFonts w:asciiTheme="minorHAnsi" w:hAnsiTheme="minorHAnsi"/>
        </w:rPr>
        <w:t xml:space="preserve">, kuras </w:t>
      </w:r>
      <w:r w:rsidR="00FE3F81" w:rsidRPr="0054389D">
        <w:rPr>
          <w:rFonts w:asciiTheme="minorHAnsi" w:hAnsiTheme="minorHAnsi"/>
        </w:rPr>
        <w:t xml:space="preserve">var </w:t>
      </w:r>
      <w:r w:rsidR="009E53BA" w:rsidRPr="0054389D">
        <w:rPr>
          <w:rFonts w:asciiTheme="minorHAnsi" w:hAnsiTheme="minorHAnsi"/>
        </w:rPr>
        <w:t>konstatē</w:t>
      </w:r>
      <w:r w:rsidR="00FE3F81" w:rsidRPr="0054389D">
        <w:rPr>
          <w:rFonts w:asciiTheme="minorHAnsi" w:hAnsiTheme="minorHAnsi"/>
        </w:rPr>
        <w:t>t</w:t>
      </w:r>
      <w:r w:rsidR="009E53BA" w:rsidRPr="0054389D">
        <w:rPr>
          <w:rFonts w:asciiTheme="minorHAnsi" w:hAnsiTheme="minorHAnsi"/>
        </w:rPr>
        <w:t xml:space="preserve"> primāros gadījumus</w:t>
      </w:r>
      <w:r w:rsidR="009E53BA" w:rsidRPr="00AE3237">
        <w:rPr>
          <w:rFonts w:asciiTheme="minorHAnsi" w:hAnsiTheme="minorHAnsi"/>
        </w:rPr>
        <w:t xml:space="preserve"> un kur</w:t>
      </w:r>
      <w:r w:rsidR="00FE3F81" w:rsidRPr="00AE3237">
        <w:rPr>
          <w:rFonts w:asciiTheme="minorHAnsi" w:hAnsiTheme="minorHAnsi"/>
        </w:rPr>
        <w:t>u</w:t>
      </w:r>
      <w:r w:rsidR="00976F76">
        <w:rPr>
          <w:rFonts w:asciiTheme="minorHAnsi" w:hAnsiTheme="minorHAnsi"/>
        </w:rPr>
        <w:t xml:space="preserve"> IS</w:t>
      </w:r>
      <w:r w:rsidR="009E53BA" w:rsidRPr="00AE3237">
        <w:rPr>
          <w:rFonts w:asciiTheme="minorHAnsi" w:hAnsiTheme="minorHAnsi"/>
        </w:rPr>
        <w:t xml:space="preserve"> lietotājiem </w:t>
      </w:r>
      <w:r w:rsidR="00FE3F81" w:rsidRPr="00AE3237">
        <w:rPr>
          <w:rFonts w:asciiTheme="minorHAnsi" w:hAnsiTheme="minorHAnsi"/>
        </w:rPr>
        <w:t xml:space="preserve">pēc noklusējuma </w:t>
      </w:r>
      <w:r w:rsidR="009E53BA" w:rsidRPr="00AE3237">
        <w:rPr>
          <w:rFonts w:asciiTheme="minorHAnsi" w:hAnsiTheme="minorHAnsi"/>
        </w:rPr>
        <w:t xml:space="preserve">jābūt obligāti izveidotām </w:t>
      </w:r>
      <w:r w:rsidR="00FE3F81" w:rsidRPr="00AE3237">
        <w:rPr>
          <w:rFonts w:asciiTheme="minorHAnsi" w:hAnsiTheme="minorHAnsi"/>
        </w:rPr>
        <w:t xml:space="preserve">un piešķirtām </w:t>
      </w:r>
      <w:r w:rsidR="009E53BA" w:rsidRPr="00AE3237">
        <w:rPr>
          <w:rFonts w:asciiTheme="minorHAnsi" w:hAnsiTheme="minorHAnsi"/>
        </w:rPr>
        <w:t>bērna profila izveides tiesībām:</w:t>
      </w:r>
    </w:p>
    <w:p w14:paraId="47951E09"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eastAsiaTheme="minorEastAsia" w:hAnsiTheme="minorHAnsi" w:cs="Arial"/>
          <w:lang w:eastAsia="en-US"/>
        </w:rPr>
        <w:t>ĀP;</w:t>
      </w:r>
    </w:p>
    <w:p w14:paraId="369E6D00"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Bāriņtiesa;</w:t>
      </w:r>
    </w:p>
    <w:p w14:paraId="76C85A56" w14:textId="0CF32DE1"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eastAsiaTheme="minorEastAsia" w:hAnsiTheme="minorHAnsi" w:cs="Arial"/>
          <w:lang w:eastAsia="en-US"/>
        </w:rPr>
        <w:t>Izglītības iestādes;</w:t>
      </w:r>
    </w:p>
    <w:p w14:paraId="468CDF71" w14:textId="77777777" w:rsidR="00FB72AB"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PP;</w:t>
      </w:r>
    </w:p>
    <w:p w14:paraId="2564C154"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SD;</w:t>
      </w:r>
    </w:p>
    <w:p w14:paraId="25596DBD" w14:textId="466EB3B0"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VP</w:t>
      </w:r>
      <w:r>
        <w:rPr>
          <w:rFonts w:asciiTheme="minorHAnsi" w:eastAsiaTheme="minorEastAsia" w:hAnsiTheme="minorHAnsi" w:cs="Arial"/>
          <w:lang w:eastAsia="en-US"/>
        </w:rPr>
        <w:t>.</w:t>
      </w:r>
    </w:p>
    <w:p w14:paraId="6DCE2C70" w14:textId="4AB5B480" w:rsidR="00A33E18" w:rsidRDefault="00BE0AC9" w:rsidP="5DFE45B2">
      <w:pPr>
        <w:pStyle w:val="VKBody"/>
        <w:rPr>
          <w:rFonts w:asciiTheme="minorHAnsi" w:hAnsiTheme="minorHAnsi"/>
        </w:rPr>
      </w:pPr>
      <w:r>
        <w:rPr>
          <w:rFonts w:asciiTheme="minorHAnsi" w:hAnsiTheme="minorHAnsi"/>
        </w:rPr>
        <w:t>Iestādēm, k</w:t>
      </w:r>
      <w:r w:rsidR="00701960">
        <w:rPr>
          <w:rFonts w:asciiTheme="minorHAnsi" w:hAnsiTheme="minorHAnsi"/>
        </w:rPr>
        <w:t>as</w:t>
      </w:r>
      <w:r>
        <w:rPr>
          <w:rFonts w:asciiTheme="minorHAnsi" w:hAnsiTheme="minorHAnsi"/>
        </w:rPr>
        <w:t xml:space="preserve"> </w:t>
      </w:r>
      <w:r w:rsidR="008D5837">
        <w:rPr>
          <w:rFonts w:asciiTheme="minorHAnsi" w:hAnsiTheme="minorHAnsi"/>
        </w:rPr>
        <w:t>nekonstatē</w:t>
      </w:r>
      <w:r w:rsidR="0054389D">
        <w:rPr>
          <w:rFonts w:asciiTheme="minorHAnsi" w:hAnsiTheme="minorHAnsi"/>
        </w:rPr>
        <w:t xml:space="preserve"> primāros gadījumus, bet kuru </w:t>
      </w:r>
      <w:r>
        <w:rPr>
          <w:rFonts w:asciiTheme="minorHAnsi" w:hAnsiTheme="minorHAnsi"/>
        </w:rPr>
        <w:t xml:space="preserve">lietotājiem var tikt piešķirtas administrēšanas tiesības, </w:t>
      </w:r>
      <w:r w:rsidR="008D5837">
        <w:rPr>
          <w:rFonts w:asciiTheme="minorHAnsi" w:hAnsiTheme="minorHAnsi"/>
        </w:rPr>
        <w:t>arī varēs izveidot bērna profilu</w:t>
      </w:r>
      <w:r w:rsidR="0054389D">
        <w:rPr>
          <w:rFonts w:asciiTheme="minorHAnsi" w:hAnsiTheme="minorHAnsi"/>
        </w:rPr>
        <w:t>:</w:t>
      </w:r>
    </w:p>
    <w:p w14:paraId="7D85FC41" w14:textId="77777777" w:rsidR="0054389D" w:rsidRPr="00D92AB9" w:rsidRDefault="0054389D" w:rsidP="0054389D">
      <w:pPr>
        <w:pStyle w:val="VKBulletpoints"/>
        <w:numPr>
          <w:ilvl w:val="0"/>
          <w:numId w:val="20"/>
        </w:numPr>
        <w:spacing w:line="259" w:lineRule="auto"/>
        <w:contextualSpacing/>
        <w:rPr>
          <w:rFonts w:asciiTheme="minorHAnsi" w:eastAsiaTheme="minorEastAsia" w:hAnsiTheme="minorHAnsi" w:cs="Arial"/>
          <w:lang w:eastAsia="en-US"/>
        </w:rPr>
      </w:pPr>
      <w:r w:rsidRPr="5DFE45B2">
        <w:rPr>
          <w:rFonts w:asciiTheme="minorHAnsi" w:eastAsiaTheme="minorEastAsia" w:hAnsiTheme="minorHAnsi" w:cs="Arial"/>
          <w:lang w:eastAsia="en-US"/>
        </w:rPr>
        <w:t>BAC (administr</w:t>
      </w:r>
      <w:r>
        <w:rPr>
          <w:rFonts w:asciiTheme="minorHAnsi" w:eastAsiaTheme="minorEastAsia" w:hAnsiTheme="minorHAnsi" w:cs="Arial"/>
          <w:lang w:eastAsia="en-US"/>
        </w:rPr>
        <w:t>ēšanas</w:t>
      </w:r>
      <w:r w:rsidRPr="5DFE45B2">
        <w:rPr>
          <w:rFonts w:asciiTheme="minorHAnsi" w:eastAsiaTheme="minorEastAsia" w:hAnsiTheme="minorHAnsi" w:cs="Arial"/>
          <w:lang w:eastAsia="en-US"/>
        </w:rPr>
        <w:t xml:space="preserve"> tiesības);</w:t>
      </w:r>
    </w:p>
    <w:p w14:paraId="35744E1A" w14:textId="365C9949" w:rsidR="0054389D" w:rsidRPr="00D92AB9" w:rsidRDefault="0054389D" w:rsidP="0054389D">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LM</w:t>
      </w:r>
      <w:r>
        <w:rPr>
          <w:rFonts w:asciiTheme="minorHAnsi" w:eastAsiaTheme="minorEastAsia" w:hAnsiTheme="minorHAnsi" w:cs="Arial"/>
          <w:lang w:eastAsia="en-US"/>
        </w:rPr>
        <w:t xml:space="preserve"> (administrēšanas tiesības).</w:t>
      </w:r>
    </w:p>
    <w:p w14:paraId="369A6423" w14:textId="0CB09844" w:rsidR="00F67381" w:rsidRPr="007B7B95" w:rsidRDefault="7698557B" w:rsidP="5DFE45B2">
      <w:pPr>
        <w:pStyle w:val="VKBody"/>
        <w:rPr>
          <w:rFonts w:asciiTheme="minorHAnsi" w:hAnsiTheme="minorHAnsi"/>
        </w:rPr>
      </w:pPr>
      <w:r w:rsidRPr="5DFE45B2">
        <w:rPr>
          <w:rFonts w:asciiTheme="minorHAnsi" w:hAnsiTheme="minorHAnsi"/>
        </w:rPr>
        <w:t xml:space="preserve">Bērna profila izveidei jābūt automatizētam procesam, kas tiek iniciēts </w:t>
      </w:r>
      <w:r w:rsidR="00EE2BB3" w:rsidRPr="5DFE45B2">
        <w:rPr>
          <w:rFonts w:asciiTheme="minorHAnsi" w:hAnsiTheme="minorHAnsi"/>
        </w:rPr>
        <w:t>Iestāžu</w:t>
      </w:r>
      <w:r w:rsidRPr="5DFE45B2">
        <w:rPr>
          <w:rFonts w:asciiTheme="minorHAnsi" w:hAnsiTheme="minorHAnsi"/>
        </w:rPr>
        <w:t xml:space="preserve"> PDIS</w:t>
      </w:r>
      <w:r w:rsidR="284DF048" w:rsidRPr="5DFE45B2">
        <w:rPr>
          <w:rFonts w:asciiTheme="minorHAnsi" w:hAnsiTheme="minorHAnsi"/>
        </w:rPr>
        <w:t xml:space="preserve"> un </w:t>
      </w:r>
      <w:r w:rsidR="0D410BB4" w:rsidRPr="5DFE45B2">
        <w:rPr>
          <w:rFonts w:asciiTheme="minorHAnsi" w:hAnsiTheme="minorHAnsi"/>
        </w:rPr>
        <w:t>saņemot datus no PDIS</w:t>
      </w:r>
      <w:r w:rsidR="144DCB36" w:rsidRPr="5DFE45B2">
        <w:rPr>
          <w:rFonts w:asciiTheme="minorHAnsi" w:hAnsiTheme="minorHAnsi"/>
        </w:rPr>
        <w:t xml:space="preserve"> (</w:t>
      </w:r>
      <w:r w:rsidR="00EE2BB3" w:rsidRPr="5DFE45B2">
        <w:rPr>
          <w:rFonts w:asciiTheme="minorHAnsi" w:hAnsiTheme="minorHAnsi"/>
        </w:rPr>
        <w:t>Iestāžu</w:t>
      </w:r>
      <w:r w:rsidR="144DCB36" w:rsidRPr="5DFE45B2">
        <w:rPr>
          <w:rFonts w:asciiTheme="minorHAnsi" w:hAnsiTheme="minorHAnsi"/>
        </w:rPr>
        <w:t xml:space="preserve"> PDIS</w:t>
      </w:r>
      <w:r w:rsidR="075A23EF" w:rsidRPr="5DFE45B2">
        <w:rPr>
          <w:rFonts w:asciiTheme="minorHAnsi" w:hAnsiTheme="minorHAnsi"/>
        </w:rPr>
        <w:t xml:space="preserve"> tiek uzskaitītas </w:t>
      </w:r>
      <w:r w:rsidR="00CB0CF0">
        <w:rPr>
          <w:rFonts w:asciiTheme="minorHAnsi" w:hAnsiTheme="minorHAnsi"/>
        </w:rPr>
        <w:t>10. tabulā un 11. tabulā</w:t>
      </w:r>
      <w:r w:rsidR="7D5525F0" w:rsidRPr="5DFE45B2">
        <w:rPr>
          <w:rFonts w:asciiTheme="minorHAnsi" w:hAnsiTheme="minorHAnsi"/>
        </w:rPr>
        <w:t>)</w:t>
      </w:r>
      <w:r w:rsidR="481D44F6" w:rsidRPr="5DFE45B2">
        <w:rPr>
          <w:rFonts w:asciiTheme="minorHAnsi" w:hAnsiTheme="minorHAnsi"/>
        </w:rPr>
        <w:t>,</w:t>
      </w:r>
      <w:r w:rsidR="23127E6B" w:rsidRPr="5DFE45B2">
        <w:rPr>
          <w:rFonts w:asciiTheme="minorHAnsi" w:hAnsiTheme="minorHAnsi"/>
        </w:rPr>
        <w:t xml:space="preserve"> lai izslēgtu dubultu</w:t>
      </w:r>
      <w:r w:rsidR="774F424C" w:rsidRPr="5DFE45B2">
        <w:rPr>
          <w:rFonts w:asciiTheme="minorHAnsi" w:hAnsiTheme="minorHAnsi"/>
        </w:rPr>
        <w:t xml:space="preserve">, nepareizu un nepilnīgu </w:t>
      </w:r>
      <w:r w:rsidR="23127E6B" w:rsidRPr="5DFE45B2">
        <w:rPr>
          <w:rFonts w:asciiTheme="minorHAnsi" w:hAnsiTheme="minorHAnsi"/>
        </w:rPr>
        <w:t>datu ievadi</w:t>
      </w:r>
      <w:r w:rsidR="04664B4C" w:rsidRPr="5DFE45B2">
        <w:rPr>
          <w:rFonts w:asciiTheme="minorHAnsi" w:hAnsiTheme="minorHAnsi"/>
        </w:rPr>
        <w:t xml:space="preserve"> divās sistēmās</w:t>
      </w:r>
      <w:r w:rsidR="121FED35" w:rsidRPr="5DFE45B2">
        <w:rPr>
          <w:rFonts w:asciiTheme="minorHAnsi" w:hAnsiTheme="minorHAnsi"/>
        </w:rPr>
        <w:t xml:space="preserve">. </w:t>
      </w:r>
      <w:r w:rsidR="00EE0741">
        <w:rPr>
          <w:rFonts w:asciiTheme="minorHAnsi" w:hAnsiTheme="minorHAnsi"/>
        </w:rPr>
        <w:t>Iestādes</w:t>
      </w:r>
      <w:r w:rsidR="007E5799">
        <w:rPr>
          <w:rFonts w:asciiTheme="minorHAnsi" w:hAnsiTheme="minorHAnsi"/>
        </w:rPr>
        <w:t xml:space="preserve"> bez bērna profila izveides tiesībām</w:t>
      </w:r>
      <w:r w:rsidR="00EE0741">
        <w:rPr>
          <w:rFonts w:asciiTheme="minorHAnsi" w:hAnsiTheme="minorHAnsi"/>
        </w:rPr>
        <w:t>,</w:t>
      </w:r>
      <w:r w:rsidR="007E5799">
        <w:rPr>
          <w:rFonts w:asciiTheme="minorHAnsi" w:hAnsiTheme="minorHAnsi"/>
        </w:rPr>
        <w:t xml:space="preserve"> </w:t>
      </w:r>
      <w:r w:rsidR="000917F9">
        <w:rPr>
          <w:rFonts w:asciiTheme="minorHAnsi" w:hAnsiTheme="minorHAnsi"/>
        </w:rPr>
        <w:t xml:space="preserve">kuru rīcībā ir bērna pamatdati (PMLP) vai </w:t>
      </w:r>
      <w:r w:rsidR="00EE0741">
        <w:rPr>
          <w:rFonts w:asciiTheme="minorHAnsi" w:hAnsiTheme="minorHAnsi"/>
        </w:rPr>
        <w:t xml:space="preserve">kuras </w:t>
      </w:r>
      <w:r w:rsidR="007E5799">
        <w:rPr>
          <w:rFonts w:asciiTheme="minorHAnsi" w:hAnsiTheme="minorHAnsi"/>
        </w:rPr>
        <w:t>konstatē</w:t>
      </w:r>
      <w:r w:rsidR="000F2B56">
        <w:rPr>
          <w:rFonts w:asciiTheme="minorHAnsi" w:hAnsiTheme="minorHAnsi"/>
        </w:rPr>
        <w:t xml:space="preserve"> sekundāros</w:t>
      </w:r>
      <w:r w:rsidR="0060670E">
        <w:rPr>
          <w:rFonts w:asciiTheme="minorHAnsi" w:hAnsiTheme="minorHAnsi"/>
        </w:rPr>
        <w:t xml:space="preserve"> gadījumus</w:t>
      </w:r>
      <w:r w:rsidR="000917F9">
        <w:rPr>
          <w:rFonts w:asciiTheme="minorHAnsi" w:hAnsiTheme="minorHAnsi"/>
        </w:rPr>
        <w:t>,</w:t>
      </w:r>
      <w:r w:rsidR="0060670E">
        <w:rPr>
          <w:rFonts w:asciiTheme="minorHAnsi" w:hAnsiTheme="minorHAnsi"/>
        </w:rPr>
        <w:t xml:space="preserve"> un </w:t>
      </w:r>
      <w:r w:rsidR="000917F9">
        <w:rPr>
          <w:rFonts w:asciiTheme="minorHAnsi" w:hAnsiTheme="minorHAnsi"/>
        </w:rPr>
        <w:t>sniedz šos datu</w:t>
      </w:r>
      <w:r w:rsidR="00C040D0">
        <w:rPr>
          <w:rFonts w:asciiTheme="minorHAnsi" w:hAnsiTheme="minorHAnsi"/>
        </w:rPr>
        <w:t>s</w:t>
      </w:r>
      <w:r w:rsidR="000917F9">
        <w:rPr>
          <w:rFonts w:asciiTheme="minorHAnsi" w:hAnsiTheme="minorHAnsi"/>
        </w:rPr>
        <w:t xml:space="preserve"> </w:t>
      </w:r>
      <w:r w:rsidR="007E5799">
        <w:rPr>
          <w:rFonts w:asciiTheme="minorHAnsi" w:hAnsiTheme="minorHAnsi"/>
        </w:rPr>
        <w:t>iepriekš izveidotajā bērna profilā:</w:t>
      </w:r>
    </w:p>
    <w:p w14:paraId="6026D6F4" w14:textId="77777777" w:rsidR="00FB72AB" w:rsidRDefault="00FB72AB" w:rsidP="00A801B2">
      <w:pPr>
        <w:pStyle w:val="VKBulletpoints"/>
        <w:numPr>
          <w:ilvl w:val="0"/>
          <w:numId w:val="20"/>
        </w:numPr>
        <w:spacing w:line="259" w:lineRule="auto"/>
        <w:contextualSpacing/>
        <w:rPr>
          <w:rFonts w:asciiTheme="minorHAnsi" w:eastAsiaTheme="minorEastAsia" w:hAnsiTheme="minorHAnsi" w:cs="Arial"/>
        </w:rPr>
      </w:pPr>
      <w:r w:rsidRPr="00D92AB9">
        <w:rPr>
          <w:rFonts w:asciiTheme="minorHAnsi" w:eastAsiaTheme="minorEastAsia" w:hAnsiTheme="minorHAnsi" w:cs="Arial"/>
          <w:lang w:eastAsia="en-US"/>
        </w:rPr>
        <w:lastRenderedPageBreak/>
        <w:t>ĀAAC</w:t>
      </w:r>
      <w:r>
        <w:rPr>
          <w:rFonts w:asciiTheme="minorHAnsi" w:eastAsiaTheme="minorEastAsia" w:hAnsiTheme="minorHAnsi" w:cs="Arial"/>
          <w:lang w:eastAsia="en-US"/>
        </w:rPr>
        <w:t>;</w:t>
      </w:r>
    </w:p>
    <w:p w14:paraId="4D1144CD" w14:textId="77777777" w:rsidR="00FB72AB" w:rsidRPr="00790867" w:rsidRDefault="00FB72AB" w:rsidP="00A801B2">
      <w:pPr>
        <w:pStyle w:val="VKBulletpoints"/>
        <w:numPr>
          <w:ilvl w:val="0"/>
          <w:numId w:val="20"/>
        </w:numPr>
        <w:spacing w:line="259" w:lineRule="auto"/>
        <w:contextualSpacing/>
        <w:rPr>
          <w:rFonts w:asciiTheme="minorHAnsi" w:hAnsiTheme="minorHAnsi"/>
        </w:rPr>
      </w:pPr>
      <w:r w:rsidRPr="00790867">
        <w:rPr>
          <w:rFonts w:asciiTheme="minorHAnsi" w:eastAsiaTheme="minorEastAsia" w:hAnsiTheme="minorHAnsi"/>
          <w:lang w:eastAsia="en-US"/>
        </w:rPr>
        <w:t>Bērnu nometņu organizatori</w:t>
      </w:r>
      <w:r>
        <w:rPr>
          <w:rFonts w:asciiTheme="minorHAnsi" w:eastAsiaTheme="minorEastAsia" w:hAnsiTheme="minorHAnsi"/>
          <w:lang w:eastAsia="en-US"/>
        </w:rPr>
        <w:t>;</w:t>
      </w:r>
    </w:p>
    <w:p w14:paraId="2A895779" w14:textId="17DAEBC4" w:rsidR="00FB72AB" w:rsidRPr="00D92AB9" w:rsidRDefault="00FB72AB" w:rsidP="00A801B2">
      <w:pPr>
        <w:pStyle w:val="VKBulletpoints"/>
        <w:numPr>
          <w:ilvl w:val="0"/>
          <w:numId w:val="20"/>
        </w:numPr>
        <w:spacing w:line="259" w:lineRule="auto"/>
        <w:contextualSpacing/>
        <w:rPr>
          <w:rFonts w:eastAsiaTheme="minorEastAsia" w:cs="Arial"/>
        </w:rPr>
      </w:pPr>
      <w:r w:rsidRPr="00D92AB9">
        <w:rPr>
          <w:rFonts w:asciiTheme="minorHAnsi" w:eastAsiaTheme="minorEastAsia" w:hAnsiTheme="minorHAnsi" w:cs="Arial"/>
          <w:lang w:eastAsia="en-US"/>
        </w:rPr>
        <w:t>IeM IC</w:t>
      </w:r>
      <w:r>
        <w:rPr>
          <w:rFonts w:asciiTheme="minorHAnsi" w:eastAsiaTheme="minorEastAsia" w:hAnsiTheme="minorHAnsi" w:cs="Arial"/>
          <w:lang w:eastAsia="en-US"/>
        </w:rPr>
        <w:t>;</w:t>
      </w:r>
    </w:p>
    <w:p w14:paraId="71ED7F1E"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IeVP;</w:t>
      </w:r>
    </w:p>
    <w:p w14:paraId="3F328AA6"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IZM;</w:t>
      </w:r>
    </w:p>
    <w:p w14:paraId="10FDD9C0" w14:textId="77777777" w:rsidR="00FB72AB" w:rsidRPr="00790867" w:rsidRDefault="00FB72AB" w:rsidP="00A801B2">
      <w:pPr>
        <w:pStyle w:val="VKBulletpoints"/>
        <w:numPr>
          <w:ilvl w:val="0"/>
          <w:numId w:val="20"/>
        </w:numPr>
        <w:spacing w:line="259" w:lineRule="auto"/>
        <w:contextualSpacing/>
        <w:rPr>
          <w:rFonts w:asciiTheme="minorHAnsi" w:eastAsiaTheme="minorEastAsia" w:hAnsiTheme="minorHAnsi" w:cs="Arial"/>
        </w:rPr>
      </w:pPr>
      <w:r>
        <w:rPr>
          <w:rFonts w:asciiTheme="minorHAnsi" w:eastAsiaTheme="minorEastAsia" w:hAnsiTheme="minorHAnsi" w:cs="Arial"/>
          <w:lang w:eastAsia="en-US"/>
        </w:rPr>
        <w:t>Krīzes centri;</w:t>
      </w:r>
    </w:p>
    <w:p w14:paraId="75974D40" w14:textId="77777777" w:rsidR="00FB72AB" w:rsidDel="00FB72AB" w:rsidRDefault="00FB72AB" w:rsidP="00FB72AB">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eastAsiaTheme="minorEastAsia" w:hAnsiTheme="minorHAnsi" w:cs="Arial"/>
          <w:lang w:eastAsia="en-US"/>
        </w:rPr>
        <w:t>Latvijas Bērnu fond</w:t>
      </w:r>
      <w:r w:rsidRPr="00D92AB9">
        <w:rPr>
          <w:rFonts w:asciiTheme="minorHAnsi" w:eastAsiaTheme="minorEastAsia" w:hAnsiTheme="minorHAnsi" w:cs="Arial"/>
          <w:lang w:eastAsia="en-US"/>
        </w:rPr>
        <w:t>s;</w:t>
      </w:r>
    </w:p>
    <w:p w14:paraId="487B7A6C"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eastAsiaTheme="minorEastAsia" w:hAnsiTheme="minorHAnsi" w:cs="Arial"/>
          <w:lang w:eastAsia="en-US"/>
        </w:rPr>
        <w:t>LRP;</w:t>
      </w:r>
    </w:p>
    <w:p w14:paraId="441469E9" w14:textId="77777777" w:rsidR="00FB72AB" w:rsidRDefault="00FB72AB" w:rsidP="00A801B2">
      <w:pPr>
        <w:pStyle w:val="VKBulletpoints"/>
        <w:numPr>
          <w:ilvl w:val="0"/>
          <w:numId w:val="20"/>
        </w:numPr>
        <w:spacing w:line="259" w:lineRule="auto"/>
        <w:contextualSpacing/>
        <w:rPr>
          <w:rFonts w:asciiTheme="minorHAnsi" w:eastAsiaTheme="minorEastAsia" w:hAnsiTheme="minorHAnsi" w:cs="Arial"/>
        </w:rPr>
      </w:pPr>
      <w:r w:rsidRPr="00D92AB9">
        <w:rPr>
          <w:rFonts w:asciiTheme="minorHAnsi" w:eastAsiaTheme="minorEastAsia" w:hAnsiTheme="minorHAnsi" w:cs="Arial"/>
          <w:lang w:eastAsia="en-US"/>
        </w:rPr>
        <w:t>NVD;</w:t>
      </w:r>
    </w:p>
    <w:p w14:paraId="5E2FDFF7" w14:textId="77777777" w:rsidR="00FB72AB" w:rsidRPr="00790867" w:rsidRDefault="00FB72AB" w:rsidP="00A801B2">
      <w:pPr>
        <w:pStyle w:val="VKBulletpoints"/>
        <w:numPr>
          <w:ilvl w:val="0"/>
          <w:numId w:val="20"/>
        </w:numPr>
        <w:spacing w:line="259" w:lineRule="auto"/>
        <w:contextualSpacing/>
        <w:rPr>
          <w:rFonts w:asciiTheme="minorHAnsi" w:eastAsiaTheme="minorEastAsia" w:hAnsiTheme="minorHAnsi" w:cs="Arial"/>
        </w:rPr>
      </w:pPr>
      <w:r w:rsidRPr="00D92AB9">
        <w:rPr>
          <w:rFonts w:asciiTheme="minorHAnsi" w:eastAsiaTheme="minorEastAsia" w:hAnsiTheme="minorHAnsi" w:cs="Arial"/>
          <w:lang w:eastAsia="en-US"/>
        </w:rPr>
        <w:t>PAK;</w:t>
      </w:r>
    </w:p>
    <w:p w14:paraId="6DAFFC24" w14:textId="77777777" w:rsidR="00FB72AB" w:rsidRPr="00FB72AB" w:rsidRDefault="00FB72AB" w:rsidP="00373AFB">
      <w:pPr>
        <w:pStyle w:val="VKBulletpoints"/>
        <w:numPr>
          <w:ilvl w:val="0"/>
          <w:numId w:val="20"/>
        </w:numPr>
        <w:spacing w:line="259" w:lineRule="auto"/>
        <w:contextualSpacing/>
        <w:rPr>
          <w:rFonts w:asciiTheme="minorHAnsi" w:eastAsiaTheme="minorEastAsia" w:hAnsiTheme="minorHAnsi" w:cs="Arial"/>
        </w:rPr>
      </w:pPr>
      <w:r w:rsidRPr="00FB72AB">
        <w:rPr>
          <w:rFonts w:asciiTheme="minorHAnsi" w:eastAsiaTheme="minorEastAsia" w:hAnsiTheme="minorHAnsi" w:cs="Arial"/>
          <w:lang w:eastAsia="en-US"/>
        </w:rPr>
        <w:t>PMLP;</w:t>
      </w:r>
    </w:p>
    <w:p w14:paraId="1368E31F" w14:textId="10E20A83" w:rsidR="00FB72AB" w:rsidRPr="00790867" w:rsidRDefault="00FB72AB" w:rsidP="00A801B2">
      <w:pPr>
        <w:pStyle w:val="VKBulletpoints"/>
        <w:numPr>
          <w:ilvl w:val="0"/>
          <w:numId w:val="20"/>
        </w:numPr>
        <w:spacing w:line="259" w:lineRule="auto"/>
        <w:contextualSpacing/>
        <w:rPr>
          <w:rFonts w:asciiTheme="minorHAnsi" w:hAnsiTheme="minorHAnsi"/>
        </w:rPr>
      </w:pPr>
      <w:r w:rsidRPr="00D92AB9">
        <w:rPr>
          <w:rFonts w:asciiTheme="minorHAnsi" w:eastAsiaTheme="minorEastAsia" w:hAnsiTheme="minorHAnsi" w:cs="Arial"/>
          <w:lang w:eastAsia="en-US"/>
        </w:rPr>
        <w:t xml:space="preserve">SOS bērnu ciematu asociācija un </w:t>
      </w:r>
      <w:r>
        <w:rPr>
          <w:rFonts w:asciiTheme="minorHAnsi" w:eastAsiaTheme="minorEastAsia" w:hAnsiTheme="minorHAnsi" w:cs="Arial"/>
          <w:lang w:eastAsia="en-US"/>
        </w:rPr>
        <w:t xml:space="preserve">valsts un </w:t>
      </w:r>
      <w:r w:rsidRPr="00D92AB9">
        <w:rPr>
          <w:rFonts w:asciiTheme="minorHAnsi" w:eastAsiaTheme="minorEastAsia" w:hAnsiTheme="minorHAnsi" w:cs="Arial"/>
          <w:lang w:eastAsia="en-US"/>
        </w:rPr>
        <w:t>pašvaldību bē</w:t>
      </w:r>
      <w:r>
        <w:rPr>
          <w:rFonts w:asciiTheme="minorHAnsi" w:eastAsiaTheme="minorEastAsia" w:hAnsiTheme="minorHAnsi" w:cs="Arial"/>
          <w:lang w:eastAsia="en-US"/>
        </w:rPr>
        <w:t>rnu ilgstoš</w:t>
      </w:r>
      <w:r w:rsidR="005E7561">
        <w:rPr>
          <w:rFonts w:asciiTheme="minorHAnsi" w:eastAsiaTheme="minorEastAsia" w:hAnsiTheme="minorHAnsi" w:cs="Arial"/>
          <w:lang w:eastAsia="en-US"/>
        </w:rPr>
        <w:t>ā</w:t>
      </w:r>
      <w:r>
        <w:rPr>
          <w:rFonts w:asciiTheme="minorHAnsi" w:eastAsiaTheme="minorEastAsia" w:hAnsiTheme="minorHAnsi" w:cs="Arial"/>
          <w:lang w:eastAsia="en-US"/>
        </w:rPr>
        <w:t>s sociālās aprūpes un sociālās rehabilitācijas institūcijas</w:t>
      </w:r>
      <w:r w:rsidRPr="00D92AB9">
        <w:rPr>
          <w:rFonts w:asciiTheme="minorHAnsi" w:eastAsiaTheme="minorEastAsia" w:hAnsiTheme="minorHAnsi" w:cs="Arial"/>
          <w:lang w:eastAsia="en-US"/>
        </w:rPr>
        <w:t>;</w:t>
      </w:r>
    </w:p>
    <w:p w14:paraId="39DDE16C" w14:textId="77777777" w:rsidR="00FB72AB"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Tiesa;</w:t>
      </w:r>
    </w:p>
    <w:p w14:paraId="101DB8D0"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UGF;</w:t>
      </w:r>
    </w:p>
    <w:p w14:paraId="5F47CF77"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VDEĀVK;</w:t>
      </w:r>
    </w:p>
    <w:p w14:paraId="60EEE225" w14:textId="77777777"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VPD;</w:t>
      </w:r>
    </w:p>
    <w:p w14:paraId="47667E15" w14:textId="77777777" w:rsidR="00FB72AB" w:rsidRPr="00790867" w:rsidRDefault="00FB72AB" w:rsidP="00A801B2">
      <w:pPr>
        <w:pStyle w:val="VKBulletpoints"/>
        <w:numPr>
          <w:ilvl w:val="0"/>
          <w:numId w:val="20"/>
        </w:numPr>
        <w:spacing w:line="259" w:lineRule="auto"/>
        <w:contextualSpacing/>
        <w:rPr>
          <w:rFonts w:asciiTheme="minorHAnsi" w:eastAsiaTheme="minorEastAsia" w:hAnsiTheme="minorHAnsi" w:cs="Arial"/>
        </w:rPr>
      </w:pPr>
      <w:r w:rsidRPr="00D92AB9">
        <w:rPr>
          <w:rFonts w:asciiTheme="minorHAnsi" w:eastAsiaTheme="minorEastAsia" w:hAnsiTheme="minorHAnsi" w:cs="Arial"/>
          <w:lang w:eastAsia="en-US"/>
        </w:rPr>
        <w:t>VRS;</w:t>
      </w:r>
    </w:p>
    <w:p w14:paraId="41FFC0E6" w14:textId="4DE49928" w:rsidR="00FB72AB" w:rsidRPr="00D92AB9" w:rsidRDefault="00FB72AB" w:rsidP="00A801B2">
      <w:pPr>
        <w:pStyle w:val="VKBulletpoints"/>
        <w:numPr>
          <w:ilvl w:val="0"/>
          <w:numId w:val="20"/>
        </w:numPr>
        <w:spacing w:line="259" w:lineRule="auto"/>
        <w:contextualSpacing/>
        <w:rPr>
          <w:rFonts w:asciiTheme="minorHAnsi" w:eastAsiaTheme="minorEastAsia" w:hAnsiTheme="minorHAnsi" w:cs="Arial"/>
          <w:lang w:eastAsia="en-US"/>
        </w:rPr>
      </w:pPr>
      <w:r w:rsidRPr="00D92AB9">
        <w:rPr>
          <w:rFonts w:asciiTheme="minorHAnsi" w:eastAsiaTheme="minorEastAsia" w:hAnsiTheme="minorHAnsi" w:cs="Arial"/>
          <w:lang w:eastAsia="en-US"/>
        </w:rPr>
        <w:t>VSAA</w:t>
      </w:r>
      <w:r>
        <w:rPr>
          <w:rFonts w:asciiTheme="minorHAnsi" w:eastAsiaTheme="minorEastAsia" w:hAnsiTheme="minorHAnsi" w:cs="Arial"/>
          <w:lang w:eastAsia="en-US"/>
        </w:rPr>
        <w:t>.</w:t>
      </w:r>
    </w:p>
    <w:p w14:paraId="4F3B176A" w14:textId="0E1C9B1B" w:rsidR="00B93007" w:rsidRPr="008A6005" w:rsidRDefault="00AC46E2" w:rsidP="00AE3237">
      <w:pPr>
        <w:pStyle w:val="VKBody"/>
        <w:spacing w:after="0"/>
        <w:rPr>
          <w:rFonts w:asciiTheme="minorHAnsi" w:hAnsiTheme="minorHAnsi"/>
          <w:szCs w:val="20"/>
        </w:rPr>
      </w:pPr>
      <w:r w:rsidRPr="008A6005">
        <w:rPr>
          <w:rFonts w:asciiTheme="minorHAnsi" w:hAnsiTheme="minorHAnsi"/>
          <w:szCs w:val="20"/>
        </w:rPr>
        <w:t xml:space="preserve">Ir nepieciešams izslēgt </w:t>
      </w:r>
      <w:r w:rsidR="00E652ED" w:rsidRPr="008A6005">
        <w:rPr>
          <w:rFonts w:asciiTheme="minorHAnsi" w:hAnsiTheme="minorHAnsi"/>
          <w:szCs w:val="20"/>
        </w:rPr>
        <w:t>situāciju</w:t>
      </w:r>
      <w:r w:rsidRPr="008A6005">
        <w:rPr>
          <w:rFonts w:asciiTheme="minorHAnsi" w:hAnsiTheme="minorHAnsi"/>
          <w:szCs w:val="20"/>
        </w:rPr>
        <w:t xml:space="preserve">, kad </w:t>
      </w:r>
      <w:r w:rsidR="00DD528B" w:rsidRPr="008A6005">
        <w:rPr>
          <w:rFonts w:asciiTheme="minorHAnsi" w:hAnsiTheme="minorHAnsi"/>
          <w:szCs w:val="20"/>
        </w:rPr>
        <w:t xml:space="preserve">sekundāro gadījumu datu avotu </w:t>
      </w:r>
      <w:r w:rsidR="004F3518" w:rsidRPr="008A6005">
        <w:rPr>
          <w:rFonts w:asciiTheme="minorHAnsi" w:hAnsiTheme="minorHAnsi"/>
          <w:szCs w:val="20"/>
        </w:rPr>
        <w:t>Iestādēm</w:t>
      </w:r>
      <w:r w:rsidR="00DD528B" w:rsidRPr="008A6005">
        <w:rPr>
          <w:rFonts w:asciiTheme="minorHAnsi" w:hAnsiTheme="minorHAnsi"/>
          <w:szCs w:val="20"/>
        </w:rPr>
        <w:t xml:space="preserve"> nav iespējas izveidot bērna profilu</w:t>
      </w:r>
      <w:r w:rsidR="008774C7" w:rsidRPr="008A6005">
        <w:rPr>
          <w:rFonts w:asciiTheme="minorHAnsi" w:hAnsiTheme="minorHAnsi"/>
          <w:szCs w:val="20"/>
        </w:rPr>
        <w:t xml:space="preserve">, ja tāds netika </w:t>
      </w:r>
      <w:r w:rsidR="00E652ED" w:rsidRPr="008A6005">
        <w:rPr>
          <w:rFonts w:asciiTheme="minorHAnsi" w:hAnsiTheme="minorHAnsi"/>
          <w:szCs w:val="20"/>
        </w:rPr>
        <w:t xml:space="preserve">iepriekš </w:t>
      </w:r>
      <w:r w:rsidR="008774C7" w:rsidRPr="008A6005">
        <w:rPr>
          <w:rFonts w:asciiTheme="minorHAnsi" w:hAnsiTheme="minorHAnsi"/>
          <w:szCs w:val="20"/>
        </w:rPr>
        <w:t xml:space="preserve">izveidots </w:t>
      </w:r>
      <w:r w:rsidRPr="008A6005">
        <w:rPr>
          <w:rFonts w:asciiTheme="minorHAnsi" w:hAnsiTheme="minorHAnsi"/>
          <w:szCs w:val="20"/>
        </w:rPr>
        <w:t>neprognozēto un/vai nekontrolējamo faktoru ietekmē</w:t>
      </w:r>
      <w:r w:rsidR="008774C7" w:rsidRPr="008A6005">
        <w:rPr>
          <w:rFonts w:asciiTheme="minorHAnsi" w:hAnsiTheme="minorHAnsi"/>
          <w:szCs w:val="20"/>
        </w:rPr>
        <w:t>.</w:t>
      </w:r>
      <w:r w:rsidR="00FA5B5C" w:rsidRPr="008A6005">
        <w:rPr>
          <w:rFonts w:asciiTheme="minorHAnsi" w:hAnsiTheme="minorHAnsi"/>
          <w:szCs w:val="20"/>
        </w:rPr>
        <w:t xml:space="preserve"> Tāpēc</w:t>
      </w:r>
      <w:r w:rsidR="00785A88" w:rsidRPr="008A6005">
        <w:rPr>
          <w:rFonts w:asciiTheme="minorHAnsi" w:hAnsiTheme="minorHAnsi"/>
          <w:szCs w:val="20"/>
        </w:rPr>
        <w:t xml:space="preserve"> jāparedz iespēja </w:t>
      </w:r>
      <w:r w:rsidR="00B24AE3" w:rsidRPr="008A6005">
        <w:rPr>
          <w:rFonts w:asciiTheme="minorHAnsi" w:hAnsiTheme="minorHAnsi"/>
          <w:szCs w:val="20"/>
        </w:rPr>
        <w:t>BAMS</w:t>
      </w:r>
      <w:r w:rsidR="00785A88" w:rsidRPr="008A6005">
        <w:rPr>
          <w:rFonts w:asciiTheme="minorHAnsi" w:hAnsiTheme="minorHAnsi"/>
          <w:szCs w:val="20"/>
        </w:rPr>
        <w:t xml:space="preserve"> sistēmas administratoram </w:t>
      </w:r>
      <w:r w:rsidR="00FA5B5C" w:rsidRPr="008A6005">
        <w:rPr>
          <w:rFonts w:asciiTheme="minorHAnsi" w:hAnsiTheme="minorHAnsi"/>
          <w:szCs w:val="20"/>
        </w:rPr>
        <w:t xml:space="preserve">arī sekundāro gadījumu </w:t>
      </w:r>
      <w:r w:rsidR="00EE2BB3" w:rsidRPr="008A6005">
        <w:rPr>
          <w:rFonts w:asciiTheme="minorHAnsi" w:hAnsiTheme="minorHAnsi"/>
          <w:szCs w:val="20"/>
        </w:rPr>
        <w:t>Iestāžu</w:t>
      </w:r>
      <w:r w:rsidR="00FA5B5C" w:rsidRPr="008A6005">
        <w:rPr>
          <w:rFonts w:asciiTheme="minorHAnsi" w:hAnsiTheme="minorHAnsi"/>
          <w:szCs w:val="20"/>
        </w:rPr>
        <w:t xml:space="preserve"> </w:t>
      </w:r>
      <w:r w:rsidR="00976F76" w:rsidRPr="008A6005">
        <w:rPr>
          <w:rFonts w:asciiTheme="minorHAnsi" w:hAnsiTheme="minorHAnsi"/>
          <w:szCs w:val="20"/>
        </w:rPr>
        <w:t xml:space="preserve">IS </w:t>
      </w:r>
      <w:r w:rsidR="00FA5B5C" w:rsidRPr="008A6005">
        <w:rPr>
          <w:rFonts w:asciiTheme="minorHAnsi" w:hAnsiTheme="minorHAnsi"/>
          <w:szCs w:val="20"/>
        </w:rPr>
        <w:t xml:space="preserve">lietotājiem </w:t>
      </w:r>
      <w:r w:rsidR="007A25F8" w:rsidRPr="008A6005">
        <w:rPr>
          <w:rFonts w:asciiTheme="minorHAnsi" w:hAnsiTheme="minorHAnsi"/>
          <w:szCs w:val="20"/>
        </w:rPr>
        <w:t xml:space="preserve">piešķirt ierobežotas </w:t>
      </w:r>
      <w:r w:rsidR="00785A88" w:rsidRPr="008A6005">
        <w:rPr>
          <w:rFonts w:asciiTheme="minorHAnsi" w:hAnsiTheme="minorHAnsi"/>
          <w:szCs w:val="20"/>
        </w:rPr>
        <w:t>profila izveides tiesības</w:t>
      </w:r>
      <w:r w:rsidR="00E1023E" w:rsidRPr="008A6005">
        <w:rPr>
          <w:rFonts w:asciiTheme="minorHAnsi" w:hAnsiTheme="minorHAnsi"/>
          <w:szCs w:val="20"/>
        </w:rPr>
        <w:t>.</w:t>
      </w:r>
    </w:p>
    <w:p w14:paraId="454437AF" w14:textId="06C1CA36" w:rsidR="007A1E86" w:rsidRPr="00373AFB" w:rsidRDefault="5E42FC05" w:rsidP="007A1E86">
      <w:pPr>
        <w:pStyle w:val="VKBody"/>
        <w:spacing w:after="0"/>
        <w:rPr>
          <w:rFonts w:asciiTheme="minorHAnsi" w:hAnsiTheme="minorHAnsi"/>
          <w:szCs w:val="20"/>
        </w:rPr>
      </w:pPr>
      <w:r w:rsidRPr="008A6005">
        <w:rPr>
          <w:rFonts w:asciiTheme="minorHAnsi" w:hAnsiTheme="minorHAnsi"/>
          <w:szCs w:val="20"/>
        </w:rPr>
        <w:t>Jābūt</w:t>
      </w:r>
      <w:r w:rsidR="15929D54" w:rsidRPr="008A6005">
        <w:rPr>
          <w:rFonts w:asciiTheme="minorHAnsi" w:hAnsiTheme="minorHAnsi"/>
          <w:szCs w:val="20"/>
        </w:rPr>
        <w:t xml:space="preserve"> nodrošināt</w:t>
      </w:r>
      <w:r w:rsidR="0B2457D7" w:rsidRPr="008A6005">
        <w:rPr>
          <w:rFonts w:asciiTheme="minorHAnsi" w:hAnsiTheme="minorHAnsi"/>
          <w:szCs w:val="20"/>
        </w:rPr>
        <w:t xml:space="preserve">ai iespējai izveidot bērna profilu manuāli </w:t>
      </w:r>
      <w:r w:rsidR="00B24AE3" w:rsidRPr="008A6005">
        <w:rPr>
          <w:rFonts w:asciiTheme="minorHAnsi" w:hAnsiTheme="minorHAnsi"/>
          <w:szCs w:val="20"/>
        </w:rPr>
        <w:t>BAMS</w:t>
      </w:r>
      <w:r w:rsidR="00456B50" w:rsidRPr="008A6005">
        <w:rPr>
          <w:rFonts w:asciiTheme="minorHAnsi" w:hAnsiTheme="minorHAnsi"/>
          <w:szCs w:val="20"/>
        </w:rPr>
        <w:t xml:space="preserve"> sistēmā</w:t>
      </w:r>
      <w:r w:rsidR="0B2457D7" w:rsidRPr="008A6005">
        <w:rPr>
          <w:rFonts w:asciiTheme="minorHAnsi" w:hAnsiTheme="minorHAnsi"/>
          <w:szCs w:val="20"/>
        </w:rPr>
        <w:t xml:space="preserve">, </w:t>
      </w:r>
      <w:r w:rsidR="4A729E5E" w:rsidRPr="008A6005">
        <w:rPr>
          <w:rFonts w:asciiTheme="minorHAnsi" w:hAnsiTheme="minorHAnsi"/>
          <w:szCs w:val="20"/>
        </w:rPr>
        <w:t>sniedzot iespēj</w:t>
      </w:r>
      <w:r w:rsidR="4BEF12FB" w:rsidRPr="008A6005">
        <w:rPr>
          <w:rFonts w:asciiTheme="minorHAnsi" w:hAnsiTheme="minorHAnsi"/>
          <w:szCs w:val="20"/>
        </w:rPr>
        <w:t xml:space="preserve">u to izveidot </w:t>
      </w:r>
      <w:r w:rsidR="00EE2BB3" w:rsidRPr="008A6005">
        <w:rPr>
          <w:rFonts w:asciiTheme="minorHAnsi" w:hAnsiTheme="minorHAnsi"/>
          <w:szCs w:val="20"/>
        </w:rPr>
        <w:t>Iestāžu</w:t>
      </w:r>
      <w:r w:rsidR="2621740E" w:rsidRPr="008A6005">
        <w:rPr>
          <w:rFonts w:asciiTheme="minorHAnsi" w:hAnsiTheme="minorHAnsi"/>
          <w:szCs w:val="20"/>
        </w:rPr>
        <w:t xml:space="preserve"> amatpersonām, kurām nav PDIS</w:t>
      </w:r>
      <w:r w:rsidR="008B369C" w:rsidRPr="008A6005">
        <w:rPr>
          <w:rFonts w:asciiTheme="minorHAnsi" w:hAnsiTheme="minorHAnsi"/>
          <w:szCs w:val="20"/>
        </w:rPr>
        <w:t xml:space="preserve"> (skat. 10. tabulu un 11. tabulu)</w:t>
      </w:r>
      <w:r w:rsidR="2621740E" w:rsidRPr="008A6005">
        <w:rPr>
          <w:rFonts w:asciiTheme="minorHAnsi" w:hAnsiTheme="minorHAnsi"/>
          <w:szCs w:val="20"/>
        </w:rPr>
        <w:t xml:space="preserve">, </w:t>
      </w:r>
      <w:r w:rsidR="23877082" w:rsidRPr="008A6005">
        <w:rPr>
          <w:rFonts w:asciiTheme="minorHAnsi" w:hAnsiTheme="minorHAnsi"/>
          <w:szCs w:val="20"/>
        </w:rPr>
        <w:t xml:space="preserve">eksistējošo PDIS </w:t>
      </w:r>
      <w:r w:rsidR="7479FCA9" w:rsidRPr="008A6005">
        <w:rPr>
          <w:rFonts w:asciiTheme="minorHAnsi" w:hAnsiTheme="minorHAnsi"/>
          <w:szCs w:val="20"/>
        </w:rPr>
        <w:t>pārveides periodos vai cit</w:t>
      </w:r>
      <w:r w:rsidR="3E62B4C9" w:rsidRPr="008A6005">
        <w:rPr>
          <w:rFonts w:asciiTheme="minorHAnsi" w:hAnsiTheme="minorHAnsi"/>
          <w:szCs w:val="20"/>
        </w:rPr>
        <w:t>os neparedzētos gadījumos.</w:t>
      </w:r>
    </w:p>
    <w:p w14:paraId="2A3C557F" w14:textId="71D94D1C" w:rsidR="00E2767F" w:rsidRPr="00373AFB" w:rsidRDefault="0082256C" w:rsidP="003602E3">
      <w:pPr>
        <w:pStyle w:val="VKBody"/>
        <w:spacing w:after="0"/>
        <w:rPr>
          <w:rFonts w:asciiTheme="minorHAnsi" w:hAnsiTheme="minorHAnsi"/>
          <w:szCs w:val="20"/>
        </w:rPr>
      </w:pPr>
      <w:r w:rsidRPr="008A6005">
        <w:rPr>
          <w:rFonts w:asciiTheme="minorHAnsi" w:hAnsiTheme="minorHAnsi"/>
          <w:szCs w:val="20"/>
        </w:rPr>
        <w:t>Bērna profila</w:t>
      </w:r>
      <w:r w:rsidR="00993A09" w:rsidRPr="008A6005">
        <w:rPr>
          <w:rFonts w:asciiTheme="minorHAnsi" w:hAnsiTheme="minorHAnsi"/>
          <w:szCs w:val="20"/>
        </w:rPr>
        <w:t xml:space="preserve"> formas aizpildīšanas rezultātā rodas bērna profils ar bērna pamatdatiem, konstatētā gadījuma informāciju</w:t>
      </w:r>
      <w:r w:rsidR="00337A78" w:rsidRPr="008A6005">
        <w:rPr>
          <w:rFonts w:asciiTheme="minorHAnsi" w:hAnsiTheme="minorHAnsi"/>
          <w:szCs w:val="20"/>
        </w:rPr>
        <w:t xml:space="preserve"> un citu ar bērnu saistīto informāciju</w:t>
      </w:r>
      <w:r w:rsidR="00741F73" w:rsidRPr="008A6005">
        <w:rPr>
          <w:rFonts w:asciiTheme="minorHAnsi" w:hAnsiTheme="minorHAnsi"/>
          <w:szCs w:val="20"/>
        </w:rPr>
        <w:t xml:space="preserve">. Informācijai jābūt izgūtai no </w:t>
      </w:r>
      <w:r w:rsidR="00EE2BB3" w:rsidRPr="008A6005">
        <w:rPr>
          <w:rFonts w:asciiTheme="minorHAnsi" w:hAnsiTheme="minorHAnsi"/>
          <w:szCs w:val="20"/>
        </w:rPr>
        <w:t>Iestāžu</w:t>
      </w:r>
      <w:r w:rsidR="008E3D22" w:rsidRPr="008A6005">
        <w:rPr>
          <w:rFonts w:asciiTheme="minorHAnsi" w:hAnsiTheme="minorHAnsi"/>
          <w:szCs w:val="20"/>
        </w:rPr>
        <w:t xml:space="preserve"> PDIS</w:t>
      </w:r>
      <w:r w:rsidR="00FB2726" w:rsidRPr="008A6005">
        <w:rPr>
          <w:rFonts w:asciiTheme="minorHAnsi" w:hAnsiTheme="minorHAnsi"/>
          <w:szCs w:val="20"/>
        </w:rPr>
        <w:t>,</w:t>
      </w:r>
      <w:r w:rsidR="00741F73" w:rsidRPr="008A6005">
        <w:rPr>
          <w:rFonts w:asciiTheme="minorHAnsi" w:hAnsiTheme="minorHAnsi"/>
          <w:szCs w:val="20"/>
        </w:rPr>
        <w:t xml:space="preserve"> </w:t>
      </w:r>
      <w:r w:rsidR="00E2767F" w:rsidRPr="008A6005">
        <w:rPr>
          <w:rFonts w:asciiTheme="minorHAnsi" w:hAnsiTheme="minorHAnsi"/>
          <w:szCs w:val="20"/>
        </w:rPr>
        <w:t>un tās avotam un apjomam jābūt noteiktam normatīvajā regulējumā.</w:t>
      </w:r>
    </w:p>
    <w:p w14:paraId="137DE89E" w14:textId="58AFC625" w:rsidR="00695717" w:rsidRPr="000F471B" w:rsidRDefault="06ECE1A1" w:rsidP="00695717">
      <w:pPr>
        <w:pStyle w:val="EYHeading1"/>
        <w:rPr>
          <w:lang w:val="lv-LV"/>
        </w:rPr>
      </w:pPr>
      <w:bookmarkStart w:id="80" w:name="_Toc200640299"/>
      <w:r w:rsidRPr="6DB497ED">
        <w:rPr>
          <w:lang w:val="lv-LV"/>
        </w:rPr>
        <w:lastRenderedPageBreak/>
        <w:t>BAMS</w:t>
      </w:r>
      <w:r w:rsidR="18558489" w:rsidRPr="6DB497ED">
        <w:rPr>
          <w:lang w:val="lv-LV"/>
        </w:rPr>
        <w:t xml:space="preserve"> </w:t>
      </w:r>
      <w:proofErr w:type="spellStart"/>
      <w:r w:rsidR="00456B50" w:rsidRPr="00D408E1">
        <w:rPr>
          <w:rFonts w:eastAsiaTheme="minorEastAsia" w:cs="Arial"/>
          <w:lang w:val="lv-LV"/>
        </w:rPr>
        <w:t>sistēm</w:t>
      </w:r>
      <w:proofErr w:type="spellEnd"/>
      <w:r w:rsidR="00456B50">
        <w:rPr>
          <w:rFonts w:eastAsiaTheme="minorEastAsia" w:cs="Arial"/>
        </w:rPr>
        <w:t>a</w:t>
      </w:r>
      <w:r w:rsidR="00456B50">
        <w:rPr>
          <w:lang w:val="lv-LV"/>
        </w:rPr>
        <w:t xml:space="preserve">s </w:t>
      </w:r>
      <w:r w:rsidR="18558489" w:rsidRPr="6DB497ED">
        <w:rPr>
          <w:lang w:val="lv-LV"/>
        </w:rPr>
        <w:t>lietotāju tiesības, pienākumi un sadarbības procesi</w:t>
      </w:r>
      <w:bookmarkEnd w:id="80"/>
    </w:p>
    <w:p w14:paraId="6051A02E" w14:textId="596DD505" w:rsidR="00695717" w:rsidRDefault="000673D5" w:rsidP="00695717">
      <w:pPr>
        <w:pStyle w:val="EYHeading2"/>
        <w:rPr>
          <w:lang w:val="lv-LV"/>
        </w:rPr>
      </w:pPr>
      <w:bookmarkStart w:id="81" w:name="_Toc200640300"/>
      <w:r>
        <w:rPr>
          <w:lang w:val="lv-LV"/>
        </w:rPr>
        <w:t>BAMS</w:t>
      </w:r>
      <w:r w:rsidR="00695717" w:rsidRPr="009A7766">
        <w:rPr>
          <w:lang w:val="lv-LV"/>
        </w:rPr>
        <w:t xml:space="preserve"> </w:t>
      </w:r>
      <w:proofErr w:type="spellStart"/>
      <w:r w:rsidR="00456B50" w:rsidRPr="00D408E1">
        <w:rPr>
          <w:rFonts w:eastAsiaTheme="minorEastAsia" w:cs="Arial"/>
          <w:lang w:val="lv-LV"/>
        </w:rPr>
        <w:t>sistēm</w:t>
      </w:r>
      <w:proofErr w:type="spellEnd"/>
      <w:r w:rsidR="00456B50">
        <w:rPr>
          <w:rFonts w:eastAsiaTheme="minorEastAsia" w:cs="Arial"/>
        </w:rPr>
        <w:t>as</w:t>
      </w:r>
      <w:r w:rsidR="00456B50" w:rsidRPr="009A7766">
        <w:rPr>
          <w:lang w:val="lv-LV"/>
        </w:rPr>
        <w:t xml:space="preserve"> </w:t>
      </w:r>
      <w:r w:rsidR="00695717" w:rsidRPr="009A7766">
        <w:rPr>
          <w:lang w:val="lv-LV"/>
        </w:rPr>
        <w:t>lietotāj</w:t>
      </w:r>
      <w:r w:rsidR="00695717">
        <w:rPr>
          <w:lang w:val="lv-LV"/>
        </w:rPr>
        <w:t>u tiesības un pienākumi</w:t>
      </w:r>
      <w:bookmarkEnd w:id="81"/>
    </w:p>
    <w:p w14:paraId="367AFA0D" w14:textId="77777777" w:rsidR="00695717" w:rsidRPr="00CB1545" w:rsidRDefault="18558489" w:rsidP="00695717">
      <w:pPr>
        <w:pStyle w:val="EYHeading3"/>
        <w:rPr>
          <w:lang w:val="lv-LV"/>
        </w:rPr>
      </w:pPr>
      <w:bookmarkStart w:id="82" w:name="_Toc200640301"/>
      <w:r w:rsidRPr="6DB497ED">
        <w:rPr>
          <w:lang w:val="lv-LV"/>
        </w:rPr>
        <w:t>IS lietotāju tiesības</w:t>
      </w:r>
      <w:bookmarkEnd w:id="82"/>
    </w:p>
    <w:p w14:paraId="35C03075" w14:textId="2D5D26B2" w:rsidR="00695717" w:rsidRPr="008A6005" w:rsidRDefault="00695717" w:rsidP="00362265">
      <w:pPr>
        <w:pStyle w:val="VKBody"/>
        <w:spacing w:after="0"/>
        <w:rPr>
          <w:rFonts w:asciiTheme="minorHAnsi" w:hAnsiTheme="minorHAnsi"/>
          <w:szCs w:val="20"/>
        </w:rPr>
      </w:pPr>
      <w:r w:rsidRPr="008A6005">
        <w:rPr>
          <w:rFonts w:asciiTheme="minorHAnsi" w:hAnsiTheme="minorHAnsi"/>
          <w:szCs w:val="20"/>
        </w:rPr>
        <w:t xml:space="preserve">Lai nodrošinātu efektīvu </w:t>
      </w:r>
      <w:r w:rsidR="000673D5" w:rsidRPr="008A6005">
        <w:rPr>
          <w:rFonts w:asciiTheme="minorHAnsi" w:hAnsiTheme="minorHAnsi"/>
          <w:szCs w:val="20"/>
        </w:rPr>
        <w:t>BAMS</w:t>
      </w:r>
      <w:r w:rsidRPr="008A6005">
        <w:rPr>
          <w:rFonts w:asciiTheme="minorHAnsi" w:hAnsiTheme="minorHAnsi"/>
          <w:szCs w:val="20"/>
        </w:rPr>
        <w:t xml:space="preserve"> </w:t>
      </w:r>
      <w:r w:rsidR="00456B50" w:rsidRPr="008A6005">
        <w:rPr>
          <w:rFonts w:asciiTheme="minorHAnsi" w:hAnsiTheme="minorHAnsi"/>
          <w:szCs w:val="20"/>
        </w:rPr>
        <w:t xml:space="preserve">sistēmas </w:t>
      </w:r>
      <w:r w:rsidRPr="008A6005">
        <w:rPr>
          <w:rFonts w:asciiTheme="minorHAnsi" w:hAnsiTheme="minorHAnsi"/>
          <w:szCs w:val="20"/>
        </w:rPr>
        <w:t xml:space="preserve">darbu un realizētu jaunās IS potenciālo pienesumu informācijas apmaiņai starp atbildīgajām iestādēm preventīvā monitoringa veikšanai, ir nepieciešams skaidri definēt </w:t>
      </w:r>
      <w:r w:rsidR="000673D5" w:rsidRPr="008A6005">
        <w:rPr>
          <w:rFonts w:asciiTheme="minorHAnsi" w:hAnsiTheme="minorHAnsi"/>
          <w:szCs w:val="20"/>
        </w:rPr>
        <w:t>BAMS</w:t>
      </w:r>
      <w:r w:rsidRPr="008A6005">
        <w:rPr>
          <w:rFonts w:asciiTheme="minorHAnsi" w:hAnsiTheme="minorHAnsi"/>
          <w:szCs w:val="20"/>
        </w:rPr>
        <w:t xml:space="preserve"> </w:t>
      </w:r>
      <w:r w:rsidR="00456B50" w:rsidRPr="008A6005">
        <w:rPr>
          <w:rFonts w:asciiTheme="minorHAnsi" w:hAnsiTheme="minorHAnsi"/>
          <w:szCs w:val="20"/>
        </w:rPr>
        <w:t xml:space="preserve">sistēmas </w:t>
      </w:r>
      <w:r w:rsidRPr="008A6005">
        <w:rPr>
          <w:rFonts w:asciiTheme="minorHAnsi" w:hAnsiTheme="minorHAnsi"/>
          <w:szCs w:val="20"/>
        </w:rPr>
        <w:t xml:space="preserve">lietotāju izmantošanas tiesības. </w:t>
      </w:r>
      <w:r w:rsidR="000673D5" w:rsidRPr="008A6005">
        <w:rPr>
          <w:rFonts w:asciiTheme="minorHAnsi" w:hAnsiTheme="minorHAnsi"/>
          <w:szCs w:val="20"/>
        </w:rPr>
        <w:t>BAMS</w:t>
      </w:r>
      <w:r w:rsidRPr="008A6005">
        <w:rPr>
          <w:rFonts w:asciiTheme="minorHAnsi" w:hAnsiTheme="minorHAnsi"/>
          <w:szCs w:val="20"/>
        </w:rPr>
        <w:t xml:space="preserve"> </w:t>
      </w:r>
      <w:r w:rsidR="00456B50" w:rsidRPr="008A6005">
        <w:rPr>
          <w:rFonts w:asciiTheme="minorHAnsi" w:hAnsiTheme="minorHAnsi"/>
          <w:szCs w:val="20"/>
        </w:rPr>
        <w:t xml:space="preserve">sistēmas </w:t>
      </w:r>
      <w:r w:rsidRPr="008A6005">
        <w:rPr>
          <w:rFonts w:asciiTheme="minorHAnsi" w:hAnsiTheme="minorHAnsi"/>
          <w:szCs w:val="20"/>
        </w:rPr>
        <w:t xml:space="preserve">datu apstrādes tiesības iespējams konceptuāli iedalīt </w:t>
      </w:r>
      <w:r w:rsidR="008854CC">
        <w:rPr>
          <w:rFonts w:asciiTheme="minorHAnsi" w:hAnsiTheme="minorHAnsi"/>
          <w:szCs w:val="20"/>
        </w:rPr>
        <w:t>trīs</w:t>
      </w:r>
      <w:r w:rsidRPr="008A6005">
        <w:rPr>
          <w:rFonts w:asciiTheme="minorHAnsi" w:hAnsiTheme="minorHAnsi"/>
          <w:szCs w:val="20"/>
        </w:rPr>
        <w:t xml:space="preserve"> līmeņos</w:t>
      </w:r>
      <w:r w:rsidR="00362265">
        <w:rPr>
          <w:rFonts w:asciiTheme="minorHAnsi" w:hAnsiTheme="minorHAnsi"/>
          <w:szCs w:val="20"/>
        </w:rPr>
        <w:t>:</w:t>
      </w:r>
    </w:p>
    <w:p w14:paraId="290FB6C5" w14:textId="53913DD5" w:rsidR="00695717" w:rsidRPr="008A6005" w:rsidRDefault="00695717" w:rsidP="00373AFB">
      <w:pPr>
        <w:pStyle w:val="VKBulletpoints"/>
        <w:numPr>
          <w:ilvl w:val="0"/>
          <w:numId w:val="20"/>
        </w:numPr>
        <w:spacing w:line="259" w:lineRule="auto"/>
        <w:ind w:left="284" w:hanging="284"/>
        <w:contextualSpacing/>
        <w:rPr>
          <w:rFonts w:asciiTheme="minorHAnsi" w:eastAsiaTheme="minorEastAsia" w:hAnsiTheme="minorHAnsi" w:cs="Arial"/>
          <w:szCs w:val="20"/>
          <w:lang w:eastAsia="en-US"/>
        </w:rPr>
      </w:pPr>
      <w:r w:rsidRPr="008A6005">
        <w:rPr>
          <w:rFonts w:asciiTheme="minorHAnsi" w:eastAsiaTheme="minorEastAsia" w:hAnsiTheme="minorHAnsi" w:cs="Arial"/>
          <w:szCs w:val="20"/>
          <w:lang w:eastAsia="en-US"/>
        </w:rPr>
        <w:t xml:space="preserve">Apskates un </w:t>
      </w:r>
      <w:r w:rsidR="00CE7F41">
        <w:rPr>
          <w:rFonts w:asciiTheme="minorHAnsi" w:eastAsiaTheme="minorEastAsia" w:hAnsiTheme="minorHAnsi" w:cs="Arial"/>
          <w:szCs w:val="20"/>
          <w:lang w:eastAsia="en-US"/>
        </w:rPr>
        <w:t>nodošanas</w:t>
      </w:r>
      <w:r w:rsidR="00CE7F41" w:rsidRPr="008A6005">
        <w:rPr>
          <w:rFonts w:asciiTheme="minorHAnsi" w:eastAsiaTheme="minorEastAsia" w:hAnsiTheme="minorHAnsi" w:cs="Arial"/>
          <w:szCs w:val="20"/>
          <w:lang w:eastAsia="en-US"/>
        </w:rPr>
        <w:t xml:space="preserve"> </w:t>
      </w:r>
      <w:r w:rsidRPr="008A6005">
        <w:rPr>
          <w:rFonts w:asciiTheme="minorHAnsi" w:eastAsiaTheme="minorEastAsia" w:hAnsiTheme="minorHAnsi" w:cs="Arial"/>
          <w:szCs w:val="20"/>
          <w:lang w:eastAsia="en-US"/>
        </w:rPr>
        <w:t>tiesības –</w:t>
      </w:r>
      <w:r w:rsidRPr="008A6005">
        <w:rPr>
          <w:rFonts w:asciiTheme="minorHAnsi" w:hAnsiTheme="minorHAnsi"/>
          <w:szCs w:val="20"/>
        </w:rPr>
        <w:t xml:space="preserve"> </w:t>
      </w:r>
      <w:r w:rsidR="00E0417A" w:rsidRPr="008A6005">
        <w:rPr>
          <w:rFonts w:asciiTheme="minorHAnsi" w:hAnsiTheme="minorHAnsi"/>
          <w:szCs w:val="20"/>
        </w:rPr>
        <w:t xml:space="preserve">ietver </w:t>
      </w:r>
      <w:r w:rsidR="00F020AE">
        <w:rPr>
          <w:rFonts w:asciiTheme="minorHAnsi" w:hAnsiTheme="minorHAnsi"/>
          <w:szCs w:val="20"/>
        </w:rPr>
        <w:t xml:space="preserve">manuālu </w:t>
      </w:r>
      <w:r w:rsidR="00E0417A" w:rsidRPr="008A6005">
        <w:rPr>
          <w:rFonts w:asciiTheme="minorHAnsi" w:hAnsiTheme="minorHAnsi"/>
          <w:szCs w:val="20"/>
        </w:rPr>
        <w:t xml:space="preserve">piekļuvi </w:t>
      </w:r>
      <w:r w:rsidR="00F020AE">
        <w:rPr>
          <w:rFonts w:asciiTheme="minorHAnsi" w:hAnsiTheme="minorHAnsi"/>
          <w:szCs w:val="20"/>
        </w:rPr>
        <w:t xml:space="preserve">(“apskate”) </w:t>
      </w:r>
      <w:r w:rsidR="00E0417A" w:rsidRPr="008A6005">
        <w:rPr>
          <w:rFonts w:asciiTheme="minorHAnsi" w:hAnsiTheme="minorHAnsi"/>
          <w:szCs w:val="20"/>
        </w:rPr>
        <w:t>atsevišķiem datu laukiem</w:t>
      </w:r>
      <w:r w:rsidR="00660A29" w:rsidRPr="008A6005">
        <w:rPr>
          <w:rFonts w:asciiTheme="minorHAnsi" w:hAnsiTheme="minorHAnsi"/>
          <w:szCs w:val="20"/>
        </w:rPr>
        <w:t xml:space="preserve"> BAMS </w:t>
      </w:r>
      <w:r w:rsidR="00660A29" w:rsidRPr="008A6005">
        <w:rPr>
          <w:rFonts w:asciiTheme="minorHAnsi" w:eastAsiaTheme="minorEastAsia" w:hAnsiTheme="minorHAnsi" w:cs="Arial"/>
          <w:szCs w:val="20"/>
          <w:lang w:eastAsia="en-US"/>
        </w:rPr>
        <w:t>sistēmā</w:t>
      </w:r>
      <w:r w:rsidR="00660A29" w:rsidRPr="008A6005">
        <w:rPr>
          <w:rFonts w:asciiTheme="minorHAnsi" w:hAnsiTheme="minorHAnsi"/>
          <w:szCs w:val="20"/>
        </w:rPr>
        <w:t xml:space="preserve"> </w:t>
      </w:r>
      <w:r w:rsidR="00660A29">
        <w:rPr>
          <w:rFonts w:asciiTheme="minorHAnsi" w:hAnsiTheme="minorHAnsi"/>
          <w:szCs w:val="20"/>
        </w:rPr>
        <w:t xml:space="preserve">un </w:t>
      </w:r>
      <w:r w:rsidR="00B2011A">
        <w:rPr>
          <w:rFonts w:asciiTheme="minorHAnsi" w:hAnsiTheme="minorHAnsi"/>
          <w:szCs w:val="20"/>
        </w:rPr>
        <w:t xml:space="preserve">PDIS </w:t>
      </w:r>
      <w:r w:rsidRPr="008A6005">
        <w:rPr>
          <w:rFonts w:asciiTheme="minorHAnsi" w:hAnsiTheme="minorHAnsi"/>
          <w:szCs w:val="20"/>
        </w:rPr>
        <w:t>datu</w:t>
      </w:r>
      <w:r w:rsidR="00294038">
        <w:rPr>
          <w:rFonts w:asciiTheme="minorHAnsi" w:hAnsiTheme="minorHAnsi"/>
          <w:szCs w:val="20"/>
        </w:rPr>
        <w:t xml:space="preserve"> sinhronizāciju</w:t>
      </w:r>
      <w:r w:rsidRPr="008A6005">
        <w:rPr>
          <w:rFonts w:asciiTheme="minorHAnsi" w:hAnsiTheme="minorHAnsi"/>
          <w:szCs w:val="20"/>
        </w:rPr>
        <w:t xml:space="preserve"> </w:t>
      </w:r>
      <w:r w:rsidR="00B2011A">
        <w:rPr>
          <w:rFonts w:asciiTheme="minorHAnsi" w:hAnsiTheme="minorHAnsi"/>
          <w:szCs w:val="20"/>
        </w:rPr>
        <w:t xml:space="preserve">ar </w:t>
      </w:r>
      <w:r w:rsidR="000673D5" w:rsidRPr="008A6005">
        <w:rPr>
          <w:rFonts w:asciiTheme="minorHAnsi" w:hAnsiTheme="minorHAnsi"/>
          <w:szCs w:val="20"/>
        </w:rPr>
        <w:t>BAMS</w:t>
      </w:r>
      <w:r w:rsidR="00835BE0" w:rsidRPr="008A6005">
        <w:rPr>
          <w:rFonts w:asciiTheme="minorHAnsi" w:hAnsiTheme="minorHAnsi"/>
          <w:szCs w:val="20"/>
        </w:rPr>
        <w:t xml:space="preserve"> </w:t>
      </w:r>
      <w:r w:rsidR="00835BE0" w:rsidRPr="008A6005">
        <w:rPr>
          <w:rFonts w:asciiTheme="minorHAnsi" w:eastAsiaTheme="minorEastAsia" w:hAnsiTheme="minorHAnsi" w:cs="Arial"/>
          <w:szCs w:val="20"/>
          <w:lang w:eastAsia="en-US"/>
        </w:rPr>
        <w:t>sistēmu</w:t>
      </w:r>
      <w:r w:rsidR="00294038">
        <w:rPr>
          <w:rFonts w:asciiTheme="minorHAnsi" w:eastAsiaTheme="minorEastAsia" w:hAnsiTheme="minorHAnsi" w:cs="Arial"/>
          <w:szCs w:val="20"/>
          <w:lang w:eastAsia="en-US"/>
        </w:rPr>
        <w:t xml:space="preserve"> (“nodošana”)</w:t>
      </w:r>
      <w:r w:rsidRPr="008A6005">
        <w:rPr>
          <w:rFonts w:asciiTheme="minorHAnsi" w:hAnsiTheme="minorHAnsi"/>
          <w:szCs w:val="20"/>
        </w:rPr>
        <w:t>.</w:t>
      </w:r>
    </w:p>
    <w:p w14:paraId="63FB7434" w14:textId="37DA6107" w:rsidR="00695717" w:rsidRPr="008A6005" w:rsidRDefault="00695717" w:rsidP="00373AFB">
      <w:pPr>
        <w:pStyle w:val="VKBulletpoints"/>
        <w:numPr>
          <w:ilvl w:val="0"/>
          <w:numId w:val="20"/>
        </w:numPr>
        <w:spacing w:line="259" w:lineRule="auto"/>
        <w:ind w:left="284" w:hanging="284"/>
        <w:contextualSpacing/>
        <w:rPr>
          <w:rFonts w:asciiTheme="minorHAnsi" w:eastAsiaTheme="minorEastAsia" w:hAnsiTheme="minorHAnsi" w:cs="Arial"/>
          <w:szCs w:val="20"/>
          <w:lang w:eastAsia="en-US"/>
        </w:rPr>
      </w:pPr>
      <w:r w:rsidRPr="008A6005">
        <w:rPr>
          <w:rFonts w:asciiTheme="minorHAnsi" w:eastAsiaTheme="minorEastAsia" w:hAnsiTheme="minorHAnsi" w:cs="Arial"/>
          <w:szCs w:val="20"/>
          <w:lang w:eastAsia="en-US"/>
        </w:rPr>
        <w:t xml:space="preserve">Apskates, </w:t>
      </w:r>
      <w:r w:rsidR="00CE7F41">
        <w:rPr>
          <w:rFonts w:asciiTheme="minorHAnsi" w:eastAsiaTheme="minorEastAsia" w:hAnsiTheme="minorHAnsi" w:cs="Arial"/>
          <w:szCs w:val="20"/>
          <w:lang w:eastAsia="en-US"/>
        </w:rPr>
        <w:t>nodošanas un saņemšanas</w:t>
      </w:r>
      <w:r w:rsidRPr="008A6005">
        <w:rPr>
          <w:rFonts w:asciiTheme="minorHAnsi" w:eastAsiaTheme="minorEastAsia" w:hAnsiTheme="minorHAnsi" w:cs="Arial"/>
          <w:szCs w:val="20"/>
          <w:lang w:eastAsia="en-US"/>
        </w:rPr>
        <w:t xml:space="preserve"> tiesības – </w:t>
      </w:r>
      <w:r w:rsidR="009001AC">
        <w:rPr>
          <w:rFonts w:asciiTheme="minorHAnsi" w:hAnsiTheme="minorHAnsi"/>
          <w:szCs w:val="20"/>
        </w:rPr>
        <w:t>ietver PDIS un BAMS sistēmu</w:t>
      </w:r>
      <w:r w:rsidR="009001AC" w:rsidRPr="008A6005">
        <w:rPr>
          <w:rFonts w:asciiTheme="minorHAnsi" w:hAnsiTheme="minorHAnsi"/>
          <w:szCs w:val="20"/>
        </w:rPr>
        <w:t xml:space="preserve"> </w:t>
      </w:r>
      <w:r w:rsidR="009001AC">
        <w:rPr>
          <w:rFonts w:asciiTheme="minorHAnsi" w:hAnsiTheme="minorHAnsi"/>
          <w:szCs w:val="20"/>
        </w:rPr>
        <w:t>datu sinhr</w:t>
      </w:r>
      <w:r w:rsidR="005F48C0">
        <w:rPr>
          <w:rFonts w:asciiTheme="minorHAnsi" w:hAnsiTheme="minorHAnsi"/>
          <w:szCs w:val="20"/>
        </w:rPr>
        <w:t>oniz</w:t>
      </w:r>
      <w:r w:rsidR="00F23144">
        <w:rPr>
          <w:rFonts w:asciiTheme="minorHAnsi" w:hAnsiTheme="minorHAnsi"/>
          <w:szCs w:val="20"/>
        </w:rPr>
        <w:t>āciju</w:t>
      </w:r>
      <w:r w:rsidR="005F48C0">
        <w:rPr>
          <w:rFonts w:asciiTheme="minorHAnsi" w:hAnsiTheme="minorHAnsi"/>
          <w:szCs w:val="20"/>
        </w:rPr>
        <w:t xml:space="preserve"> </w:t>
      </w:r>
      <w:r w:rsidR="00A91138">
        <w:rPr>
          <w:rFonts w:asciiTheme="minorHAnsi" w:hAnsiTheme="minorHAnsi"/>
          <w:szCs w:val="20"/>
        </w:rPr>
        <w:t>(“nodo</w:t>
      </w:r>
      <w:r w:rsidR="005F48C0">
        <w:rPr>
          <w:rFonts w:asciiTheme="minorHAnsi" w:hAnsiTheme="minorHAnsi"/>
          <w:szCs w:val="20"/>
        </w:rPr>
        <w:t>šana</w:t>
      </w:r>
      <w:r w:rsidR="00A91138">
        <w:rPr>
          <w:rFonts w:asciiTheme="minorHAnsi" w:hAnsiTheme="minorHAnsi"/>
          <w:szCs w:val="20"/>
        </w:rPr>
        <w:t>” un “sa</w:t>
      </w:r>
      <w:r w:rsidR="00467B9F">
        <w:rPr>
          <w:rFonts w:asciiTheme="minorHAnsi" w:hAnsiTheme="minorHAnsi"/>
          <w:szCs w:val="20"/>
        </w:rPr>
        <w:t>ņ</w:t>
      </w:r>
      <w:r w:rsidR="00A91138">
        <w:rPr>
          <w:rFonts w:asciiTheme="minorHAnsi" w:hAnsiTheme="minorHAnsi"/>
          <w:szCs w:val="20"/>
        </w:rPr>
        <w:t>em</w:t>
      </w:r>
      <w:r w:rsidR="005F48C0">
        <w:rPr>
          <w:rFonts w:asciiTheme="minorHAnsi" w:hAnsiTheme="minorHAnsi"/>
          <w:szCs w:val="20"/>
        </w:rPr>
        <w:t>šana</w:t>
      </w:r>
      <w:r w:rsidR="00A91138">
        <w:rPr>
          <w:rFonts w:asciiTheme="minorHAnsi" w:hAnsiTheme="minorHAnsi"/>
          <w:szCs w:val="20"/>
        </w:rPr>
        <w:t>”)</w:t>
      </w:r>
      <w:r w:rsidRPr="008A6005">
        <w:rPr>
          <w:rFonts w:asciiTheme="minorHAnsi" w:hAnsiTheme="minorHAnsi"/>
          <w:szCs w:val="20"/>
        </w:rPr>
        <w:t xml:space="preserve">, kā arī </w:t>
      </w:r>
      <w:r w:rsidR="003A50F7">
        <w:rPr>
          <w:rFonts w:asciiTheme="minorHAnsi" w:hAnsiTheme="minorHAnsi"/>
          <w:szCs w:val="20"/>
        </w:rPr>
        <w:t xml:space="preserve">iespēju </w:t>
      </w:r>
      <w:r w:rsidR="008B69D7">
        <w:rPr>
          <w:rFonts w:asciiTheme="minorHAnsi" w:hAnsiTheme="minorHAnsi"/>
          <w:szCs w:val="20"/>
        </w:rPr>
        <w:t xml:space="preserve">piekļūt (“apskate”) </w:t>
      </w:r>
      <w:r w:rsidRPr="008A6005">
        <w:rPr>
          <w:rFonts w:asciiTheme="minorHAnsi" w:hAnsiTheme="minorHAnsi"/>
          <w:szCs w:val="20"/>
        </w:rPr>
        <w:t>atsevišķ</w:t>
      </w:r>
      <w:r w:rsidR="00056F5E">
        <w:rPr>
          <w:rFonts w:asciiTheme="minorHAnsi" w:hAnsiTheme="minorHAnsi"/>
          <w:szCs w:val="20"/>
        </w:rPr>
        <w:t>iem datu laukiem BAMS sistēmā</w:t>
      </w:r>
      <w:r w:rsidR="008B69D7">
        <w:rPr>
          <w:rFonts w:asciiTheme="minorHAnsi" w:hAnsiTheme="minorHAnsi"/>
          <w:szCs w:val="20"/>
        </w:rPr>
        <w:t xml:space="preserve"> manuāli</w:t>
      </w:r>
      <w:r w:rsidRPr="008A6005">
        <w:rPr>
          <w:rFonts w:asciiTheme="minorHAnsi" w:hAnsiTheme="minorHAnsi"/>
          <w:szCs w:val="20"/>
        </w:rPr>
        <w:t>.</w:t>
      </w:r>
    </w:p>
    <w:p w14:paraId="40A5CCB3" w14:textId="5C7390A4" w:rsidR="00695717" w:rsidRPr="008A6005" w:rsidRDefault="00CE7F41" w:rsidP="00373AFB">
      <w:pPr>
        <w:pStyle w:val="VKBulletpoints"/>
        <w:numPr>
          <w:ilvl w:val="0"/>
          <w:numId w:val="20"/>
        </w:numPr>
        <w:spacing w:line="259" w:lineRule="auto"/>
        <w:ind w:left="284" w:hanging="284"/>
        <w:contextualSpacing/>
        <w:rPr>
          <w:rFonts w:asciiTheme="minorHAnsi" w:eastAsiaTheme="minorEastAsia" w:hAnsiTheme="minorHAnsi" w:cs="Arial"/>
          <w:szCs w:val="20"/>
          <w:lang w:eastAsia="en-US"/>
        </w:rPr>
      </w:pPr>
      <w:r w:rsidRPr="008A6005">
        <w:rPr>
          <w:rFonts w:asciiTheme="minorHAnsi" w:eastAsiaTheme="minorEastAsia" w:hAnsiTheme="minorHAnsi" w:cs="Arial"/>
          <w:szCs w:val="20"/>
          <w:lang w:eastAsia="en-US"/>
        </w:rPr>
        <w:t>Administr</w:t>
      </w:r>
      <w:r>
        <w:rPr>
          <w:rFonts w:asciiTheme="minorHAnsi" w:eastAsiaTheme="minorEastAsia" w:hAnsiTheme="minorHAnsi" w:cs="Arial"/>
          <w:szCs w:val="20"/>
          <w:lang w:eastAsia="en-US"/>
        </w:rPr>
        <w:t>ēšanas</w:t>
      </w:r>
      <w:r w:rsidRPr="008A6005">
        <w:rPr>
          <w:rFonts w:asciiTheme="minorHAnsi" w:eastAsiaTheme="minorEastAsia" w:hAnsiTheme="minorHAnsi" w:cs="Arial"/>
          <w:szCs w:val="20"/>
          <w:lang w:eastAsia="en-US"/>
        </w:rPr>
        <w:t xml:space="preserve"> </w:t>
      </w:r>
      <w:r w:rsidR="4BA5788E" w:rsidRPr="008A6005">
        <w:rPr>
          <w:rFonts w:asciiTheme="minorHAnsi" w:eastAsiaTheme="minorEastAsia" w:hAnsiTheme="minorHAnsi" w:cs="Arial"/>
          <w:szCs w:val="20"/>
          <w:lang w:eastAsia="en-US"/>
        </w:rPr>
        <w:t xml:space="preserve">tiesības – </w:t>
      </w:r>
      <w:r w:rsidR="003A50F7">
        <w:rPr>
          <w:rFonts w:asciiTheme="minorHAnsi" w:eastAsiaTheme="minorEastAsia" w:hAnsiTheme="minorHAnsi" w:cs="Arial"/>
          <w:szCs w:val="20"/>
          <w:lang w:eastAsia="en-US"/>
        </w:rPr>
        <w:t xml:space="preserve">ietver iespēju </w:t>
      </w:r>
      <w:r w:rsidR="4BA5788E" w:rsidRPr="00373AFB">
        <w:rPr>
          <w:rFonts w:asciiTheme="minorHAnsi" w:eastAsiaTheme="minorEastAsia" w:hAnsiTheme="minorHAnsi" w:cs="Arial"/>
          <w:szCs w:val="20"/>
          <w:lang w:eastAsia="en-US"/>
        </w:rPr>
        <w:t xml:space="preserve">rediģēt ne tikai savas, bet arī citu </w:t>
      </w:r>
      <w:r w:rsidR="00F44C36" w:rsidRPr="008A6005">
        <w:rPr>
          <w:rFonts w:asciiTheme="minorHAnsi" w:eastAsiaTheme="minorEastAsia" w:hAnsiTheme="minorHAnsi" w:cs="Arial"/>
          <w:szCs w:val="20"/>
          <w:lang w:eastAsia="en-US"/>
        </w:rPr>
        <w:t xml:space="preserve">Iestāžu </w:t>
      </w:r>
      <w:r w:rsidR="4BA5788E" w:rsidRPr="00373AFB">
        <w:rPr>
          <w:rFonts w:asciiTheme="minorHAnsi" w:eastAsiaTheme="minorEastAsia" w:hAnsiTheme="minorHAnsi" w:cs="Arial"/>
          <w:szCs w:val="20"/>
          <w:lang w:eastAsia="en-US"/>
        </w:rPr>
        <w:t xml:space="preserve">datus, tos ievadīt </w:t>
      </w:r>
      <w:r w:rsidR="00783346" w:rsidRPr="008A6005">
        <w:rPr>
          <w:rFonts w:asciiTheme="minorHAnsi" w:eastAsiaTheme="minorEastAsia" w:hAnsiTheme="minorHAnsi" w:cs="Arial"/>
          <w:szCs w:val="20"/>
          <w:lang w:eastAsia="en-US"/>
        </w:rPr>
        <w:t xml:space="preserve">(ja nav iespējama automatizēta datu </w:t>
      </w:r>
      <w:r w:rsidR="00E2534C" w:rsidRPr="008A6005">
        <w:rPr>
          <w:rFonts w:asciiTheme="minorHAnsi" w:eastAsiaTheme="minorEastAsia" w:hAnsiTheme="minorHAnsi" w:cs="Arial"/>
          <w:szCs w:val="20"/>
          <w:lang w:eastAsia="en-US"/>
        </w:rPr>
        <w:t xml:space="preserve">saņemšana) </w:t>
      </w:r>
      <w:r w:rsidR="4BA5788E" w:rsidRPr="00373AFB">
        <w:rPr>
          <w:rFonts w:asciiTheme="minorHAnsi" w:eastAsiaTheme="minorEastAsia" w:hAnsiTheme="minorHAnsi" w:cs="Arial"/>
          <w:szCs w:val="20"/>
          <w:lang w:eastAsia="en-US"/>
        </w:rPr>
        <w:t>un dzēst</w:t>
      </w:r>
      <w:r w:rsidR="00E2534C" w:rsidRPr="008A6005">
        <w:rPr>
          <w:rFonts w:asciiTheme="minorHAnsi" w:eastAsiaTheme="minorEastAsia" w:hAnsiTheme="minorHAnsi" w:cs="Arial"/>
          <w:szCs w:val="20"/>
          <w:lang w:eastAsia="en-US"/>
        </w:rPr>
        <w:t xml:space="preserve"> (ja tika ievadīti kļūdaini dati)</w:t>
      </w:r>
      <w:r w:rsidR="4BA5788E" w:rsidRPr="00373AFB">
        <w:rPr>
          <w:rFonts w:asciiTheme="minorHAnsi" w:eastAsiaTheme="minorEastAsia" w:hAnsiTheme="minorHAnsi" w:cs="Arial"/>
          <w:szCs w:val="20"/>
          <w:lang w:eastAsia="en-US"/>
        </w:rPr>
        <w:t xml:space="preserve">, kā arī </w:t>
      </w:r>
      <w:r w:rsidR="00482048">
        <w:rPr>
          <w:rFonts w:asciiTheme="minorHAnsi" w:eastAsiaTheme="minorEastAsia" w:hAnsiTheme="minorHAnsi" w:cs="Arial"/>
          <w:szCs w:val="20"/>
          <w:lang w:eastAsia="en-US"/>
        </w:rPr>
        <w:t xml:space="preserve">ietver </w:t>
      </w:r>
      <w:r w:rsidR="4BA5788E" w:rsidRPr="00373AFB">
        <w:rPr>
          <w:rFonts w:asciiTheme="minorHAnsi" w:eastAsiaTheme="minorEastAsia" w:hAnsiTheme="minorHAnsi" w:cs="Arial"/>
          <w:szCs w:val="20"/>
          <w:lang w:eastAsia="en-US"/>
        </w:rPr>
        <w:t xml:space="preserve">piekļuvi visu </w:t>
      </w:r>
      <w:r w:rsidR="56AC2EFD" w:rsidRPr="00373AFB">
        <w:rPr>
          <w:rFonts w:asciiTheme="minorHAnsi" w:eastAsiaTheme="minorEastAsia" w:hAnsiTheme="minorHAnsi" w:cs="Arial"/>
          <w:szCs w:val="20"/>
          <w:lang w:eastAsia="en-US"/>
        </w:rPr>
        <w:t>BAMS</w:t>
      </w:r>
      <w:r w:rsidR="4BA5788E" w:rsidRPr="00373AFB">
        <w:rPr>
          <w:rFonts w:asciiTheme="minorHAnsi" w:eastAsiaTheme="minorEastAsia" w:hAnsiTheme="minorHAnsi" w:cs="Arial"/>
          <w:szCs w:val="20"/>
          <w:lang w:eastAsia="en-US"/>
        </w:rPr>
        <w:t xml:space="preserve"> </w:t>
      </w:r>
      <w:r w:rsidR="00020AC2" w:rsidRPr="008A6005">
        <w:rPr>
          <w:rFonts w:asciiTheme="minorHAnsi" w:eastAsiaTheme="minorEastAsia" w:hAnsiTheme="minorHAnsi" w:cs="Arial"/>
          <w:szCs w:val="20"/>
          <w:lang w:eastAsia="en-US"/>
        </w:rPr>
        <w:t xml:space="preserve">sistēmā </w:t>
      </w:r>
      <w:r w:rsidR="4BA5788E" w:rsidRPr="00373AFB">
        <w:rPr>
          <w:rFonts w:asciiTheme="minorHAnsi" w:eastAsiaTheme="minorEastAsia" w:hAnsiTheme="minorHAnsi" w:cs="Arial"/>
          <w:szCs w:val="20"/>
          <w:lang w:eastAsia="en-US"/>
        </w:rPr>
        <w:t>atrodamo datu lauku apskatei un citām administ</w:t>
      </w:r>
      <w:r w:rsidR="00155AD1">
        <w:rPr>
          <w:rFonts w:asciiTheme="minorHAnsi" w:eastAsiaTheme="minorEastAsia" w:hAnsiTheme="minorHAnsi" w:cs="Arial"/>
          <w:szCs w:val="20"/>
          <w:lang w:eastAsia="en-US"/>
        </w:rPr>
        <w:t>rēšanas</w:t>
      </w:r>
      <w:r w:rsidR="4BA5788E" w:rsidRPr="00373AFB">
        <w:rPr>
          <w:rFonts w:asciiTheme="minorHAnsi" w:eastAsiaTheme="minorEastAsia" w:hAnsiTheme="minorHAnsi" w:cs="Arial"/>
          <w:szCs w:val="20"/>
          <w:lang w:eastAsia="en-US"/>
        </w:rPr>
        <w:t xml:space="preserve"> funkcijām.</w:t>
      </w:r>
    </w:p>
    <w:p w14:paraId="33AAD8C1" w14:textId="58E847E2" w:rsidR="00695717" w:rsidRPr="00C76E40" w:rsidRDefault="003C6533" w:rsidP="00695717">
      <w:pPr>
        <w:pStyle w:val="Caption"/>
        <w:jc w:val="right"/>
        <w:rPr>
          <w:rFonts w:asciiTheme="minorHAnsi" w:hAnsiTheme="minorHAnsi"/>
        </w:rPr>
      </w:pPr>
      <w:bookmarkStart w:id="83" w:name="_Ref190858211"/>
      <w:bookmarkStart w:id="84" w:name="_Ref190858203"/>
      <w:r>
        <w:rPr>
          <w:rFonts w:asciiTheme="minorHAnsi" w:hAnsiTheme="minorHAnsi"/>
        </w:rPr>
        <w:t>6</w:t>
      </w:r>
      <w:r w:rsidR="00F53D2C">
        <w:rPr>
          <w:rFonts w:asciiTheme="minorHAnsi" w:hAnsiTheme="minorHAnsi"/>
        </w:rPr>
        <w:t>.</w:t>
      </w:r>
      <w:r>
        <w:rPr>
          <w:rFonts w:asciiTheme="minorHAnsi" w:hAnsiTheme="minorHAnsi"/>
        </w:rPr>
        <w:t xml:space="preserve"> </w:t>
      </w:r>
      <w:r w:rsidR="00F53D2C">
        <w:rPr>
          <w:rFonts w:asciiTheme="minorHAnsi" w:hAnsiTheme="minorHAnsi"/>
        </w:rPr>
        <w:t>t</w:t>
      </w:r>
      <w:r w:rsidR="00695717" w:rsidRPr="00C76E40">
        <w:rPr>
          <w:rFonts w:asciiTheme="minorHAnsi" w:hAnsiTheme="minorHAnsi"/>
        </w:rPr>
        <w:t>abula</w:t>
      </w:r>
      <w:bookmarkEnd w:id="83"/>
      <w:r w:rsidR="00695717" w:rsidRPr="00C76E40">
        <w:rPr>
          <w:rFonts w:asciiTheme="minorHAnsi" w:hAnsiTheme="minorHAnsi"/>
        </w:rPr>
        <w:t xml:space="preserve">: </w:t>
      </w:r>
      <w:r w:rsidR="008B0757">
        <w:rPr>
          <w:rFonts w:asciiTheme="minorHAnsi" w:hAnsiTheme="minorHAnsi"/>
        </w:rPr>
        <w:t>BAMS sistēmas</w:t>
      </w:r>
      <w:r w:rsidR="00134945">
        <w:rPr>
          <w:rFonts w:asciiTheme="minorHAnsi" w:hAnsiTheme="minorHAnsi"/>
        </w:rPr>
        <w:t xml:space="preserve"> datu apstrādes tiesību līmeņu</w:t>
      </w:r>
      <w:r w:rsidR="00695717" w:rsidRPr="00C76E40">
        <w:rPr>
          <w:rFonts w:asciiTheme="minorHAnsi" w:hAnsiTheme="minorHAnsi"/>
        </w:rPr>
        <w:t xml:space="preserve"> pārskats</w:t>
      </w:r>
      <w:bookmarkEnd w:id="84"/>
    </w:p>
    <w:tbl>
      <w:tblPr>
        <w:tblStyle w:val="TableGrid"/>
        <w:tblW w:w="0" w:type="auto"/>
        <w:tblLook w:val="04A0" w:firstRow="1" w:lastRow="0" w:firstColumn="1" w:lastColumn="0" w:noHBand="0" w:noVBand="1"/>
      </w:tblPr>
      <w:tblGrid>
        <w:gridCol w:w="785"/>
        <w:gridCol w:w="2317"/>
        <w:gridCol w:w="1767"/>
        <w:gridCol w:w="2273"/>
        <w:gridCol w:w="1877"/>
      </w:tblGrid>
      <w:tr w:rsidR="004D1D70" w:rsidRPr="00CB1545" w14:paraId="2F5B59C0" w14:textId="77777777" w:rsidTr="00725236">
        <w:trPr>
          <w:trHeight w:val="658"/>
        </w:trPr>
        <w:tc>
          <w:tcPr>
            <w:tcW w:w="0" w:type="auto"/>
            <w:shd w:val="clear" w:color="auto" w:fill="FFE600" w:themeFill="text2"/>
            <w:vAlign w:val="center"/>
          </w:tcPr>
          <w:p w14:paraId="3C4A22E7" w14:textId="2E52B8B6" w:rsidR="004D1D70" w:rsidRPr="008A6005" w:rsidRDefault="004D1D70" w:rsidP="00B669FA">
            <w:pPr>
              <w:jc w:val="center"/>
              <w:rPr>
                <w:rFonts w:asciiTheme="minorHAnsi" w:hAnsiTheme="minorHAnsi"/>
                <w:b/>
                <w:bCs/>
                <w:sz w:val="18"/>
                <w:szCs w:val="18"/>
              </w:rPr>
            </w:pPr>
            <w:r w:rsidRPr="008A6005">
              <w:rPr>
                <w:rFonts w:asciiTheme="minorHAnsi" w:hAnsiTheme="minorHAnsi"/>
                <w:b/>
                <w:bCs/>
                <w:sz w:val="18"/>
                <w:szCs w:val="18"/>
              </w:rPr>
              <w:t>Nr.p.k.</w:t>
            </w:r>
          </w:p>
        </w:tc>
        <w:tc>
          <w:tcPr>
            <w:tcW w:w="0" w:type="auto"/>
            <w:shd w:val="clear" w:color="auto" w:fill="FFE600" w:themeFill="text2"/>
            <w:vAlign w:val="center"/>
          </w:tcPr>
          <w:p w14:paraId="0329DA01" w14:textId="77777777" w:rsidR="004D1D70" w:rsidRPr="008A6005" w:rsidRDefault="004D1D70" w:rsidP="00B669FA">
            <w:pPr>
              <w:jc w:val="center"/>
              <w:rPr>
                <w:rFonts w:asciiTheme="minorHAnsi" w:hAnsiTheme="minorHAnsi"/>
                <w:b/>
                <w:sz w:val="18"/>
                <w:szCs w:val="18"/>
              </w:rPr>
            </w:pPr>
            <w:r w:rsidRPr="008A6005">
              <w:rPr>
                <w:rFonts w:asciiTheme="minorHAnsi" w:hAnsiTheme="minorHAnsi"/>
                <w:b/>
                <w:sz w:val="18"/>
                <w:szCs w:val="18"/>
              </w:rPr>
              <w:t>Tiesību veids</w:t>
            </w:r>
          </w:p>
        </w:tc>
        <w:tc>
          <w:tcPr>
            <w:tcW w:w="0" w:type="auto"/>
            <w:shd w:val="clear" w:color="auto" w:fill="FFE600" w:themeFill="text2"/>
            <w:vAlign w:val="center"/>
          </w:tcPr>
          <w:p w14:paraId="779D02EB" w14:textId="0C06B891" w:rsidR="004D1D70" w:rsidRPr="008A6005" w:rsidRDefault="004D1D70" w:rsidP="00B669FA">
            <w:pPr>
              <w:jc w:val="center"/>
              <w:rPr>
                <w:rFonts w:asciiTheme="minorHAnsi" w:hAnsiTheme="minorHAnsi"/>
                <w:b/>
                <w:sz w:val="18"/>
                <w:szCs w:val="18"/>
              </w:rPr>
            </w:pPr>
            <w:r w:rsidRPr="008A6005">
              <w:rPr>
                <w:rFonts w:asciiTheme="minorHAnsi" w:hAnsiTheme="minorHAnsi"/>
                <w:b/>
                <w:sz w:val="18"/>
                <w:szCs w:val="18"/>
              </w:rPr>
              <w:t xml:space="preserve">Apskates un </w:t>
            </w:r>
            <w:r>
              <w:rPr>
                <w:rFonts w:asciiTheme="minorHAnsi" w:hAnsiTheme="minorHAnsi"/>
                <w:b/>
                <w:sz w:val="18"/>
                <w:szCs w:val="18"/>
              </w:rPr>
              <w:t>nodošanas</w:t>
            </w:r>
            <w:r w:rsidRPr="008A6005">
              <w:rPr>
                <w:rFonts w:asciiTheme="minorHAnsi" w:hAnsiTheme="minorHAnsi"/>
                <w:b/>
                <w:sz w:val="18"/>
                <w:szCs w:val="18"/>
              </w:rPr>
              <w:t xml:space="preserve"> tiesības</w:t>
            </w:r>
          </w:p>
        </w:tc>
        <w:tc>
          <w:tcPr>
            <w:tcW w:w="0" w:type="auto"/>
            <w:shd w:val="clear" w:color="auto" w:fill="FFE600" w:themeFill="text2"/>
            <w:vAlign w:val="center"/>
          </w:tcPr>
          <w:p w14:paraId="778E71B2" w14:textId="200EF929" w:rsidR="004D1D70" w:rsidRPr="008A6005" w:rsidRDefault="004D1D70" w:rsidP="00B669FA">
            <w:pPr>
              <w:jc w:val="center"/>
              <w:rPr>
                <w:rFonts w:asciiTheme="minorHAnsi" w:hAnsiTheme="minorHAnsi"/>
                <w:b/>
                <w:sz w:val="18"/>
                <w:szCs w:val="18"/>
              </w:rPr>
            </w:pPr>
            <w:r w:rsidRPr="008A6005">
              <w:rPr>
                <w:rFonts w:asciiTheme="minorHAnsi" w:hAnsiTheme="minorHAnsi"/>
                <w:b/>
                <w:sz w:val="18"/>
                <w:szCs w:val="18"/>
              </w:rPr>
              <w:t xml:space="preserve">Apskates, </w:t>
            </w:r>
            <w:r>
              <w:rPr>
                <w:rFonts w:asciiTheme="minorHAnsi" w:hAnsiTheme="minorHAnsi"/>
                <w:b/>
                <w:sz w:val="18"/>
                <w:szCs w:val="18"/>
              </w:rPr>
              <w:t>nodošanas</w:t>
            </w:r>
            <w:r w:rsidRPr="008A6005">
              <w:rPr>
                <w:rFonts w:asciiTheme="minorHAnsi" w:hAnsiTheme="minorHAnsi"/>
                <w:b/>
                <w:bCs/>
                <w:sz w:val="18"/>
                <w:szCs w:val="18"/>
              </w:rPr>
              <w:t xml:space="preserve"> </w:t>
            </w:r>
            <w:r w:rsidRPr="008A6005">
              <w:rPr>
                <w:rFonts w:asciiTheme="minorHAnsi" w:hAnsiTheme="minorHAnsi"/>
                <w:b/>
                <w:sz w:val="18"/>
                <w:szCs w:val="18"/>
              </w:rPr>
              <w:t xml:space="preserve">un </w:t>
            </w:r>
            <w:r>
              <w:rPr>
                <w:rFonts w:asciiTheme="minorHAnsi" w:hAnsiTheme="minorHAnsi"/>
                <w:b/>
                <w:sz w:val="18"/>
                <w:szCs w:val="18"/>
              </w:rPr>
              <w:t>saņemšanas</w:t>
            </w:r>
            <w:r w:rsidRPr="008A6005">
              <w:rPr>
                <w:rFonts w:asciiTheme="minorHAnsi" w:hAnsiTheme="minorHAnsi"/>
                <w:b/>
                <w:sz w:val="18"/>
                <w:szCs w:val="18"/>
              </w:rPr>
              <w:t xml:space="preserve"> </w:t>
            </w:r>
            <w:r w:rsidRPr="008A6005">
              <w:rPr>
                <w:rFonts w:asciiTheme="minorHAnsi" w:hAnsiTheme="minorHAnsi"/>
                <w:b/>
                <w:bCs/>
                <w:sz w:val="18"/>
                <w:szCs w:val="18"/>
              </w:rPr>
              <w:t>tiesības</w:t>
            </w:r>
          </w:p>
        </w:tc>
        <w:tc>
          <w:tcPr>
            <w:tcW w:w="0" w:type="auto"/>
            <w:shd w:val="clear" w:color="auto" w:fill="FFE600" w:themeFill="text2"/>
            <w:vAlign w:val="center"/>
          </w:tcPr>
          <w:p w14:paraId="2EAC9EF8" w14:textId="6ADF128D" w:rsidR="004D1D70" w:rsidRPr="008A6005" w:rsidRDefault="004D1D70" w:rsidP="00B669FA">
            <w:pPr>
              <w:jc w:val="center"/>
              <w:rPr>
                <w:rFonts w:asciiTheme="minorHAnsi" w:hAnsiTheme="minorHAnsi"/>
                <w:b/>
                <w:sz w:val="18"/>
                <w:szCs w:val="18"/>
              </w:rPr>
            </w:pPr>
            <w:r w:rsidRPr="008A6005">
              <w:rPr>
                <w:rFonts w:asciiTheme="minorHAnsi" w:hAnsiTheme="minorHAnsi"/>
                <w:b/>
                <w:sz w:val="18"/>
                <w:szCs w:val="18"/>
              </w:rPr>
              <w:t>Administr</w:t>
            </w:r>
            <w:r>
              <w:rPr>
                <w:rFonts w:asciiTheme="minorHAnsi" w:hAnsiTheme="minorHAnsi"/>
                <w:b/>
                <w:sz w:val="18"/>
                <w:szCs w:val="18"/>
              </w:rPr>
              <w:t>ēšanas</w:t>
            </w:r>
            <w:r w:rsidRPr="008A6005">
              <w:rPr>
                <w:rFonts w:asciiTheme="minorHAnsi" w:hAnsiTheme="minorHAnsi"/>
                <w:b/>
                <w:sz w:val="18"/>
                <w:szCs w:val="18"/>
              </w:rPr>
              <w:t xml:space="preserve"> tiesības</w:t>
            </w:r>
          </w:p>
        </w:tc>
      </w:tr>
      <w:tr w:rsidR="004D1D70" w:rsidRPr="00CB1545" w14:paraId="5B66B7B2" w14:textId="77777777" w:rsidTr="00725236">
        <w:trPr>
          <w:trHeight w:val="658"/>
        </w:trPr>
        <w:tc>
          <w:tcPr>
            <w:tcW w:w="0" w:type="auto"/>
            <w:shd w:val="clear" w:color="auto" w:fill="F2F2F2" w:themeFill="background1" w:themeFillShade="F2"/>
            <w:vAlign w:val="center"/>
          </w:tcPr>
          <w:p w14:paraId="5E8EE36E" w14:textId="77777777" w:rsidR="004D1D70" w:rsidRPr="008A6005" w:rsidRDefault="004D1D70" w:rsidP="00B669FA">
            <w:pPr>
              <w:jc w:val="center"/>
              <w:rPr>
                <w:rFonts w:asciiTheme="minorHAnsi" w:hAnsiTheme="minorHAnsi"/>
                <w:b/>
                <w:bCs/>
                <w:sz w:val="18"/>
                <w:szCs w:val="18"/>
              </w:rPr>
            </w:pPr>
            <w:r w:rsidRPr="008A6005">
              <w:rPr>
                <w:rFonts w:asciiTheme="minorHAnsi" w:hAnsiTheme="minorHAnsi"/>
                <w:sz w:val="18"/>
                <w:szCs w:val="18"/>
              </w:rPr>
              <w:t>1.</w:t>
            </w:r>
          </w:p>
        </w:tc>
        <w:tc>
          <w:tcPr>
            <w:tcW w:w="0" w:type="auto"/>
            <w:shd w:val="clear" w:color="auto" w:fill="F2F2F2" w:themeFill="background1" w:themeFillShade="F2"/>
          </w:tcPr>
          <w:p w14:paraId="2AB7D425" w14:textId="75F64B06" w:rsidR="004D1D70" w:rsidRPr="008A6005" w:rsidRDefault="004D1D70" w:rsidP="00B669FA">
            <w:pPr>
              <w:rPr>
                <w:rFonts w:asciiTheme="minorHAnsi" w:hAnsiTheme="minorHAnsi"/>
                <w:b/>
                <w:sz w:val="18"/>
                <w:szCs w:val="18"/>
              </w:rPr>
            </w:pPr>
            <w:r w:rsidRPr="008A6005">
              <w:rPr>
                <w:rFonts w:asciiTheme="minorHAnsi" w:hAnsiTheme="minorHAnsi"/>
                <w:sz w:val="18"/>
                <w:szCs w:val="18"/>
              </w:rPr>
              <w:t xml:space="preserve">Tiesības apskatīt datu laukus BAMS </w:t>
            </w:r>
            <w:r w:rsidRPr="00373AFB">
              <w:rPr>
                <w:rFonts w:asciiTheme="minorHAnsi" w:eastAsiaTheme="minorEastAsia" w:hAnsiTheme="minorHAnsi" w:cs="Arial"/>
                <w:sz w:val="18"/>
                <w:szCs w:val="18"/>
              </w:rPr>
              <w:t>sistēmā</w:t>
            </w:r>
          </w:p>
        </w:tc>
        <w:tc>
          <w:tcPr>
            <w:tcW w:w="0" w:type="auto"/>
            <w:shd w:val="clear" w:color="auto" w:fill="auto"/>
            <w:vAlign w:val="center"/>
          </w:tcPr>
          <w:p w14:paraId="69525978" w14:textId="77777777" w:rsidR="004D1D70" w:rsidRPr="008A6005" w:rsidRDefault="004D1D70" w:rsidP="00B669FA">
            <w:pPr>
              <w:jc w:val="center"/>
              <w:rPr>
                <w:rFonts w:asciiTheme="minorHAnsi" w:hAnsiTheme="minorHAnsi"/>
                <w:b/>
                <w:sz w:val="18"/>
                <w:szCs w:val="18"/>
              </w:rPr>
            </w:pPr>
            <w:r w:rsidRPr="008A6005">
              <w:rPr>
                <w:rFonts w:asciiTheme="minorHAnsi" w:hAnsiTheme="minorHAnsi"/>
                <w:sz w:val="18"/>
                <w:szCs w:val="18"/>
              </w:rPr>
              <w:t>√</w:t>
            </w:r>
          </w:p>
        </w:tc>
        <w:tc>
          <w:tcPr>
            <w:tcW w:w="0" w:type="auto"/>
            <w:shd w:val="clear" w:color="auto" w:fill="auto"/>
            <w:vAlign w:val="center"/>
          </w:tcPr>
          <w:p w14:paraId="6FF21779" w14:textId="77777777" w:rsidR="004D1D70" w:rsidRPr="008A6005" w:rsidRDefault="004D1D70" w:rsidP="00B669FA">
            <w:pPr>
              <w:jc w:val="center"/>
              <w:rPr>
                <w:rFonts w:asciiTheme="minorHAnsi" w:hAnsiTheme="minorHAnsi"/>
                <w:b/>
                <w:sz w:val="18"/>
                <w:szCs w:val="18"/>
              </w:rPr>
            </w:pPr>
            <w:r w:rsidRPr="008A6005">
              <w:rPr>
                <w:rFonts w:asciiTheme="minorHAnsi" w:hAnsiTheme="minorHAnsi"/>
                <w:sz w:val="18"/>
                <w:szCs w:val="18"/>
              </w:rPr>
              <w:t>√</w:t>
            </w:r>
          </w:p>
        </w:tc>
        <w:tc>
          <w:tcPr>
            <w:tcW w:w="0" w:type="auto"/>
            <w:shd w:val="clear" w:color="auto" w:fill="auto"/>
            <w:vAlign w:val="center"/>
          </w:tcPr>
          <w:p w14:paraId="357B6F39" w14:textId="77777777" w:rsidR="004D1D70" w:rsidRPr="008A6005" w:rsidRDefault="004D1D70" w:rsidP="00B669FA">
            <w:pPr>
              <w:jc w:val="center"/>
              <w:rPr>
                <w:rFonts w:asciiTheme="minorHAnsi" w:hAnsiTheme="minorHAnsi"/>
                <w:b/>
                <w:sz w:val="18"/>
                <w:szCs w:val="18"/>
              </w:rPr>
            </w:pPr>
            <w:r w:rsidRPr="008A6005">
              <w:rPr>
                <w:rFonts w:asciiTheme="minorHAnsi" w:hAnsiTheme="minorHAnsi"/>
                <w:sz w:val="18"/>
                <w:szCs w:val="18"/>
              </w:rPr>
              <w:t>√</w:t>
            </w:r>
          </w:p>
        </w:tc>
      </w:tr>
      <w:tr w:rsidR="004D1D70" w:rsidRPr="00CB1545" w14:paraId="5ABF29E2" w14:textId="77777777" w:rsidTr="00725236">
        <w:trPr>
          <w:trHeight w:val="567"/>
        </w:trPr>
        <w:tc>
          <w:tcPr>
            <w:tcW w:w="0" w:type="auto"/>
            <w:shd w:val="clear" w:color="auto" w:fill="F2F2F2" w:themeFill="background1" w:themeFillShade="F2"/>
            <w:vAlign w:val="center"/>
          </w:tcPr>
          <w:p w14:paraId="0EA20747"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2.</w:t>
            </w:r>
          </w:p>
        </w:tc>
        <w:tc>
          <w:tcPr>
            <w:tcW w:w="0" w:type="auto"/>
            <w:shd w:val="clear" w:color="auto" w:fill="F2F2F2" w:themeFill="background1" w:themeFillShade="F2"/>
          </w:tcPr>
          <w:p w14:paraId="78FDD993" w14:textId="5D899A5D" w:rsidR="004D1D70" w:rsidRPr="008A6005" w:rsidRDefault="004D1D70" w:rsidP="00B669FA">
            <w:pPr>
              <w:rPr>
                <w:rFonts w:asciiTheme="minorHAnsi" w:hAnsiTheme="minorHAnsi"/>
                <w:sz w:val="18"/>
                <w:szCs w:val="18"/>
              </w:rPr>
            </w:pPr>
            <w:r w:rsidRPr="008A6005">
              <w:rPr>
                <w:rFonts w:asciiTheme="minorHAnsi" w:hAnsiTheme="minorHAnsi"/>
                <w:sz w:val="18"/>
                <w:szCs w:val="18"/>
              </w:rPr>
              <w:t xml:space="preserve">Tiesības sinhronizēt datus BAMS </w:t>
            </w:r>
            <w:r w:rsidRPr="00373AFB">
              <w:rPr>
                <w:rFonts w:asciiTheme="minorHAnsi" w:eastAsiaTheme="minorEastAsia" w:hAnsiTheme="minorHAnsi" w:cs="Arial"/>
                <w:sz w:val="18"/>
                <w:szCs w:val="18"/>
              </w:rPr>
              <w:t>sistēmā</w:t>
            </w:r>
          </w:p>
        </w:tc>
        <w:tc>
          <w:tcPr>
            <w:tcW w:w="0" w:type="auto"/>
            <w:shd w:val="clear" w:color="auto" w:fill="auto"/>
            <w:vAlign w:val="center"/>
          </w:tcPr>
          <w:p w14:paraId="3D90D1BE"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4838F72B"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4C6F0928"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r>
      <w:tr w:rsidR="004D1D70" w:rsidRPr="00CB1545" w14:paraId="2367B55C" w14:textId="77777777" w:rsidTr="00725236">
        <w:trPr>
          <w:trHeight w:val="554"/>
        </w:trPr>
        <w:tc>
          <w:tcPr>
            <w:tcW w:w="0" w:type="auto"/>
            <w:shd w:val="clear" w:color="auto" w:fill="F2F2F2" w:themeFill="background1" w:themeFillShade="F2"/>
            <w:vAlign w:val="center"/>
          </w:tcPr>
          <w:p w14:paraId="72B6A195"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3.</w:t>
            </w:r>
          </w:p>
        </w:tc>
        <w:tc>
          <w:tcPr>
            <w:tcW w:w="0" w:type="auto"/>
            <w:shd w:val="clear" w:color="auto" w:fill="F2F2F2" w:themeFill="background1" w:themeFillShade="F2"/>
          </w:tcPr>
          <w:p w14:paraId="6361D334" w14:textId="2FFE7F16" w:rsidR="004D1D70" w:rsidRPr="008A6005" w:rsidRDefault="004D1D70" w:rsidP="00B669FA">
            <w:pPr>
              <w:rPr>
                <w:rFonts w:asciiTheme="minorHAnsi" w:hAnsiTheme="minorHAnsi"/>
                <w:sz w:val="18"/>
                <w:szCs w:val="18"/>
              </w:rPr>
            </w:pPr>
            <w:r w:rsidRPr="008A6005">
              <w:rPr>
                <w:rFonts w:asciiTheme="minorHAnsi" w:hAnsiTheme="minorHAnsi"/>
                <w:sz w:val="18"/>
                <w:szCs w:val="18"/>
              </w:rPr>
              <w:t xml:space="preserve">Tiesības izgūt datus no BAMS </w:t>
            </w:r>
            <w:r w:rsidRPr="00373AFB">
              <w:rPr>
                <w:rFonts w:asciiTheme="minorHAnsi" w:eastAsiaTheme="minorEastAsia" w:hAnsiTheme="minorHAnsi" w:cs="Arial"/>
                <w:sz w:val="18"/>
                <w:szCs w:val="18"/>
              </w:rPr>
              <w:t>sistēmas</w:t>
            </w:r>
          </w:p>
        </w:tc>
        <w:tc>
          <w:tcPr>
            <w:tcW w:w="0" w:type="auto"/>
            <w:shd w:val="clear" w:color="auto" w:fill="auto"/>
            <w:vAlign w:val="center"/>
          </w:tcPr>
          <w:p w14:paraId="3AF05851" w14:textId="77777777" w:rsidR="004D1D70" w:rsidRPr="008A6005" w:rsidRDefault="004D1D70" w:rsidP="00B669FA">
            <w:pPr>
              <w:jc w:val="center"/>
              <w:rPr>
                <w:rFonts w:asciiTheme="minorHAnsi" w:hAnsiTheme="minorHAnsi"/>
                <w:sz w:val="18"/>
                <w:szCs w:val="18"/>
              </w:rPr>
            </w:pPr>
          </w:p>
        </w:tc>
        <w:tc>
          <w:tcPr>
            <w:tcW w:w="0" w:type="auto"/>
            <w:shd w:val="clear" w:color="auto" w:fill="auto"/>
            <w:vAlign w:val="center"/>
          </w:tcPr>
          <w:p w14:paraId="0A238F55"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113E7052"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r>
      <w:tr w:rsidR="004D1D70" w:rsidRPr="00CB1545" w14:paraId="708653AD" w14:textId="77777777" w:rsidTr="00725236">
        <w:trPr>
          <w:trHeight w:val="567"/>
        </w:trPr>
        <w:tc>
          <w:tcPr>
            <w:tcW w:w="0" w:type="auto"/>
            <w:shd w:val="clear" w:color="auto" w:fill="F2F2F2" w:themeFill="background1" w:themeFillShade="F2"/>
            <w:vAlign w:val="center"/>
          </w:tcPr>
          <w:p w14:paraId="5CA54D68"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4.</w:t>
            </w:r>
          </w:p>
        </w:tc>
        <w:tc>
          <w:tcPr>
            <w:tcW w:w="0" w:type="auto"/>
            <w:shd w:val="clear" w:color="auto" w:fill="F2F2F2" w:themeFill="background1" w:themeFillShade="F2"/>
          </w:tcPr>
          <w:p w14:paraId="4C977775" w14:textId="51B6DF4F" w:rsidR="004D1D70" w:rsidRPr="008A6005" w:rsidRDefault="004D1D70" w:rsidP="00B669FA">
            <w:pPr>
              <w:rPr>
                <w:rFonts w:asciiTheme="minorHAnsi" w:hAnsiTheme="minorHAnsi"/>
                <w:sz w:val="18"/>
                <w:szCs w:val="18"/>
              </w:rPr>
            </w:pPr>
            <w:r w:rsidRPr="008A6005">
              <w:rPr>
                <w:rFonts w:asciiTheme="minorHAnsi" w:hAnsiTheme="minorHAnsi"/>
                <w:sz w:val="18"/>
                <w:szCs w:val="18"/>
              </w:rPr>
              <w:t xml:space="preserve">Tiesības aktualizēt vai rediģēt datus BAMS </w:t>
            </w:r>
            <w:r w:rsidRPr="00373AFB">
              <w:rPr>
                <w:rFonts w:asciiTheme="minorHAnsi" w:eastAsiaTheme="minorEastAsia" w:hAnsiTheme="minorHAnsi" w:cs="Arial"/>
                <w:sz w:val="18"/>
                <w:szCs w:val="18"/>
              </w:rPr>
              <w:t>sistēmā</w:t>
            </w:r>
          </w:p>
        </w:tc>
        <w:tc>
          <w:tcPr>
            <w:tcW w:w="0" w:type="auto"/>
            <w:shd w:val="clear" w:color="auto" w:fill="auto"/>
            <w:vAlign w:val="center"/>
          </w:tcPr>
          <w:p w14:paraId="69CE93D3" w14:textId="77777777" w:rsidR="004D1D70" w:rsidRPr="008A6005" w:rsidRDefault="004D1D70" w:rsidP="00B669FA">
            <w:pPr>
              <w:jc w:val="center"/>
              <w:rPr>
                <w:rFonts w:asciiTheme="minorHAnsi" w:hAnsiTheme="minorHAnsi"/>
                <w:sz w:val="18"/>
                <w:szCs w:val="18"/>
              </w:rPr>
            </w:pPr>
          </w:p>
        </w:tc>
        <w:tc>
          <w:tcPr>
            <w:tcW w:w="0" w:type="auto"/>
            <w:shd w:val="clear" w:color="auto" w:fill="auto"/>
            <w:vAlign w:val="center"/>
          </w:tcPr>
          <w:p w14:paraId="5AF186DA"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7ECF4490"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r>
      <w:tr w:rsidR="004D1D70" w:rsidRPr="00D43352" w14:paraId="6A7BA78D" w14:textId="77777777" w:rsidTr="00725236">
        <w:trPr>
          <w:trHeight w:val="567"/>
        </w:trPr>
        <w:tc>
          <w:tcPr>
            <w:tcW w:w="0" w:type="auto"/>
            <w:shd w:val="clear" w:color="auto" w:fill="F2F2F2" w:themeFill="background1" w:themeFillShade="F2"/>
            <w:vAlign w:val="center"/>
          </w:tcPr>
          <w:p w14:paraId="6C450E5A"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5.</w:t>
            </w:r>
          </w:p>
        </w:tc>
        <w:tc>
          <w:tcPr>
            <w:tcW w:w="0" w:type="auto"/>
            <w:shd w:val="clear" w:color="auto" w:fill="F2F2F2" w:themeFill="background1" w:themeFillShade="F2"/>
          </w:tcPr>
          <w:p w14:paraId="3044924D" w14:textId="00634CDE" w:rsidR="004D1D70" w:rsidRPr="008A6005" w:rsidRDefault="004D1D70" w:rsidP="00B669FA">
            <w:pPr>
              <w:rPr>
                <w:rFonts w:asciiTheme="minorHAnsi" w:hAnsiTheme="minorHAnsi"/>
                <w:sz w:val="18"/>
                <w:szCs w:val="18"/>
              </w:rPr>
            </w:pPr>
            <w:r w:rsidRPr="008A6005">
              <w:rPr>
                <w:rFonts w:asciiTheme="minorHAnsi" w:hAnsiTheme="minorHAnsi"/>
                <w:sz w:val="18"/>
                <w:szCs w:val="18"/>
              </w:rPr>
              <w:t xml:space="preserve">Tiesības dzēst datus no BAMS </w:t>
            </w:r>
            <w:r w:rsidRPr="00373AFB">
              <w:rPr>
                <w:rFonts w:asciiTheme="minorHAnsi" w:eastAsiaTheme="minorEastAsia" w:hAnsiTheme="minorHAnsi" w:cs="Arial"/>
                <w:sz w:val="18"/>
                <w:szCs w:val="18"/>
              </w:rPr>
              <w:t>sistēmas</w:t>
            </w:r>
          </w:p>
        </w:tc>
        <w:tc>
          <w:tcPr>
            <w:tcW w:w="0" w:type="auto"/>
            <w:shd w:val="clear" w:color="auto" w:fill="auto"/>
            <w:vAlign w:val="center"/>
          </w:tcPr>
          <w:p w14:paraId="51AD5456" w14:textId="77777777" w:rsidR="004D1D70" w:rsidRPr="008A6005" w:rsidRDefault="004D1D70" w:rsidP="00B669FA">
            <w:pPr>
              <w:jc w:val="center"/>
              <w:rPr>
                <w:rFonts w:asciiTheme="minorHAnsi" w:hAnsiTheme="minorHAnsi"/>
                <w:sz w:val="18"/>
                <w:szCs w:val="18"/>
              </w:rPr>
            </w:pPr>
          </w:p>
        </w:tc>
        <w:tc>
          <w:tcPr>
            <w:tcW w:w="0" w:type="auto"/>
            <w:shd w:val="clear" w:color="auto" w:fill="auto"/>
            <w:vAlign w:val="center"/>
          </w:tcPr>
          <w:p w14:paraId="09BDB25D" w14:textId="77777777" w:rsidR="004D1D70" w:rsidRPr="008A6005" w:rsidRDefault="004D1D70" w:rsidP="00B669FA">
            <w:pPr>
              <w:jc w:val="center"/>
              <w:rPr>
                <w:rFonts w:asciiTheme="minorHAnsi" w:hAnsiTheme="minorHAnsi"/>
                <w:sz w:val="18"/>
                <w:szCs w:val="18"/>
              </w:rPr>
            </w:pPr>
          </w:p>
        </w:tc>
        <w:tc>
          <w:tcPr>
            <w:tcW w:w="0" w:type="auto"/>
            <w:shd w:val="clear" w:color="auto" w:fill="auto"/>
            <w:vAlign w:val="center"/>
          </w:tcPr>
          <w:p w14:paraId="4D705BB9" w14:textId="77777777" w:rsidR="004D1D70" w:rsidRPr="008A6005" w:rsidRDefault="004D1D70" w:rsidP="00B669FA">
            <w:pPr>
              <w:jc w:val="center"/>
              <w:rPr>
                <w:rFonts w:asciiTheme="minorHAnsi" w:hAnsiTheme="minorHAnsi"/>
                <w:sz w:val="18"/>
                <w:szCs w:val="18"/>
              </w:rPr>
            </w:pPr>
            <w:r w:rsidRPr="008A6005">
              <w:rPr>
                <w:rFonts w:asciiTheme="minorHAnsi" w:hAnsiTheme="minorHAnsi"/>
                <w:sz w:val="18"/>
                <w:szCs w:val="18"/>
              </w:rPr>
              <w:t>√</w:t>
            </w:r>
          </w:p>
        </w:tc>
      </w:tr>
    </w:tbl>
    <w:p w14:paraId="24D7BE91" w14:textId="77777777" w:rsidR="00695717" w:rsidRDefault="00695717" w:rsidP="00695717">
      <w:pPr>
        <w:jc w:val="both"/>
        <w:rPr>
          <w:rFonts w:asciiTheme="minorHAnsi" w:hAnsiTheme="minorHAnsi"/>
        </w:rPr>
      </w:pPr>
    </w:p>
    <w:p w14:paraId="03B67B33" w14:textId="324246E3" w:rsidR="00695717" w:rsidRPr="00CB1545" w:rsidRDefault="0028491F" w:rsidP="00695717">
      <w:pPr>
        <w:pStyle w:val="EYHeading3"/>
        <w:rPr>
          <w:lang w:val="lv-LV"/>
        </w:rPr>
      </w:pPr>
      <w:bookmarkStart w:id="85" w:name="_Toc200640302"/>
      <w:r>
        <w:rPr>
          <w:lang w:val="lv-LV"/>
        </w:rPr>
        <w:t xml:space="preserve">BAMS </w:t>
      </w:r>
      <w:r w:rsidR="00643996">
        <w:rPr>
          <w:lang w:val="lv-LV"/>
        </w:rPr>
        <w:t xml:space="preserve">sistēmas </w:t>
      </w:r>
      <w:r>
        <w:rPr>
          <w:lang w:val="lv-LV"/>
        </w:rPr>
        <w:t>un PDIS</w:t>
      </w:r>
      <w:r w:rsidR="18558489" w:rsidRPr="6DB497ED">
        <w:rPr>
          <w:lang w:val="lv-LV"/>
        </w:rPr>
        <w:t xml:space="preserve"> lietotāju pienākumi</w:t>
      </w:r>
      <w:bookmarkEnd w:id="85"/>
    </w:p>
    <w:p w14:paraId="0AA101B0" w14:textId="57C255BD" w:rsidR="00695717" w:rsidRPr="00BD66D1" w:rsidRDefault="00695717" w:rsidP="00695717">
      <w:pPr>
        <w:pStyle w:val="VKBody"/>
        <w:spacing w:after="0"/>
      </w:pPr>
      <w:r>
        <w:rPr>
          <w:rFonts w:asciiTheme="minorHAnsi" w:hAnsiTheme="minorHAnsi"/>
        </w:rPr>
        <w:t xml:space="preserve">Atbilstoši </w:t>
      </w:r>
      <w:r w:rsidR="00484DFE">
        <w:rPr>
          <w:rFonts w:asciiTheme="minorHAnsi" w:hAnsiTheme="minorHAnsi"/>
        </w:rPr>
        <w:t xml:space="preserve">Iestādēm </w:t>
      </w:r>
      <w:r>
        <w:rPr>
          <w:rFonts w:asciiTheme="minorHAnsi" w:hAnsiTheme="minorHAnsi"/>
        </w:rPr>
        <w:t xml:space="preserve">noteiktajām </w:t>
      </w:r>
      <w:r w:rsidR="00484DFE">
        <w:rPr>
          <w:rFonts w:asciiTheme="minorHAnsi" w:hAnsiTheme="minorHAnsi"/>
        </w:rPr>
        <w:t>lietotāju</w:t>
      </w:r>
      <w:r w:rsidR="008D3D8C">
        <w:rPr>
          <w:rFonts w:asciiTheme="minorHAnsi" w:hAnsiTheme="minorHAnsi"/>
        </w:rPr>
        <w:t xml:space="preserve"> </w:t>
      </w:r>
      <w:r>
        <w:rPr>
          <w:rFonts w:asciiTheme="minorHAnsi" w:hAnsiTheme="minorHAnsi"/>
        </w:rPr>
        <w:t xml:space="preserve">tiesībām būtu iespējams noteikt arī </w:t>
      </w:r>
      <w:r w:rsidR="00436BCA">
        <w:rPr>
          <w:rFonts w:asciiTheme="minorHAnsi" w:hAnsiTheme="minorHAnsi"/>
        </w:rPr>
        <w:t>BAMS</w:t>
      </w:r>
      <w:r w:rsidR="00B52812">
        <w:rPr>
          <w:rFonts w:asciiTheme="minorHAnsi" w:hAnsiTheme="minorHAnsi"/>
        </w:rPr>
        <w:t xml:space="preserve"> </w:t>
      </w:r>
      <w:r w:rsidR="00B52812" w:rsidRPr="00D408E1">
        <w:rPr>
          <w:rFonts w:asciiTheme="minorHAnsi" w:hAnsiTheme="minorHAnsi"/>
        </w:rPr>
        <w:t>sistēm</w:t>
      </w:r>
      <w:r w:rsidR="00B52812">
        <w:rPr>
          <w:rFonts w:asciiTheme="minorHAnsi" w:hAnsiTheme="minorHAnsi"/>
        </w:rPr>
        <w:t>as</w:t>
      </w:r>
      <w:r>
        <w:rPr>
          <w:rFonts w:asciiTheme="minorHAnsi" w:hAnsiTheme="minorHAnsi"/>
        </w:rPr>
        <w:t xml:space="preserve"> izmantošanas pienākumus.</w:t>
      </w:r>
    </w:p>
    <w:p w14:paraId="5DCA6C37" w14:textId="77777777" w:rsidR="00695717" w:rsidRDefault="00695717" w:rsidP="00695717">
      <w:pPr>
        <w:pStyle w:val="VKBody"/>
        <w:spacing w:after="0"/>
        <w:rPr>
          <w:rFonts w:asciiTheme="minorHAnsi" w:hAnsiTheme="minorHAnsi"/>
        </w:rPr>
      </w:pPr>
      <w:r>
        <w:rPr>
          <w:rFonts w:asciiTheme="minorHAnsi" w:hAnsiTheme="minorHAnsi"/>
        </w:rPr>
        <w:t>Pienākumu uzskaite:</w:t>
      </w:r>
    </w:p>
    <w:p w14:paraId="4073E839" w14:textId="32EAF5A7" w:rsidR="00695717" w:rsidRPr="00A10FFF" w:rsidRDefault="0013651E" w:rsidP="00A801B2">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eastAsiaTheme="minorEastAsia" w:hAnsiTheme="minorHAnsi" w:cs="Arial"/>
          <w:lang w:eastAsia="en-US"/>
        </w:rPr>
        <w:t xml:space="preserve">Apskates un nodošanas </w:t>
      </w:r>
      <w:r w:rsidR="00695717" w:rsidRPr="00A10FFF">
        <w:rPr>
          <w:rFonts w:asciiTheme="minorHAnsi" w:eastAsiaTheme="minorEastAsia" w:hAnsiTheme="minorHAnsi" w:cs="Arial"/>
          <w:lang w:eastAsia="en-US"/>
        </w:rPr>
        <w:t xml:space="preserve">pienākumi – jāievēro </w:t>
      </w:r>
      <w:r w:rsidR="0028491F">
        <w:rPr>
          <w:rFonts w:asciiTheme="minorHAnsi" w:eastAsiaTheme="minorEastAsia" w:hAnsiTheme="minorHAnsi" w:cs="Arial"/>
          <w:lang w:eastAsia="en-US"/>
        </w:rPr>
        <w:t>BAMS</w:t>
      </w:r>
      <w:r w:rsidR="0028491F" w:rsidRPr="00A10FFF">
        <w:rPr>
          <w:rFonts w:asciiTheme="minorHAnsi" w:eastAsiaTheme="minorEastAsia" w:hAnsiTheme="minorHAnsi" w:cs="Arial"/>
          <w:lang w:eastAsia="en-US"/>
        </w:rPr>
        <w:t xml:space="preserve"> </w:t>
      </w:r>
      <w:r w:rsidR="0028491F" w:rsidRPr="00D408E1">
        <w:rPr>
          <w:rFonts w:asciiTheme="minorHAnsi" w:eastAsiaTheme="minorEastAsia" w:hAnsiTheme="minorHAnsi" w:cs="Arial"/>
          <w:lang w:eastAsia="en-US"/>
        </w:rPr>
        <w:t>sistēm</w:t>
      </w:r>
      <w:r w:rsidR="0028491F">
        <w:rPr>
          <w:rFonts w:asciiTheme="minorHAnsi" w:eastAsiaTheme="minorEastAsia" w:hAnsiTheme="minorHAnsi" w:cs="Arial"/>
          <w:lang w:eastAsia="en-US"/>
        </w:rPr>
        <w:t>as un PDIS</w:t>
      </w:r>
      <w:r w:rsidR="0028491F" w:rsidRPr="00A10FFF">
        <w:rPr>
          <w:rFonts w:asciiTheme="minorHAnsi" w:eastAsiaTheme="minorEastAsia" w:hAnsiTheme="minorHAnsi" w:cs="Arial"/>
          <w:lang w:eastAsia="en-US"/>
        </w:rPr>
        <w:t xml:space="preserve"> lietotājiem</w:t>
      </w:r>
      <w:r w:rsidR="00695717" w:rsidRPr="00A10FFF">
        <w:rPr>
          <w:rFonts w:asciiTheme="minorHAnsi" w:eastAsiaTheme="minorEastAsia" w:hAnsiTheme="minorHAnsi" w:cs="Arial"/>
          <w:lang w:eastAsia="en-US"/>
        </w:rPr>
        <w:t xml:space="preserve">, </w:t>
      </w:r>
      <w:r w:rsidR="00B67C0D">
        <w:rPr>
          <w:rFonts w:asciiTheme="minorHAnsi" w:eastAsiaTheme="minorEastAsia" w:hAnsiTheme="minorHAnsi" w:cs="Arial"/>
          <w:lang w:eastAsia="en-US"/>
        </w:rPr>
        <w:t xml:space="preserve">kas veic datu apstrādi atbilstoši </w:t>
      </w:r>
      <w:r w:rsidR="00A34B07">
        <w:rPr>
          <w:rFonts w:asciiTheme="minorHAnsi" w:eastAsiaTheme="minorEastAsia" w:hAnsiTheme="minorHAnsi" w:cs="Arial"/>
          <w:lang w:eastAsia="en-US"/>
        </w:rPr>
        <w:t>a</w:t>
      </w:r>
      <w:r w:rsidR="00B67C0D">
        <w:rPr>
          <w:rFonts w:asciiTheme="minorHAnsi" w:eastAsiaTheme="minorEastAsia" w:hAnsiTheme="minorHAnsi" w:cs="Arial"/>
          <w:lang w:eastAsia="en-US"/>
        </w:rPr>
        <w:t>pskates un nodošanas tiesību līmenim</w:t>
      </w:r>
      <w:r w:rsidR="004D1D70">
        <w:rPr>
          <w:rFonts w:asciiTheme="minorHAnsi" w:eastAsiaTheme="minorEastAsia" w:hAnsiTheme="minorHAnsi" w:cs="Arial"/>
          <w:lang w:eastAsia="en-US"/>
        </w:rPr>
        <w:t>;</w:t>
      </w:r>
    </w:p>
    <w:p w14:paraId="64E59E92" w14:textId="7ADEDF7B" w:rsidR="00695717" w:rsidRDefault="0013651E" w:rsidP="00A801B2">
      <w:pPr>
        <w:pStyle w:val="VKBulletpoints"/>
        <w:numPr>
          <w:ilvl w:val="0"/>
          <w:numId w:val="20"/>
        </w:numPr>
        <w:spacing w:line="259" w:lineRule="auto"/>
        <w:contextualSpacing/>
        <w:rPr>
          <w:rFonts w:asciiTheme="minorHAnsi" w:eastAsiaTheme="minorEastAsia" w:hAnsiTheme="minorHAnsi" w:cs="Arial"/>
          <w:lang w:eastAsia="en-US"/>
        </w:rPr>
      </w:pPr>
      <w:r w:rsidRPr="0013651E">
        <w:rPr>
          <w:rFonts w:asciiTheme="minorHAnsi" w:eastAsiaTheme="minorEastAsia" w:hAnsiTheme="minorHAnsi" w:cs="Arial"/>
          <w:lang w:eastAsia="en-US"/>
        </w:rPr>
        <w:t xml:space="preserve">Apskates, nodošanas un saņemšanas </w:t>
      </w:r>
      <w:r w:rsidR="00695717" w:rsidRPr="00A10FFF">
        <w:rPr>
          <w:rFonts w:asciiTheme="minorHAnsi" w:eastAsiaTheme="minorEastAsia" w:hAnsiTheme="minorHAnsi" w:cs="Arial"/>
          <w:lang w:eastAsia="en-US"/>
        </w:rPr>
        <w:t xml:space="preserve">pienākumi – </w:t>
      </w:r>
      <w:r w:rsidR="00B67C0D" w:rsidRPr="00A10FFF">
        <w:rPr>
          <w:rFonts w:asciiTheme="minorHAnsi" w:eastAsiaTheme="minorEastAsia" w:hAnsiTheme="minorHAnsi" w:cs="Arial"/>
          <w:lang w:eastAsia="en-US"/>
        </w:rPr>
        <w:t xml:space="preserve">jāievēro </w:t>
      </w:r>
      <w:r w:rsidR="00B67C0D">
        <w:rPr>
          <w:rFonts w:asciiTheme="minorHAnsi" w:eastAsiaTheme="minorEastAsia" w:hAnsiTheme="minorHAnsi" w:cs="Arial"/>
          <w:lang w:eastAsia="en-US"/>
        </w:rPr>
        <w:t>BAMS</w:t>
      </w:r>
      <w:r w:rsidR="00B67C0D" w:rsidRPr="00A10FFF">
        <w:rPr>
          <w:rFonts w:asciiTheme="minorHAnsi" w:eastAsiaTheme="minorEastAsia" w:hAnsiTheme="minorHAnsi" w:cs="Arial"/>
          <w:lang w:eastAsia="en-US"/>
        </w:rPr>
        <w:t xml:space="preserve"> </w:t>
      </w:r>
      <w:r w:rsidR="00B67C0D" w:rsidRPr="00D408E1">
        <w:rPr>
          <w:rFonts w:asciiTheme="minorHAnsi" w:eastAsiaTheme="minorEastAsia" w:hAnsiTheme="minorHAnsi" w:cs="Arial"/>
          <w:lang w:eastAsia="en-US"/>
        </w:rPr>
        <w:t>sistēm</w:t>
      </w:r>
      <w:r w:rsidR="00B67C0D">
        <w:rPr>
          <w:rFonts w:asciiTheme="minorHAnsi" w:eastAsiaTheme="minorEastAsia" w:hAnsiTheme="minorHAnsi" w:cs="Arial"/>
          <w:lang w:eastAsia="en-US"/>
        </w:rPr>
        <w:t>as un PDIS</w:t>
      </w:r>
      <w:r w:rsidR="00B67C0D" w:rsidRPr="00A10FFF">
        <w:rPr>
          <w:rFonts w:asciiTheme="minorHAnsi" w:eastAsiaTheme="minorEastAsia" w:hAnsiTheme="minorHAnsi" w:cs="Arial"/>
          <w:lang w:eastAsia="en-US"/>
        </w:rPr>
        <w:t xml:space="preserve"> lietotājiem, </w:t>
      </w:r>
      <w:r w:rsidR="00B67C0D">
        <w:rPr>
          <w:rFonts w:asciiTheme="minorHAnsi" w:eastAsiaTheme="minorEastAsia" w:hAnsiTheme="minorHAnsi" w:cs="Arial"/>
          <w:lang w:eastAsia="en-US"/>
        </w:rPr>
        <w:t xml:space="preserve">kas veic datu apstrādi atbilstoši </w:t>
      </w:r>
      <w:r w:rsidR="00A34B07">
        <w:rPr>
          <w:rFonts w:asciiTheme="minorHAnsi" w:eastAsiaTheme="minorEastAsia" w:hAnsiTheme="minorHAnsi" w:cs="Arial"/>
          <w:lang w:eastAsia="en-US"/>
        </w:rPr>
        <w:t>a</w:t>
      </w:r>
      <w:r w:rsidR="00B67C0D">
        <w:rPr>
          <w:rFonts w:asciiTheme="minorHAnsi" w:eastAsiaTheme="minorEastAsia" w:hAnsiTheme="minorHAnsi" w:cs="Arial"/>
          <w:lang w:eastAsia="en-US"/>
        </w:rPr>
        <w:t>pskates</w:t>
      </w:r>
      <w:r w:rsidR="00A34B07">
        <w:rPr>
          <w:rFonts w:asciiTheme="minorHAnsi" w:eastAsiaTheme="minorEastAsia" w:hAnsiTheme="minorHAnsi" w:cs="Arial"/>
          <w:lang w:eastAsia="en-US"/>
        </w:rPr>
        <w:t xml:space="preserve">, </w:t>
      </w:r>
      <w:r w:rsidR="00B67C0D">
        <w:rPr>
          <w:rFonts w:asciiTheme="minorHAnsi" w:eastAsiaTheme="minorEastAsia" w:hAnsiTheme="minorHAnsi" w:cs="Arial"/>
          <w:lang w:eastAsia="en-US"/>
        </w:rPr>
        <w:t xml:space="preserve">nodošanas </w:t>
      </w:r>
      <w:r w:rsidR="00A34B07">
        <w:rPr>
          <w:rFonts w:asciiTheme="minorHAnsi" w:eastAsiaTheme="minorEastAsia" w:hAnsiTheme="minorHAnsi" w:cs="Arial"/>
          <w:lang w:eastAsia="en-US"/>
        </w:rPr>
        <w:t xml:space="preserve">un saņemšanas </w:t>
      </w:r>
      <w:r w:rsidR="00B67C0D">
        <w:rPr>
          <w:rFonts w:asciiTheme="minorHAnsi" w:eastAsiaTheme="minorEastAsia" w:hAnsiTheme="minorHAnsi" w:cs="Arial"/>
          <w:lang w:eastAsia="en-US"/>
        </w:rPr>
        <w:t>tiesību līmenim</w:t>
      </w:r>
      <w:r w:rsidR="004D1D70">
        <w:rPr>
          <w:rFonts w:asciiTheme="minorHAnsi" w:eastAsiaTheme="minorEastAsia" w:hAnsiTheme="minorHAnsi" w:cs="Arial"/>
          <w:lang w:eastAsia="en-US"/>
        </w:rPr>
        <w:t>;</w:t>
      </w:r>
    </w:p>
    <w:p w14:paraId="58013C60" w14:textId="6E7069FC" w:rsidR="00695717" w:rsidRPr="00FB0F4F" w:rsidRDefault="00695717" w:rsidP="00A801B2">
      <w:pPr>
        <w:pStyle w:val="VKBulletpoints"/>
        <w:numPr>
          <w:ilvl w:val="0"/>
          <w:numId w:val="20"/>
        </w:numPr>
        <w:spacing w:line="259" w:lineRule="auto"/>
        <w:contextualSpacing/>
        <w:rPr>
          <w:rFonts w:asciiTheme="minorHAnsi" w:eastAsiaTheme="minorEastAsia" w:hAnsiTheme="minorHAnsi" w:cs="Arial"/>
          <w:lang w:eastAsia="en-US"/>
        </w:rPr>
      </w:pPr>
      <w:r>
        <w:rPr>
          <w:rFonts w:asciiTheme="minorHAnsi" w:hAnsiTheme="minorHAnsi"/>
        </w:rPr>
        <w:t>Administr</w:t>
      </w:r>
      <w:r w:rsidR="00155AD1">
        <w:rPr>
          <w:rFonts w:asciiTheme="minorHAnsi" w:hAnsiTheme="minorHAnsi"/>
        </w:rPr>
        <w:t>ēšanas</w:t>
      </w:r>
      <w:r w:rsidRPr="00FB0F4F">
        <w:rPr>
          <w:rFonts w:asciiTheme="minorHAnsi" w:hAnsiTheme="minorHAnsi"/>
        </w:rPr>
        <w:t xml:space="preserve"> pienākumi – </w:t>
      </w:r>
      <w:r w:rsidR="00A34B07" w:rsidRPr="00A10FFF">
        <w:rPr>
          <w:rFonts w:asciiTheme="minorHAnsi" w:eastAsiaTheme="minorEastAsia" w:hAnsiTheme="minorHAnsi" w:cs="Arial"/>
          <w:lang w:eastAsia="en-US"/>
        </w:rPr>
        <w:t xml:space="preserve">jāievēro </w:t>
      </w:r>
      <w:r w:rsidR="00A34B07">
        <w:rPr>
          <w:rFonts w:asciiTheme="minorHAnsi" w:eastAsiaTheme="minorEastAsia" w:hAnsiTheme="minorHAnsi" w:cs="Arial"/>
          <w:lang w:eastAsia="en-US"/>
        </w:rPr>
        <w:t>BAMS</w:t>
      </w:r>
      <w:r w:rsidR="00A34B07" w:rsidRPr="00A10FFF">
        <w:rPr>
          <w:rFonts w:asciiTheme="minorHAnsi" w:eastAsiaTheme="minorEastAsia" w:hAnsiTheme="minorHAnsi" w:cs="Arial"/>
          <w:lang w:eastAsia="en-US"/>
        </w:rPr>
        <w:t xml:space="preserve"> </w:t>
      </w:r>
      <w:r w:rsidR="00A34B07" w:rsidRPr="00D408E1">
        <w:rPr>
          <w:rFonts w:asciiTheme="minorHAnsi" w:eastAsiaTheme="minorEastAsia" w:hAnsiTheme="minorHAnsi" w:cs="Arial"/>
          <w:lang w:eastAsia="en-US"/>
        </w:rPr>
        <w:t>sistēm</w:t>
      </w:r>
      <w:r w:rsidR="00A34B07">
        <w:rPr>
          <w:rFonts w:asciiTheme="minorHAnsi" w:eastAsiaTheme="minorEastAsia" w:hAnsiTheme="minorHAnsi" w:cs="Arial"/>
          <w:lang w:eastAsia="en-US"/>
        </w:rPr>
        <w:t>as un PDIS</w:t>
      </w:r>
      <w:r w:rsidR="00A34B07" w:rsidRPr="00A10FFF">
        <w:rPr>
          <w:rFonts w:asciiTheme="minorHAnsi" w:eastAsiaTheme="minorEastAsia" w:hAnsiTheme="minorHAnsi" w:cs="Arial"/>
          <w:lang w:eastAsia="en-US"/>
        </w:rPr>
        <w:t xml:space="preserve"> lietotājiem, </w:t>
      </w:r>
      <w:r w:rsidR="00A34B07">
        <w:rPr>
          <w:rFonts w:asciiTheme="minorHAnsi" w:eastAsiaTheme="minorEastAsia" w:hAnsiTheme="minorHAnsi" w:cs="Arial"/>
          <w:lang w:eastAsia="en-US"/>
        </w:rPr>
        <w:t>kas veic datu apstrādi atbilstoši administrēšanas tiesību līmenim</w:t>
      </w:r>
      <w:r w:rsidRPr="00FB0F4F">
        <w:rPr>
          <w:rFonts w:asciiTheme="minorHAnsi" w:hAnsiTheme="minorHAnsi"/>
        </w:rPr>
        <w:t>.</w:t>
      </w:r>
    </w:p>
    <w:p w14:paraId="427619F3" w14:textId="05FE030D" w:rsidR="00695717" w:rsidRPr="00C76E40" w:rsidRDefault="003C6533" w:rsidP="00695717">
      <w:pPr>
        <w:pStyle w:val="Caption"/>
        <w:jc w:val="right"/>
        <w:rPr>
          <w:rFonts w:ascii="EYInterstate Light" w:hAnsi="EYInterstate Light"/>
        </w:rPr>
      </w:pPr>
      <w:r>
        <w:rPr>
          <w:rFonts w:ascii="EYInterstate Light" w:hAnsi="EYInterstate Light"/>
        </w:rPr>
        <w:lastRenderedPageBreak/>
        <w:t>7</w:t>
      </w:r>
      <w:r w:rsidR="00535B80">
        <w:rPr>
          <w:rFonts w:ascii="EYInterstate Light" w:hAnsi="EYInterstate Light"/>
        </w:rPr>
        <w:t>.</w:t>
      </w:r>
      <w:r>
        <w:rPr>
          <w:rFonts w:ascii="EYInterstate Light" w:hAnsi="EYInterstate Light"/>
        </w:rPr>
        <w:t xml:space="preserve"> </w:t>
      </w:r>
      <w:r w:rsidR="00535B80">
        <w:rPr>
          <w:rFonts w:ascii="EYInterstate Light" w:hAnsi="EYInterstate Light"/>
        </w:rPr>
        <w:t>t</w:t>
      </w:r>
      <w:r w:rsidR="00695717" w:rsidRPr="00C76E40">
        <w:rPr>
          <w:rFonts w:ascii="EYInterstate Light" w:hAnsi="EYInterstate Light"/>
        </w:rPr>
        <w:t xml:space="preserve">abula: </w:t>
      </w:r>
      <w:r w:rsidR="00651DDB">
        <w:rPr>
          <w:rFonts w:ascii="EYInterstate Light" w:hAnsi="EYInterstate Light"/>
        </w:rPr>
        <w:t>BAMS</w:t>
      </w:r>
      <w:r w:rsidR="00CD4DEA">
        <w:rPr>
          <w:rFonts w:ascii="EYInterstate Light" w:hAnsi="EYInterstate Light"/>
        </w:rPr>
        <w:t xml:space="preserve"> sistēma</w:t>
      </w:r>
      <w:r w:rsidR="003A0C90">
        <w:rPr>
          <w:rFonts w:ascii="EYInterstate Light" w:hAnsi="EYInterstate Light"/>
        </w:rPr>
        <w:t xml:space="preserve"> un PDIS lietotāju tiesībām atbilstošu</w:t>
      </w:r>
      <w:r w:rsidR="00695717" w:rsidRPr="00C76E40">
        <w:rPr>
          <w:rFonts w:ascii="EYInterstate Light" w:hAnsi="EYInterstate Light"/>
        </w:rPr>
        <w:t xml:space="preserve"> pienākumu pārskats</w:t>
      </w:r>
    </w:p>
    <w:tbl>
      <w:tblPr>
        <w:tblStyle w:val="TableGrid"/>
        <w:tblW w:w="0" w:type="auto"/>
        <w:jc w:val="center"/>
        <w:tblLook w:val="04A0" w:firstRow="1" w:lastRow="0" w:firstColumn="1" w:lastColumn="0" w:noHBand="0" w:noVBand="1"/>
      </w:tblPr>
      <w:tblGrid>
        <w:gridCol w:w="722"/>
        <w:gridCol w:w="3682"/>
        <w:gridCol w:w="1354"/>
        <w:gridCol w:w="1642"/>
        <w:gridCol w:w="1619"/>
      </w:tblGrid>
      <w:tr w:rsidR="0039159E" w:rsidRPr="008A6005" w14:paraId="65B63403" w14:textId="77777777" w:rsidTr="00E45A46">
        <w:trPr>
          <w:trHeight w:val="841"/>
          <w:jc w:val="center"/>
        </w:trPr>
        <w:tc>
          <w:tcPr>
            <w:tcW w:w="0" w:type="auto"/>
            <w:shd w:val="clear" w:color="auto" w:fill="FFE600" w:themeFill="text2"/>
            <w:vAlign w:val="center"/>
          </w:tcPr>
          <w:p w14:paraId="47CE4868" w14:textId="16DCB650" w:rsidR="0039159E" w:rsidRPr="008A6005" w:rsidRDefault="0039159E" w:rsidP="00B669FA">
            <w:pPr>
              <w:jc w:val="center"/>
              <w:rPr>
                <w:rFonts w:asciiTheme="minorHAnsi" w:hAnsiTheme="minorHAnsi"/>
                <w:b/>
                <w:bCs/>
                <w:sz w:val="16"/>
                <w:szCs w:val="16"/>
              </w:rPr>
            </w:pPr>
            <w:r w:rsidRPr="008A6005">
              <w:rPr>
                <w:rFonts w:asciiTheme="minorHAnsi" w:hAnsiTheme="minorHAnsi"/>
                <w:b/>
                <w:bCs/>
                <w:sz w:val="16"/>
                <w:szCs w:val="16"/>
              </w:rPr>
              <w:t>Nr.p.k.</w:t>
            </w:r>
          </w:p>
        </w:tc>
        <w:tc>
          <w:tcPr>
            <w:tcW w:w="0" w:type="auto"/>
            <w:shd w:val="clear" w:color="auto" w:fill="FFE600" w:themeFill="text2"/>
            <w:vAlign w:val="center"/>
          </w:tcPr>
          <w:p w14:paraId="4FBCA269" w14:textId="77777777" w:rsidR="0039159E" w:rsidRPr="008A6005" w:rsidRDefault="0039159E" w:rsidP="00B669FA">
            <w:pPr>
              <w:jc w:val="center"/>
              <w:rPr>
                <w:rFonts w:asciiTheme="minorHAnsi" w:hAnsiTheme="minorHAnsi"/>
                <w:b/>
                <w:sz w:val="16"/>
                <w:szCs w:val="16"/>
              </w:rPr>
            </w:pPr>
            <w:r w:rsidRPr="008A6005">
              <w:rPr>
                <w:rFonts w:asciiTheme="minorHAnsi" w:hAnsiTheme="minorHAnsi"/>
                <w:b/>
                <w:sz w:val="16"/>
                <w:szCs w:val="16"/>
              </w:rPr>
              <w:t>Pienākumu veids</w:t>
            </w:r>
          </w:p>
        </w:tc>
        <w:tc>
          <w:tcPr>
            <w:tcW w:w="0" w:type="auto"/>
            <w:shd w:val="clear" w:color="auto" w:fill="FFE600" w:themeFill="text2"/>
            <w:vAlign w:val="center"/>
          </w:tcPr>
          <w:p w14:paraId="6F148BF7" w14:textId="08DCE27F" w:rsidR="0039159E" w:rsidRPr="008A6005" w:rsidRDefault="0039159E" w:rsidP="00B669FA">
            <w:pPr>
              <w:jc w:val="center"/>
              <w:rPr>
                <w:rFonts w:asciiTheme="minorHAnsi" w:hAnsiTheme="minorHAnsi"/>
                <w:b/>
                <w:sz w:val="16"/>
                <w:szCs w:val="16"/>
              </w:rPr>
            </w:pPr>
            <w:r>
              <w:rPr>
                <w:rFonts w:asciiTheme="minorHAnsi" w:hAnsiTheme="minorHAnsi"/>
                <w:b/>
                <w:bCs/>
                <w:sz w:val="16"/>
                <w:szCs w:val="16"/>
              </w:rPr>
              <w:t>Apskates un nodošanas</w:t>
            </w:r>
            <w:r w:rsidRPr="008A6005">
              <w:rPr>
                <w:rFonts w:asciiTheme="minorHAnsi" w:hAnsiTheme="minorHAnsi"/>
                <w:b/>
                <w:bCs/>
                <w:sz w:val="16"/>
                <w:szCs w:val="16"/>
              </w:rPr>
              <w:t xml:space="preserve"> pienākumi</w:t>
            </w:r>
          </w:p>
        </w:tc>
        <w:tc>
          <w:tcPr>
            <w:tcW w:w="0" w:type="auto"/>
            <w:shd w:val="clear" w:color="auto" w:fill="FFE600" w:themeFill="text2"/>
            <w:vAlign w:val="center"/>
          </w:tcPr>
          <w:p w14:paraId="002635A5" w14:textId="54A5D7D3" w:rsidR="0039159E" w:rsidRPr="008A6005" w:rsidRDefault="0039159E" w:rsidP="00B669FA">
            <w:pPr>
              <w:ind w:left="-24" w:right="-26"/>
              <w:jc w:val="center"/>
              <w:rPr>
                <w:rFonts w:asciiTheme="minorHAnsi" w:hAnsiTheme="minorHAnsi"/>
                <w:b/>
                <w:sz w:val="16"/>
                <w:szCs w:val="16"/>
              </w:rPr>
            </w:pPr>
            <w:r w:rsidRPr="008A6005">
              <w:rPr>
                <w:rFonts w:asciiTheme="minorHAnsi" w:hAnsiTheme="minorHAnsi"/>
                <w:b/>
                <w:bCs/>
                <w:sz w:val="16"/>
                <w:szCs w:val="16"/>
              </w:rPr>
              <w:t xml:space="preserve">Apskates, </w:t>
            </w:r>
            <w:r>
              <w:rPr>
                <w:rFonts w:asciiTheme="minorHAnsi" w:hAnsiTheme="minorHAnsi"/>
                <w:b/>
                <w:bCs/>
                <w:sz w:val="16"/>
                <w:szCs w:val="16"/>
              </w:rPr>
              <w:t>nodošanas un saņemšanas</w:t>
            </w:r>
            <w:r w:rsidRPr="008A6005">
              <w:rPr>
                <w:rFonts w:asciiTheme="minorHAnsi" w:hAnsiTheme="minorHAnsi"/>
                <w:b/>
                <w:bCs/>
                <w:sz w:val="16"/>
                <w:szCs w:val="16"/>
              </w:rPr>
              <w:t xml:space="preserve"> pienākumi</w:t>
            </w:r>
          </w:p>
        </w:tc>
        <w:tc>
          <w:tcPr>
            <w:tcW w:w="0" w:type="auto"/>
            <w:shd w:val="clear" w:color="auto" w:fill="FFE600" w:themeFill="text2"/>
            <w:vAlign w:val="center"/>
          </w:tcPr>
          <w:p w14:paraId="54E4B9BC" w14:textId="5A5377D3" w:rsidR="0039159E" w:rsidRPr="008A6005" w:rsidRDefault="0039159E" w:rsidP="00B669FA">
            <w:pPr>
              <w:jc w:val="center"/>
              <w:rPr>
                <w:rFonts w:asciiTheme="minorHAnsi" w:hAnsiTheme="minorHAnsi"/>
                <w:b/>
                <w:sz w:val="16"/>
                <w:szCs w:val="16"/>
              </w:rPr>
            </w:pPr>
            <w:r w:rsidRPr="008A6005">
              <w:rPr>
                <w:rFonts w:asciiTheme="minorHAnsi" w:hAnsiTheme="minorHAnsi"/>
                <w:b/>
                <w:bCs/>
                <w:sz w:val="16"/>
                <w:szCs w:val="16"/>
              </w:rPr>
              <w:t>Administr</w:t>
            </w:r>
            <w:r>
              <w:rPr>
                <w:rFonts w:asciiTheme="minorHAnsi" w:hAnsiTheme="minorHAnsi"/>
                <w:b/>
                <w:bCs/>
                <w:sz w:val="16"/>
                <w:szCs w:val="16"/>
              </w:rPr>
              <w:t>ēšanas</w:t>
            </w:r>
            <w:r w:rsidRPr="008A6005">
              <w:rPr>
                <w:rFonts w:asciiTheme="minorHAnsi" w:hAnsiTheme="minorHAnsi"/>
                <w:b/>
                <w:sz w:val="16"/>
                <w:szCs w:val="16"/>
              </w:rPr>
              <w:t xml:space="preserve"> pienākumi</w:t>
            </w:r>
          </w:p>
        </w:tc>
      </w:tr>
      <w:tr w:rsidR="0039159E" w:rsidRPr="008A6005" w14:paraId="2999C9B4" w14:textId="77777777" w:rsidTr="00E45A46">
        <w:trPr>
          <w:trHeight w:val="2"/>
          <w:jc w:val="center"/>
        </w:trPr>
        <w:tc>
          <w:tcPr>
            <w:tcW w:w="0" w:type="auto"/>
            <w:shd w:val="clear" w:color="auto" w:fill="F2F2F2" w:themeFill="background1" w:themeFillShade="F2"/>
            <w:vAlign w:val="center"/>
          </w:tcPr>
          <w:p w14:paraId="19F6350D" w14:textId="77777777" w:rsidR="0039159E" w:rsidRPr="008A6005" w:rsidRDefault="0039159E" w:rsidP="00E45A46">
            <w:pPr>
              <w:jc w:val="center"/>
              <w:rPr>
                <w:rFonts w:asciiTheme="minorHAnsi" w:hAnsiTheme="minorHAnsi"/>
                <w:sz w:val="18"/>
                <w:szCs w:val="18"/>
              </w:rPr>
            </w:pPr>
            <w:r w:rsidRPr="008A6005">
              <w:rPr>
                <w:rFonts w:asciiTheme="minorHAnsi" w:hAnsiTheme="minorHAnsi"/>
                <w:sz w:val="18"/>
                <w:szCs w:val="18"/>
              </w:rPr>
              <w:t>1.</w:t>
            </w:r>
          </w:p>
        </w:tc>
        <w:tc>
          <w:tcPr>
            <w:tcW w:w="0" w:type="auto"/>
            <w:shd w:val="clear" w:color="auto" w:fill="F2F2F2" w:themeFill="background1" w:themeFillShade="F2"/>
          </w:tcPr>
          <w:p w14:paraId="155E0506" w14:textId="77777777" w:rsidR="0039159E" w:rsidRPr="008A6005" w:rsidRDefault="0039159E" w:rsidP="00E45A46">
            <w:pPr>
              <w:jc w:val="both"/>
              <w:rPr>
                <w:rFonts w:asciiTheme="minorHAnsi" w:hAnsiTheme="minorHAnsi"/>
                <w:sz w:val="18"/>
                <w:szCs w:val="18"/>
              </w:rPr>
            </w:pPr>
            <w:r w:rsidRPr="008A6005">
              <w:rPr>
                <w:rFonts w:asciiTheme="minorHAnsi" w:hAnsiTheme="minorHAnsi"/>
                <w:sz w:val="18"/>
                <w:szCs w:val="18"/>
              </w:rPr>
              <w:t>Nodrošināt datu konfidencialitāti un ievērot MK un VDAR noteikto datu apstrādes procesu ievērošanu</w:t>
            </w:r>
          </w:p>
        </w:tc>
        <w:tc>
          <w:tcPr>
            <w:tcW w:w="0" w:type="auto"/>
            <w:shd w:val="clear" w:color="auto" w:fill="auto"/>
            <w:vAlign w:val="center"/>
          </w:tcPr>
          <w:p w14:paraId="5FC55B66" w14:textId="6562EA76" w:rsidR="0039159E" w:rsidRPr="008A6005" w:rsidRDefault="0039159E" w:rsidP="00E45A46">
            <w:pPr>
              <w:jc w:val="center"/>
              <w:rPr>
                <w:rFonts w:asciiTheme="minorHAnsi" w:hAnsiTheme="minorHAnsi"/>
                <w:sz w:val="18"/>
                <w:szCs w:val="18"/>
              </w:rPr>
            </w:pPr>
            <w:r w:rsidRPr="000D2D27">
              <w:rPr>
                <w:rFonts w:asciiTheme="minorHAnsi" w:hAnsiTheme="minorHAnsi"/>
                <w:sz w:val="18"/>
                <w:szCs w:val="18"/>
              </w:rPr>
              <w:t>√</w:t>
            </w:r>
          </w:p>
        </w:tc>
        <w:tc>
          <w:tcPr>
            <w:tcW w:w="0" w:type="auto"/>
            <w:shd w:val="clear" w:color="auto" w:fill="auto"/>
            <w:vAlign w:val="center"/>
          </w:tcPr>
          <w:p w14:paraId="6FF26931" w14:textId="38C3666C" w:rsidR="0039159E" w:rsidRPr="008A6005" w:rsidRDefault="0039159E" w:rsidP="00E45A46">
            <w:pPr>
              <w:jc w:val="center"/>
              <w:rPr>
                <w:rFonts w:asciiTheme="minorHAnsi" w:hAnsiTheme="minorHAnsi"/>
                <w:sz w:val="18"/>
                <w:szCs w:val="18"/>
              </w:rPr>
            </w:pPr>
            <w:r w:rsidRPr="000D2D27">
              <w:rPr>
                <w:rFonts w:asciiTheme="minorHAnsi" w:hAnsiTheme="minorHAnsi"/>
                <w:sz w:val="18"/>
                <w:szCs w:val="18"/>
              </w:rPr>
              <w:t>√</w:t>
            </w:r>
          </w:p>
        </w:tc>
        <w:tc>
          <w:tcPr>
            <w:tcW w:w="0" w:type="auto"/>
            <w:shd w:val="clear" w:color="auto" w:fill="auto"/>
            <w:vAlign w:val="center"/>
          </w:tcPr>
          <w:p w14:paraId="41BA77FC" w14:textId="3B3D07F0" w:rsidR="0039159E" w:rsidRPr="008A6005" w:rsidRDefault="0039159E" w:rsidP="00E45A46">
            <w:pPr>
              <w:jc w:val="center"/>
              <w:rPr>
                <w:rFonts w:asciiTheme="minorHAnsi" w:hAnsiTheme="minorHAnsi"/>
                <w:sz w:val="18"/>
                <w:szCs w:val="18"/>
              </w:rPr>
            </w:pPr>
            <w:r w:rsidRPr="000D2D27">
              <w:rPr>
                <w:rFonts w:asciiTheme="minorHAnsi" w:hAnsiTheme="minorHAnsi"/>
                <w:sz w:val="18"/>
                <w:szCs w:val="18"/>
              </w:rPr>
              <w:t>√</w:t>
            </w:r>
          </w:p>
        </w:tc>
      </w:tr>
      <w:tr w:rsidR="0039159E" w:rsidRPr="008A6005" w14:paraId="53374618" w14:textId="77777777" w:rsidTr="00E45A46">
        <w:trPr>
          <w:trHeight w:val="2"/>
          <w:jc w:val="center"/>
        </w:trPr>
        <w:tc>
          <w:tcPr>
            <w:tcW w:w="0" w:type="auto"/>
            <w:shd w:val="clear" w:color="auto" w:fill="F2F2F2" w:themeFill="background1" w:themeFillShade="F2"/>
            <w:vAlign w:val="center"/>
          </w:tcPr>
          <w:p w14:paraId="0BDBB8FD"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2.</w:t>
            </w:r>
          </w:p>
        </w:tc>
        <w:tc>
          <w:tcPr>
            <w:tcW w:w="0" w:type="auto"/>
            <w:shd w:val="clear" w:color="auto" w:fill="F2F2F2" w:themeFill="background1" w:themeFillShade="F2"/>
          </w:tcPr>
          <w:p w14:paraId="0754770A" w14:textId="5B55F3F7" w:rsidR="0039159E" w:rsidRPr="008A6005" w:rsidRDefault="0039159E" w:rsidP="00B669FA">
            <w:pPr>
              <w:jc w:val="both"/>
              <w:rPr>
                <w:rFonts w:asciiTheme="minorHAnsi" w:hAnsiTheme="minorHAnsi"/>
                <w:sz w:val="18"/>
                <w:szCs w:val="18"/>
              </w:rPr>
            </w:pPr>
            <w:r>
              <w:rPr>
                <w:rFonts w:asciiTheme="minorHAnsi" w:hAnsiTheme="minorHAnsi"/>
                <w:sz w:val="18"/>
                <w:szCs w:val="18"/>
              </w:rPr>
              <w:t>Sniegt nepieciešamos datus</w:t>
            </w:r>
            <w:r w:rsidRPr="008A6005">
              <w:rPr>
                <w:rFonts w:asciiTheme="minorHAnsi" w:hAnsiTheme="minorHAnsi"/>
                <w:sz w:val="18"/>
                <w:szCs w:val="18"/>
              </w:rPr>
              <w:t>, ievērojot noteiktos termiņus un datu ievades procedūras</w:t>
            </w:r>
          </w:p>
        </w:tc>
        <w:tc>
          <w:tcPr>
            <w:tcW w:w="0" w:type="auto"/>
            <w:shd w:val="clear" w:color="auto" w:fill="auto"/>
            <w:vAlign w:val="center"/>
          </w:tcPr>
          <w:p w14:paraId="6FB8E832"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4F357BCA"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51DAD557"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r>
      <w:tr w:rsidR="0039159E" w:rsidRPr="008A6005" w14:paraId="172ABFAD" w14:textId="77777777" w:rsidTr="00E45A46">
        <w:trPr>
          <w:trHeight w:val="2"/>
          <w:jc w:val="center"/>
        </w:trPr>
        <w:tc>
          <w:tcPr>
            <w:tcW w:w="0" w:type="auto"/>
            <w:shd w:val="clear" w:color="auto" w:fill="F2F2F2" w:themeFill="background1" w:themeFillShade="F2"/>
            <w:vAlign w:val="center"/>
          </w:tcPr>
          <w:p w14:paraId="0A88D83F"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3.</w:t>
            </w:r>
          </w:p>
        </w:tc>
        <w:tc>
          <w:tcPr>
            <w:tcW w:w="0" w:type="auto"/>
            <w:shd w:val="clear" w:color="auto" w:fill="F2F2F2" w:themeFill="background1" w:themeFillShade="F2"/>
          </w:tcPr>
          <w:p w14:paraId="3EDC8DFA" w14:textId="4A6F9766" w:rsidR="0039159E" w:rsidRPr="008A6005" w:rsidRDefault="0039159E" w:rsidP="08600E53">
            <w:pPr>
              <w:jc w:val="both"/>
              <w:rPr>
                <w:rFonts w:asciiTheme="minorHAnsi" w:hAnsiTheme="minorHAnsi"/>
                <w:sz w:val="18"/>
                <w:szCs w:val="18"/>
              </w:rPr>
            </w:pPr>
            <w:r w:rsidRPr="008A6005">
              <w:rPr>
                <w:rFonts w:asciiTheme="minorHAnsi" w:hAnsiTheme="minorHAnsi"/>
                <w:sz w:val="18"/>
                <w:szCs w:val="18"/>
              </w:rPr>
              <w:t xml:space="preserve">Nodrošināt </w:t>
            </w:r>
            <w:r>
              <w:rPr>
                <w:rFonts w:asciiTheme="minorHAnsi" w:hAnsiTheme="minorHAnsi"/>
                <w:sz w:val="18"/>
                <w:szCs w:val="18"/>
              </w:rPr>
              <w:t xml:space="preserve">sniegto </w:t>
            </w:r>
            <w:r w:rsidRPr="008A6005">
              <w:rPr>
                <w:rFonts w:asciiTheme="minorHAnsi" w:hAnsiTheme="minorHAnsi"/>
                <w:sz w:val="18"/>
                <w:szCs w:val="18"/>
              </w:rPr>
              <w:t>datu pareizumu un laicīgumu</w:t>
            </w:r>
          </w:p>
        </w:tc>
        <w:tc>
          <w:tcPr>
            <w:tcW w:w="0" w:type="auto"/>
            <w:shd w:val="clear" w:color="auto" w:fill="auto"/>
            <w:vAlign w:val="center"/>
          </w:tcPr>
          <w:p w14:paraId="560F8FE3"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2ED7DAC7"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29F0D511"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r>
      <w:tr w:rsidR="0039159E" w:rsidRPr="008A6005" w14:paraId="5A7FD845" w14:textId="77777777" w:rsidTr="00E45A46">
        <w:trPr>
          <w:trHeight w:val="2"/>
          <w:jc w:val="center"/>
        </w:trPr>
        <w:tc>
          <w:tcPr>
            <w:tcW w:w="0" w:type="auto"/>
            <w:shd w:val="clear" w:color="auto" w:fill="F2F2F2" w:themeFill="background1" w:themeFillShade="F2"/>
            <w:vAlign w:val="center"/>
          </w:tcPr>
          <w:p w14:paraId="5E0802CC"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4.</w:t>
            </w:r>
          </w:p>
        </w:tc>
        <w:tc>
          <w:tcPr>
            <w:tcW w:w="0" w:type="auto"/>
            <w:shd w:val="clear" w:color="auto" w:fill="F2F2F2" w:themeFill="background1" w:themeFillShade="F2"/>
          </w:tcPr>
          <w:p w14:paraId="746039BA" w14:textId="77777777" w:rsidR="0039159E" w:rsidRPr="008A6005" w:rsidRDefault="0039159E" w:rsidP="00B669FA">
            <w:pPr>
              <w:jc w:val="both"/>
              <w:rPr>
                <w:rFonts w:asciiTheme="minorHAnsi" w:hAnsiTheme="minorHAnsi"/>
                <w:sz w:val="18"/>
                <w:szCs w:val="18"/>
              </w:rPr>
            </w:pPr>
            <w:r w:rsidRPr="008A6005">
              <w:rPr>
                <w:rFonts w:asciiTheme="minorHAnsi" w:hAnsiTheme="minorHAnsi"/>
                <w:sz w:val="18"/>
                <w:szCs w:val="18"/>
              </w:rPr>
              <w:t>Aktualizēt datus, ja tie ir novecojuši un/vai nepareizi</w:t>
            </w:r>
          </w:p>
        </w:tc>
        <w:tc>
          <w:tcPr>
            <w:tcW w:w="0" w:type="auto"/>
            <w:shd w:val="clear" w:color="auto" w:fill="auto"/>
            <w:vAlign w:val="center"/>
          </w:tcPr>
          <w:p w14:paraId="7940F2F3"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0462FC6F"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647AEA6A" w14:textId="77777777" w:rsidR="0039159E" w:rsidRPr="008A6005" w:rsidRDefault="0039159E" w:rsidP="00B669FA">
            <w:pPr>
              <w:jc w:val="center"/>
              <w:rPr>
                <w:rFonts w:asciiTheme="minorHAnsi" w:hAnsiTheme="minorHAnsi"/>
                <w:sz w:val="18"/>
                <w:szCs w:val="18"/>
              </w:rPr>
            </w:pPr>
          </w:p>
        </w:tc>
      </w:tr>
      <w:tr w:rsidR="0039159E" w:rsidRPr="008A6005" w14:paraId="441E925C" w14:textId="77777777" w:rsidTr="00E45A46">
        <w:trPr>
          <w:trHeight w:val="2"/>
          <w:jc w:val="center"/>
        </w:trPr>
        <w:tc>
          <w:tcPr>
            <w:tcW w:w="0" w:type="auto"/>
            <w:shd w:val="clear" w:color="auto" w:fill="F2F2F2" w:themeFill="background1" w:themeFillShade="F2"/>
            <w:vAlign w:val="center"/>
          </w:tcPr>
          <w:p w14:paraId="7598C141"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5.</w:t>
            </w:r>
          </w:p>
        </w:tc>
        <w:tc>
          <w:tcPr>
            <w:tcW w:w="0" w:type="auto"/>
            <w:shd w:val="clear" w:color="auto" w:fill="F2F2F2" w:themeFill="background1" w:themeFillShade="F2"/>
          </w:tcPr>
          <w:p w14:paraId="003AD3ED" w14:textId="48E2920A" w:rsidR="0039159E" w:rsidRPr="008A6005" w:rsidRDefault="0039159E" w:rsidP="00B669FA">
            <w:pPr>
              <w:jc w:val="both"/>
              <w:rPr>
                <w:rFonts w:asciiTheme="minorHAnsi" w:hAnsiTheme="minorHAnsi"/>
                <w:sz w:val="18"/>
                <w:szCs w:val="18"/>
              </w:rPr>
            </w:pPr>
            <w:proofErr w:type="spellStart"/>
            <w:r w:rsidRPr="008A6005">
              <w:rPr>
                <w:rFonts w:asciiTheme="minorHAnsi" w:hAnsiTheme="minorHAnsi"/>
                <w:sz w:val="18"/>
                <w:szCs w:val="18"/>
              </w:rPr>
              <w:t>Monitorēt</w:t>
            </w:r>
            <w:proofErr w:type="spellEnd"/>
            <w:r w:rsidRPr="008A6005">
              <w:rPr>
                <w:rFonts w:asciiTheme="minorHAnsi" w:hAnsiTheme="minorHAnsi"/>
                <w:sz w:val="18"/>
                <w:szCs w:val="18"/>
              </w:rPr>
              <w:t xml:space="preserve"> BAMS </w:t>
            </w:r>
            <w:r w:rsidRPr="00373AFB">
              <w:rPr>
                <w:rFonts w:asciiTheme="minorHAnsi" w:eastAsiaTheme="minorEastAsia" w:hAnsiTheme="minorHAnsi" w:cs="Arial"/>
                <w:sz w:val="18"/>
                <w:szCs w:val="18"/>
              </w:rPr>
              <w:t>sistēma</w:t>
            </w:r>
            <w:r w:rsidRPr="00373AFB">
              <w:rPr>
                <w:rFonts w:asciiTheme="minorHAnsi" w:hAnsiTheme="minorHAnsi"/>
                <w:sz w:val="18"/>
                <w:szCs w:val="18"/>
              </w:rPr>
              <w:t xml:space="preserve">s </w:t>
            </w:r>
            <w:r w:rsidRPr="008A6005">
              <w:rPr>
                <w:rFonts w:asciiTheme="minorHAnsi" w:hAnsiTheme="minorHAnsi"/>
                <w:sz w:val="18"/>
                <w:szCs w:val="18"/>
              </w:rPr>
              <w:t>datu aktualitāti</w:t>
            </w:r>
          </w:p>
        </w:tc>
        <w:tc>
          <w:tcPr>
            <w:tcW w:w="0" w:type="auto"/>
            <w:shd w:val="clear" w:color="auto" w:fill="auto"/>
            <w:vAlign w:val="center"/>
          </w:tcPr>
          <w:p w14:paraId="2D3A79E7"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7CB1DBBF"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4E483B7A" w14:textId="77777777" w:rsidR="0039159E" w:rsidRPr="008A6005" w:rsidRDefault="0039159E" w:rsidP="00B669FA">
            <w:pPr>
              <w:jc w:val="center"/>
              <w:rPr>
                <w:rFonts w:asciiTheme="minorHAnsi" w:hAnsiTheme="minorHAnsi"/>
                <w:sz w:val="18"/>
                <w:szCs w:val="18"/>
              </w:rPr>
            </w:pPr>
            <w:r w:rsidRPr="008A6005">
              <w:rPr>
                <w:rFonts w:asciiTheme="minorHAnsi" w:hAnsiTheme="minorHAnsi"/>
                <w:sz w:val="18"/>
                <w:szCs w:val="18"/>
              </w:rPr>
              <w:t>√</w:t>
            </w:r>
          </w:p>
        </w:tc>
      </w:tr>
      <w:tr w:rsidR="0039159E" w:rsidRPr="008A6005" w14:paraId="03D0E3ED" w14:textId="77777777" w:rsidTr="00E45A46">
        <w:trPr>
          <w:trHeight w:val="2"/>
          <w:jc w:val="center"/>
        </w:trPr>
        <w:tc>
          <w:tcPr>
            <w:tcW w:w="0" w:type="auto"/>
            <w:shd w:val="clear" w:color="auto" w:fill="F2F2F2" w:themeFill="background1" w:themeFillShade="F2"/>
            <w:vAlign w:val="center"/>
          </w:tcPr>
          <w:p w14:paraId="63E1A17F" w14:textId="77777777"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6.</w:t>
            </w:r>
          </w:p>
        </w:tc>
        <w:tc>
          <w:tcPr>
            <w:tcW w:w="0" w:type="auto"/>
            <w:shd w:val="clear" w:color="auto" w:fill="F2F2F2" w:themeFill="background1" w:themeFillShade="F2"/>
          </w:tcPr>
          <w:p w14:paraId="61FD6950" w14:textId="5436C10D" w:rsidR="0039159E" w:rsidRPr="008A6005" w:rsidRDefault="0039159E" w:rsidP="00AA344B">
            <w:pPr>
              <w:jc w:val="both"/>
              <w:rPr>
                <w:rFonts w:asciiTheme="minorHAnsi" w:hAnsiTheme="minorHAnsi"/>
                <w:sz w:val="18"/>
                <w:szCs w:val="18"/>
              </w:rPr>
            </w:pPr>
            <w:r w:rsidRPr="008A6005">
              <w:rPr>
                <w:rFonts w:asciiTheme="minorHAnsi" w:hAnsiTheme="minorHAnsi"/>
                <w:sz w:val="18"/>
                <w:szCs w:val="18"/>
              </w:rPr>
              <w:t xml:space="preserve">Ziņot par neaktuāliem datiem vai kļūdām BAMS </w:t>
            </w:r>
            <w:r w:rsidRPr="00373AFB">
              <w:rPr>
                <w:rFonts w:asciiTheme="minorHAnsi" w:eastAsiaTheme="minorEastAsia" w:hAnsiTheme="minorHAnsi" w:cs="Arial"/>
                <w:sz w:val="18"/>
                <w:szCs w:val="18"/>
              </w:rPr>
              <w:t xml:space="preserve">sistēmā </w:t>
            </w:r>
            <w:r w:rsidRPr="008A6005">
              <w:rPr>
                <w:rFonts w:asciiTheme="minorHAnsi" w:hAnsiTheme="minorHAnsi"/>
                <w:sz w:val="18"/>
                <w:szCs w:val="18"/>
              </w:rPr>
              <w:t>pieejamajos datos</w:t>
            </w:r>
          </w:p>
        </w:tc>
        <w:tc>
          <w:tcPr>
            <w:tcW w:w="0" w:type="auto"/>
            <w:shd w:val="clear" w:color="auto" w:fill="auto"/>
            <w:vAlign w:val="center"/>
          </w:tcPr>
          <w:p w14:paraId="055DC614" w14:textId="2F756642" w:rsidR="0039159E" w:rsidRPr="008A6005" w:rsidRDefault="0039159E" w:rsidP="00AA344B">
            <w:pPr>
              <w:jc w:val="center"/>
              <w:rPr>
                <w:rFonts w:asciiTheme="minorHAnsi" w:hAnsiTheme="minorHAnsi"/>
                <w:sz w:val="18"/>
                <w:szCs w:val="18"/>
              </w:rPr>
            </w:pPr>
            <w:r w:rsidRPr="000D2D27">
              <w:rPr>
                <w:rFonts w:asciiTheme="minorHAnsi" w:hAnsiTheme="minorHAnsi"/>
                <w:sz w:val="18"/>
                <w:szCs w:val="18"/>
              </w:rPr>
              <w:t>√</w:t>
            </w:r>
          </w:p>
        </w:tc>
        <w:tc>
          <w:tcPr>
            <w:tcW w:w="0" w:type="auto"/>
            <w:shd w:val="clear" w:color="auto" w:fill="auto"/>
            <w:vAlign w:val="center"/>
          </w:tcPr>
          <w:p w14:paraId="705987B8" w14:textId="58FB44FF" w:rsidR="0039159E" w:rsidRPr="008A6005" w:rsidRDefault="0039159E" w:rsidP="00AA344B">
            <w:pPr>
              <w:jc w:val="center"/>
              <w:rPr>
                <w:rFonts w:asciiTheme="minorHAnsi" w:hAnsiTheme="minorHAnsi"/>
                <w:sz w:val="18"/>
                <w:szCs w:val="18"/>
              </w:rPr>
            </w:pPr>
            <w:r w:rsidRPr="000D2D27">
              <w:rPr>
                <w:rFonts w:asciiTheme="minorHAnsi" w:hAnsiTheme="minorHAnsi"/>
                <w:sz w:val="18"/>
                <w:szCs w:val="18"/>
              </w:rPr>
              <w:t>√</w:t>
            </w:r>
          </w:p>
        </w:tc>
        <w:tc>
          <w:tcPr>
            <w:tcW w:w="0" w:type="auto"/>
            <w:shd w:val="clear" w:color="auto" w:fill="auto"/>
            <w:vAlign w:val="center"/>
          </w:tcPr>
          <w:p w14:paraId="35B88B9D" w14:textId="3A92DA0E" w:rsidR="0039159E" w:rsidRPr="008A6005" w:rsidRDefault="0039159E" w:rsidP="00AA344B">
            <w:pPr>
              <w:jc w:val="center"/>
              <w:rPr>
                <w:rFonts w:asciiTheme="minorHAnsi" w:hAnsiTheme="minorHAnsi"/>
                <w:sz w:val="18"/>
                <w:szCs w:val="18"/>
              </w:rPr>
            </w:pPr>
            <w:r w:rsidRPr="000D2D27">
              <w:rPr>
                <w:rFonts w:asciiTheme="minorHAnsi" w:hAnsiTheme="minorHAnsi"/>
                <w:sz w:val="18"/>
                <w:szCs w:val="18"/>
              </w:rPr>
              <w:t>√</w:t>
            </w:r>
          </w:p>
        </w:tc>
      </w:tr>
      <w:tr w:rsidR="0039159E" w:rsidRPr="008A6005" w14:paraId="722B4C49" w14:textId="77777777" w:rsidTr="00E45A46">
        <w:trPr>
          <w:trHeight w:val="2"/>
          <w:jc w:val="center"/>
        </w:trPr>
        <w:tc>
          <w:tcPr>
            <w:tcW w:w="0" w:type="auto"/>
            <w:shd w:val="clear" w:color="auto" w:fill="F2F2F2" w:themeFill="background1" w:themeFillShade="F2"/>
            <w:vAlign w:val="center"/>
          </w:tcPr>
          <w:p w14:paraId="7FC49F0F" w14:textId="77777777"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7.</w:t>
            </w:r>
          </w:p>
        </w:tc>
        <w:tc>
          <w:tcPr>
            <w:tcW w:w="0" w:type="auto"/>
            <w:shd w:val="clear" w:color="auto" w:fill="F2F2F2" w:themeFill="background1" w:themeFillShade="F2"/>
          </w:tcPr>
          <w:p w14:paraId="351709D8" w14:textId="2EC428BF" w:rsidR="0039159E" w:rsidRPr="008A6005" w:rsidRDefault="0039159E" w:rsidP="00AA344B">
            <w:pPr>
              <w:jc w:val="both"/>
              <w:rPr>
                <w:rFonts w:asciiTheme="minorHAnsi" w:hAnsiTheme="minorHAnsi"/>
                <w:sz w:val="18"/>
                <w:szCs w:val="18"/>
              </w:rPr>
            </w:pPr>
            <w:r w:rsidRPr="008A6005">
              <w:rPr>
                <w:rFonts w:asciiTheme="minorHAnsi" w:hAnsiTheme="minorHAnsi"/>
                <w:sz w:val="18"/>
                <w:szCs w:val="18"/>
              </w:rPr>
              <w:t>Ziņot par tehniska rakstura problēmām datu apstrādes procesā</w:t>
            </w:r>
          </w:p>
        </w:tc>
        <w:tc>
          <w:tcPr>
            <w:tcW w:w="0" w:type="auto"/>
            <w:shd w:val="clear" w:color="auto" w:fill="auto"/>
            <w:vAlign w:val="center"/>
          </w:tcPr>
          <w:p w14:paraId="19DE825F" w14:textId="02F29C62"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0A2BBDAB" w14:textId="577CB702"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w:t>
            </w:r>
          </w:p>
        </w:tc>
        <w:tc>
          <w:tcPr>
            <w:tcW w:w="0" w:type="auto"/>
            <w:shd w:val="clear" w:color="auto" w:fill="auto"/>
            <w:vAlign w:val="center"/>
          </w:tcPr>
          <w:p w14:paraId="4B17FBFF" w14:textId="670C4082"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w:t>
            </w:r>
          </w:p>
        </w:tc>
      </w:tr>
      <w:tr w:rsidR="0039159E" w:rsidRPr="008A6005" w14:paraId="443B2604" w14:textId="77777777" w:rsidTr="00E45A46">
        <w:trPr>
          <w:trHeight w:val="2"/>
          <w:jc w:val="center"/>
        </w:trPr>
        <w:tc>
          <w:tcPr>
            <w:tcW w:w="0" w:type="auto"/>
            <w:shd w:val="clear" w:color="auto" w:fill="F2F2F2" w:themeFill="background1" w:themeFillShade="F2"/>
            <w:vAlign w:val="center"/>
          </w:tcPr>
          <w:p w14:paraId="021A86E2" w14:textId="77777777"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8.</w:t>
            </w:r>
          </w:p>
        </w:tc>
        <w:tc>
          <w:tcPr>
            <w:tcW w:w="0" w:type="auto"/>
            <w:shd w:val="clear" w:color="auto" w:fill="F2F2F2" w:themeFill="background1" w:themeFillShade="F2"/>
          </w:tcPr>
          <w:p w14:paraId="4EB5310A" w14:textId="66859BA5" w:rsidR="0039159E" w:rsidRPr="008A6005" w:rsidRDefault="0039159E" w:rsidP="00AA344B">
            <w:pPr>
              <w:jc w:val="both"/>
              <w:rPr>
                <w:rFonts w:asciiTheme="minorHAnsi" w:hAnsiTheme="minorHAnsi"/>
                <w:sz w:val="18"/>
                <w:szCs w:val="18"/>
              </w:rPr>
            </w:pPr>
            <w:r w:rsidRPr="008A6005">
              <w:rPr>
                <w:rFonts w:asciiTheme="minorHAnsi" w:hAnsiTheme="minorHAnsi"/>
                <w:sz w:val="18"/>
                <w:szCs w:val="18"/>
              </w:rPr>
              <w:t>Nodrošināt sistēmas nepārtrauktu darbību un uzturēšanu</w:t>
            </w:r>
          </w:p>
        </w:tc>
        <w:tc>
          <w:tcPr>
            <w:tcW w:w="0" w:type="auto"/>
            <w:shd w:val="clear" w:color="auto" w:fill="auto"/>
            <w:vAlign w:val="center"/>
          </w:tcPr>
          <w:p w14:paraId="3423944B" w14:textId="1FF59F35"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23EF8960" w14:textId="576306A0"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3775FB6C" w14:textId="2EB0F391"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w:t>
            </w:r>
          </w:p>
        </w:tc>
      </w:tr>
      <w:tr w:rsidR="0039159E" w:rsidRPr="008A6005" w14:paraId="31585B81" w14:textId="77777777" w:rsidTr="00E45A46">
        <w:trPr>
          <w:trHeight w:val="2"/>
          <w:jc w:val="center"/>
        </w:trPr>
        <w:tc>
          <w:tcPr>
            <w:tcW w:w="0" w:type="auto"/>
            <w:shd w:val="clear" w:color="auto" w:fill="F2F2F2" w:themeFill="background1" w:themeFillShade="F2"/>
            <w:vAlign w:val="center"/>
          </w:tcPr>
          <w:p w14:paraId="2C2E41BE" w14:textId="77777777"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9.</w:t>
            </w:r>
          </w:p>
        </w:tc>
        <w:tc>
          <w:tcPr>
            <w:tcW w:w="0" w:type="auto"/>
            <w:shd w:val="clear" w:color="auto" w:fill="F2F2F2" w:themeFill="background1" w:themeFillShade="F2"/>
          </w:tcPr>
          <w:p w14:paraId="059CEB25" w14:textId="557CC75C" w:rsidR="0039159E" w:rsidRPr="008A6005" w:rsidRDefault="0039159E" w:rsidP="00AA344B">
            <w:pPr>
              <w:jc w:val="both"/>
              <w:rPr>
                <w:rFonts w:asciiTheme="minorHAnsi" w:hAnsiTheme="minorHAnsi"/>
                <w:sz w:val="18"/>
                <w:szCs w:val="18"/>
              </w:rPr>
            </w:pPr>
            <w:r w:rsidRPr="008A6005">
              <w:rPr>
                <w:rFonts w:asciiTheme="minorHAnsi" w:hAnsiTheme="minorHAnsi"/>
                <w:sz w:val="18"/>
                <w:szCs w:val="18"/>
              </w:rPr>
              <w:t>Atbalstīt BAMS</w:t>
            </w:r>
            <w:r w:rsidRPr="00373AFB">
              <w:rPr>
                <w:rFonts w:asciiTheme="minorHAnsi" w:eastAsiaTheme="minorEastAsia" w:hAnsiTheme="minorHAnsi" w:cs="Arial"/>
                <w:sz w:val="18"/>
                <w:szCs w:val="18"/>
              </w:rPr>
              <w:t xml:space="preserve"> sistēmas</w:t>
            </w:r>
            <w:r w:rsidRPr="008A6005">
              <w:rPr>
                <w:rFonts w:asciiTheme="minorHAnsi" w:hAnsiTheme="minorHAnsi"/>
                <w:sz w:val="18"/>
                <w:szCs w:val="18"/>
              </w:rPr>
              <w:t xml:space="preserve"> lietotājus, risinot tehniskās problēmas vai sniedzot konsultācijas</w:t>
            </w:r>
          </w:p>
        </w:tc>
        <w:tc>
          <w:tcPr>
            <w:tcW w:w="0" w:type="auto"/>
            <w:shd w:val="clear" w:color="auto" w:fill="auto"/>
            <w:vAlign w:val="center"/>
          </w:tcPr>
          <w:p w14:paraId="3EB1FB48" w14:textId="77777777"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5A86CC9E" w14:textId="77777777"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0064AD48" w14:textId="2EF8EB6A"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w:t>
            </w:r>
          </w:p>
        </w:tc>
      </w:tr>
      <w:tr w:rsidR="0039159E" w:rsidRPr="008A6005" w14:paraId="3B2A66D3" w14:textId="77777777" w:rsidTr="00E45A46">
        <w:trPr>
          <w:trHeight w:val="2"/>
          <w:jc w:val="center"/>
        </w:trPr>
        <w:tc>
          <w:tcPr>
            <w:tcW w:w="0" w:type="auto"/>
            <w:shd w:val="clear" w:color="auto" w:fill="F2F2F2" w:themeFill="background1" w:themeFillShade="F2"/>
            <w:vAlign w:val="center"/>
          </w:tcPr>
          <w:p w14:paraId="25BB2E1F" w14:textId="77777777"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10.</w:t>
            </w:r>
          </w:p>
        </w:tc>
        <w:tc>
          <w:tcPr>
            <w:tcW w:w="0" w:type="auto"/>
            <w:shd w:val="clear" w:color="auto" w:fill="F2F2F2" w:themeFill="background1" w:themeFillShade="F2"/>
          </w:tcPr>
          <w:p w14:paraId="18E51D5A" w14:textId="1E6C16EE" w:rsidR="0039159E" w:rsidRPr="008A6005" w:rsidRDefault="0039159E" w:rsidP="00AA344B">
            <w:pPr>
              <w:jc w:val="both"/>
              <w:rPr>
                <w:rFonts w:asciiTheme="minorHAnsi" w:hAnsiTheme="minorHAnsi"/>
                <w:sz w:val="18"/>
                <w:szCs w:val="18"/>
              </w:rPr>
            </w:pPr>
            <w:r w:rsidRPr="008A6005">
              <w:rPr>
                <w:rFonts w:asciiTheme="minorHAnsi" w:hAnsiTheme="minorHAnsi"/>
                <w:sz w:val="18"/>
                <w:szCs w:val="18"/>
              </w:rPr>
              <w:t>Pārraudzīt ar PDIS sinhronizēto informāciju, nodrošinot atbilstību un precizitāti</w:t>
            </w:r>
          </w:p>
        </w:tc>
        <w:tc>
          <w:tcPr>
            <w:tcW w:w="0" w:type="auto"/>
            <w:shd w:val="clear" w:color="auto" w:fill="auto"/>
            <w:vAlign w:val="center"/>
          </w:tcPr>
          <w:p w14:paraId="2D3450F3" w14:textId="77777777"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16E76EF5" w14:textId="77777777"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47985CBC" w14:textId="33B85EA3"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w:t>
            </w:r>
          </w:p>
        </w:tc>
      </w:tr>
      <w:tr w:rsidR="0039159E" w:rsidRPr="008A6005" w14:paraId="0A56B09D" w14:textId="77777777" w:rsidTr="00E45A46">
        <w:trPr>
          <w:trHeight w:val="2"/>
          <w:jc w:val="center"/>
        </w:trPr>
        <w:tc>
          <w:tcPr>
            <w:tcW w:w="0" w:type="auto"/>
            <w:shd w:val="clear" w:color="auto" w:fill="F2F2F2" w:themeFill="background1" w:themeFillShade="F2"/>
            <w:vAlign w:val="center"/>
          </w:tcPr>
          <w:p w14:paraId="64B76DEA" w14:textId="77777777"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11.</w:t>
            </w:r>
          </w:p>
        </w:tc>
        <w:tc>
          <w:tcPr>
            <w:tcW w:w="0" w:type="auto"/>
            <w:shd w:val="clear" w:color="auto" w:fill="F2F2F2" w:themeFill="background1" w:themeFillShade="F2"/>
          </w:tcPr>
          <w:p w14:paraId="6C008BDD" w14:textId="43135334" w:rsidR="0039159E" w:rsidRPr="008A6005" w:rsidRDefault="0039159E" w:rsidP="00AA344B">
            <w:pPr>
              <w:jc w:val="both"/>
              <w:rPr>
                <w:rFonts w:asciiTheme="minorHAnsi" w:hAnsiTheme="minorHAnsi"/>
                <w:sz w:val="18"/>
                <w:szCs w:val="18"/>
              </w:rPr>
            </w:pPr>
            <w:r w:rsidRPr="008A6005">
              <w:rPr>
                <w:rFonts w:asciiTheme="minorHAnsi" w:hAnsiTheme="minorHAnsi"/>
                <w:sz w:val="18"/>
                <w:szCs w:val="18"/>
              </w:rPr>
              <w:t>Nepieciešamības gadījumā ziņot informētājiem/ievadītājiem par informācijas aktualizācijas nepieciešamību</w:t>
            </w:r>
          </w:p>
        </w:tc>
        <w:tc>
          <w:tcPr>
            <w:tcW w:w="0" w:type="auto"/>
            <w:shd w:val="clear" w:color="auto" w:fill="auto"/>
            <w:vAlign w:val="center"/>
          </w:tcPr>
          <w:p w14:paraId="36E889A1" w14:textId="77777777"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74EF9019" w14:textId="77777777" w:rsidR="0039159E" w:rsidRPr="008A6005" w:rsidRDefault="0039159E" w:rsidP="00AA344B">
            <w:pPr>
              <w:jc w:val="center"/>
              <w:rPr>
                <w:rFonts w:asciiTheme="minorHAnsi" w:hAnsiTheme="minorHAnsi"/>
                <w:sz w:val="18"/>
                <w:szCs w:val="18"/>
              </w:rPr>
            </w:pPr>
          </w:p>
        </w:tc>
        <w:tc>
          <w:tcPr>
            <w:tcW w:w="0" w:type="auto"/>
            <w:shd w:val="clear" w:color="auto" w:fill="auto"/>
            <w:vAlign w:val="center"/>
          </w:tcPr>
          <w:p w14:paraId="257811FC" w14:textId="576BD060" w:rsidR="0039159E" w:rsidRPr="008A6005" w:rsidRDefault="0039159E" w:rsidP="00AA344B">
            <w:pPr>
              <w:jc w:val="center"/>
              <w:rPr>
                <w:rFonts w:asciiTheme="minorHAnsi" w:hAnsiTheme="minorHAnsi"/>
                <w:sz w:val="18"/>
                <w:szCs w:val="18"/>
              </w:rPr>
            </w:pPr>
            <w:r w:rsidRPr="008A6005">
              <w:rPr>
                <w:rFonts w:asciiTheme="minorHAnsi" w:hAnsiTheme="minorHAnsi"/>
                <w:sz w:val="18"/>
                <w:szCs w:val="18"/>
              </w:rPr>
              <w:t>√</w:t>
            </w:r>
          </w:p>
        </w:tc>
      </w:tr>
    </w:tbl>
    <w:p w14:paraId="1AD02B7A" w14:textId="77777777" w:rsidR="00695717" w:rsidRDefault="00695717" w:rsidP="00695717">
      <w:pPr>
        <w:jc w:val="both"/>
        <w:rPr>
          <w:rFonts w:asciiTheme="minorHAnsi" w:hAnsiTheme="minorHAnsi"/>
        </w:rPr>
      </w:pPr>
    </w:p>
    <w:p w14:paraId="3F20AC54" w14:textId="77777777" w:rsidR="00695717" w:rsidRDefault="00695717" w:rsidP="00695717">
      <w:pPr>
        <w:rPr>
          <w:rFonts w:asciiTheme="minorHAnsi" w:hAnsiTheme="minorHAnsi"/>
          <w:kern w:val="12"/>
          <w:sz w:val="26"/>
          <w:szCs w:val="24"/>
        </w:rPr>
      </w:pPr>
      <w:r>
        <w:br w:type="page"/>
      </w:r>
    </w:p>
    <w:p w14:paraId="637FF784" w14:textId="6CBFE40C" w:rsidR="00695717" w:rsidRDefault="029784BD" w:rsidP="00695717">
      <w:pPr>
        <w:pStyle w:val="EYHeading3"/>
        <w:rPr>
          <w:lang w:val="lv-LV"/>
        </w:rPr>
      </w:pPr>
      <w:bookmarkStart w:id="86" w:name="_Toc200640303"/>
      <w:r w:rsidRPr="6DB497ED">
        <w:rPr>
          <w:lang w:val="lv-LV"/>
        </w:rPr>
        <w:lastRenderedPageBreak/>
        <w:t>BAMS</w:t>
      </w:r>
      <w:r w:rsidR="18558489" w:rsidRPr="6DB497ED">
        <w:rPr>
          <w:lang w:val="lv-LV"/>
        </w:rPr>
        <w:t xml:space="preserve"> </w:t>
      </w:r>
      <w:proofErr w:type="spellStart"/>
      <w:r w:rsidR="00FF4ECE" w:rsidRPr="00D408E1">
        <w:rPr>
          <w:rFonts w:eastAsiaTheme="minorEastAsia" w:cs="Arial"/>
          <w:lang w:val="lv-LV"/>
        </w:rPr>
        <w:t>sistēm</w:t>
      </w:r>
      <w:proofErr w:type="spellEnd"/>
      <w:r w:rsidR="00FF4ECE">
        <w:rPr>
          <w:rFonts w:eastAsiaTheme="minorEastAsia" w:cs="Arial"/>
        </w:rPr>
        <w:t>a</w:t>
      </w:r>
      <w:r w:rsidR="00FF4ECE">
        <w:rPr>
          <w:lang w:val="lv-LV"/>
        </w:rPr>
        <w:t xml:space="preserve">s </w:t>
      </w:r>
      <w:r w:rsidR="18558489" w:rsidRPr="6DB497ED">
        <w:rPr>
          <w:lang w:val="lv-LV"/>
        </w:rPr>
        <w:t>lietotāju pārskats</w:t>
      </w:r>
      <w:bookmarkEnd w:id="86"/>
    </w:p>
    <w:p w14:paraId="3F477D76" w14:textId="17C80F76" w:rsidR="00695717" w:rsidRPr="00B80C1E" w:rsidRDefault="00695717" w:rsidP="00695717">
      <w:pPr>
        <w:pStyle w:val="VKBody"/>
        <w:spacing w:after="0"/>
      </w:pPr>
      <w:r>
        <w:rPr>
          <w:rFonts w:asciiTheme="minorHAnsi" w:hAnsiTheme="minorHAnsi"/>
        </w:rPr>
        <w:t xml:space="preserve">Konceptuālā līmenī tiek definēts </w:t>
      </w:r>
      <w:r w:rsidR="00651DDB">
        <w:rPr>
          <w:rFonts w:asciiTheme="minorHAnsi" w:hAnsiTheme="minorHAnsi"/>
        </w:rPr>
        <w:t>BAMS</w:t>
      </w:r>
      <w:r w:rsidRPr="00FB0F4F">
        <w:rPr>
          <w:rFonts w:asciiTheme="minorHAnsi" w:hAnsiTheme="minorHAnsi"/>
        </w:rPr>
        <w:t xml:space="preserve"> </w:t>
      </w:r>
      <w:r w:rsidR="00FF4ECE" w:rsidRPr="00D408E1">
        <w:rPr>
          <w:rFonts w:asciiTheme="minorHAnsi" w:hAnsiTheme="minorHAnsi"/>
        </w:rPr>
        <w:t>sistēm</w:t>
      </w:r>
      <w:r w:rsidR="00FF4ECE">
        <w:rPr>
          <w:rFonts w:asciiTheme="minorHAnsi" w:hAnsiTheme="minorHAnsi"/>
        </w:rPr>
        <w:t xml:space="preserve">as </w:t>
      </w:r>
      <w:r w:rsidRPr="00FB0F4F">
        <w:rPr>
          <w:rFonts w:asciiTheme="minorHAnsi" w:hAnsiTheme="minorHAnsi"/>
        </w:rPr>
        <w:t xml:space="preserve">lietotāju </w:t>
      </w:r>
      <w:r>
        <w:rPr>
          <w:rFonts w:asciiTheme="minorHAnsi" w:hAnsiTheme="minorHAnsi"/>
        </w:rPr>
        <w:t xml:space="preserve">saraksts, definējot to lomas, tiesības un pienākumus saistībā ar datu </w:t>
      </w:r>
      <w:r w:rsidR="0057545E">
        <w:rPr>
          <w:rFonts w:asciiTheme="minorHAnsi" w:hAnsiTheme="minorHAnsi"/>
        </w:rPr>
        <w:t>apskati, nodošanu, saņemšanu un administrēšanu</w:t>
      </w:r>
      <w:r>
        <w:rPr>
          <w:rFonts w:asciiTheme="minorHAnsi" w:hAnsiTheme="minorHAnsi"/>
        </w:rPr>
        <w:t xml:space="preserve"> (</w:t>
      </w:r>
      <w:r w:rsidR="00F541A3">
        <w:rPr>
          <w:rFonts w:asciiTheme="minorHAnsi" w:hAnsiTheme="minorHAnsi"/>
        </w:rPr>
        <w:t>8. tabula</w:t>
      </w:r>
      <w:r w:rsidR="00957248">
        <w:rPr>
          <w:rFonts w:asciiTheme="minorHAnsi" w:hAnsiTheme="minorHAnsi"/>
        </w:rPr>
        <w:t>)</w:t>
      </w:r>
      <w:r w:rsidR="00F541A3">
        <w:rPr>
          <w:rFonts w:asciiTheme="minorHAnsi" w:hAnsiTheme="minorHAnsi"/>
        </w:rPr>
        <w:t>.</w:t>
      </w:r>
      <w:r w:rsidRPr="00FB0F4F">
        <w:rPr>
          <w:rFonts w:asciiTheme="minorHAnsi" w:hAnsiTheme="minorHAnsi"/>
        </w:rPr>
        <w:t xml:space="preserve"> </w:t>
      </w:r>
    </w:p>
    <w:p w14:paraId="34A4F108" w14:textId="7FAAF2A4" w:rsidR="00695717" w:rsidRPr="00C76E40" w:rsidRDefault="003C6533" w:rsidP="00695717">
      <w:pPr>
        <w:pStyle w:val="Caption"/>
        <w:jc w:val="right"/>
        <w:rPr>
          <w:rFonts w:asciiTheme="minorHAnsi" w:hAnsiTheme="minorHAnsi"/>
        </w:rPr>
      </w:pPr>
      <w:bookmarkStart w:id="87" w:name="_Ref190864232"/>
      <w:r>
        <w:rPr>
          <w:rFonts w:asciiTheme="minorHAnsi" w:hAnsiTheme="minorHAnsi"/>
        </w:rPr>
        <w:t>8</w:t>
      </w:r>
      <w:r w:rsidR="00535B80">
        <w:rPr>
          <w:rFonts w:asciiTheme="minorHAnsi" w:hAnsiTheme="minorHAnsi"/>
        </w:rPr>
        <w:t>.</w:t>
      </w:r>
      <w:r>
        <w:rPr>
          <w:rFonts w:asciiTheme="minorHAnsi" w:hAnsiTheme="minorHAnsi"/>
        </w:rPr>
        <w:t xml:space="preserve"> </w:t>
      </w:r>
      <w:r w:rsidR="00535B80">
        <w:rPr>
          <w:rFonts w:asciiTheme="minorHAnsi" w:hAnsiTheme="minorHAnsi"/>
        </w:rPr>
        <w:t>t</w:t>
      </w:r>
      <w:r w:rsidR="00695717" w:rsidRPr="00C76E40">
        <w:rPr>
          <w:rFonts w:asciiTheme="minorHAnsi" w:hAnsiTheme="minorHAnsi"/>
        </w:rPr>
        <w:t>abula</w:t>
      </w:r>
      <w:bookmarkEnd w:id="87"/>
      <w:r w:rsidR="00695717" w:rsidRPr="00C76E40">
        <w:rPr>
          <w:rFonts w:asciiTheme="minorHAnsi" w:hAnsiTheme="minorHAnsi"/>
        </w:rPr>
        <w:t xml:space="preserve">: </w:t>
      </w:r>
      <w:r w:rsidR="00651DDB">
        <w:rPr>
          <w:rFonts w:asciiTheme="minorHAnsi" w:hAnsiTheme="minorHAnsi"/>
        </w:rPr>
        <w:t>BAMS</w:t>
      </w:r>
      <w:r w:rsidR="00695717" w:rsidRPr="00C76E40">
        <w:rPr>
          <w:rFonts w:asciiTheme="minorHAnsi" w:hAnsiTheme="minorHAnsi"/>
        </w:rPr>
        <w:t xml:space="preserve"> </w:t>
      </w:r>
      <w:r w:rsidR="00FF4ECE" w:rsidRPr="00D408E1">
        <w:rPr>
          <w:rFonts w:asciiTheme="minorHAnsi" w:eastAsiaTheme="minorEastAsia" w:hAnsiTheme="minorHAnsi" w:cs="Arial"/>
        </w:rPr>
        <w:t>sistēm</w:t>
      </w:r>
      <w:r w:rsidR="00FF4ECE">
        <w:rPr>
          <w:rFonts w:asciiTheme="minorHAnsi" w:eastAsiaTheme="minorEastAsia" w:hAnsiTheme="minorHAnsi" w:cs="Arial"/>
        </w:rPr>
        <w:t>a</w:t>
      </w:r>
      <w:r w:rsidR="00FF4ECE">
        <w:rPr>
          <w:rFonts w:asciiTheme="minorHAnsi" w:hAnsiTheme="minorHAnsi"/>
        </w:rPr>
        <w:t xml:space="preserve">s </w:t>
      </w:r>
      <w:r w:rsidR="00695717" w:rsidRPr="00C76E40">
        <w:rPr>
          <w:rFonts w:asciiTheme="minorHAnsi" w:hAnsiTheme="minorHAnsi"/>
        </w:rPr>
        <w:t>lietotāju tiesību un pienākumu pārskats</w:t>
      </w:r>
    </w:p>
    <w:tbl>
      <w:tblPr>
        <w:tblStyle w:val="TableGrid"/>
        <w:tblW w:w="0" w:type="auto"/>
        <w:jc w:val="center"/>
        <w:tblLook w:val="04A0" w:firstRow="1" w:lastRow="0" w:firstColumn="1" w:lastColumn="0" w:noHBand="0" w:noVBand="1"/>
      </w:tblPr>
      <w:tblGrid>
        <w:gridCol w:w="785"/>
        <w:gridCol w:w="2754"/>
        <w:gridCol w:w="4678"/>
      </w:tblGrid>
      <w:tr w:rsidR="00CC53C6" w:rsidRPr="008A6005" w14:paraId="6E012B48" w14:textId="77777777" w:rsidTr="00C13D6D">
        <w:trPr>
          <w:trHeight w:val="227"/>
          <w:jc w:val="center"/>
        </w:trPr>
        <w:tc>
          <w:tcPr>
            <w:tcW w:w="785" w:type="dxa"/>
            <w:shd w:val="clear" w:color="auto" w:fill="FFE600" w:themeFill="text2"/>
            <w:vAlign w:val="center"/>
          </w:tcPr>
          <w:p w14:paraId="36BF9F97" w14:textId="3843E3D2" w:rsidR="00CC53C6" w:rsidRPr="008A6005" w:rsidRDefault="00CC53C6" w:rsidP="00B669FA">
            <w:pPr>
              <w:jc w:val="center"/>
              <w:rPr>
                <w:rFonts w:asciiTheme="minorHAnsi" w:hAnsiTheme="minorHAnsi"/>
                <w:b/>
                <w:bCs/>
                <w:sz w:val="18"/>
                <w:szCs w:val="18"/>
              </w:rPr>
            </w:pPr>
            <w:r w:rsidRPr="008A6005">
              <w:rPr>
                <w:rFonts w:asciiTheme="minorHAnsi" w:hAnsiTheme="minorHAnsi"/>
                <w:b/>
                <w:bCs/>
                <w:sz w:val="18"/>
                <w:szCs w:val="18"/>
              </w:rPr>
              <w:t>Nr.p.k.</w:t>
            </w:r>
          </w:p>
        </w:tc>
        <w:tc>
          <w:tcPr>
            <w:tcW w:w="2754" w:type="dxa"/>
            <w:shd w:val="clear" w:color="auto" w:fill="FFE600" w:themeFill="text2"/>
            <w:vAlign w:val="center"/>
          </w:tcPr>
          <w:p w14:paraId="705A3BF8" w14:textId="77777777" w:rsidR="00CC53C6" w:rsidRPr="008A6005" w:rsidRDefault="00CC53C6" w:rsidP="00B669FA">
            <w:pPr>
              <w:jc w:val="center"/>
              <w:rPr>
                <w:rFonts w:asciiTheme="minorHAnsi" w:hAnsiTheme="minorHAnsi" w:cs="Times New Roman"/>
                <w:b/>
                <w:bCs/>
                <w:sz w:val="18"/>
                <w:szCs w:val="18"/>
              </w:rPr>
            </w:pPr>
            <w:r w:rsidRPr="008A6005">
              <w:rPr>
                <w:rFonts w:asciiTheme="minorHAnsi" w:hAnsiTheme="minorHAnsi" w:cs="Times New Roman"/>
                <w:b/>
                <w:bCs/>
                <w:sz w:val="18"/>
                <w:szCs w:val="18"/>
              </w:rPr>
              <w:t>Atbildīgā iestāde, nozare</w:t>
            </w:r>
          </w:p>
        </w:tc>
        <w:tc>
          <w:tcPr>
            <w:tcW w:w="4678" w:type="dxa"/>
            <w:shd w:val="clear" w:color="auto" w:fill="FFE600" w:themeFill="text2"/>
            <w:vAlign w:val="center"/>
          </w:tcPr>
          <w:p w14:paraId="45B5E439" w14:textId="2264D1CE" w:rsidR="00CC53C6" w:rsidRPr="008A6005" w:rsidRDefault="00CC53C6" w:rsidP="00B669FA">
            <w:pPr>
              <w:jc w:val="center"/>
              <w:rPr>
                <w:rFonts w:asciiTheme="minorHAnsi" w:hAnsiTheme="minorHAnsi" w:cs="Times New Roman"/>
                <w:b/>
                <w:bCs/>
                <w:sz w:val="18"/>
                <w:szCs w:val="18"/>
              </w:rPr>
            </w:pPr>
            <w:r w:rsidRPr="008A6005">
              <w:rPr>
                <w:rFonts w:asciiTheme="minorHAnsi" w:hAnsiTheme="minorHAnsi" w:cs="Times New Roman"/>
                <w:b/>
                <w:bCs/>
                <w:sz w:val="18"/>
                <w:szCs w:val="18"/>
              </w:rPr>
              <w:t xml:space="preserve">Tiesību un pienākumu veids BAMS </w:t>
            </w:r>
            <w:r w:rsidRPr="00373AFB">
              <w:rPr>
                <w:rFonts w:asciiTheme="minorHAnsi" w:eastAsiaTheme="minorEastAsia" w:hAnsiTheme="minorHAnsi" w:cs="Arial"/>
                <w:b/>
                <w:bCs/>
                <w:sz w:val="18"/>
                <w:szCs w:val="18"/>
              </w:rPr>
              <w:t>sistēmā</w:t>
            </w:r>
          </w:p>
        </w:tc>
      </w:tr>
      <w:tr w:rsidR="00CC53C6" w:rsidRPr="008A6005" w14:paraId="09C42C61" w14:textId="77777777" w:rsidTr="00EC74CB">
        <w:trPr>
          <w:trHeight w:val="227"/>
          <w:jc w:val="center"/>
        </w:trPr>
        <w:tc>
          <w:tcPr>
            <w:tcW w:w="785" w:type="dxa"/>
            <w:shd w:val="clear" w:color="auto" w:fill="auto"/>
            <w:vAlign w:val="center"/>
          </w:tcPr>
          <w:p w14:paraId="3DE65B6C" w14:textId="77777777"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1.</w:t>
            </w:r>
          </w:p>
        </w:tc>
        <w:tc>
          <w:tcPr>
            <w:tcW w:w="2754" w:type="dxa"/>
            <w:shd w:val="clear" w:color="auto" w:fill="auto"/>
            <w:vAlign w:val="center"/>
          </w:tcPr>
          <w:p w14:paraId="494E1839" w14:textId="77777777" w:rsidR="00CC53C6" w:rsidRPr="008A6005" w:rsidRDefault="00CC53C6" w:rsidP="00B669FA">
            <w:pPr>
              <w:jc w:val="center"/>
              <w:rPr>
                <w:rFonts w:asciiTheme="minorHAnsi" w:hAnsiTheme="minorHAnsi" w:cs="Times New Roman"/>
                <w:sz w:val="18"/>
                <w:szCs w:val="18"/>
              </w:rPr>
            </w:pPr>
            <w:r w:rsidRPr="008A6005">
              <w:rPr>
                <w:rFonts w:asciiTheme="minorHAnsi" w:hAnsiTheme="minorHAnsi"/>
                <w:color w:val="000000"/>
                <w:sz w:val="18"/>
                <w:szCs w:val="18"/>
                <w:lang w:eastAsia="lv-LV"/>
              </w:rPr>
              <w:t>BAC</w:t>
            </w:r>
          </w:p>
        </w:tc>
        <w:tc>
          <w:tcPr>
            <w:tcW w:w="4678" w:type="dxa"/>
            <w:vAlign w:val="center"/>
          </w:tcPr>
          <w:p w14:paraId="3DA54E93" w14:textId="62F1E5BC" w:rsidR="00CC53C6" w:rsidRPr="008A6005" w:rsidRDefault="00CC53C6" w:rsidP="0051273E">
            <w:pPr>
              <w:rPr>
                <w:rFonts w:asciiTheme="minorHAnsi" w:hAnsiTheme="minorHAnsi" w:cs="Times New Roman"/>
                <w:sz w:val="18"/>
                <w:szCs w:val="18"/>
              </w:rPr>
            </w:pPr>
            <w:r w:rsidRPr="008A6005">
              <w:rPr>
                <w:rFonts w:asciiTheme="minorHAnsi" w:hAnsiTheme="minorHAnsi" w:cs="Times New Roman"/>
                <w:sz w:val="18"/>
                <w:szCs w:val="18"/>
              </w:rPr>
              <w:t>Administr</w:t>
            </w:r>
            <w:r>
              <w:rPr>
                <w:rFonts w:asciiTheme="minorHAnsi" w:hAnsiTheme="minorHAnsi" w:cs="Times New Roman"/>
                <w:sz w:val="18"/>
                <w:szCs w:val="18"/>
              </w:rPr>
              <w:t>ēšanas</w:t>
            </w:r>
          </w:p>
        </w:tc>
      </w:tr>
      <w:tr w:rsidR="00CC53C6" w:rsidRPr="008A6005" w14:paraId="48CCBBF8" w14:textId="77777777" w:rsidTr="00EC74CB">
        <w:trPr>
          <w:trHeight w:val="227"/>
          <w:jc w:val="center"/>
        </w:trPr>
        <w:tc>
          <w:tcPr>
            <w:tcW w:w="785" w:type="dxa"/>
            <w:shd w:val="clear" w:color="auto" w:fill="auto"/>
            <w:vAlign w:val="center"/>
          </w:tcPr>
          <w:p w14:paraId="45E749F3" w14:textId="77777777"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2.</w:t>
            </w:r>
          </w:p>
        </w:tc>
        <w:tc>
          <w:tcPr>
            <w:tcW w:w="2754" w:type="dxa"/>
            <w:shd w:val="clear" w:color="auto" w:fill="auto"/>
            <w:vAlign w:val="center"/>
          </w:tcPr>
          <w:p w14:paraId="550CB868" w14:textId="77777777"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BAI</w:t>
            </w:r>
          </w:p>
        </w:tc>
        <w:tc>
          <w:tcPr>
            <w:tcW w:w="4678" w:type="dxa"/>
            <w:vAlign w:val="center"/>
          </w:tcPr>
          <w:p w14:paraId="21655DD0" w14:textId="2B22AA47" w:rsidR="00CC53C6" w:rsidRPr="008A6005" w:rsidRDefault="00CC53C6" w:rsidP="0051273E">
            <w:pPr>
              <w:rPr>
                <w:rFonts w:asciiTheme="minorHAnsi" w:hAnsiTheme="minorHAnsi"/>
                <w:sz w:val="18"/>
                <w:szCs w:val="18"/>
              </w:rPr>
            </w:pPr>
            <w:r>
              <w:rPr>
                <w:rFonts w:asciiTheme="minorHAnsi" w:hAnsiTheme="minorHAnsi" w:cs="Times New Roman"/>
                <w:sz w:val="18"/>
                <w:szCs w:val="18"/>
              </w:rPr>
              <w:t>Apskates, nodošanas un saņemšanas</w:t>
            </w:r>
          </w:p>
        </w:tc>
      </w:tr>
      <w:tr w:rsidR="00CC53C6" w:rsidRPr="008A6005" w14:paraId="778ECD43" w14:textId="77777777" w:rsidTr="00EC74CB">
        <w:trPr>
          <w:trHeight w:val="227"/>
          <w:jc w:val="center"/>
        </w:trPr>
        <w:tc>
          <w:tcPr>
            <w:tcW w:w="785" w:type="dxa"/>
            <w:shd w:val="clear" w:color="auto" w:fill="auto"/>
            <w:vAlign w:val="center"/>
          </w:tcPr>
          <w:p w14:paraId="7153F6E7" w14:textId="77777777"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3.</w:t>
            </w:r>
          </w:p>
        </w:tc>
        <w:tc>
          <w:tcPr>
            <w:tcW w:w="2754" w:type="dxa"/>
            <w:shd w:val="clear" w:color="auto" w:fill="auto"/>
            <w:vAlign w:val="center"/>
          </w:tcPr>
          <w:p w14:paraId="3D33E5A4" w14:textId="77777777" w:rsidR="00CC53C6" w:rsidRPr="008A6005" w:rsidRDefault="00CC53C6" w:rsidP="00B669FA">
            <w:pPr>
              <w:jc w:val="center"/>
              <w:rPr>
                <w:rFonts w:asciiTheme="minorHAnsi" w:hAnsiTheme="minorHAnsi" w:cs="Times New Roman"/>
                <w:sz w:val="18"/>
                <w:szCs w:val="18"/>
              </w:rPr>
            </w:pPr>
            <w:r w:rsidRPr="008A6005">
              <w:rPr>
                <w:rFonts w:asciiTheme="minorHAnsi" w:hAnsiTheme="minorHAnsi"/>
                <w:color w:val="000000"/>
                <w:sz w:val="18"/>
                <w:szCs w:val="18"/>
                <w:lang w:eastAsia="lv-LV"/>
              </w:rPr>
              <w:t>Bāriņtiesa</w:t>
            </w:r>
          </w:p>
        </w:tc>
        <w:tc>
          <w:tcPr>
            <w:tcW w:w="4678" w:type="dxa"/>
            <w:vAlign w:val="center"/>
          </w:tcPr>
          <w:p w14:paraId="40682CE3" w14:textId="07469C1D"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6E6FDD7E" w14:textId="77777777" w:rsidTr="00EC74CB">
        <w:trPr>
          <w:trHeight w:val="227"/>
          <w:jc w:val="center"/>
        </w:trPr>
        <w:tc>
          <w:tcPr>
            <w:tcW w:w="785" w:type="dxa"/>
            <w:shd w:val="clear" w:color="auto" w:fill="auto"/>
            <w:vAlign w:val="center"/>
          </w:tcPr>
          <w:p w14:paraId="3C658A83" w14:textId="416F517B"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4.</w:t>
            </w:r>
          </w:p>
        </w:tc>
        <w:tc>
          <w:tcPr>
            <w:tcW w:w="2754" w:type="dxa"/>
            <w:shd w:val="clear" w:color="auto" w:fill="auto"/>
            <w:vAlign w:val="center"/>
          </w:tcPr>
          <w:p w14:paraId="1E7F9125" w14:textId="2ABF5E3D"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Bērn</w:t>
            </w:r>
            <w:r w:rsidR="00BD0B7E">
              <w:rPr>
                <w:rFonts w:asciiTheme="minorHAnsi" w:hAnsiTheme="minorHAnsi"/>
                <w:color w:val="000000"/>
                <w:sz w:val="18"/>
                <w:szCs w:val="18"/>
                <w:lang w:eastAsia="lv-LV"/>
              </w:rPr>
              <w:t>a</w:t>
            </w:r>
            <w:r w:rsidRPr="008A6005">
              <w:rPr>
                <w:rFonts w:asciiTheme="minorHAnsi" w:hAnsiTheme="minorHAnsi"/>
                <w:color w:val="000000"/>
                <w:sz w:val="18"/>
                <w:szCs w:val="18"/>
                <w:lang w:eastAsia="lv-LV"/>
              </w:rPr>
              <w:t xml:space="preserve"> māja</w:t>
            </w:r>
          </w:p>
        </w:tc>
        <w:tc>
          <w:tcPr>
            <w:tcW w:w="4678" w:type="dxa"/>
            <w:vAlign w:val="center"/>
          </w:tcPr>
          <w:p w14:paraId="7537882B" w14:textId="5E05DB76" w:rsidR="00CC53C6" w:rsidRPr="008A6005" w:rsidRDefault="00CC53C6" w:rsidP="0051273E">
            <w:pPr>
              <w:rPr>
                <w:rFonts w:asciiTheme="minorHAnsi" w:hAnsiTheme="minorHAnsi"/>
                <w:sz w:val="18"/>
                <w:szCs w:val="18"/>
              </w:rPr>
            </w:pPr>
            <w:r>
              <w:rPr>
                <w:rFonts w:asciiTheme="minorHAnsi" w:hAnsiTheme="minorHAnsi" w:cs="Times New Roman"/>
                <w:sz w:val="18"/>
                <w:szCs w:val="18"/>
              </w:rPr>
              <w:t>Apskates un nodošanas</w:t>
            </w:r>
          </w:p>
        </w:tc>
      </w:tr>
      <w:tr w:rsidR="00CC53C6" w:rsidRPr="008A6005" w14:paraId="3E28B00A" w14:textId="77777777" w:rsidTr="00EC74CB">
        <w:trPr>
          <w:trHeight w:val="227"/>
          <w:jc w:val="center"/>
        </w:trPr>
        <w:tc>
          <w:tcPr>
            <w:tcW w:w="785" w:type="dxa"/>
            <w:shd w:val="clear" w:color="auto" w:fill="auto"/>
            <w:vAlign w:val="center"/>
          </w:tcPr>
          <w:p w14:paraId="54911EFC" w14:textId="4FC90ACE" w:rsidR="00CC53C6" w:rsidRPr="008A6005" w:rsidRDefault="00B201F8" w:rsidP="00B669FA">
            <w:pPr>
              <w:jc w:val="center"/>
              <w:rPr>
                <w:rFonts w:asciiTheme="minorHAnsi" w:hAnsiTheme="minorHAnsi"/>
                <w:color w:val="000000"/>
                <w:sz w:val="18"/>
                <w:szCs w:val="18"/>
                <w:lang w:eastAsia="lv-LV"/>
              </w:rPr>
            </w:pPr>
            <w:r>
              <w:rPr>
                <w:rFonts w:asciiTheme="minorHAnsi" w:hAnsiTheme="minorHAnsi"/>
                <w:color w:val="000000"/>
                <w:sz w:val="18"/>
                <w:szCs w:val="18"/>
                <w:lang w:eastAsia="lv-LV"/>
              </w:rPr>
              <w:t>5</w:t>
            </w:r>
            <w:r w:rsidR="00CC53C6" w:rsidRPr="008A6005">
              <w:rPr>
                <w:rFonts w:asciiTheme="minorHAnsi" w:hAnsiTheme="minorHAnsi"/>
                <w:color w:val="000000"/>
                <w:sz w:val="18"/>
                <w:szCs w:val="18"/>
                <w:lang w:eastAsia="lv-LV"/>
              </w:rPr>
              <w:t>.</w:t>
            </w:r>
          </w:p>
        </w:tc>
        <w:tc>
          <w:tcPr>
            <w:tcW w:w="2754" w:type="dxa"/>
            <w:shd w:val="clear" w:color="auto" w:fill="auto"/>
            <w:vAlign w:val="center"/>
          </w:tcPr>
          <w:p w14:paraId="5E5E9F42" w14:textId="77777777"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IeVP</w:t>
            </w:r>
          </w:p>
        </w:tc>
        <w:tc>
          <w:tcPr>
            <w:tcW w:w="4678" w:type="dxa"/>
            <w:vAlign w:val="center"/>
          </w:tcPr>
          <w:p w14:paraId="6938ABEE" w14:textId="52C109CE"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60261D62" w14:textId="77777777" w:rsidTr="00EC74CB">
        <w:trPr>
          <w:trHeight w:val="227"/>
          <w:jc w:val="center"/>
        </w:trPr>
        <w:tc>
          <w:tcPr>
            <w:tcW w:w="785" w:type="dxa"/>
            <w:shd w:val="clear" w:color="auto" w:fill="auto"/>
            <w:vAlign w:val="center"/>
          </w:tcPr>
          <w:p w14:paraId="39F63CA9" w14:textId="6EB062B1" w:rsidR="00CC53C6" w:rsidRPr="008A6005" w:rsidRDefault="00B201F8" w:rsidP="00B669FA">
            <w:pPr>
              <w:jc w:val="center"/>
              <w:rPr>
                <w:rFonts w:asciiTheme="minorHAnsi" w:hAnsiTheme="minorHAnsi"/>
                <w:color w:val="000000"/>
                <w:sz w:val="18"/>
                <w:szCs w:val="18"/>
                <w:lang w:eastAsia="lv-LV"/>
              </w:rPr>
            </w:pPr>
            <w:r>
              <w:rPr>
                <w:rFonts w:asciiTheme="minorHAnsi" w:hAnsiTheme="minorHAnsi"/>
                <w:color w:val="000000"/>
                <w:sz w:val="18"/>
                <w:szCs w:val="18"/>
                <w:lang w:eastAsia="lv-LV"/>
              </w:rPr>
              <w:t>6</w:t>
            </w:r>
            <w:r w:rsidR="00CC53C6" w:rsidRPr="008A6005">
              <w:rPr>
                <w:rFonts w:asciiTheme="minorHAnsi" w:hAnsiTheme="minorHAnsi"/>
                <w:color w:val="000000"/>
                <w:sz w:val="18"/>
                <w:szCs w:val="18"/>
                <w:lang w:eastAsia="lv-LV"/>
              </w:rPr>
              <w:t>.</w:t>
            </w:r>
          </w:p>
        </w:tc>
        <w:tc>
          <w:tcPr>
            <w:tcW w:w="2754" w:type="dxa"/>
            <w:shd w:val="clear" w:color="auto" w:fill="auto"/>
            <w:vAlign w:val="center"/>
          </w:tcPr>
          <w:p w14:paraId="3681EEBF" w14:textId="5A946335"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IZM</w:t>
            </w:r>
            <w:r w:rsidR="00CC6081">
              <w:rPr>
                <w:rFonts w:asciiTheme="minorHAnsi" w:hAnsiTheme="minorHAnsi"/>
                <w:color w:val="000000"/>
                <w:sz w:val="18"/>
                <w:szCs w:val="18"/>
                <w:lang w:eastAsia="lv-LV"/>
              </w:rPr>
              <w:br/>
            </w:r>
            <w:r w:rsidR="00CC6081">
              <w:rPr>
                <w:rFonts w:asciiTheme="minorHAnsi" w:eastAsia="EYInterstate Light" w:hAnsiTheme="minorHAnsi" w:cs="EYInterstate Light"/>
                <w:sz w:val="18"/>
                <w:szCs w:val="18"/>
              </w:rPr>
              <w:t>(</w:t>
            </w:r>
            <w:r w:rsidR="00953A51">
              <w:rPr>
                <w:rFonts w:asciiTheme="minorHAnsi" w:eastAsia="EYInterstate Light" w:hAnsiTheme="minorHAnsi" w:cs="EYInterstate Light"/>
                <w:sz w:val="18"/>
                <w:szCs w:val="18"/>
              </w:rPr>
              <w:t>i</w:t>
            </w:r>
            <w:r w:rsidR="00CC6081">
              <w:rPr>
                <w:rFonts w:asciiTheme="minorHAnsi" w:eastAsia="EYInterstate Light" w:hAnsiTheme="minorHAnsi" w:cs="EYInterstate Light"/>
                <w:sz w:val="18"/>
                <w:szCs w:val="18"/>
              </w:rPr>
              <w:t>zglītības nozare)</w:t>
            </w:r>
          </w:p>
        </w:tc>
        <w:tc>
          <w:tcPr>
            <w:tcW w:w="4678" w:type="dxa"/>
            <w:shd w:val="clear" w:color="auto" w:fill="FFFFFF" w:themeFill="background1"/>
            <w:vAlign w:val="center"/>
          </w:tcPr>
          <w:p w14:paraId="6824A04A" w14:textId="10BEBA16"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w:t>
            </w:r>
            <w:r w:rsidR="00360235">
              <w:rPr>
                <w:rFonts w:asciiTheme="minorHAnsi" w:hAnsiTheme="minorHAnsi" w:cs="Times New Roman"/>
                <w:sz w:val="18"/>
                <w:szCs w:val="18"/>
              </w:rPr>
              <w:t xml:space="preserve"> un </w:t>
            </w:r>
            <w:r>
              <w:rPr>
                <w:rFonts w:asciiTheme="minorHAnsi" w:hAnsiTheme="minorHAnsi" w:cs="Times New Roman"/>
                <w:sz w:val="18"/>
                <w:szCs w:val="18"/>
              </w:rPr>
              <w:t>nodošanas</w:t>
            </w:r>
          </w:p>
        </w:tc>
      </w:tr>
      <w:tr w:rsidR="00CC53C6" w:rsidRPr="008A6005" w14:paraId="77217776" w14:textId="77777777" w:rsidTr="00EC74CB">
        <w:trPr>
          <w:trHeight w:val="227"/>
          <w:jc w:val="center"/>
        </w:trPr>
        <w:tc>
          <w:tcPr>
            <w:tcW w:w="785" w:type="dxa"/>
            <w:shd w:val="clear" w:color="auto" w:fill="auto"/>
            <w:vAlign w:val="center"/>
          </w:tcPr>
          <w:p w14:paraId="31422506" w14:textId="7FF58E9E" w:rsidR="00CC53C6" w:rsidRPr="008A6005" w:rsidRDefault="00B201F8" w:rsidP="00B669FA">
            <w:pPr>
              <w:jc w:val="center"/>
              <w:rPr>
                <w:rFonts w:asciiTheme="minorHAnsi" w:hAnsiTheme="minorHAnsi"/>
                <w:color w:val="000000"/>
                <w:sz w:val="18"/>
                <w:szCs w:val="18"/>
                <w:lang w:eastAsia="lv-LV"/>
              </w:rPr>
            </w:pPr>
            <w:r>
              <w:rPr>
                <w:rFonts w:asciiTheme="minorHAnsi" w:hAnsiTheme="minorHAnsi"/>
                <w:color w:val="000000"/>
                <w:sz w:val="18"/>
                <w:szCs w:val="18"/>
                <w:lang w:eastAsia="lv-LV"/>
              </w:rPr>
              <w:t>7</w:t>
            </w:r>
            <w:r w:rsidR="00CC53C6" w:rsidRPr="008A6005">
              <w:rPr>
                <w:rFonts w:asciiTheme="minorHAnsi" w:hAnsiTheme="minorHAnsi"/>
                <w:color w:val="000000"/>
                <w:sz w:val="18"/>
                <w:szCs w:val="18"/>
                <w:lang w:eastAsia="lv-LV"/>
              </w:rPr>
              <w:t>.</w:t>
            </w:r>
          </w:p>
        </w:tc>
        <w:tc>
          <w:tcPr>
            <w:tcW w:w="2754" w:type="dxa"/>
            <w:shd w:val="clear" w:color="auto" w:fill="auto"/>
            <w:vAlign w:val="center"/>
          </w:tcPr>
          <w:p w14:paraId="51932AA6" w14:textId="77777777"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LM</w:t>
            </w:r>
          </w:p>
        </w:tc>
        <w:tc>
          <w:tcPr>
            <w:tcW w:w="4678" w:type="dxa"/>
            <w:shd w:val="clear" w:color="auto" w:fill="auto"/>
            <w:vAlign w:val="center"/>
          </w:tcPr>
          <w:p w14:paraId="1BF09219" w14:textId="618E70B8" w:rsidR="00CC53C6" w:rsidRPr="008A6005" w:rsidRDefault="00CC53C6" w:rsidP="0051273E">
            <w:pPr>
              <w:rPr>
                <w:rFonts w:asciiTheme="minorHAnsi" w:hAnsiTheme="minorHAnsi" w:cs="Times New Roman"/>
                <w:sz w:val="18"/>
                <w:szCs w:val="18"/>
              </w:rPr>
            </w:pPr>
            <w:r w:rsidRPr="008A6005">
              <w:rPr>
                <w:rFonts w:asciiTheme="minorHAnsi" w:hAnsiTheme="minorHAnsi" w:cs="Times New Roman"/>
                <w:sz w:val="18"/>
                <w:szCs w:val="18"/>
              </w:rPr>
              <w:t>Administr</w:t>
            </w:r>
            <w:r>
              <w:rPr>
                <w:rFonts w:asciiTheme="minorHAnsi" w:hAnsiTheme="minorHAnsi" w:cs="Times New Roman"/>
                <w:sz w:val="18"/>
                <w:szCs w:val="18"/>
              </w:rPr>
              <w:t>ēšanas</w:t>
            </w:r>
          </w:p>
        </w:tc>
      </w:tr>
      <w:tr w:rsidR="00CC53C6" w:rsidRPr="008A6005" w14:paraId="0276242A" w14:textId="77777777" w:rsidTr="00EC74CB">
        <w:trPr>
          <w:trHeight w:val="227"/>
          <w:jc w:val="center"/>
        </w:trPr>
        <w:tc>
          <w:tcPr>
            <w:tcW w:w="785" w:type="dxa"/>
            <w:shd w:val="clear" w:color="auto" w:fill="auto"/>
            <w:vAlign w:val="center"/>
          </w:tcPr>
          <w:p w14:paraId="59F0D46A" w14:textId="0A6D3F2F" w:rsidR="00CC53C6" w:rsidRPr="008A6005" w:rsidRDefault="00B201F8" w:rsidP="00B669FA">
            <w:pPr>
              <w:jc w:val="center"/>
              <w:rPr>
                <w:rFonts w:asciiTheme="minorHAnsi" w:hAnsiTheme="minorHAnsi"/>
                <w:color w:val="000000"/>
                <w:sz w:val="18"/>
                <w:szCs w:val="18"/>
                <w:lang w:eastAsia="lv-LV"/>
              </w:rPr>
            </w:pPr>
            <w:r>
              <w:rPr>
                <w:rFonts w:asciiTheme="minorHAnsi" w:hAnsiTheme="minorHAnsi"/>
                <w:color w:val="000000"/>
                <w:sz w:val="18"/>
                <w:szCs w:val="18"/>
                <w:lang w:eastAsia="lv-LV"/>
              </w:rPr>
              <w:t>8</w:t>
            </w:r>
            <w:r w:rsidR="00CC53C6" w:rsidRPr="008A6005">
              <w:rPr>
                <w:rFonts w:asciiTheme="minorHAnsi" w:hAnsiTheme="minorHAnsi"/>
                <w:color w:val="000000"/>
                <w:sz w:val="18"/>
                <w:szCs w:val="18"/>
                <w:lang w:eastAsia="lv-LV"/>
              </w:rPr>
              <w:t>.</w:t>
            </w:r>
          </w:p>
        </w:tc>
        <w:tc>
          <w:tcPr>
            <w:tcW w:w="2754" w:type="dxa"/>
            <w:shd w:val="clear" w:color="auto" w:fill="auto"/>
            <w:vAlign w:val="center"/>
          </w:tcPr>
          <w:p w14:paraId="0711CBBD" w14:textId="472B0C55"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NVD</w:t>
            </w:r>
            <w:r w:rsidR="002F44A6">
              <w:rPr>
                <w:rFonts w:asciiTheme="minorHAnsi" w:hAnsiTheme="minorHAnsi"/>
                <w:color w:val="000000"/>
                <w:sz w:val="18"/>
                <w:szCs w:val="18"/>
                <w:lang w:eastAsia="lv-LV"/>
              </w:rPr>
              <w:br/>
              <w:t>(</w:t>
            </w:r>
            <w:r w:rsidR="00953A51">
              <w:rPr>
                <w:rFonts w:asciiTheme="minorHAnsi" w:hAnsiTheme="minorHAnsi"/>
                <w:color w:val="000000"/>
                <w:sz w:val="18"/>
                <w:szCs w:val="18"/>
                <w:lang w:eastAsia="lv-LV"/>
              </w:rPr>
              <w:t>v</w:t>
            </w:r>
            <w:r w:rsidR="002F44A6" w:rsidRPr="008A6005">
              <w:rPr>
                <w:rFonts w:asciiTheme="minorHAnsi" w:eastAsia="EYInterstate Light" w:hAnsiTheme="minorHAnsi" w:cs="EYInterstate Light"/>
                <w:sz w:val="18"/>
                <w:szCs w:val="18"/>
              </w:rPr>
              <w:t>eselības aprūpes nozare</w:t>
            </w:r>
            <w:r w:rsidR="002F44A6">
              <w:rPr>
                <w:rFonts w:asciiTheme="minorHAnsi" w:eastAsia="EYInterstate Light" w:hAnsiTheme="minorHAnsi" w:cs="EYInterstate Light"/>
                <w:sz w:val="18"/>
                <w:szCs w:val="18"/>
              </w:rPr>
              <w:t>)</w:t>
            </w:r>
          </w:p>
        </w:tc>
        <w:tc>
          <w:tcPr>
            <w:tcW w:w="4678" w:type="dxa"/>
            <w:vAlign w:val="center"/>
          </w:tcPr>
          <w:p w14:paraId="36FC2722" w14:textId="0A12F145" w:rsidR="00CC53C6" w:rsidRPr="008A6005" w:rsidRDefault="00CC53C6" w:rsidP="0051273E">
            <w:pPr>
              <w:rPr>
                <w:rFonts w:asciiTheme="minorHAnsi" w:hAnsiTheme="minorHAnsi" w:cs="Times New Roman"/>
                <w:sz w:val="18"/>
                <w:szCs w:val="18"/>
              </w:rPr>
            </w:pPr>
            <w:r>
              <w:rPr>
                <w:rFonts w:asciiTheme="minorHAnsi" w:hAnsiTheme="minorHAnsi"/>
                <w:sz w:val="18"/>
                <w:szCs w:val="18"/>
              </w:rPr>
              <w:t>Apskates un nodošanas</w:t>
            </w:r>
          </w:p>
        </w:tc>
      </w:tr>
      <w:tr w:rsidR="00CC53C6" w:rsidRPr="008A6005" w14:paraId="284060EA" w14:textId="77777777" w:rsidTr="00EC74CB">
        <w:trPr>
          <w:trHeight w:val="227"/>
          <w:jc w:val="center"/>
        </w:trPr>
        <w:tc>
          <w:tcPr>
            <w:tcW w:w="785" w:type="dxa"/>
            <w:shd w:val="clear" w:color="auto" w:fill="auto"/>
            <w:vAlign w:val="center"/>
          </w:tcPr>
          <w:p w14:paraId="09560673" w14:textId="1C1DA440" w:rsidR="00CC53C6" w:rsidRPr="008A6005" w:rsidRDefault="00B201F8" w:rsidP="00B669FA">
            <w:pPr>
              <w:jc w:val="center"/>
              <w:rPr>
                <w:rFonts w:asciiTheme="minorHAnsi" w:hAnsiTheme="minorHAnsi"/>
                <w:color w:val="000000"/>
                <w:sz w:val="18"/>
                <w:szCs w:val="18"/>
                <w:lang w:eastAsia="lv-LV"/>
              </w:rPr>
            </w:pPr>
            <w:r>
              <w:rPr>
                <w:rFonts w:asciiTheme="minorHAnsi" w:hAnsiTheme="minorHAnsi"/>
                <w:color w:val="000000"/>
                <w:sz w:val="18"/>
                <w:szCs w:val="18"/>
                <w:lang w:eastAsia="lv-LV"/>
              </w:rPr>
              <w:t>9</w:t>
            </w:r>
            <w:r w:rsidR="00CC53C6" w:rsidRPr="008A6005">
              <w:rPr>
                <w:rFonts w:asciiTheme="minorHAnsi" w:hAnsiTheme="minorHAnsi"/>
                <w:color w:val="000000"/>
                <w:sz w:val="18"/>
                <w:szCs w:val="18"/>
                <w:lang w:eastAsia="lv-LV"/>
              </w:rPr>
              <w:t>.</w:t>
            </w:r>
          </w:p>
        </w:tc>
        <w:tc>
          <w:tcPr>
            <w:tcW w:w="2754" w:type="dxa"/>
            <w:shd w:val="clear" w:color="auto" w:fill="auto"/>
            <w:vAlign w:val="center"/>
          </w:tcPr>
          <w:p w14:paraId="44421D2E" w14:textId="77777777" w:rsidR="00CC53C6" w:rsidRPr="008A6005" w:rsidRDefault="00CC53C6" w:rsidP="00B669FA">
            <w:pPr>
              <w:jc w:val="center"/>
              <w:rPr>
                <w:rFonts w:asciiTheme="minorHAnsi" w:hAnsiTheme="minorHAnsi"/>
                <w:color w:val="000000"/>
                <w:sz w:val="18"/>
                <w:szCs w:val="18"/>
                <w:lang w:eastAsia="lv-LV"/>
              </w:rPr>
            </w:pPr>
            <w:r w:rsidRPr="008A6005">
              <w:rPr>
                <w:rFonts w:asciiTheme="minorHAnsi" w:hAnsiTheme="minorHAnsi"/>
                <w:color w:val="000000"/>
                <w:sz w:val="18"/>
                <w:szCs w:val="18"/>
                <w:lang w:eastAsia="lv-LV"/>
              </w:rPr>
              <w:t>PAK</w:t>
            </w:r>
          </w:p>
        </w:tc>
        <w:tc>
          <w:tcPr>
            <w:tcW w:w="4678" w:type="dxa"/>
            <w:vAlign w:val="center"/>
          </w:tcPr>
          <w:p w14:paraId="6B01344D" w14:textId="6A28C663" w:rsidR="00CC53C6" w:rsidRPr="008A6005" w:rsidRDefault="00186D6A"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400E6CF7" w14:textId="77777777" w:rsidTr="00EC74CB">
        <w:trPr>
          <w:trHeight w:val="227"/>
          <w:jc w:val="center"/>
        </w:trPr>
        <w:tc>
          <w:tcPr>
            <w:tcW w:w="785" w:type="dxa"/>
            <w:shd w:val="clear" w:color="auto" w:fill="auto"/>
            <w:vAlign w:val="center"/>
          </w:tcPr>
          <w:p w14:paraId="48D2BD0F" w14:textId="3832EB3D" w:rsidR="00CC53C6" w:rsidRPr="008A6005" w:rsidRDefault="00B201F8" w:rsidP="00B669FA">
            <w:pPr>
              <w:jc w:val="center"/>
              <w:rPr>
                <w:rFonts w:asciiTheme="minorHAnsi" w:hAnsiTheme="minorHAnsi"/>
                <w:sz w:val="18"/>
                <w:szCs w:val="18"/>
                <w:lang w:eastAsia="lv-LV"/>
              </w:rPr>
            </w:pPr>
            <w:r>
              <w:rPr>
                <w:rFonts w:asciiTheme="minorHAnsi" w:hAnsiTheme="minorHAnsi"/>
                <w:sz w:val="18"/>
                <w:szCs w:val="18"/>
                <w:lang w:eastAsia="lv-LV"/>
              </w:rPr>
              <w:t>10</w:t>
            </w:r>
            <w:r w:rsidR="00CC53C6" w:rsidRPr="008A6005">
              <w:rPr>
                <w:rFonts w:asciiTheme="minorHAnsi" w:hAnsiTheme="minorHAnsi"/>
                <w:sz w:val="18"/>
                <w:szCs w:val="18"/>
                <w:lang w:eastAsia="lv-LV"/>
              </w:rPr>
              <w:t>.</w:t>
            </w:r>
          </w:p>
        </w:tc>
        <w:tc>
          <w:tcPr>
            <w:tcW w:w="2754" w:type="dxa"/>
            <w:shd w:val="clear" w:color="auto" w:fill="auto"/>
            <w:vAlign w:val="center"/>
          </w:tcPr>
          <w:p w14:paraId="57ABD04C"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PMLP</w:t>
            </w:r>
          </w:p>
        </w:tc>
        <w:tc>
          <w:tcPr>
            <w:tcW w:w="4678" w:type="dxa"/>
            <w:vAlign w:val="center"/>
          </w:tcPr>
          <w:p w14:paraId="6EC61487" w14:textId="61776051"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w:t>
            </w:r>
            <w:r w:rsidR="00881548">
              <w:rPr>
                <w:rFonts w:asciiTheme="minorHAnsi" w:hAnsiTheme="minorHAnsi" w:cs="Times New Roman"/>
                <w:sz w:val="18"/>
                <w:szCs w:val="18"/>
              </w:rPr>
              <w:t xml:space="preserve"> un nodošanas</w:t>
            </w:r>
          </w:p>
        </w:tc>
      </w:tr>
      <w:tr w:rsidR="00CC53C6" w:rsidRPr="008A6005" w14:paraId="51351887" w14:textId="77777777" w:rsidTr="00EC74CB">
        <w:trPr>
          <w:trHeight w:val="227"/>
          <w:jc w:val="center"/>
        </w:trPr>
        <w:tc>
          <w:tcPr>
            <w:tcW w:w="785" w:type="dxa"/>
            <w:shd w:val="clear" w:color="auto" w:fill="auto"/>
            <w:vAlign w:val="center"/>
          </w:tcPr>
          <w:p w14:paraId="04770531" w14:textId="2BF51891"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1</w:t>
            </w:r>
            <w:r w:rsidR="008C226F">
              <w:rPr>
                <w:rFonts w:asciiTheme="minorHAnsi" w:hAnsiTheme="minorHAnsi"/>
                <w:sz w:val="18"/>
                <w:szCs w:val="18"/>
                <w:lang w:eastAsia="lv-LV"/>
              </w:rPr>
              <w:t>.</w:t>
            </w:r>
          </w:p>
        </w:tc>
        <w:tc>
          <w:tcPr>
            <w:tcW w:w="2754" w:type="dxa"/>
            <w:shd w:val="clear" w:color="auto" w:fill="auto"/>
            <w:vAlign w:val="center"/>
          </w:tcPr>
          <w:p w14:paraId="650EEAE3"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PP</w:t>
            </w:r>
          </w:p>
        </w:tc>
        <w:tc>
          <w:tcPr>
            <w:tcW w:w="4678" w:type="dxa"/>
            <w:vAlign w:val="center"/>
          </w:tcPr>
          <w:p w14:paraId="62BB944C" w14:textId="1AABB368"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30F7A98C" w14:textId="77777777" w:rsidTr="00EC74CB">
        <w:trPr>
          <w:trHeight w:val="227"/>
          <w:jc w:val="center"/>
        </w:trPr>
        <w:tc>
          <w:tcPr>
            <w:tcW w:w="785" w:type="dxa"/>
            <w:shd w:val="clear" w:color="auto" w:fill="auto"/>
            <w:vAlign w:val="center"/>
          </w:tcPr>
          <w:p w14:paraId="7CFAC29D" w14:textId="42E9D2A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2</w:t>
            </w:r>
            <w:r w:rsidRPr="008A6005">
              <w:rPr>
                <w:rFonts w:asciiTheme="minorHAnsi" w:hAnsiTheme="minorHAnsi"/>
                <w:sz w:val="18"/>
                <w:szCs w:val="18"/>
                <w:lang w:eastAsia="lv-LV"/>
              </w:rPr>
              <w:t>.</w:t>
            </w:r>
          </w:p>
        </w:tc>
        <w:tc>
          <w:tcPr>
            <w:tcW w:w="2754" w:type="dxa"/>
            <w:shd w:val="clear" w:color="auto" w:fill="auto"/>
            <w:vAlign w:val="center"/>
          </w:tcPr>
          <w:p w14:paraId="3B08FD7E"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SD</w:t>
            </w:r>
          </w:p>
        </w:tc>
        <w:tc>
          <w:tcPr>
            <w:tcW w:w="4678" w:type="dxa"/>
            <w:vAlign w:val="center"/>
          </w:tcPr>
          <w:p w14:paraId="6995C01B" w14:textId="69FE5091"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01DFCED3" w14:textId="77777777" w:rsidTr="00EC74CB">
        <w:trPr>
          <w:trHeight w:val="227"/>
          <w:jc w:val="center"/>
        </w:trPr>
        <w:tc>
          <w:tcPr>
            <w:tcW w:w="785" w:type="dxa"/>
            <w:shd w:val="clear" w:color="auto" w:fill="auto"/>
            <w:vAlign w:val="center"/>
          </w:tcPr>
          <w:p w14:paraId="28301C41" w14:textId="1F433719"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3</w:t>
            </w:r>
            <w:r w:rsidRPr="008A6005">
              <w:rPr>
                <w:rFonts w:asciiTheme="minorHAnsi" w:hAnsiTheme="minorHAnsi"/>
                <w:sz w:val="18"/>
                <w:szCs w:val="18"/>
                <w:lang w:eastAsia="lv-LV"/>
              </w:rPr>
              <w:t>.</w:t>
            </w:r>
          </w:p>
        </w:tc>
        <w:tc>
          <w:tcPr>
            <w:tcW w:w="2754" w:type="dxa"/>
            <w:shd w:val="clear" w:color="auto" w:fill="auto"/>
            <w:vAlign w:val="center"/>
          </w:tcPr>
          <w:p w14:paraId="58B8AC86"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UGF</w:t>
            </w:r>
          </w:p>
        </w:tc>
        <w:tc>
          <w:tcPr>
            <w:tcW w:w="4678" w:type="dxa"/>
            <w:vAlign w:val="center"/>
          </w:tcPr>
          <w:p w14:paraId="2E941469" w14:textId="0E02E93F" w:rsidR="00CC53C6" w:rsidRPr="008A6005" w:rsidRDefault="001D4FCB"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3702ADD3" w14:textId="77777777" w:rsidTr="00EC74CB">
        <w:trPr>
          <w:trHeight w:val="227"/>
          <w:jc w:val="center"/>
        </w:trPr>
        <w:tc>
          <w:tcPr>
            <w:tcW w:w="785" w:type="dxa"/>
            <w:shd w:val="clear" w:color="auto" w:fill="auto"/>
            <w:vAlign w:val="center"/>
          </w:tcPr>
          <w:p w14:paraId="020E1D7E" w14:textId="70A5792B"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4</w:t>
            </w:r>
            <w:r w:rsidRPr="008A6005">
              <w:rPr>
                <w:rFonts w:asciiTheme="minorHAnsi" w:hAnsiTheme="minorHAnsi"/>
                <w:sz w:val="18"/>
                <w:szCs w:val="18"/>
                <w:lang w:eastAsia="lv-LV"/>
              </w:rPr>
              <w:t>.</w:t>
            </w:r>
          </w:p>
        </w:tc>
        <w:tc>
          <w:tcPr>
            <w:tcW w:w="2754" w:type="dxa"/>
            <w:shd w:val="clear" w:color="auto" w:fill="auto"/>
            <w:vAlign w:val="center"/>
          </w:tcPr>
          <w:p w14:paraId="728E1E06"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VP</w:t>
            </w:r>
          </w:p>
        </w:tc>
        <w:tc>
          <w:tcPr>
            <w:tcW w:w="4678" w:type="dxa"/>
            <w:vAlign w:val="center"/>
          </w:tcPr>
          <w:p w14:paraId="3E1E99E5" w14:textId="45256DF1"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00D8EDEE" w14:textId="77777777" w:rsidTr="00EC74CB">
        <w:trPr>
          <w:trHeight w:val="227"/>
          <w:jc w:val="center"/>
        </w:trPr>
        <w:tc>
          <w:tcPr>
            <w:tcW w:w="785" w:type="dxa"/>
            <w:shd w:val="clear" w:color="auto" w:fill="auto"/>
            <w:vAlign w:val="center"/>
          </w:tcPr>
          <w:p w14:paraId="7CD34400" w14:textId="17266494"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5</w:t>
            </w:r>
            <w:r w:rsidRPr="008A6005">
              <w:rPr>
                <w:rFonts w:asciiTheme="minorHAnsi" w:hAnsiTheme="minorHAnsi"/>
                <w:sz w:val="18"/>
                <w:szCs w:val="18"/>
                <w:lang w:eastAsia="lv-LV"/>
              </w:rPr>
              <w:t>.</w:t>
            </w:r>
          </w:p>
        </w:tc>
        <w:tc>
          <w:tcPr>
            <w:tcW w:w="2754" w:type="dxa"/>
            <w:shd w:val="clear" w:color="auto" w:fill="auto"/>
            <w:vAlign w:val="center"/>
          </w:tcPr>
          <w:p w14:paraId="4FE4B7B9"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VPD</w:t>
            </w:r>
          </w:p>
        </w:tc>
        <w:tc>
          <w:tcPr>
            <w:tcW w:w="4678" w:type="dxa"/>
            <w:vAlign w:val="center"/>
          </w:tcPr>
          <w:p w14:paraId="1F2F9E4F" w14:textId="7D8553DA"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13D6D" w:rsidRPr="008A6005" w14:paraId="456491C1" w14:textId="77777777" w:rsidTr="00EC74CB">
        <w:trPr>
          <w:trHeight w:val="227"/>
          <w:jc w:val="center"/>
        </w:trPr>
        <w:tc>
          <w:tcPr>
            <w:tcW w:w="785" w:type="dxa"/>
            <w:shd w:val="clear" w:color="auto" w:fill="auto"/>
            <w:vAlign w:val="center"/>
          </w:tcPr>
          <w:p w14:paraId="1D2C83E7" w14:textId="36ED4248" w:rsidR="00C13D6D" w:rsidRPr="008A6005" w:rsidRDefault="00C13D6D" w:rsidP="00C13D6D">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6</w:t>
            </w:r>
            <w:r w:rsidRPr="008A6005">
              <w:rPr>
                <w:rFonts w:asciiTheme="minorHAnsi" w:hAnsiTheme="minorHAnsi"/>
                <w:sz w:val="18"/>
                <w:szCs w:val="18"/>
                <w:lang w:eastAsia="lv-LV"/>
              </w:rPr>
              <w:t>.</w:t>
            </w:r>
          </w:p>
        </w:tc>
        <w:tc>
          <w:tcPr>
            <w:tcW w:w="2754" w:type="dxa"/>
            <w:shd w:val="clear" w:color="auto" w:fill="auto"/>
            <w:vAlign w:val="center"/>
          </w:tcPr>
          <w:p w14:paraId="4FCCF07D" w14:textId="77777777" w:rsidR="00C13D6D" w:rsidRPr="008A6005" w:rsidRDefault="00C13D6D" w:rsidP="00C13D6D">
            <w:pPr>
              <w:jc w:val="center"/>
              <w:rPr>
                <w:rFonts w:asciiTheme="minorHAnsi" w:hAnsiTheme="minorHAnsi"/>
                <w:sz w:val="18"/>
                <w:szCs w:val="18"/>
                <w:lang w:eastAsia="lv-LV"/>
              </w:rPr>
            </w:pPr>
            <w:r w:rsidRPr="008A6005">
              <w:rPr>
                <w:rFonts w:asciiTheme="minorHAnsi" w:hAnsiTheme="minorHAnsi"/>
                <w:sz w:val="18"/>
                <w:szCs w:val="18"/>
                <w:lang w:eastAsia="lv-LV"/>
              </w:rPr>
              <w:t>VRS</w:t>
            </w:r>
          </w:p>
        </w:tc>
        <w:tc>
          <w:tcPr>
            <w:tcW w:w="4678" w:type="dxa"/>
            <w:vAlign w:val="center"/>
          </w:tcPr>
          <w:p w14:paraId="29127D7B" w14:textId="67E35437" w:rsidR="00C13D6D" w:rsidRPr="008A6005" w:rsidRDefault="00C13D6D" w:rsidP="00C13D6D">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53A7E5CD" w14:textId="77777777" w:rsidTr="00EC74CB">
        <w:trPr>
          <w:trHeight w:val="227"/>
          <w:jc w:val="center"/>
        </w:trPr>
        <w:tc>
          <w:tcPr>
            <w:tcW w:w="785" w:type="dxa"/>
            <w:shd w:val="clear" w:color="auto" w:fill="auto"/>
            <w:vAlign w:val="center"/>
          </w:tcPr>
          <w:p w14:paraId="3E386A30" w14:textId="471486B1"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7</w:t>
            </w:r>
            <w:r w:rsidRPr="008A6005">
              <w:rPr>
                <w:rFonts w:asciiTheme="minorHAnsi" w:hAnsiTheme="minorHAnsi"/>
                <w:sz w:val="18"/>
                <w:szCs w:val="18"/>
                <w:lang w:eastAsia="lv-LV"/>
              </w:rPr>
              <w:t>.</w:t>
            </w:r>
          </w:p>
        </w:tc>
        <w:tc>
          <w:tcPr>
            <w:tcW w:w="2754" w:type="dxa"/>
            <w:shd w:val="clear" w:color="auto" w:fill="auto"/>
            <w:vAlign w:val="center"/>
          </w:tcPr>
          <w:p w14:paraId="154E7B72"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VSAA</w:t>
            </w:r>
          </w:p>
        </w:tc>
        <w:tc>
          <w:tcPr>
            <w:tcW w:w="4678" w:type="dxa"/>
            <w:vAlign w:val="center"/>
          </w:tcPr>
          <w:p w14:paraId="545172A4" w14:textId="2BDC3B4A"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62A66EDC" w14:textId="77777777" w:rsidTr="00EC74CB">
        <w:trPr>
          <w:trHeight w:val="227"/>
          <w:jc w:val="center"/>
        </w:trPr>
        <w:tc>
          <w:tcPr>
            <w:tcW w:w="785" w:type="dxa"/>
            <w:shd w:val="clear" w:color="auto" w:fill="auto"/>
            <w:vAlign w:val="center"/>
          </w:tcPr>
          <w:p w14:paraId="6B27DCB6" w14:textId="7980198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1</w:t>
            </w:r>
            <w:r w:rsidR="00B201F8">
              <w:rPr>
                <w:rFonts w:asciiTheme="minorHAnsi" w:hAnsiTheme="minorHAnsi"/>
                <w:sz w:val="18"/>
                <w:szCs w:val="18"/>
                <w:lang w:eastAsia="lv-LV"/>
              </w:rPr>
              <w:t>8</w:t>
            </w:r>
            <w:r w:rsidRPr="008A6005">
              <w:rPr>
                <w:rFonts w:asciiTheme="minorHAnsi" w:hAnsiTheme="minorHAnsi"/>
                <w:sz w:val="18"/>
                <w:szCs w:val="18"/>
                <w:lang w:eastAsia="lv-LV"/>
              </w:rPr>
              <w:t>.</w:t>
            </w:r>
          </w:p>
        </w:tc>
        <w:tc>
          <w:tcPr>
            <w:tcW w:w="2754" w:type="dxa"/>
            <w:shd w:val="clear" w:color="auto" w:fill="auto"/>
            <w:vAlign w:val="center"/>
          </w:tcPr>
          <w:p w14:paraId="734B19E4" w14:textId="77777777" w:rsidR="00CC53C6" w:rsidRPr="008A6005" w:rsidRDefault="00CC53C6" w:rsidP="00B669FA">
            <w:pPr>
              <w:jc w:val="center"/>
              <w:rPr>
                <w:rFonts w:asciiTheme="minorHAnsi" w:hAnsiTheme="minorHAnsi"/>
                <w:sz w:val="18"/>
                <w:szCs w:val="18"/>
                <w:lang w:eastAsia="lv-LV"/>
              </w:rPr>
            </w:pPr>
            <w:r w:rsidRPr="008A6005">
              <w:rPr>
                <w:rFonts w:asciiTheme="minorHAnsi" w:hAnsiTheme="minorHAnsi"/>
                <w:sz w:val="18"/>
                <w:szCs w:val="18"/>
                <w:lang w:eastAsia="lv-LV"/>
              </w:rPr>
              <w:t>VDEĀVK</w:t>
            </w:r>
          </w:p>
        </w:tc>
        <w:tc>
          <w:tcPr>
            <w:tcW w:w="4678" w:type="dxa"/>
            <w:vAlign w:val="center"/>
          </w:tcPr>
          <w:p w14:paraId="178BA0D9" w14:textId="007B1AAD"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w:t>
            </w:r>
            <w:r w:rsidR="00360235">
              <w:rPr>
                <w:rFonts w:asciiTheme="minorHAnsi" w:hAnsiTheme="minorHAnsi" w:cs="Times New Roman"/>
                <w:sz w:val="18"/>
                <w:szCs w:val="18"/>
              </w:rPr>
              <w:t xml:space="preserve"> un</w:t>
            </w:r>
            <w:r>
              <w:rPr>
                <w:rFonts w:asciiTheme="minorHAnsi" w:hAnsiTheme="minorHAnsi" w:cs="Times New Roman"/>
                <w:sz w:val="18"/>
                <w:szCs w:val="18"/>
              </w:rPr>
              <w:t xml:space="preserve"> nodošanas </w:t>
            </w:r>
          </w:p>
        </w:tc>
      </w:tr>
      <w:tr w:rsidR="00CC53C6" w:rsidRPr="008A6005" w14:paraId="0F2464FC" w14:textId="77777777" w:rsidTr="00EC74CB">
        <w:trPr>
          <w:trHeight w:val="227"/>
          <w:jc w:val="center"/>
        </w:trPr>
        <w:tc>
          <w:tcPr>
            <w:tcW w:w="785" w:type="dxa"/>
            <w:shd w:val="clear" w:color="auto" w:fill="auto"/>
            <w:vAlign w:val="center"/>
          </w:tcPr>
          <w:p w14:paraId="25F7D972" w14:textId="0DBB00DE"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1</w:t>
            </w:r>
            <w:r w:rsidR="00B201F8">
              <w:rPr>
                <w:rFonts w:asciiTheme="minorHAnsi" w:eastAsia="EYInterstate Light" w:hAnsiTheme="minorHAnsi" w:cs="EYInterstate Light"/>
                <w:sz w:val="18"/>
                <w:szCs w:val="18"/>
              </w:rPr>
              <w:t>9</w:t>
            </w:r>
            <w:r w:rsidRPr="008A6005">
              <w:rPr>
                <w:rFonts w:asciiTheme="minorHAnsi" w:eastAsia="EYInterstate Light" w:hAnsiTheme="minorHAnsi" w:cs="EYInterstate Light"/>
                <w:sz w:val="18"/>
                <w:szCs w:val="18"/>
              </w:rPr>
              <w:t>.</w:t>
            </w:r>
          </w:p>
        </w:tc>
        <w:tc>
          <w:tcPr>
            <w:tcW w:w="2754" w:type="dxa"/>
            <w:shd w:val="clear" w:color="auto" w:fill="auto"/>
            <w:vAlign w:val="center"/>
          </w:tcPr>
          <w:p w14:paraId="305DB6FE" w14:textId="77777777" w:rsidR="00CC53C6" w:rsidRPr="008A6005" w:rsidRDefault="00CC53C6" w:rsidP="00B669FA">
            <w:pPr>
              <w:jc w:val="center"/>
              <w:rPr>
                <w:rFonts w:asciiTheme="minorHAnsi" w:hAnsiTheme="minorHAnsi"/>
                <w:sz w:val="18"/>
                <w:szCs w:val="18"/>
                <w:lang w:eastAsia="lv-LV"/>
              </w:rPr>
            </w:pPr>
            <w:r w:rsidRPr="008A6005">
              <w:rPr>
                <w:rFonts w:asciiTheme="minorHAnsi" w:eastAsia="EYInterstate Light" w:hAnsiTheme="minorHAnsi" w:cs="EYInterstate Light"/>
                <w:sz w:val="18"/>
                <w:szCs w:val="18"/>
              </w:rPr>
              <w:t>ĀAAC</w:t>
            </w:r>
            <w:r w:rsidRPr="00373AFB">
              <w:rPr>
                <w:rStyle w:val="FootnoteReference"/>
                <w:rFonts w:asciiTheme="minorHAnsi" w:hAnsiTheme="minorHAnsi"/>
                <w:sz w:val="18"/>
                <w:szCs w:val="18"/>
                <w:lang w:eastAsia="lv-LV"/>
              </w:rPr>
              <w:footnoteReference w:customMarkFollows="1" w:id="4"/>
              <w:t>*</w:t>
            </w:r>
          </w:p>
        </w:tc>
        <w:tc>
          <w:tcPr>
            <w:tcW w:w="4678" w:type="dxa"/>
            <w:shd w:val="clear" w:color="auto" w:fill="auto"/>
            <w:vAlign w:val="center"/>
          </w:tcPr>
          <w:p w14:paraId="7C276A42" w14:textId="1440E4B8"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un nodošanas</w:t>
            </w:r>
          </w:p>
        </w:tc>
      </w:tr>
      <w:tr w:rsidR="00CC53C6" w:rsidRPr="008A6005" w14:paraId="420B76C1" w14:textId="77777777" w:rsidTr="00EC74CB">
        <w:trPr>
          <w:trHeight w:val="227"/>
          <w:jc w:val="center"/>
        </w:trPr>
        <w:tc>
          <w:tcPr>
            <w:tcW w:w="785" w:type="dxa"/>
            <w:shd w:val="clear" w:color="auto" w:fill="auto"/>
            <w:vAlign w:val="center"/>
          </w:tcPr>
          <w:p w14:paraId="0242C688" w14:textId="5A1D09F5" w:rsidR="00CC53C6" w:rsidRPr="008A6005" w:rsidRDefault="00B201F8" w:rsidP="00B669FA">
            <w:pPr>
              <w:jc w:val="center"/>
              <w:rPr>
                <w:rFonts w:asciiTheme="minorHAnsi" w:eastAsia="EYInterstate Light" w:hAnsiTheme="minorHAnsi" w:cs="EYInterstate Light"/>
                <w:sz w:val="18"/>
                <w:szCs w:val="18"/>
              </w:rPr>
            </w:pPr>
            <w:r>
              <w:rPr>
                <w:rFonts w:asciiTheme="minorHAnsi" w:eastAsia="EYInterstate Light" w:hAnsiTheme="minorHAnsi" w:cs="EYInterstate Light"/>
                <w:sz w:val="18"/>
                <w:szCs w:val="18"/>
              </w:rPr>
              <w:t>20</w:t>
            </w:r>
            <w:r w:rsidR="00CC53C6" w:rsidRPr="008A6005">
              <w:rPr>
                <w:rFonts w:asciiTheme="minorHAnsi" w:eastAsia="EYInterstate Light" w:hAnsiTheme="minorHAnsi" w:cs="EYInterstate Light"/>
                <w:sz w:val="18"/>
                <w:szCs w:val="18"/>
              </w:rPr>
              <w:t>.</w:t>
            </w:r>
          </w:p>
        </w:tc>
        <w:tc>
          <w:tcPr>
            <w:tcW w:w="2754" w:type="dxa"/>
            <w:shd w:val="clear" w:color="auto" w:fill="auto"/>
            <w:vAlign w:val="center"/>
          </w:tcPr>
          <w:p w14:paraId="56C6FE9C" w14:textId="77777777"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LRP*</w:t>
            </w:r>
          </w:p>
        </w:tc>
        <w:tc>
          <w:tcPr>
            <w:tcW w:w="4678" w:type="dxa"/>
            <w:shd w:val="clear" w:color="auto" w:fill="auto"/>
            <w:vAlign w:val="center"/>
          </w:tcPr>
          <w:p w14:paraId="68272D8D" w14:textId="6070B5EC" w:rsidR="00CC53C6" w:rsidRPr="008A6005" w:rsidRDefault="00CC53C6" w:rsidP="0051273E">
            <w:pPr>
              <w:rPr>
                <w:rFonts w:asciiTheme="minorHAnsi" w:hAnsiTheme="minorHAnsi"/>
                <w:sz w:val="18"/>
                <w:szCs w:val="18"/>
              </w:rPr>
            </w:pPr>
            <w:r>
              <w:rPr>
                <w:rFonts w:asciiTheme="minorHAnsi" w:hAnsiTheme="minorHAnsi" w:cs="Times New Roman"/>
                <w:sz w:val="18"/>
                <w:szCs w:val="18"/>
              </w:rPr>
              <w:t>Apskates un nodošanas</w:t>
            </w:r>
          </w:p>
        </w:tc>
      </w:tr>
      <w:tr w:rsidR="00CC53C6" w:rsidRPr="008A6005" w14:paraId="776789A5" w14:textId="77777777" w:rsidTr="00EC74CB">
        <w:trPr>
          <w:trHeight w:val="227"/>
          <w:jc w:val="center"/>
        </w:trPr>
        <w:tc>
          <w:tcPr>
            <w:tcW w:w="785" w:type="dxa"/>
            <w:shd w:val="clear" w:color="auto" w:fill="auto"/>
            <w:vAlign w:val="center"/>
          </w:tcPr>
          <w:p w14:paraId="4CD79F9B" w14:textId="2713E205"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1</w:t>
            </w:r>
            <w:r w:rsidRPr="008A6005">
              <w:rPr>
                <w:rFonts w:asciiTheme="minorHAnsi" w:eastAsia="EYInterstate Light" w:hAnsiTheme="minorHAnsi" w:cs="EYInterstate Light"/>
                <w:sz w:val="18"/>
                <w:szCs w:val="18"/>
              </w:rPr>
              <w:t>.</w:t>
            </w:r>
          </w:p>
        </w:tc>
        <w:tc>
          <w:tcPr>
            <w:tcW w:w="2754" w:type="dxa"/>
            <w:shd w:val="clear" w:color="auto" w:fill="auto"/>
            <w:vAlign w:val="center"/>
          </w:tcPr>
          <w:p w14:paraId="0712E0D1" w14:textId="77777777"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Tiesa*</w:t>
            </w:r>
          </w:p>
        </w:tc>
        <w:tc>
          <w:tcPr>
            <w:tcW w:w="4678" w:type="dxa"/>
            <w:shd w:val="clear" w:color="auto" w:fill="auto"/>
            <w:vAlign w:val="center"/>
          </w:tcPr>
          <w:p w14:paraId="214BE39C" w14:textId="1F73D41C" w:rsidR="00CC53C6" w:rsidRPr="008A6005" w:rsidRDefault="00CC53C6" w:rsidP="0051273E">
            <w:pPr>
              <w:rPr>
                <w:rFonts w:asciiTheme="minorHAnsi" w:hAnsiTheme="minorHAnsi"/>
                <w:sz w:val="18"/>
                <w:szCs w:val="18"/>
              </w:rPr>
            </w:pPr>
            <w:r>
              <w:rPr>
                <w:rFonts w:asciiTheme="minorHAnsi" w:hAnsiTheme="minorHAnsi" w:cs="Times New Roman"/>
                <w:sz w:val="18"/>
                <w:szCs w:val="18"/>
              </w:rPr>
              <w:t>Apskates un nodošanas</w:t>
            </w:r>
          </w:p>
        </w:tc>
      </w:tr>
      <w:tr w:rsidR="00CC53C6" w:rsidRPr="008A6005" w14:paraId="0ADCD535" w14:textId="77777777" w:rsidTr="00EC74CB">
        <w:trPr>
          <w:trHeight w:val="227"/>
          <w:jc w:val="center"/>
        </w:trPr>
        <w:tc>
          <w:tcPr>
            <w:tcW w:w="785" w:type="dxa"/>
            <w:shd w:val="clear" w:color="auto" w:fill="auto"/>
            <w:vAlign w:val="center"/>
          </w:tcPr>
          <w:p w14:paraId="5A188510" w14:textId="40D2AC17"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2</w:t>
            </w:r>
            <w:r w:rsidRPr="008A6005">
              <w:rPr>
                <w:rFonts w:asciiTheme="minorHAnsi" w:eastAsia="EYInterstate Light" w:hAnsiTheme="minorHAnsi" w:cs="EYInterstate Light"/>
                <w:sz w:val="18"/>
                <w:szCs w:val="18"/>
              </w:rPr>
              <w:t>.</w:t>
            </w:r>
          </w:p>
        </w:tc>
        <w:tc>
          <w:tcPr>
            <w:tcW w:w="2754" w:type="dxa"/>
            <w:shd w:val="clear" w:color="auto" w:fill="auto"/>
            <w:vAlign w:val="center"/>
          </w:tcPr>
          <w:p w14:paraId="79B5960B" w14:textId="77777777"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Bērnu nometņu organizatori*</w:t>
            </w:r>
          </w:p>
        </w:tc>
        <w:tc>
          <w:tcPr>
            <w:tcW w:w="4678" w:type="dxa"/>
            <w:vAlign w:val="center"/>
          </w:tcPr>
          <w:p w14:paraId="24953346" w14:textId="534F1BE4"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 un nodošanas</w:t>
            </w:r>
          </w:p>
        </w:tc>
      </w:tr>
      <w:tr w:rsidR="00CC53C6" w:rsidRPr="008A6005" w14:paraId="7EA3A725" w14:textId="77777777" w:rsidTr="00EC74CB">
        <w:trPr>
          <w:trHeight w:val="227"/>
          <w:jc w:val="center"/>
        </w:trPr>
        <w:tc>
          <w:tcPr>
            <w:tcW w:w="785" w:type="dxa"/>
            <w:shd w:val="clear" w:color="auto" w:fill="auto"/>
            <w:vAlign w:val="center"/>
          </w:tcPr>
          <w:p w14:paraId="54EBFE63" w14:textId="6D20B2C3"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3</w:t>
            </w:r>
            <w:r w:rsidRPr="008A6005">
              <w:rPr>
                <w:rFonts w:asciiTheme="minorHAnsi" w:eastAsia="EYInterstate Light" w:hAnsiTheme="minorHAnsi" w:cs="EYInterstate Light"/>
                <w:sz w:val="18"/>
                <w:szCs w:val="18"/>
              </w:rPr>
              <w:t>.</w:t>
            </w:r>
          </w:p>
        </w:tc>
        <w:tc>
          <w:tcPr>
            <w:tcW w:w="2754" w:type="dxa"/>
            <w:shd w:val="clear" w:color="auto" w:fill="auto"/>
            <w:vAlign w:val="center"/>
          </w:tcPr>
          <w:p w14:paraId="7C8AF547" w14:textId="50D5F851"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 xml:space="preserve">Izglītības </w:t>
            </w:r>
            <w:r w:rsidR="001D5BF5">
              <w:rPr>
                <w:rFonts w:asciiTheme="minorHAnsi" w:eastAsia="EYInterstate Light" w:hAnsiTheme="minorHAnsi" w:cs="EYInterstate Light"/>
                <w:sz w:val="18"/>
                <w:szCs w:val="18"/>
              </w:rPr>
              <w:t>iestādes</w:t>
            </w:r>
            <w:r w:rsidRPr="008A6005">
              <w:rPr>
                <w:rFonts w:asciiTheme="minorHAnsi" w:eastAsia="EYInterstate Light" w:hAnsiTheme="minorHAnsi" w:cs="EYInterstate Light"/>
                <w:sz w:val="18"/>
                <w:szCs w:val="18"/>
              </w:rPr>
              <w:t>*</w:t>
            </w:r>
            <w:r w:rsidR="00CC6081">
              <w:rPr>
                <w:rFonts w:asciiTheme="minorHAnsi" w:eastAsia="EYInterstate Light" w:hAnsiTheme="minorHAnsi" w:cs="EYInterstate Light"/>
                <w:sz w:val="18"/>
                <w:szCs w:val="18"/>
              </w:rPr>
              <w:br/>
              <w:t>(</w:t>
            </w:r>
            <w:r w:rsidR="00953A51">
              <w:rPr>
                <w:rFonts w:asciiTheme="minorHAnsi" w:eastAsia="EYInterstate Light" w:hAnsiTheme="minorHAnsi" w:cs="EYInterstate Light"/>
                <w:sz w:val="18"/>
                <w:szCs w:val="18"/>
              </w:rPr>
              <w:t>i</w:t>
            </w:r>
            <w:r w:rsidR="00CC6081">
              <w:rPr>
                <w:rFonts w:asciiTheme="minorHAnsi" w:eastAsia="EYInterstate Light" w:hAnsiTheme="minorHAnsi" w:cs="EYInterstate Light"/>
                <w:sz w:val="18"/>
                <w:szCs w:val="18"/>
              </w:rPr>
              <w:t>zglītības nozare)</w:t>
            </w:r>
          </w:p>
        </w:tc>
        <w:tc>
          <w:tcPr>
            <w:tcW w:w="4678" w:type="dxa"/>
            <w:vAlign w:val="center"/>
          </w:tcPr>
          <w:p w14:paraId="1D2DBC75" w14:textId="1A76DCD3"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w:t>
            </w:r>
            <w:r w:rsidR="00360235">
              <w:rPr>
                <w:rFonts w:asciiTheme="minorHAnsi" w:hAnsiTheme="minorHAnsi" w:cs="Times New Roman"/>
                <w:sz w:val="18"/>
                <w:szCs w:val="18"/>
              </w:rPr>
              <w:t xml:space="preserve">, </w:t>
            </w:r>
            <w:r w:rsidR="001D5BF5">
              <w:rPr>
                <w:rFonts w:asciiTheme="minorHAnsi" w:hAnsiTheme="minorHAnsi" w:cs="Times New Roman"/>
                <w:sz w:val="18"/>
                <w:szCs w:val="18"/>
              </w:rPr>
              <w:t>nodošanas</w:t>
            </w:r>
            <w:r w:rsidR="00360235">
              <w:rPr>
                <w:rFonts w:asciiTheme="minorHAnsi" w:hAnsiTheme="minorHAnsi" w:cs="Times New Roman"/>
                <w:sz w:val="18"/>
                <w:szCs w:val="18"/>
              </w:rPr>
              <w:t xml:space="preserve"> un saņemšanas</w:t>
            </w:r>
          </w:p>
        </w:tc>
      </w:tr>
      <w:tr w:rsidR="00CC53C6" w:rsidRPr="008A6005" w14:paraId="06FC85DD" w14:textId="77777777" w:rsidTr="00EC74CB">
        <w:trPr>
          <w:trHeight w:val="227"/>
          <w:jc w:val="center"/>
        </w:trPr>
        <w:tc>
          <w:tcPr>
            <w:tcW w:w="785" w:type="dxa"/>
            <w:shd w:val="clear" w:color="auto" w:fill="auto"/>
            <w:vAlign w:val="center"/>
          </w:tcPr>
          <w:p w14:paraId="6750440E" w14:textId="5D025967"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4</w:t>
            </w:r>
            <w:r w:rsidRPr="008A6005">
              <w:rPr>
                <w:rFonts w:asciiTheme="minorHAnsi" w:eastAsia="EYInterstate Light" w:hAnsiTheme="minorHAnsi" w:cs="EYInterstate Light"/>
                <w:sz w:val="18"/>
                <w:szCs w:val="18"/>
              </w:rPr>
              <w:t>.</w:t>
            </w:r>
          </w:p>
        </w:tc>
        <w:tc>
          <w:tcPr>
            <w:tcW w:w="2754" w:type="dxa"/>
            <w:shd w:val="clear" w:color="auto" w:fill="auto"/>
            <w:vAlign w:val="center"/>
          </w:tcPr>
          <w:p w14:paraId="0D4FB29E" w14:textId="77777777"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Krīzes centri*</w:t>
            </w:r>
          </w:p>
        </w:tc>
        <w:tc>
          <w:tcPr>
            <w:tcW w:w="4678" w:type="dxa"/>
            <w:vAlign w:val="center"/>
          </w:tcPr>
          <w:p w14:paraId="76571CE5" w14:textId="71FDC413" w:rsidR="00CC53C6" w:rsidRPr="008A6005" w:rsidRDefault="008F390B" w:rsidP="0051273E">
            <w:pPr>
              <w:rPr>
                <w:rFonts w:asciiTheme="minorHAnsi" w:hAnsiTheme="minorHAnsi" w:cs="Times New Roman"/>
                <w:sz w:val="18"/>
                <w:szCs w:val="18"/>
              </w:rPr>
            </w:pPr>
            <w:r>
              <w:rPr>
                <w:rFonts w:asciiTheme="minorHAnsi" w:hAnsiTheme="minorHAnsi" w:cs="Times New Roman"/>
                <w:sz w:val="18"/>
                <w:szCs w:val="18"/>
              </w:rPr>
              <w:t>Apskates, nodošanas un saņemšanas</w:t>
            </w:r>
          </w:p>
        </w:tc>
      </w:tr>
      <w:tr w:rsidR="00CC53C6" w:rsidRPr="008A6005" w14:paraId="15FE9FCF" w14:textId="77777777" w:rsidTr="00EC74CB">
        <w:trPr>
          <w:trHeight w:val="227"/>
          <w:jc w:val="center"/>
        </w:trPr>
        <w:tc>
          <w:tcPr>
            <w:tcW w:w="785" w:type="dxa"/>
            <w:shd w:val="clear" w:color="auto" w:fill="auto"/>
            <w:vAlign w:val="center"/>
          </w:tcPr>
          <w:p w14:paraId="20A82EC0" w14:textId="3E2C9A96"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5</w:t>
            </w:r>
            <w:r w:rsidRPr="008A6005">
              <w:rPr>
                <w:rFonts w:asciiTheme="minorHAnsi" w:eastAsia="EYInterstate Light" w:hAnsiTheme="minorHAnsi" w:cs="EYInterstate Light"/>
                <w:sz w:val="18"/>
                <w:szCs w:val="18"/>
              </w:rPr>
              <w:t>.</w:t>
            </w:r>
          </w:p>
        </w:tc>
        <w:tc>
          <w:tcPr>
            <w:tcW w:w="2754" w:type="dxa"/>
            <w:shd w:val="clear" w:color="auto" w:fill="auto"/>
            <w:vAlign w:val="center"/>
          </w:tcPr>
          <w:p w14:paraId="6F164FD1" w14:textId="77777777"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SOS Bērnu ciematu asociācija*</w:t>
            </w:r>
          </w:p>
        </w:tc>
        <w:tc>
          <w:tcPr>
            <w:tcW w:w="4678" w:type="dxa"/>
            <w:vAlign w:val="center"/>
          </w:tcPr>
          <w:p w14:paraId="2F0961ED" w14:textId="503341FC" w:rsidR="00CC53C6" w:rsidRPr="008A6005" w:rsidRDefault="00CC53C6" w:rsidP="0051273E">
            <w:pPr>
              <w:rPr>
                <w:rFonts w:asciiTheme="minorHAnsi" w:hAnsiTheme="minorHAnsi" w:cs="Times New Roman"/>
                <w:sz w:val="18"/>
                <w:szCs w:val="18"/>
              </w:rPr>
            </w:pPr>
            <w:r>
              <w:rPr>
                <w:rFonts w:asciiTheme="minorHAnsi" w:hAnsiTheme="minorHAnsi" w:cs="Times New Roman"/>
                <w:sz w:val="18"/>
                <w:szCs w:val="18"/>
              </w:rPr>
              <w:t>Apskates</w:t>
            </w:r>
            <w:r w:rsidR="00360235">
              <w:rPr>
                <w:rFonts w:asciiTheme="minorHAnsi" w:hAnsiTheme="minorHAnsi" w:cs="Times New Roman"/>
                <w:sz w:val="18"/>
                <w:szCs w:val="18"/>
              </w:rPr>
              <w:t xml:space="preserve">, </w:t>
            </w:r>
            <w:r>
              <w:rPr>
                <w:rFonts w:asciiTheme="minorHAnsi" w:hAnsiTheme="minorHAnsi" w:cs="Times New Roman"/>
                <w:sz w:val="18"/>
                <w:szCs w:val="18"/>
              </w:rPr>
              <w:t>nodošanas</w:t>
            </w:r>
            <w:r w:rsidR="00360235">
              <w:rPr>
                <w:rFonts w:asciiTheme="minorHAnsi" w:hAnsiTheme="minorHAnsi" w:cs="Times New Roman"/>
                <w:sz w:val="18"/>
                <w:szCs w:val="18"/>
              </w:rPr>
              <w:t xml:space="preserve"> un saņemšanas</w:t>
            </w:r>
          </w:p>
        </w:tc>
      </w:tr>
      <w:tr w:rsidR="00DA15FB" w:rsidRPr="008A6005" w14:paraId="55ED7603" w14:textId="77777777" w:rsidTr="00EC74CB">
        <w:trPr>
          <w:trHeight w:val="227"/>
          <w:jc w:val="center"/>
        </w:trPr>
        <w:tc>
          <w:tcPr>
            <w:tcW w:w="785" w:type="dxa"/>
            <w:shd w:val="clear" w:color="auto" w:fill="auto"/>
            <w:vAlign w:val="center"/>
          </w:tcPr>
          <w:p w14:paraId="01E68928" w14:textId="5977440D" w:rsidR="00DA15FB" w:rsidRPr="008A6005" w:rsidRDefault="00C6236E" w:rsidP="00B669FA">
            <w:pPr>
              <w:jc w:val="center"/>
              <w:rPr>
                <w:rFonts w:asciiTheme="minorHAnsi" w:eastAsia="EYInterstate Light" w:hAnsiTheme="minorHAnsi" w:cs="EYInterstate Light"/>
                <w:sz w:val="18"/>
                <w:szCs w:val="18"/>
              </w:rPr>
            </w:pPr>
            <w:r>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6</w:t>
            </w:r>
            <w:r>
              <w:rPr>
                <w:rFonts w:asciiTheme="minorHAnsi" w:eastAsia="EYInterstate Light" w:hAnsiTheme="minorHAnsi" w:cs="EYInterstate Light"/>
                <w:sz w:val="18"/>
                <w:szCs w:val="18"/>
              </w:rPr>
              <w:t>.</w:t>
            </w:r>
          </w:p>
        </w:tc>
        <w:tc>
          <w:tcPr>
            <w:tcW w:w="2754" w:type="dxa"/>
            <w:shd w:val="clear" w:color="auto" w:fill="auto"/>
            <w:vAlign w:val="center"/>
          </w:tcPr>
          <w:p w14:paraId="6C7A8C33" w14:textId="42E0837D" w:rsidR="002F44A6" w:rsidRDefault="00DA15FB" w:rsidP="00B669FA">
            <w:pPr>
              <w:jc w:val="center"/>
              <w:rPr>
                <w:rFonts w:asciiTheme="minorHAnsi" w:eastAsia="EYInterstate Light" w:hAnsiTheme="minorHAnsi" w:cs="EYInterstate Light"/>
                <w:sz w:val="18"/>
                <w:szCs w:val="18"/>
              </w:rPr>
            </w:pPr>
            <w:r>
              <w:rPr>
                <w:rFonts w:asciiTheme="minorHAnsi" w:eastAsia="EYInterstate Light" w:hAnsiTheme="minorHAnsi" w:cs="EYInterstate Light"/>
                <w:sz w:val="18"/>
                <w:szCs w:val="18"/>
              </w:rPr>
              <w:t>ĀP</w:t>
            </w:r>
            <w:r w:rsidR="002F44A6" w:rsidRPr="008A6005">
              <w:rPr>
                <w:rFonts w:asciiTheme="minorHAnsi" w:eastAsia="EYInterstate Light" w:hAnsiTheme="minorHAnsi" w:cs="EYInterstate Light"/>
                <w:sz w:val="18"/>
                <w:szCs w:val="18"/>
              </w:rPr>
              <w:t>*</w:t>
            </w:r>
          </w:p>
          <w:p w14:paraId="04287331" w14:textId="115B98C1" w:rsidR="00DA15FB" w:rsidRPr="008A6005" w:rsidRDefault="002F44A6" w:rsidP="00B669FA">
            <w:pPr>
              <w:jc w:val="center"/>
              <w:rPr>
                <w:rFonts w:asciiTheme="minorHAnsi" w:eastAsia="EYInterstate Light" w:hAnsiTheme="minorHAnsi" w:cs="EYInterstate Light"/>
                <w:sz w:val="18"/>
                <w:szCs w:val="18"/>
              </w:rPr>
            </w:pPr>
            <w:r>
              <w:rPr>
                <w:rFonts w:asciiTheme="minorHAnsi" w:eastAsia="EYInterstate Light" w:hAnsiTheme="minorHAnsi" w:cs="EYInterstate Light"/>
                <w:sz w:val="18"/>
                <w:szCs w:val="18"/>
              </w:rPr>
              <w:t>(</w:t>
            </w:r>
            <w:r w:rsidR="00953A51">
              <w:rPr>
                <w:rFonts w:asciiTheme="minorHAnsi" w:eastAsia="EYInterstate Light" w:hAnsiTheme="minorHAnsi" w:cs="EYInterstate Light"/>
                <w:sz w:val="18"/>
                <w:szCs w:val="18"/>
              </w:rPr>
              <w:t>v</w:t>
            </w:r>
            <w:r w:rsidRPr="008A6005">
              <w:rPr>
                <w:rFonts w:asciiTheme="minorHAnsi" w:eastAsia="EYInterstate Light" w:hAnsiTheme="minorHAnsi" w:cs="EYInterstate Light"/>
                <w:sz w:val="18"/>
                <w:szCs w:val="18"/>
              </w:rPr>
              <w:t>eselības aprūpes nozare</w:t>
            </w:r>
            <w:r>
              <w:rPr>
                <w:rFonts w:asciiTheme="minorHAnsi" w:eastAsia="EYInterstate Light" w:hAnsiTheme="minorHAnsi" w:cs="EYInterstate Light"/>
                <w:sz w:val="18"/>
                <w:szCs w:val="18"/>
              </w:rPr>
              <w:t>)</w:t>
            </w:r>
          </w:p>
        </w:tc>
        <w:tc>
          <w:tcPr>
            <w:tcW w:w="4678" w:type="dxa"/>
            <w:vAlign w:val="center"/>
          </w:tcPr>
          <w:p w14:paraId="1ED7C000" w14:textId="4F7A88F4" w:rsidR="00DA15FB" w:rsidRDefault="00DA15FB" w:rsidP="0051273E">
            <w:pPr>
              <w:rPr>
                <w:rFonts w:asciiTheme="minorHAnsi" w:hAnsiTheme="minorHAnsi"/>
                <w:sz w:val="18"/>
                <w:szCs w:val="18"/>
              </w:rPr>
            </w:pPr>
            <w:r>
              <w:rPr>
                <w:rFonts w:asciiTheme="minorHAnsi" w:hAnsiTheme="minorHAnsi"/>
                <w:sz w:val="18"/>
                <w:szCs w:val="18"/>
              </w:rPr>
              <w:t>Apskates</w:t>
            </w:r>
            <w:r w:rsidR="00360235">
              <w:rPr>
                <w:rFonts w:asciiTheme="minorHAnsi" w:hAnsiTheme="minorHAnsi"/>
                <w:sz w:val="18"/>
                <w:szCs w:val="18"/>
              </w:rPr>
              <w:t xml:space="preserve">, </w:t>
            </w:r>
            <w:r>
              <w:rPr>
                <w:rFonts w:asciiTheme="minorHAnsi" w:hAnsiTheme="minorHAnsi"/>
                <w:sz w:val="18"/>
                <w:szCs w:val="18"/>
              </w:rPr>
              <w:t>nodošanas</w:t>
            </w:r>
            <w:r w:rsidR="00360235">
              <w:rPr>
                <w:rFonts w:asciiTheme="minorHAnsi" w:hAnsiTheme="minorHAnsi"/>
                <w:sz w:val="18"/>
                <w:szCs w:val="18"/>
              </w:rPr>
              <w:t xml:space="preserve"> un saņemšanas</w:t>
            </w:r>
          </w:p>
        </w:tc>
      </w:tr>
      <w:tr w:rsidR="00CC53C6" w:rsidRPr="008A6005" w14:paraId="11AC40AD" w14:textId="77777777" w:rsidTr="00EC74CB">
        <w:trPr>
          <w:trHeight w:val="227"/>
          <w:jc w:val="center"/>
        </w:trPr>
        <w:tc>
          <w:tcPr>
            <w:tcW w:w="785" w:type="dxa"/>
            <w:shd w:val="clear" w:color="auto" w:fill="auto"/>
            <w:vAlign w:val="center"/>
          </w:tcPr>
          <w:p w14:paraId="2E87F3B9" w14:textId="2AE4D780"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7</w:t>
            </w:r>
            <w:r w:rsidRPr="008A6005">
              <w:rPr>
                <w:rFonts w:asciiTheme="minorHAnsi" w:eastAsia="EYInterstate Light" w:hAnsiTheme="minorHAnsi" w:cs="EYInterstate Light"/>
                <w:sz w:val="18"/>
                <w:szCs w:val="18"/>
              </w:rPr>
              <w:t>.</w:t>
            </w:r>
          </w:p>
        </w:tc>
        <w:tc>
          <w:tcPr>
            <w:tcW w:w="2754" w:type="dxa"/>
            <w:shd w:val="clear" w:color="auto" w:fill="auto"/>
            <w:vAlign w:val="center"/>
          </w:tcPr>
          <w:p w14:paraId="309DDB19" w14:textId="3E470AFF"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Latvijas Bērnu fonds</w:t>
            </w:r>
            <w:r>
              <w:rPr>
                <w:rFonts w:asciiTheme="minorHAnsi" w:eastAsia="EYInterstate Light" w:hAnsiTheme="minorHAnsi" w:cs="EYInterstate Light"/>
                <w:sz w:val="18"/>
                <w:szCs w:val="18"/>
              </w:rPr>
              <w:t>*</w:t>
            </w:r>
          </w:p>
        </w:tc>
        <w:tc>
          <w:tcPr>
            <w:tcW w:w="4678" w:type="dxa"/>
            <w:vAlign w:val="center"/>
          </w:tcPr>
          <w:p w14:paraId="7E8D66C3" w14:textId="24DC3D51" w:rsidR="00CC53C6" w:rsidRPr="008A6005" w:rsidRDefault="00CC53C6" w:rsidP="0051273E">
            <w:pPr>
              <w:rPr>
                <w:rFonts w:asciiTheme="minorHAnsi" w:hAnsiTheme="minorHAnsi"/>
                <w:sz w:val="18"/>
                <w:szCs w:val="18"/>
              </w:rPr>
            </w:pPr>
            <w:r>
              <w:rPr>
                <w:rFonts w:asciiTheme="minorHAnsi" w:hAnsiTheme="minorHAnsi" w:cs="Times New Roman"/>
                <w:sz w:val="18"/>
                <w:szCs w:val="18"/>
              </w:rPr>
              <w:t>Apskates un nodošanas</w:t>
            </w:r>
          </w:p>
        </w:tc>
      </w:tr>
      <w:tr w:rsidR="00CC53C6" w:rsidRPr="008A6005" w14:paraId="7991912E" w14:textId="77777777" w:rsidTr="00EC74CB">
        <w:trPr>
          <w:trHeight w:val="227"/>
          <w:jc w:val="center"/>
        </w:trPr>
        <w:tc>
          <w:tcPr>
            <w:tcW w:w="785" w:type="dxa"/>
            <w:shd w:val="clear" w:color="auto" w:fill="auto"/>
            <w:vAlign w:val="center"/>
          </w:tcPr>
          <w:p w14:paraId="64F2A589" w14:textId="282C21B1"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2</w:t>
            </w:r>
            <w:r w:rsidR="00B201F8">
              <w:rPr>
                <w:rFonts w:asciiTheme="minorHAnsi" w:eastAsia="EYInterstate Light" w:hAnsiTheme="minorHAnsi" w:cs="EYInterstate Light"/>
                <w:sz w:val="18"/>
                <w:szCs w:val="18"/>
              </w:rPr>
              <w:t>8</w:t>
            </w:r>
            <w:r>
              <w:rPr>
                <w:rFonts w:asciiTheme="minorHAnsi" w:eastAsia="EYInterstate Light" w:hAnsiTheme="minorHAnsi" w:cs="EYInterstate Light"/>
                <w:sz w:val="18"/>
                <w:szCs w:val="18"/>
              </w:rPr>
              <w:t>.</w:t>
            </w:r>
          </w:p>
        </w:tc>
        <w:tc>
          <w:tcPr>
            <w:tcW w:w="2754" w:type="dxa"/>
            <w:shd w:val="clear" w:color="auto" w:fill="auto"/>
            <w:vAlign w:val="center"/>
          </w:tcPr>
          <w:p w14:paraId="4BC56D5C" w14:textId="7472B9C2" w:rsidR="00CC53C6" w:rsidRPr="008A6005" w:rsidRDefault="00CC53C6" w:rsidP="00B669FA">
            <w:pPr>
              <w:jc w:val="center"/>
              <w:rPr>
                <w:rFonts w:asciiTheme="minorHAnsi" w:eastAsia="EYInterstate Light" w:hAnsiTheme="minorHAnsi" w:cs="EYInterstate Light"/>
                <w:sz w:val="18"/>
                <w:szCs w:val="18"/>
              </w:rPr>
            </w:pPr>
            <w:r w:rsidRPr="008A6005">
              <w:rPr>
                <w:rFonts w:asciiTheme="minorHAnsi" w:eastAsia="EYInterstate Light" w:hAnsiTheme="minorHAnsi" w:cs="EYInterstate Light"/>
                <w:sz w:val="18"/>
                <w:szCs w:val="18"/>
              </w:rPr>
              <w:t>Valsts kanceleja</w:t>
            </w:r>
            <w:r>
              <w:rPr>
                <w:rFonts w:asciiTheme="minorHAnsi" w:eastAsia="EYInterstate Light" w:hAnsiTheme="minorHAnsi" w:cs="EYInterstate Light"/>
                <w:sz w:val="18"/>
                <w:szCs w:val="18"/>
              </w:rPr>
              <w:t>*</w:t>
            </w:r>
          </w:p>
        </w:tc>
        <w:tc>
          <w:tcPr>
            <w:tcW w:w="4678" w:type="dxa"/>
            <w:vAlign w:val="center"/>
          </w:tcPr>
          <w:p w14:paraId="78554052" w14:textId="32DC50D6" w:rsidR="00CC53C6" w:rsidRPr="008A6005" w:rsidRDefault="00CC53C6" w:rsidP="0051273E">
            <w:pPr>
              <w:rPr>
                <w:rFonts w:asciiTheme="minorHAnsi" w:hAnsiTheme="minorHAnsi"/>
                <w:sz w:val="18"/>
                <w:szCs w:val="18"/>
              </w:rPr>
            </w:pPr>
            <w:r>
              <w:rPr>
                <w:rFonts w:asciiTheme="minorHAnsi" w:hAnsiTheme="minorHAnsi" w:cs="Times New Roman"/>
                <w:sz w:val="18"/>
                <w:szCs w:val="18"/>
              </w:rPr>
              <w:t>Apskates un nodošanas</w:t>
            </w:r>
          </w:p>
        </w:tc>
      </w:tr>
    </w:tbl>
    <w:p w14:paraId="1839EDD0" w14:textId="77777777" w:rsidR="00695717" w:rsidRPr="00B51D95" w:rsidRDefault="00695717" w:rsidP="00695717">
      <w:pPr>
        <w:keepNext/>
        <w:jc w:val="both"/>
        <w:rPr>
          <w:rFonts w:asciiTheme="minorHAnsi" w:hAnsiTheme="minorHAnsi"/>
        </w:rPr>
      </w:pPr>
    </w:p>
    <w:p w14:paraId="01650A8D" w14:textId="37FBAA15" w:rsidR="00695717" w:rsidRPr="00B51D95" w:rsidRDefault="008768C8" w:rsidP="00695717">
      <w:pPr>
        <w:keepNext/>
        <w:jc w:val="both"/>
        <w:rPr>
          <w:rFonts w:asciiTheme="minorHAnsi" w:hAnsiTheme="minorHAnsi"/>
        </w:rPr>
        <w:sectPr w:rsidR="00695717" w:rsidRPr="00B51D95" w:rsidSect="00695717">
          <w:footerReference w:type="default" r:id="rId25"/>
          <w:footerReference w:type="first" r:id="rId26"/>
          <w:pgSz w:w="11909" w:h="16834" w:code="9"/>
          <w:pgMar w:top="1440" w:right="1440" w:bottom="1440" w:left="1440" w:header="720" w:footer="456" w:gutter="0"/>
          <w:cols w:space="720"/>
          <w:titlePg/>
          <w:docGrid w:linePitch="360"/>
        </w:sectPr>
      </w:pPr>
      <w:r>
        <w:rPr>
          <w:rFonts w:asciiTheme="minorHAnsi" w:hAnsiTheme="minorHAnsi"/>
        </w:rPr>
        <w:t xml:space="preserve">BAMS </w:t>
      </w:r>
      <w:r w:rsidR="00485B6F">
        <w:rPr>
          <w:rFonts w:asciiTheme="minorHAnsi" w:hAnsiTheme="minorHAnsi"/>
        </w:rPr>
        <w:t xml:space="preserve">sistēmas </w:t>
      </w:r>
      <w:r>
        <w:rPr>
          <w:rFonts w:asciiTheme="minorHAnsi" w:hAnsiTheme="minorHAnsi"/>
        </w:rPr>
        <w:t>koncepcijas</w:t>
      </w:r>
      <w:r w:rsidR="00695717" w:rsidRPr="00B51D95">
        <w:rPr>
          <w:rFonts w:asciiTheme="minorHAnsi" w:hAnsiTheme="minorHAnsi"/>
        </w:rPr>
        <w:t xml:space="preserve"> lietotāju tiesību kopsavilkums redzams </w:t>
      </w:r>
      <w:r w:rsidR="006E4C64">
        <w:rPr>
          <w:rFonts w:asciiTheme="minorHAnsi" w:hAnsiTheme="minorHAnsi"/>
        </w:rPr>
        <w:t xml:space="preserve">4. </w:t>
      </w:r>
      <w:r w:rsidR="00695717" w:rsidRPr="00B51D95">
        <w:rPr>
          <w:rFonts w:asciiTheme="minorHAnsi" w:hAnsiTheme="minorHAnsi"/>
        </w:rPr>
        <w:t>ilustrācijā.</w:t>
      </w:r>
    </w:p>
    <w:p w14:paraId="1C52695D" w14:textId="71459968" w:rsidR="00695717" w:rsidRDefault="411F41B8" w:rsidP="00695717">
      <w:pPr>
        <w:keepNext/>
        <w:jc w:val="center"/>
      </w:pPr>
      <w:r w:rsidRPr="00170B05">
        <w:lastRenderedPageBreak/>
        <w:t xml:space="preserve"> </w:t>
      </w:r>
      <w:r w:rsidR="0036367F" w:rsidRPr="000D1409">
        <w:object w:dxaOrig="18973" w:dyaOrig="15289" w14:anchorId="153E43DB">
          <v:shape id="_x0000_i1039" type="#_x0000_t75" style="width:531pt;height:426.6pt" o:ole="">
            <v:imagedata r:id="rId27" o:title=""/>
          </v:shape>
          <o:OLEObject Type="Embed" ProgID="Visio.Drawing.15" ShapeID="_x0000_i1039" DrawAspect="Content" ObjectID="_1811677804" r:id="rId28"/>
        </w:object>
      </w:r>
    </w:p>
    <w:p w14:paraId="20A0D9B9" w14:textId="6C10DB8B" w:rsidR="00695717" w:rsidRPr="00373AFB" w:rsidRDefault="00E62ACC" w:rsidP="00695717">
      <w:pPr>
        <w:pStyle w:val="Caption"/>
        <w:jc w:val="center"/>
        <w:rPr>
          <w:rFonts w:asciiTheme="minorHAnsi" w:hAnsiTheme="minorHAnsi"/>
        </w:rPr>
      </w:pPr>
      <w:r w:rsidRPr="00373AFB">
        <w:rPr>
          <w:rFonts w:asciiTheme="minorHAnsi" w:hAnsiTheme="minorHAnsi"/>
        </w:rPr>
        <w:t>4. ilustrācija</w:t>
      </w:r>
      <w:r w:rsidR="00695717" w:rsidRPr="00373AFB">
        <w:rPr>
          <w:rFonts w:asciiTheme="minorHAnsi" w:hAnsiTheme="minorHAnsi"/>
        </w:rPr>
        <w:t xml:space="preserve">: </w:t>
      </w:r>
      <w:r w:rsidR="0094326D" w:rsidRPr="00E62ACC">
        <w:rPr>
          <w:rFonts w:asciiTheme="minorHAnsi" w:hAnsiTheme="minorHAnsi" w:cs="Times New Roman"/>
        </w:rPr>
        <w:t>BAMS</w:t>
      </w:r>
      <w:r w:rsidR="00695717" w:rsidRPr="00373AFB">
        <w:rPr>
          <w:rFonts w:asciiTheme="minorHAnsi" w:hAnsiTheme="minorHAnsi"/>
        </w:rPr>
        <w:t xml:space="preserve"> </w:t>
      </w:r>
      <w:r w:rsidR="00485B6F">
        <w:rPr>
          <w:rFonts w:asciiTheme="minorHAnsi" w:hAnsiTheme="minorHAnsi"/>
        </w:rPr>
        <w:t xml:space="preserve">sistēmas </w:t>
      </w:r>
      <w:r w:rsidR="00B476D7">
        <w:rPr>
          <w:rFonts w:asciiTheme="minorHAnsi" w:hAnsiTheme="minorHAnsi"/>
        </w:rPr>
        <w:t>integrācija ar PDIS un</w:t>
      </w:r>
      <w:r w:rsidR="00695717" w:rsidRPr="00373AFB">
        <w:rPr>
          <w:rFonts w:asciiTheme="minorHAnsi" w:hAnsiTheme="minorHAnsi"/>
        </w:rPr>
        <w:t xml:space="preserve"> lietotāj</w:t>
      </w:r>
      <w:r w:rsidR="00B476D7">
        <w:rPr>
          <w:rFonts w:asciiTheme="minorHAnsi" w:hAnsiTheme="minorHAnsi"/>
        </w:rPr>
        <w:t>u</w:t>
      </w:r>
      <w:r w:rsidR="00695717" w:rsidRPr="00373AFB">
        <w:rPr>
          <w:rFonts w:asciiTheme="minorHAnsi" w:hAnsiTheme="minorHAnsi"/>
        </w:rPr>
        <w:t xml:space="preserve"> tiesību sadalījums</w:t>
      </w:r>
    </w:p>
    <w:p w14:paraId="55CD5161" w14:textId="77777777" w:rsidR="00695717" w:rsidRDefault="00695717" w:rsidP="00695717">
      <w:pPr>
        <w:pStyle w:val="VKBody"/>
        <w:spacing w:after="0"/>
        <w:rPr>
          <w:rFonts w:asciiTheme="minorHAnsi" w:hAnsiTheme="minorHAnsi"/>
        </w:rPr>
        <w:sectPr w:rsidR="00695717" w:rsidSect="00695717">
          <w:pgSz w:w="16834" w:h="11909" w:orient="landscape" w:code="9"/>
          <w:pgMar w:top="1440" w:right="1440" w:bottom="1440" w:left="1440" w:header="720" w:footer="454" w:gutter="0"/>
          <w:cols w:space="720"/>
          <w:titlePg/>
          <w:docGrid w:linePitch="360"/>
        </w:sectPr>
      </w:pPr>
    </w:p>
    <w:p w14:paraId="40B7DD27" w14:textId="644D4DD0" w:rsidR="00695717" w:rsidRPr="00282C9C" w:rsidRDefault="1101A65C" w:rsidP="5DFE45B2">
      <w:pPr>
        <w:pStyle w:val="VKBody"/>
        <w:spacing w:after="0"/>
        <w:rPr>
          <w:rFonts w:asciiTheme="minorHAnsi" w:hAnsiTheme="minorHAnsi"/>
        </w:rPr>
      </w:pPr>
      <w:r w:rsidRPr="5DFE45B2">
        <w:rPr>
          <w:rFonts w:asciiTheme="minorHAnsi" w:hAnsiTheme="minorHAnsi"/>
        </w:rPr>
        <w:lastRenderedPageBreak/>
        <w:t>Kopumā</w:t>
      </w:r>
      <w:r w:rsidRPr="5DFE45B2">
        <w:rPr>
          <w:rFonts w:asciiTheme="minorHAnsi" w:hAnsiTheme="minorHAnsi" w:cs="Times New Roman"/>
          <w:sz w:val="18"/>
          <w:szCs w:val="18"/>
        </w:rPr>
        <w:t xml:space="preserve"> </w:t>
      </w:r>
      <w:r w:rsidR="34D15194" w:rsidRPr="5DFE45B2">
        <w:rPr>
          <w:rFonts w:asciiTheme="minorHAnsi" w:hAnsiTheme="minorHAnsi" w:cs="Times New Roman"/>
        </w:rPr>
        <w:t>BAMS</w:t>
      </w:r>
      <w:r w:rsidRPr="5DFE45B2">
        <w:rPr>
          <w:rFonts w:asciiTheme="minorHAnsi" w:hAnsiTheme="minorHAnsi"/>
        </w:rPr>
        <w:t xml:space="preserve"> </w:t>
      </w:r>
      <w:r w:rsidR="00485B6F">
        <w:rPr>
          <w:rFonts w:asciiTheme="minorHAnsi" w:hAnsiTheme="minorHAnsi"/>
        </w:rPr>
        <w:t>sistēma</w:t>
      </w:r>
      <w:r w:rsidR="008642AF">
        <w:rPr>
          <w:rFonts w:asciiTheme="minorHAnsi" w:hAnsiTheme="minorHAnsi"/>
        </w:rPr>
        <w:t xml:space="preserve">s </w:t>
      </w:r>
      <w:r w:rsidRPr="5DFE45B2">
        <w:rPr>
          <w:rFonts w:asciiTheme="minorHAnsi" w:hAnsiTheme="minorHAnsi"/>
        </w:rPr>
        <w:t>kvalitātes un aktualizācijas atbildības sadalījums Iestādēm ir redzams</w:t>
      </w:r>
      <w:r w:rsidR="4F06BF4D" w:rsidRPr="5DFE45B2">
        <w:rPr>
          <w:rFonts w:asciiTheme="minorHAnsi" w:hAnsiTheme="minorHAnsi"/>
        </w:rPr>
        <w:t xml:space="preserve"> </w:t>
      </w:r>
      <w:r w:rsidR="00731652">
        <w:rPr>
          <w:rFonts w:asciiTheme="minorHAnsi" w:hAnsiTheme="minorHAnsi"/>
        </w:rPr>
        <w:t>9</w:t>
      </w:r>
      <w:r w:rsidR="00535B80">
        <w:rPr>
          <w:rFonts w:asciiTheme="minorHAnsi" w:hAnsiTheme="minorHAnsi"/>
        </w:rPr>
        <w:t>.</w:t>
      </w:r>
      <w:r w:rsidR="00731652">
        <w:rPr>
          <w:rFonts w:asciiTheme="minorHAnsi" w:hAnsiTheme="minorHAnsi"/>
        </w:rPr>
        <w:t xml:space="preserve"> tabulā</w:t>
      </w:r>
      <w:r w:rsidRPr="5DFE45B2">
        <w:rPr>
          <w:rFonts w:asciiTheme="minorHAnsi" w:hAnsiTheme="minorHAnsi"/>
        </w:rPr>
        <w:t>. Atbildības noteikšanai izmantota RACI (</w:t>
      </w:r>
      <w:proofErr w:type="spellStart"/>
      <w:r w:rsidR="00973F7B" w:rsidRPr="00373AFB">
        <w:rPr>
          <w:rFonts w:asciiTheme="minorHAnsi" w:hAnsiTheme="minorHAnsi"/>
          <w:i/>
          <w:iCs/>
        </w:rPr>
        <w:t>Responsible</w:t>
      </w:r>
      <w:proofErr w:type="spellEnd"/>
      <w:r w:rsidR="00973F7B" w:rsidRPr="00373AFB">
        <w:rPr>
          <w:rFonts w:asciiTheme="minorHAnsi" w:hAnsiTheme="minorHAnsi"/>
          <w:i/>
          <w:iCs/>
        </w:rPr>
        <w:t xml:space="preserve">, </w:t>
      </w:r>
      <w:proofErr w:type="spellStart"/>
      <w:r w:rsidR="00973F7B" w:rsidRPr="00373AFB">
        <w:rPr>
          <w:rFonts w:asciiTheme="minorHAnsi" w:hAnsiTheme="minorHAnsi"/>
          <w:i/>
          <w:iCs/>
        </w:rPr>
        <w:t>Accountable</w:t>
      </w:r>
      <w:proofErr w:type="spellEnd"/>
      <w:r w:rsidR="00973F7B" w:rsidRPr="00373AFB">
        <w:rPr>
          <w:rFonts w:asciiTheme="minorHAnsi" w:hAnsiTheme="minorHAnsi"/>
          <w:i/>
          <w:iCs/>
        </w:rPr>
        <w:t xml:space="preserve">, </w:t>
      </w:r>
      <w:proofErr w:type="spellStart"/>
      <w:r w:rsidR="00973F7B" w:rsidRPr="00373AFB">
        <w:rPr>
          <w:rFonts w:asciiTheme="minorHAnsi" w:hAnsiTheme="minorHAnsi"/>
          <w:i/>
          <w:iCs/>
        </w:rPr>
        <w:t>Consulted</w:t>
      </w:r>
      <w:proofErr w:type="spellEnd"/>
      <w:r w:rsidR="00973F7B" w:rsidRPr="00373AFB">
        <w:rPr>
          <w:rFonts w:asciiTheme="minorHAnsi" w:hAnsiTheme="minorHAnsi"/>
          <w:i/>
          <w:iCs/>
        </w:rPr>
        <w:t xml:space="preserve">, </w:t>
      </w:r>
      <w:proofErr w:type="spellStart"/>
      <w:r w:rsidR="00973F7B" w:rsidRPr="00373AFB">
        <w:rPr>
          <w:rFonts w:asciiTheme="minorHAnsi" w:hAnsiTheme="minorHAnsi"/>
          <w:i/>
          <w:iCs/>
        </w:rPr>
        <w:t>Informed</w:t>
      </w:r>
      <w:proofErr w:type="spellEnd"/>
      <w:r w:rsidRPr="5DFE45B2">
        <w:rPr>
          <w:rFonts w:asciiTheme="minorHAnsi" w:hAnsiTheme="minorHAnsi"/>
        </w:rPr>
        <w:t>)</w:t>
      </w:r>
      <w:r w:rsidR="00E91B05">
        <w:rPr>
          <w:rFonts w:asciiTheme="minorHAnsi" w:hAnsiTheme="minorHAnsi"/>
        </w:rPr>
        <w:t xml:space="preserve"> jeb AAKI</w:t>
      </w:r>
      <w:r w:rsidR="00D56F2A">
        <w:rPr>
          <w:rFonts w:asciiTheme="minorHAnsi" w:hAnsiTheme="minorHAnsi"/>
        </w:rPr>
        <w:t xml:space="preserve"> (Atbildīgs, Atskaitošs, </w:t>
      </w:r>
      <w:r w:rsidR="00AE2DEE">
        <w:rPr>
          <w:rFonts w:asciiTheme="minorHAnsi" w:hAnsiTheme="minorHAnsi"/>
        </w:rPr>
        <w:t>Konsultēts</w:t>
      </w:r>
      <w:r w:rsidR="00D56F2A">
        <w:rPr>
          <w:rFonts w:asciiTheme="minorHAnsi" w:hAnsiTheme="minorHAnsi"/>
        </w:rPr>
        <w:t>, Informēts)</w:t>
      </w:r>
      <w:r w:rsidRPr="5DFE45B2">
        <w:rPr>
          <w:rFonts w:asciiTheme="minorHAnsi" w:hAnsiTheme="minorHAnsi"/>
        </w:rPr>
        <w:t xml:space="preserve"> matrica, kuras ietvaros atbildību iespējams sadalīt četros līmeņos:</w:t>
      </w:r>
    </w:p>
    <w:p w14:paraId="68ABFA55" w14:textId="77777777" w:rsidR="00695717" w:rsidRPr="00FB0F4F" w:rsidRDefault="00695717" w:rsidP="00A801B2">
      <w:pPr>
        <w:pStyle w:val="VKBulletpoints"/>
        <w:numPr>
          <w:ilvl w:val="0"/>
          <w:numId w:val="20"/>
        </w:numPr>
        <w:spacing w:line="259" w:lineRule="auto"/>
        <w:contextualSpacing/>
        <w:rPr>
          <w:rFonts w:asciiTheme="minorHAnsi" w:eastAsiaTheme="minorEastAsia" w:hAnsiTheme="minorHAnsi" w:cs="Arial"/>
          <w:lang w:eastAsia="en-US"/>
        </w:rPr>
      </w:pPr>
      <w:proofErr w:type="spellStart"/>
      <w:r w:rsidRPr="00FE4F30">
        <w:rPr>
          <w:rFonts w:asciiTheme="minorHAnsi" w:eastAsiaTheme="minorEastAsia" w:hAnsiTheme="minorHAnsi" w:cs="Arial"/>
          <w:i/>
          <w:iCs/>
          <w:lang w:eastAsia="en-US"/>
        </w:rPr>
        <w:t>Responsible</w:t>
      </w:r>
      <w:proofErr w:type="spellEnd"/>
      <w:r w:rsidRPr="00FB0F4F">
        <w:rPr>
          <w:rFonts w:asciiTheme="minorHAnsi" w:eastAsiaTheme="minorEastAsia" w:hAnsiTheme="minorHAnsi" w:cs="Arial"/>
          <w:lang w:eastAsia="en-US"/>
        </w:rPr>
        <w:t xml:space="preserve"> (Atbildīgs) –</w:t>
      </w:r>
      <w:r>
        <w:rPr>
          <w:rFonts w:asciiTheme="minorHAnsi" w:eastAsiaTheme="minorEastAsia" w:hAnsiTheme="minorHAnsi" w:cs="Arial"/>
          <w:lang w:eastAsia="en-US"/>
        </w:rPr>
        <w:t xml:space="preserve"> I</w:t>
      </w:r>
      <w:r w:rsidRPr="00FB0F4F">
        <w:rPr>
          <w:rFonts w:asciiTheme="minorHAnsi" w:eastAsiaTheme="minorEastAsia" w:hAnsiTheme="minorHAnsi" w:cs="Arial"/>
          <w:lang w:eastAsia="en-US"/>
        </w:rPr>
        <w:t xml:space="preserve">estāde ir atbildīga par funkcijas izpildi. </w:t>
      </w:r>
    </w:p>
    <w:p w14:paraId="28AF6E90" w14:textId="77777777" w:rsidR="00695717" w:rsidRPr="00FB0F4F" w:rsidRDefault="00695717" w:rsidP="00A801B2">
      <w:pPr>
        <w:pStyle w:val="VKBulletpoints"/>
        <w:numPr>
          <w:ilvl w:val="0"/>
          <w:numId w:val="20"/>
        </w:numPr>
        <w:spacing w:line="259" w:lineRule="auto"/>
        <w:contextualSpacing/>
        <w:rPr>
          <w:rFonts w:asciiTheme="minorHAnsi" w:eastAsiaTheme="minorEastAsia" w:hAnsiTheme="minorHAnsi" w:cs="Arial"/>
          <w:lang w:eastAsia="en-US"/>
        </w:rPr>
      </w:pPr>
      <w:proofErr w:type="spellStart"/>
      <w:r w:rsidRPr="00FE4F30">
        <w:rPr>
          <w:rFonts w:asciiTheme="minorHAnsi" w:eastAsiaTheme="minorEastAsia" w:hAnsiTheme="minorHAnsi" w:cs="Arial"/>
          <w:i/>
          <w:iCs/>
          <w:lang w:eastAsia="en-US"/>
        </w:rPr>
        <w:t>Accountable</w:t>
      </w:r>
      <w:proofErr w:type="spellEnd"/>
      <w:r w:rsidRPr="00FB0F4F">
        <w:rPr>
          <w:rFonts w:asciiTheme="minorHAnsi" w:eastAsiaTheme="minorEastAsia" w:hAnsiTheme="minorHAnsi" w:cs="Arial"/>
          <w:lang w:eastAsia="en-US"/>
        </w:rPr>
        <w:t xml:space="preserve"> (Atskaitošs) –</w:t>
      </w:r>
      <w:r>
        <w:rPr>
          <w:rFonts w:asciiTheme="minorHAnsi" w:eastAsiaTheme="minorEastAsia" w:hAnsiTheme="minorHAnsi" w:cs="Arial"/>
          <w:lang w:eastAsia="en-US"/>
        </w:rPr>
        <w:t xml:space="preserve"> I</w:t>
      </w:r>
      <w:r w:rsidRPr="00FB0F4F">
        <w:rPr>
          <w:rFonts w:asciiTheme="minorHAnsi" w:eastAsiaTheme="minorEastAsia" w:hAnsiTheme="minorHAnsi" w:cs="Arial"/>
          <w:lang w:eastAsia="en-US"/>
        </w:rPr>
        <w:t>estāde ir atbildī</w:t>
      </w:r>
      <w:r>
        <w:rPr>
          <w:rFonts w:asciiTheme="minorHAnsi" w:eastAsiaTheme="minorEastAsia" w:hAnsiTheme="minorHAnsi" w:cs="Arial"/>
          <w:lang w:eastAsia="en-US"/>
        </w:rPr>
        <w:t>ga</w:t>
      </w:r>
      <w:r w:rsidRPr="00FB0F4F">
        <w:rPr>
          <w:rFonts w:asciiTheme="minorHAnsi" w:eastAsiaTheme="minorEastAsia" w:hAnsiTheme="minorHAnsi" w:cs="Arial"/>
          <w:lang w:eastAsia="en-US"/>
        </w:rPr>
        <w:t xml:space="preserve"> par funkcijas izpildi, taču t</w:t>
      </w:r>
      <w:r>
        <w:rPr>
          <w:rFonts w:asciiTheme="minorHAnsi" w:eastAsiaTheme="minorEastAsia" w:hAnsiTheme="minorHAnsi" w:cs="Arial"/>
          <w:lang w:eastAsia="en-US"/>
        </w:rPr>
        <w:t>ai</w:t>
      </w:r>
      <w:r w:rsidRPr="00FB0F4F">
        <w:rPr>
          <w:rFonts w:asciiTheme="minorHAnsi" w:eastAsiaTheme="minorEastAsia" w:hAnsiTheme="minorHAnsi" w:cs="Arial"/>
          <w:lang w:eastAsia="en-US"/>
        </w:rPr>
        <w:t xml:space="preserve"> nav obligāti paš</w:t>
      </w:r>
      <w:r>
        <w:rPr>
          <w:rFonts w:asciiTheme="minorHAnsi" w:eastAsiaTheme="minorEastAsia" w:hAnsiTheme="minorHAnsi" w:cs="Arial"/>
          <w:lang w:eastAsia="en-US"/>
        </w:rPr>
        <w:t>ai</w:t>
      </w:r>
      <w:r w:rsidRPr="00FB0F4F">
        <w:rPr>
          <w:rFonts w:asciiTheme="minorHAnsi" w:eastAsiaTheme="minorEastAsia" w:hAnsiTheme="minorHAnsi" w:cs="Arial"/>
          <w:lang w:eastAsia="en-US"/>
        </w:rPr>
        <w:t xml:space="preserve"> jāveic minētā funkcija.</w:t>
      </w:r>
    </w:p>
    <w:p w14:paraId="6D31626D" w14:textId="29B96CCD" w:rsidR="00695717" w:rsidRPr="00FB0F4F" w:rsidRDefault="00695717" w:rsidP="00A801B2">
      <w:pPr>
        <w:pStyle w:val="VKBulletpoints"/>
        <w:numPr>
          <w:ilvl w:val="0"/>
          <w:numId w:val="20"/>
        </w:numPr>
        <w:spacing w:line="259" w:lineRule="auto"/>
        <w:contextualSpacing/>
        <w:rPr>
          <w:rFonts w:asciiTheme="minorHAnsi" w:eastAsiaTheme="minorEastAsia" w:hAnsiTheme="minorHAnsi" w:cs="Arial"/>
          <w:lang w:eastAsia="en-US"/>
        </w:rPr>
      </w:pPr>
      <w:proofErr w:type="spellStart"/>
      <w:r w:rsidRPr="00FE4F30">
        <w:rPr>
          <w:rFonts w:asciiTheme="minorHAnsi" w:eastAsiaTheme="minorEastAsia" w:hAnsiTheme="minorHAnsi" w:cs="Arial"/>
          <w:i/>
          <w:iCs/>
          <w:lang w:eastAsia="en-US"/>
        </w:rPr>
        <w:t>Consulted</w:t>
      </w:r>
      <w:proofErr w:type="spellEnd"/>
      <w:r w:rsidRPr="00FE4F30">
        <w:rPr>
          <w:rFonts w:asciiTheme="minorHAnsi" w:eastAsiaTheme="minorEastAsia" w:hAnsiTheme="minorHAnsi" w:cs="Arial"/>
          <w:i/>
          <w:iCs/>
          <w:lang w:eastAsia="en-US"/>
        </w:rPr>
        <w:t xml:space="preserve"> </w:t>
      </w:r>
      <w:r w:rsidRPr="00FB0F4F">
        <w:rPr>
          <w:rFonts w:asciiTheme="minorHAnsi" w:eastAsiaTheme="minorEastAsia" w:hAnsiTheme="minorHAnsi" w:cs="Arial"/>
          <w:lang w:eastAsia="en-US"/>
        </w:rPr>
        <w:t>(Konsultēts) –</w:t>
      </w:r>
      <w:r>
        <w:rPr>
          <w:rFonts w:asciiTheme="minorHAnsi" w:eastAsiaTheme="minorEastAsia" w:hAnsiTheme="minorHAnsi" w:cs="Arial"/>
          <w:lang w:eastAsia="en-US"/>
        </w:rPr>
        <w:t xml:space="preserve"> </w:t>
      </w:r>
      <w:r w:rsidR="00617C0D">
        <w:rPr>
          <w:rFonts w:asciiTheme="minorHAnsi" w:eastAsiaTheme="minorEastAsia" w:hAnsiTheme="minorHAnsi" w:cs="Arial"/>
          <w:lang w:eastAsia="en-US"/>
        </w:rPr>
        <w:t xml:space="preserve">ar Iestādi konsultējas un </w:t>
      </w:r>
      <w:r w:rsidR="003A58BB">
        <w:rPr>
          <w:rFonts w:asciiTheme="minorHAnsi" w:eastAsiaTheme="minorEastAsia" w:hAnsiTheme="minorHAnsi" w:cs="Arial"/>
          <w:lang w:eastAsia="en-US"/>
        </w:rPr>
        <w:t xml:space="preserve">Iestāde </w:t>
      </w:r>
      <w:r w:rsidRPr="00FB0F4F">
        <w:rPr>
          <w:rFonts w:asciiTheme="minorHAnsi" w:eastAsiaTheme="minorEastAsia" w:hAnsiTheme="minorHAnsi" w:cs="Arial"/>
          <w:lang w:eastAsia="en-US"/>
        </w:rPr>
        <w:t>izsaka viedokli par funkcijas izpildi, taču pati to neveic.</w:t>
      </w:r>
    </w:p>
    <w:p w14:paraId="1A99E0D1" w14:textId="77777777" w:rsidR="00695717" w:rsidRPr="00FB0F4F" w:rsidRDefault="00695717" w:rsidP="00A801B2">
      <w:pPr>
        <w:pStyle w:val="VKBulletpoints"/>
        <w:numPr>
          <w:ilvl w:val="0"/>
          <w:numId w:val="20"/>
        </w:numPr>
        <w:spacing w:line="259" w:lineRule="auto"/>
        <w:contextualSpacing/>
        <w:rPr>
          <w:rFonts w:asciiTheme="minorHAnsi" w:eastAsiaTheme="minorEastAsia" w:hAnsiTheme="minorHAnsi" w:cs="Arial"/>
          <w:lang w:eastAsia="en-US"/>
        </w:rPr>
      </w:pPr>
      <w:proofErr w:type="spellStart"/>
      <w:r w:rsidRPr="00FE4F30">
        <w:rPr>
          <w:rFonts w:asciiTheme="minorHAnsi" w:eastAsiaTheme="minorEastAsia" w:hAnsiTheme="minorHAnsi" w:cs="Arial"/>
          <w:i/>
          <w:iCs/>
          <w:lang w:eastAsia="en-US"/>
        </w:rPr>
        <w:t>Informed</w:t>
      </w:r>
      <w:proofErr w:type="spellEnd"/>
      <w:r w:rsidRPr="00FB0F4F">
        <w:rPr>
          <w:rFonts w:asciiTheme="minorHAnsi" w:eastAsiaTheme="minorEastAsia" w:hAnsiTheme="minorHAnsi" w:cs="Arial"/>
          <w:lang w:eastAsia="en-US"/>
        </w:rPr>
        <w:t xml:space="preserve"> (Informēts) –</w:t>
      </w:r>
      <w:r>
        <w:rPr>
          <w:rFonts w:asciiTheme="minorHAnsi" w:eastAsiaTheme="minorEastAsia" w:hAnsiTheme="minorHAnsi" w:cs="Arial"/>
          <w:lang w:eastAsia="en-US"/>
        </w:rPr>
        <w:t xml:space="preserve"> I</w:t>
      </w:r>
      <w:r w:rsidRPr="00FB0F4F">
        <w:rPr>
          <w:rFonts w:asciiTheme="minorHAnsi" w:eastAsiaTheme="minorEastAsia" w:hAnsiTheme="minorHAnsi" w:cs="Arial"/>
          <w:lang w:eastAsia="en-US"/>
        </w:rPr>
        <w:t>estāde ir informēta par</w:t>
      </w:r>
      <w:r>
        <w:rPr>
          <w:rFonts w:asciiTheme="minorHAnsi" w:eastAsiaTheme="minorEastAsia" w:hAnsiTheme="minorHAnsi" w:cs="Arial"/>
          <w:lang w:eastAsia="en-US"/>
        </w:rPr>
        <w:t xml:space="preserve"> funkcijas </w:t>
      </w:r>
      <w:r w:rsidRPr="00FB0F4F">
        <w:rPr>
          <w:rFonts w:asciiTheme="minorHAnsi" w:eastAsiaTheme="minorEastAsia" w:hAnsiTheme="minorHAnsi" w:cs="Arial"/>
          <w:lang w:eastAsia="en-US"/>
        </w:rPr>
        <w:t xml:space="preserve">izpildi, taču nepiedalās tās noteikšanā vai izpildē. </w:t>
      </w:r>
    </w:p>
    <w:p w14:paraId="1C527716" w14:textId="1E7EAC02" w:rsidR="00695717" w:rsidRPr="00C76E40" w:rsidRDefault="003C6533" w:rsidP="00695717">
      <w:pPr>
        <w:pStyle w:val="Caption"/>
        <w:jc w:val="right"/>
        <w:rPr>
          <w:rFonts w:asciiTheme="minorHAnsi" w:hAnsiTheme="minorHAnsi"/>
        </w:rPr>
      </w:pPr>
      <w:bookmarkStart w:id="88" w:name="_Ref190864256"/>
      <w:r>
        <w:rPr>
          <w:rFonts w:asciiTheme="minorHAnsi" w:hAnsiTheme="minorHAnsi"/>
        </w:rPr>
        <w:t>9</w:t>
      </w:r>
      <w:r w:rsidR="00535B80">
        <w:rPr>
          <w:rFonts w:asciiTheme="minorHAnsi" w:hAnsiTheme="minorHAnsi"/>
        </w:rPr>
        <w:t>.</w:t>
      </w:r>
      <w:r>
        <w:rPr>
          <w:rFonts w:asciiTheme="minorHAnsi" w:hAnsiTheme="minorHAnsi"/>
        </w:rPr>
        <w:t xml:space="preserve"> </w:t>
      </w:r>
      <w:r w:rsidR="00535B80">
        <w:rPr>
          <w:rFonts w:asciiTheme="minorHAnsi" w:hAnsiTheme="minorHAnsi"/>
        </w:rPr>
        <w:t>t</w:t>
      </w:r>
      <w:r w:rsidR="00695717" w:rsidRPr="00C76E40">
        <w:rPr>
          <w:rFonts w:asciiTheme="minorHAnsi" w:hAnsiTheme="minorHAnsi"/>
        </w:rPr>
        <w:t>abula</w:t>
      </w:r>
      <w:bookmarkEnd w:id="88"/>
      <w:r w:rsidR="00695717" w:rsidRPr="00C76E40">
        <w:rPr>
          <w:rFonts w:asciiTheme="minorHAnsi" w:hAnsiTheme="minorHAnsi"/>
        </w:rPr>
        <w:t>: RACI (AAKI) matrica</w:t>
      </w:r>
    </w:p>
    <w:tbl>
      <w:tblPr>
        <w:tblStyle w:val="TableGrid"/>
        <w:tblW w:w="5000" w:type="pct"/>
        <w:tblLook w:val="04A0" w:firstRow="1" w:lastRow="0" w:firstColumn="1" w:lastColumn="0" w:noHBand="0" w:noVBand="1"/>
      </w:tblPr>
      <w:tblGrid>
        <w:gridCol w:w="787"/>
        <w:gridCol w:w="3497"/>
        <w:gridCol w:w="1596"/>
        <w:gridCol w:w="1378"/>
        <w:gridCol w:w="1761"/>
      </w:tblGrid>
      <w:tr w:rsidR="00355252" w:rsidRPr="00CB1545" w14:paraId="7EF0B1B4" w14:textId="77777777" w:rsidTr="00355252">
        <w:trPr>
          <w:trHeight w:val="538"/>
        </w:trPr>
        <w:tc>
          <w:tcPr>
            <w:tcW w:w="436" w:type="pct"/>
            <w:shd w:val="clear" w:color="auto" w:fill="FFE600" w:themeFill="text2"/>
            <w:vAlign w:val="center"/>
          </w:tcPr>
          <w:p w14:paraId="22AF5392" w14:textId="1C1B4278" w:rsidR="00355252" w:rsidRPr="00A66D84" w:rsidRDefault="00355252" w:rsidP="00B669FA">
            <w:pPr>
              <w:jc w:val="center"/>
              <w:rPr>
                <w:rFonts w:asciiTheme="minorHAnsi" w:hAnsiTheme="minorHAnsi"/>
                <w:b/>
                <w:sz w:val="18"/>
                <w:szCs w:val="18"/>
              </w:rPr>
            </w:pPr>
            <w:r w:rsidRPr="00A66D84">
              <w:rPr>
                <w:rFonts w:asciiTheme="minorHAnsi" w:hAnsiTheme="minorHAnsi"/>
                <w:b/>
                <w:sz w:val="18"/>
                <w:szCs w:val="18"/>
              </w:rPr>
              <w:t>N.p.k</w:t>
            </w:r>
            <w:r>
              <w:rPr>
                <w:rFonts w:asciiTheme="minorHAnsi" w:hAnsiTheme="minorHAnsi"/>
                <w:b/>
                <w:sz w:val="18"/>
                <w:szCs w:val="18"/>
              </w:rPr>
              <w:t>.</w:t>
            </w:r>
          </w:p>
        </w:tc>
        <w:tc>
          <w:tcPr>
            <w:tcW w:w="1938" w:type="pct"/>
            <w:shd w:val="clear" w:color="auto" w:fill="FFE600" w:themeFill="text2"/>
            <w:vAlign w:val="center"/>
          </w:tcPr>
          <w:p w14:paraId="3B25D3F1" w14:textId="77777777" w:rsidR="00355252" w:rsidRPr="00A66D84" w:rsidRDefault="00355252" w:rsidP="00B669FA">
            <w:pPr>
              <w:jc w:val="center"/>
              <w:rPr>
                <w:rFonts w:asciiTheme="minorHAnsi" w:hAnsiTheme="minorHAnsi"/>
                <w:b/>
                <w:sz w:val="18"/>
                <w:szCs w:val="18"/>
              </w:rPr>
            </w:pPr>
            <w:r w:rsidRPr="00A66D84">
              <w:rPr>
                <w:rFonts w:asciiTheme="minorHAnsi" w:hAnsiTheme="minorHAnsi"/>
                <w:b/>
                <w:sz w:val="18"/>
                <w:szCs w:val="18"/>
              </w:rPr>
              <w:t>Procesa veids</w:t>
            </w:r>
          </w:p>
        </w:tc>
        <w:tc>
          <w:tcPr>
            <w:tcW w:w="885" w:type="pct"/>
            <w:shd w:val="clear" w:color="auto" w:fill="FFE600" w:themeFill="text2"/>
          </w:tcPr>
          <w:p w14:paraId="35409E77" w14:textId="16A90C8F" w:rsidR="00355252" w:rsidRPr="00A66D84" w:rsidRDefault="00355252" w:rsidP="00B669FA">
            <w:pPr>
              <w:jc w:val="both"/>
              <w:rPr>
                <w:rFonts w:asciiTheme="minorHAnsi" w:hAnsiTheme="minorHAnsi"/>
                <w:b/>
                <w:sz w:val="18"/>
                <w:szCs w:val="18"/>
              </w:rPr>
            </w:pPr>
            <w:r>
              <w:rPr>
                <w:rFonts w:asciiTheme="minorHAnsi" w:hAnsiTheme="minorHAnsi"/>
                <w:b/>
                <w:sz w:val="18"/>
                <w:szCs w:val="18"/>
              </w:rPr>
              <w:t>Iestādes ar apskates un nodošanas tiesībā</w:t>
            </w:r>
            <w:r w:rsidR="002A2021">
              <w:rPr>
                <w:rFonts w:asciiTheme="minorHAnsi" w:hAnsiTheme="minorHAnsi"/>
                <w:b/>
                <w:sz w:val="18"/>
                <w:szCs w:val="18"/>
              </w:rPr>
              <w:t>s</w:t>
            </w:r>
          </w:p>
        </w:tc>
        <w:tc>
          <w:tcPr>
            <w:tcW w:w="764" w:type="pct"/>
            <w:shd w:val="clear" w:color="auto" w:fill="FFE600" w:themeFill="text2"/>
          </w:tcPr>
          <w:p w14:paraId="0B0C13E0" w14:textId="074B5A2A" w:rsidR="00355252" w:rsidRPr="00A66D84" w:rsidRDefault="00355252" w:rsidP="00B669FA">
            <w:pPr>
              <w:jc w:val="both"/>
              <w:rPr>
                <w:rFonts w:asciiTheme="minorHAnsi" w:hAnsiTheme="minorHAnsi"/>
                <w:b/>
                <w:sz w:val="18"/>
                <w:szCs w:val="18"/>
              </w:rPr>
            </w:pPr>
            <w:r>
              <w:rPr>
                <w:rFonts w:asciiTheme="minorHAnsi" w:hAnsiTheme="minorHAnsi"/>
                <w:b/>
                <w:sz w:val="18"/>
                <w:szCs w:val="18"/>
              </w:rPr>
              <w:t>Iestādes art apskates, nodošanas un saņemšanas tiesībām</w:t>
            </w:r>
          </w:p>
        </w:tc>
        <w:tc>
          <w:tcPr>
            <w:tcW w:w="976" w:type="pct"/>
            <w:shd w:val="clear" w:color="auto" w:fill="FFE600" w:themeFill="text2"/>
          </w:tcPr>
          <w:p w14:paraId="1BE6C3C2" w14:textId="7A1E9D79" w:rsidR="00355252" w:rsidRPr="00A66D84" w:rsidRDefault="00355252" w:rsidP="00B669FA">
            <w:pPr>
              <w:jc w:val="both"/>
              <w:rPr>
                <w:rFonts w:asciiTheme="minorHAnsi" w:hAnsiTheme="minorHAnsi"/>
                <w:b/>
                <w:sz w:val="18"/>
                <w:szCs w:val="18"/>
              </w:rPr>
            </w:pPr>
            <w:r>
              <w:rPr>
                <w:rFonts w:asciiTheme="minorHAnsi" w:hAnsiTheme="minorHAnsi"/>
                <w:b/>
                <w:sz w:val="18"/>
                <w:szCs w:val="18"/>
              </w:rPr>
              <w:t>Iestādes ar administrēšanas tiesībām</w:t>
            </w:r>
          </w:p>
        </w:tc>
      </w:tr>
      <w:tr w:rsidR="00355252" w:rsidRPr="00CB1545" w14:paraId="19198F66" w14:textId="77777777" w:rsidTr="00355252">
        <w:trPr>
          <w:trHeight w:val="269"/>
        </w:trPr>
        <w:tc>
          <w:tcPr>
            <w:tcW w:w="436" w:type="pct"/>
            <w:shd w:val="clear" w:color="auto" w:fill="F2F2F2" w:themeFill="background1" w:themeFillShade="F2"/>
            <w:vAlign w:val="center"/>
          </w:tcPr>
          <w:p w14:paraId="72DE4A7D"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1.</w:t>
            </w:r>
          </w:p>
        </w:tc>
        <w:tc>
          <w:tcPr>
            <w:tcW w:w="1938" w:type="pct"/>
            <w:shd w:val="clear" w:color="auto" w:fill="F2F2F2" w:themeFill="background1" w:themeFillShade="F2"/>
          </w:tcPr>
          <w:p w14:paraId="54DC803D"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Datu ievade</w:t>
            </w:r>
          </w:p>
        </w:tc>
        <w:tc>
          <w:tcPr>
            <w:tcW w:w="885" w:type="pct"/>
          </w:tcPr>
          <w:p w14:paraId="2A30947B"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c>
          <w:tcPr>
            <w:tcW w:w="764" w:type="pct"/>
          </w:tcPr>
          <w:p w14:paraId="24BCF0E0" w14:textId="18924E54" w:rsidR="00355252" w:rsidRPr="00A66D84" w:rsidRDefault="00695132" w:rsidP="00B669FA">
            <w:pPr>
              <w:rPr>
                <w:rFonts w:asciiTheme="minorHAnsi" w:hAnsiTheme="minorHAnsi"/>
                <w:sz w:val="18"/>
                <w:szCs w:val="18"/>
              </w:rPr>
            </w:pPr>
            <w:r>
              <w:rPr>
                <w:rFonts w:asciiTheme="minorHAnsi" w:hAnsiTheme="minorHAnsi"/>
                <w:sz w:val="18"/>
                <w:szCs w:val="18"/>
              </w:rPr>
              <w:t>R</w:t>
            </w:r>
          </w:p>
        </w:tc>
        <w:tc>
          <w:tcPr>
            <w:tcW w:w="976" w:type="pct"/>
          </w:tcPr>
          <w:p w14:paraId="42FDAE6E"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I</w:t>
            </w:r>
          </w:p>
        </w:tc>
      </w:tr>
      <w:tr w:rsidR="00355252" w:rsidRPr="00CB1545" w14:paraId="199D5489" w14:textId="77777777" w:rsidTr="00355252">
        <w:trPr>
          <w:trHeight w:val="269"/>
        </w:trPr>
        <w:tc>
          <w:tcPr>
            <w:tcW w:w="436" w:type="pct"/>
            <w:shd w:val="clear" w:color="auto" w:fill="F2F2F2" w:themeFill="background1" w:themeFillShade="F2"/>
            <w:vAlign w:val="center"/>
          </w:tcPr>
          <w:p w14:paraId="049F02F1"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2.</w:t>
            </w:r>
          </w:p>
        </w:tc>
        <w:tc>
          <w:tcPr>
            <w:tcW w:w="1938" w:type="pct"/>
            <w:shd w:val="clear" w:color="auto" w:fill="F2F2F2" w:themeFill="background1" w:themeFillShade="F2"/>
          </w:tcPr>
          <w:p w14:paraId="63408495"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Datu aktualizācija</w:t>
            </w:r>
          </w:p>
        </w:tc>
        <w:tc>
          <w:tcPr>
            <w:tcW w:w="885" w:type="pct"/>
          </w:tcPr>
          <w:p w14:paraId="3D2B2856"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c>
          <w:tcPr>
            <w:tcW w:w="764" w:type="pct"/>
          </w:tcPr>
          <w:p w14:paraId="3BB74DC6" w14:textId="37B00249" w:rsidR="00355252" w:rsidRPr="00A66D84" w:rsidRDefault="00695132" w:rsidP="00B669FA">
            <w:pPr>
              <w:rPr>
                <w:rFonts w:asciiTheme="minorHAnsi" w:hAnsiTheme="minorHAnsi"/>
                <w:sz w:val="18"/>
                <w:szCs w:val="18"/>
              </w:rPr>
            </w:pPr>
            <w:r>
              <w:rPr>
                <w:rFonts w:asciiTheme="minorHAnsi" w:hAnsiTheme="minorHAnsi"/>
                <w:sz w:val="18"/>
                <w:szCs w:val="18"/>
              </w:rPr>
              <w:t>R</w:t>
            </w:r>
          </w:p>
        </w:tc>
        <w:tc>
          <w:tcPr>
            <w:tcW w:w="976" w:type="pct"/>
          </w:tcPr>
          <w:p w14:paraId="724D46AD"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A</w:t>
            </w:r>
          </w:p>
        </w:tc>
      </w:tr>
      <w:tr w:rsidR="00355252" w:rsidRPr="00CB1545" w14:paraId="311513BC" w14:textId="77777777" w:rsidTr="00355252">
        <w:trPr>
          <w:trHeight w:val="524"/>
        </w:trPr>
        <w:tc>
          <w:tcPr>
            <w:tcW w:w="436" w:type="pct"/>
            <w:shd w:val="clear" w:color="auto" w:fill="F2F2F2" w:themeFill="background1" w:themeFillShade="F2"/>
            <w:vAlign w:val="center"/>
          </w:tcPr>
          <w:p w14:paraId="43C0D5B9"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3.</w:t>
            </w:r>
          </w:p>
        </w:tc>
        <w:tc>
          <w:tcPr>
            <w:tcW w:w="1938" w:type="pct"/>
            <w:shd w:val="clear" w:color="auto" w:fill="F2F2F2" w:themeFill="background1" w:themeFillShade="F2"/>
          </w:tcPr>
          <w:p w14:paraId="57D3FEC2" w14:textId="4152EC46" w:rsidR="00355252" w:rsidRPr="00A66D84" w:rsidRDefault="00355252" w:rsidP="00B669FA">
            <w:pPr>
              <w:rPr>
                <w:rFonts w:asciiTheme="minorHAnsi" w:hAnsiTheme="minorHAnsi"/>
                <w:sz w:val="18"/>
                <w:szCs w:val="18"/>
              </w:rPr>
            </w:pPr>
            <w:r>
              <w:rPr>
                <w:rFonts w:asciiTheme="minorHAnsi" w:hAnsiTheme="minorHAnsi"/>
                <w:sz w:val="18"/>
                <w:szCs w:val="18"/>
              </w:rPr>
              <w:t>BAMS s</w:t>
            </w:r>
            <w:r w:rsidRPr="00A66D84">
              <w:rPr>
                <w:rFonts w:asciiTheme="minorHAnsi" w:hAnsiTheme="minorHAnsi"/>
                <w:sz w:val="18"/>
                <w:szCs w:val="18"/>
              </w:rPr>
              <w:t>istēmas darba tehniskais nodrošinājums</w:t>
            </w:r>
          </w:p>
        </w:tc>
        <w:tc>
          <w:tcPr>
            <w:tcW w:w="885" w:type="pct"/>
          </w:tcPr>
          <w:p w14:paraId="7AE14F89"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I</w:t>
            </w:r>
          </w:p>
        </w:tc>
        <w:tc>
          <w:tcPr>
            <w:tcW w:w="764" w:type="pct"/>
          </w:tcPr>
          <w:p w14:paraId="30B52CA9"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I</w:t>
            </w:r>
          </w:p>
        </w:tc>
        <w:tc>
          <w:tcPr>
            <w:tcW w:w="976" w:type="pct"/>
          </w:tcPr>
          <w:p w14:paraId="76E7AE42"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r>
      <w:tr w:rsidR="00355252" w:rsidRPr="00CB1545" w14:paraId="1C902DF3" w14:textId="77777777" w:rsidTr="00355252">
        <w:trPr>
          <w:trHeight w:val="269"/>
        </w:trPr>
        <w:tc>
          <w:tcPr>
            <w:tcW w:w="436" w:type="pct"/>
            <w:shd w:val="clear" w:color="auto" w:fill="F2F2F2" w:themeFill="background1" w:themeFillShade="F2"/>
            <w:vAlign w:val="center"/>
          </w:tcPr>
          <w:p w14:paraId="10A2F395"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4.</w:t>
            </w:r>
          </w:p>
        </w:tc>
        <w:tc>
          <w:tcPr>
            <w:tcW w:w="1938" w:type="pct"/>
            <w:shd w:val="clear" w:color="auto" w:fill="F2F2F2" w:themeFill="background1" w:themeFillShade="F2"/>
          </w:tcPr>
          <w:p w14:paraId="56675E43"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Datu un sistēmas monitorings</w:t>
            </w:r>
          </w:p>
        </w:tc>
        <w:tc>
          <w:tcPr>
            <w:tcW w:w="885" w:type="pct"/>
          </w:tcPr>
          <w:p w14:paraId="569826F3"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C</w:t>
            </w:r>
          </w:p>
        </w:tc>
        <w:tc>
          <w:tcPr>
            <w:tcW w:w="764" w:type="pct"/>
          </w:tcPr>
          <w:p w14:paraId="261B26B9"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A</w:t>
            </w:r>
          </w:p>
        </w:tc>
        <w:tc>
          <w:tcPr>
            <w:tcW w:w="976" w:type="pct"/>
          </w:tcPr>
          <w:p w14:paraId="4D7BAC5C" w14:textId="64F84711" w:rsidR="00355252" w:rsidRPr="00A66D84" w:rsidRDefault="00686256" w:rsidP="00B669FA">
            <w:pPr>
              <w:rPr>
                <w:rFonts w:asciiTheme="minorHAnsi" w:hAnsiTheme="minorHAnsi"/>
                <w:sz w:val="18"/>
                <w:szCs w:val="18"/>
              </w:rPr>
            </w:pPr>
            <w:r>
              <w:rPr>
                <w:rFonts w:asciiTheme="minorHAnsi" w:hAnsiTheme="minorHAnsi"/>
                <w:sz w:val="18"/>
                <w:szCs w:val="18"/>
              </w:rPr>
              <w:t>R</w:t>
            </w:r>
          </w:p>
        </w:tc>
      </w:tr>
      <w:tr w:rsidR="00355252" w:rsidRPr="00CB1545" w14:paraId="6E2F39B8" w14:textId="77777777" w:rsidTr="00355252">
        <w:trPr>
          <w:trHeight w:val="269"/>
        </w:trPr>
        <w:tc>
          <w:tcPr>
            <w:tcW w:w="436" w:type="pct"/>
            <w:shd w:val="clear" w:color="auto" w:fill="F2F2F2" w:themeFill="background1" w:themeFillShade="F2"/>
            <w:vAlign w:val="center"/>
          </w:tcPr>
          <w:p w14:paraId="623F85A9"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5.</w:t>
            </w:r>
          </w:p>
        </w:tc>
        <w:tc>
          <w:tcPr>
            <w:tcW w:w="1938" w:type="pct"/>
            <w:shd w:val="clear" w:color="auto" w:fill="F2F2F2" w:themeFill="background1" w:themeFillShade="F2"/>
          </w:tcPr>
          <w:p w14:paraId="39F7A20D"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Datu drošības nodrošināšana</w:t>
            </w:r>
          </w:p>
        </w:tc>
        <w:tc>
          <w:tcPr>
            <w:tcW w:w="885" w:type="pct"/>
          </w:tcPr>
          <w:p w14:paraId="6C1097A6"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A</w:t>
            </w:r>
          </w:p>
        </w:tc>
        <w:tc>
          <w:tcPr>
            <w:tcW w:w="764" w:type="pct"/>
          </w:tcPr>
          <w:p w14:paraId="5396ADB8"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A</w:t>
            </w:r>
          </w:p>
        </w:tc>
        <w:tc>
          <w:tcPr>
            <w:tcW w:w="976" w:type="pct"/>
          </w:tcPr>
          <w:p w14:paraId="6D0183EE"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r>
      <w:tr w:rsidR="00355252" w:rsidRPr="00CB1545" w14:paraId="37116FA4" w14:textId="77777777" w:rsidTr="00355252">
        <w:trPr>
          <w:trHeight w:val="269"/>
        </w:trPr>
        <w:tc>
          <w:tcPr>
            <w:tcW w:w="436" w:type="pct"/>
            <w:shd w:val="clear" w:color="auto" w:fill="F2F2F2" w:themeFill="background1" w:themeFillShade="F2"/>
            <w:vAlign w:val="center"/>
          </w:tcPr>
          <w:p w14:paraId="24C63637"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6.</w:t>
            </w:r>
          </w:p>
        </w:tc>
        <w:tc>
          <w:tcPr>
            <w:tcW w:w="1938" w:type="pct"/>
            <w:shd w:val="clear" w:color="auto" w:fill="F2F2F2" w:themeFill="background1" w:themeFillShade="F2"/>
          </w:tcPr>
          <w:p w14:paraId="631AA4E2" w14:textId="77777777" w:rsidR="00355252" w:rsidRPr="00A66D84" w:rsidRDefault="00355252" w:rsidP="00B669FA">
            <w:pPr>
              <w:rPr>
                <w:rFonts w:asciiTheme="minorHAnsi" w:hAnsiTheme="minorHAnsi"/>
                <w:sz w:val="18"/>
                <w:szCs w:val="18"/>
              </w:rPr>
            </w:pPr>
            <w:r>
              <w:rPr>
                <w:rFonts w:asciiTheme="minorHAnsi" w:hAnsiTheme="minorHAnsi"/>
                <w:sz w:val="18"/>
                <w:szCs w:val="18"/>
              </w:rPr>
              <w:t>IS l</w:t>
            </w:r>
            <w:r w:rsidRPr="00A66D84">
              <w:rPr>
                <w:rFonts w:asciiTheme="minorHAnsi" w:hAnsiTheme="minorHAnsi"/>
                <w:sz w:val="18"/>
                <w:szCs w:val="18"/>
              </w:rPr>
              <w:t>ietotāju piekļuves pārvaldība</w:t>
            </w:r>
          </w:p>
        </w:tc>
        <w:tc>
          <w:tcPr>
            <w:tcW w:w="885" w:type="pct"/>
          </w:tcPr>
          <w:p w14:paraId="10346831"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I</w:t>
            </w:r>
          </w:p>
        </w:tc>
        <w:tc>
          <w:tcPr>
            <w:tcW w:w="764" w:type="pct"/>
          </w:tcPr>
          <w:p w14:paraId="458DDD77"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I</w:t>
            </w:r>
          </w:p>
        </w:tc>
        <w:tc>
          <w:tcPr>
            <w:tcW w:w="976" w:type="pct"/>
          </w:tcPr>
          <w:p w14:paraId="418C1BC0"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r>
      <w:tr w:rsidR="00355252" w:rsidRPr="00CB1545" w14:paraId="49B95803" w14:textId="77777777" w:rsidTr="00355252">
        <w:trPr>
          <w:trHeight w:val="269"/>
        </w:trPr>
        <w:tc>
          <w:tcPr>
            <w:tcW w:w="436" w:type="pct"/>
            <w:shd w:val="clear" w:color="auto" w:fill="F2F2F2" w:themeFill="background1" w:themeFillShade="F2"/>
            <w:vAlign w:val="center"/>
          </w:tcPr>
          <w:p w14:paraId="32F4A6B8"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7.</w:t>
            </w:r>
          </w:p>
        </w:tc>
        <w:tc>
          <w:tcPr>
            <w:tcW w:w="1938" w:type="pct"/>
            <w:shd w:val="clear" w:color="auto" w:fill="F2F2F2" w:themeFill="background1" w:themeFillShade="F2"/>
          </w:tcPr>
          <w:p w14:paraId="6EACA6E6" w14:textId="253F0BC7" w:rsidR="00355252" w:rsidRPr="00A66D84" w:rsidRDefault="00355252" w:rsidP="00B669FA">
            <w:pPr>
              <w:rPr>
                <w:rFonts w:asciiTheme="minorHAnsi" w:hAnsiTheme="minorHAnsi"/>
                <w:sz w:val="18"/>
                <w:szCs w:val="18"/>
              </w:rPr>
            </w:pPr>
            <w:r>
              <w:rPr>
                <w:rFonts w:asciiTheme="minorHAnsi" w:hAnsiTheme="minorHAnsi"/>
                <w:sz w:val="18"/>
                <w:szCs w:val="18"/>
              </w:rPr>
              <w:t>BAMS s</w:t>
            </w:r>
            <w:r w:rsidRPr="00A66D84">
              <w:rPr>
                <w:rFonts w:asciiTheme="minorHAnsi" w:hAnsiTheme="minorHAnsi"/>
                <w:sz w:val="18"/>
                <w:szCs w:val="18"/>
              </w:rPr>
              <w:t>istēmas atjauninājumi</w:t>
            </w:r>
          </w:p>
        </w:tc>
        <w:tc>
          <w:tcPr>
            <w:tcW w:w="885" w:type="pct"/>
          </w:tcPr>
          <w:p w14:paraId="708BBF63" w14:textId="16979266" w:rsidR="00355252" w:rsidRPr="00A66D84" w:rsidRDefault="002A2021" w:rsidP="00B669FA">
            <w:pPr>
              <w:rPr>
                <w:rFonts w:asciiTheme="minorHAnsi" w:hAnsiTheme="minorHAnsi"/>
                <w:sz w:val="18"/>
                <w:szCs w:val="18"/>
              </w:rPr>
            </w:pPr>
            <w:r>
              <w:rPr>
                <w:rFonts w:asciiTheme="minorHAnsi" w:hAnsiTheme="minorHAnsi"/>
                <w:sz w:val="18"/>
                <w:szCs w:val="18"/>
              </w:rPr>
              <w:t>C</w:t>
            </w:r>
          </w:p>
        </w:tc>
        <w:tc>
          <w:tcPr>
            <w:tcW w:w="764" w:type="pct"/>
          </w:tcPr>
          <w:p w14:paraId="3C3A204B"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C</w:t>
            </w:r>
          </w:p>
        </w:tc>
        <w:tc>
          <w:tcPr>
            <w:tcW w:w="976" w:type="pct"/>
          </w:tcPr>
          <w:p w14:paraId="1686BACF"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r>
      <w:tr w:rsidR="00355252" w:rsidRPr="00CB1545" w14:paraId="3EDB56CD" w14:textId="77777777" w:rsidTr="00355252">
        <w:trPr>
          <w:trHeight w:val="269"/>
        </w:trPr>
        <w:tc>
          <w:tcPr>
            <w:tcW w:w="436" w:type="pct"/>
            <w:shd w:val="clear" w:color="auto" w:fill="F2F2F2" w:themeFill="background1" w:themeFillShade="F2"/>
            <w:vAlign w:val="center"/>
          </w:tcPr>
          <w:p w14:paraId="6672497F"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8.</w:t>
            </w:r>
          </w:p>
        </w:tc>
        <w:tc>
          <w:tcPr>
            <w:tcW w:w="1938" w:type="pct"/>
            <w:shd w:val="clear" w:color="auto" w:fill="F2F2F2" w:themeFill="background1" w:themeFillShade="F2"/>
          </w:tcPr>
          <w:p w14:paraId="497A883E"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Datu rezerves izveide un uzglabāšana</w:t>
            </w:r>
          </w:p>
        </w:tc>
        <w:tc>
          <w:tcPr>
            <w:tcW w:w="885" w:type="pct"/>
            <w:vAlign w:val="center"/>
          </w:tcPr>
          <w:p w14:paraId="7CC99D11" w14:textId="5313E1EF" w:rsidR="00355252" w:rsidRPr="00A66D84" w:rsidRDefault="00436C96" w:rsidP="00B669FA">
            <w:pPr>
              <w:rPr>
                <w:rFonts w:asciiTheme="minorHAnsi" w:hAnsiTheme="minorHAnsi"/>
                <w:sz w:val="18"/>
                <w:szCs w:val="18"/>
              </w:rPr>
            </w:pPr>
            <w:r>
              <w:rPr>
                <w:rFonts w:asciiTheme="minorHAnsi" w:hAnsiTheme="minorHAnsi"/>
                <w:sz w:val="18"/>
                <w:szCs w:val="18"/>
              </w:rPr>
              <w:t>C</w:t>
            </w:r>
          </w:p>
        </w:tc>
        <w:tc>
          <w:tcPr>
            <w:tcW w:w="764" w:type="pct"/>
          </w:tcPr>
          <w:p w14:paraId="5D9BA09E"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C</w:t>
            </w:r>
          </w:p>
        </w:tc>
        <w:tc>
          <w:tcPr>
            <w:tcW w:w="976" w:type="pct"/>
          </w:tcPr>
          <w:p w14:paraId="27E95E82"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r>
      <w:tr w:rsidR="00355252" w:rsidRPr="00CB1545" w14:paraId="1B696D64" w14:textId="77777777" w:rsidTr="00355252">
        <w:trPr>
          <w:trHeight w:val="269"/>
        </w:trPr>
        <w:tc>
          <w:tcPr>
            <w:tcW w:w="436" w:type="pct"/>
            <w:shd w:val="clear" w:color="auto" w:fill="F2F2F2" w:themeFill="background1" w:themeFillShade="F2"/>
            <w:vAlign w:val="center"/>
          </w:tcPr>
          <w:p w14:paraId="7F9DCB70" w14:textId="77777777" w:rsidR="00355252" w:rsidRPr="00A66D84" w:rsidRDefault="00355252" w:rsidP="00B669FA">
            <w:pPr>
              <w:jc w:val="center"/>
              <w:rPr>
                <w:rFonts w:asciiTheme="minorHAnsi" w:hAnsiTheme="minorHAnsi"/>
                <w:sz w:val="18"/>
                <w:szCs w:val="18"/>
              </w:rPr>
            </w:pPr>
            <w:r w:rsidRPr="00A66D84">
              <w:rPr>
                <w:rFonts w:asciiTheme="minorHAnsi" w:hAnsiTheme="minorHAnsi"/>
                <w:sz w:val="18"/>
                <w:szCs w:val="18"/>
              </w:rPr>
              <w:t>9.</w:t>
            </w:r>
          </w:p>
        </w:tc>
        <w:tc>
          <w:tcPr>
            <w:tcW w:w="1938" w:type="pct"/>
            <w:shd w:val="clear" w:color="auto" w:fill="F2F2F2" w:themeFill="background1" w:themeFillShade="F2"/>
          </w:tcPr>
          <w:p w14:paraId="63928724" w14:textId="77777777" w:rsidR="00355252" w:rsidRPr="00A66D84" w:rsidRDefault="00355252" w:rsidP="00B669FA">
            <w:pPr>
              <w:rPr>
                <w:rFonts w:asciiTheme="minorHAnsi" w:hAnsiTheme="minorHAnsi"/>
                <w:sz w:val="18"/>
                <w:szCs w:val="18"/>
              </w:rPr>
            </w:pPr>
            <w:r>
              <w:rPr>
                <w:rFonts w:asciiTheme="minorHAnsi" w:hAnsiTheme="minorHAnsi"/>
                <w:sz w:val="18"/>
                <w:szCs w:val="18"/>
              </w:rPr>
              <w:t>IS l</w:t>
            </w:r>
            <w:r w:rsidRPr="00A66D84">
              <w:rPr>
                <w:rFonts w:asciiTheme="minorHAnsi" w:hAnsiTheme="minorHAnsi"/>
                <w:sz w:val="18"/>
                <w:szCs w:val="18"/>
              </w:rPr>
              <w:t>ietotāju apmācība</w:t>
            </w:r>
            <w:r>
              <w:rPr>
                <w:rFonts w:asciiTheme="minorHAnsi" w:hAnsiTheme="minorHAnsi"/>
                <w:sz w:val="18"/>
                <w:szCs w:val="18"/>
              </w:rPr>
              <w:t>s</w:t>
            </w:r>
            <w:r w:rsidRPr="00A66D84">
              <w:rPr>
                <w:rFonts w:asciiTheme="minorHAnsi" w:hAnsiTheme="minorHAnsi"/>
                <w:sz w:val="18"/>
                <w:szCs w:val="18"/>
              </w:rPr>
              <w:t xml:space="preserve"> pēc nepieciešamības</w:t>
            </w:r>
          </w:p>
        </w:tc>
        <w:tc>
          <w:tcPr>
            <w:tcW w:w="885" w:type="pct"/>
          </w:tcPr>
          <w:p w14:paraId="075748DF"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I</w:t>
            </w:r>
          </w:p>
        </w:tc>
        <w:tc>
          <w:tcPr>
            <w:tcW w:w="764" w:type="pct"/>
          </w:tcPr>
          <w:p w14:paraId="3A934FDB"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I</w:t>
            </w:r>
          </w:p>
        </w:tc>
        <w:tc>
          <w:tcPr>
            <w:tcW w:w="976" w:type="pct"/>
          </w:tcPr>
          <w:p w14:paraId="6F25E259" w14:textId="77777777" w:rsidR="00355252" w:rsidRPr="00A66D84" w:rsidRDefault="00355252" w:rsidP="00B669FA">
            <w:pPr>
              <w:rPr>
                <w:rFonts w:asciiTheme="minorHAnsi" w:hAnsiTheme="minorHAnsi"/>
                <w:sz w:val="18"/>
                <w:szCs w:val="18"/>
              </w:rPr>
            </w:pPr>
            <w:r w:rsidRPr="00A66D84">
              <w:rPr>
                <w:rFonts w:asciiTheme="minorHAnsi" w:hAnsiTheme="minorHAnsi"/>
                <w:sz w:val="18"/>
                <w:szCs w:val="18"/>
              </w:rPr>
              <w:t>R</w:t>
            </w:r>
          </w:p>
        </w:tc>
      </w:tr>
    </w:tbl>
    <w:p w14:paraId="36964EF3" w14:textId="77777777" w:rsidR="00695717" w:rsidRPr="00282C9C" w:rsidRDefault="00695717" w:rsidP="00695717">
      <w:pPr>
        <w:jc w:val="both"/>
        <w:rPr>
          <w:rFonts w:asciiTheme="minorHAnsi" w:hAnsiTheme="minorHAnsi"/>
        </w:rPr>
      </w:pPr>
    </w:p>
    <w:p w14:paraId="3F5F8DE7" w14:textId="459C92AA" w:rsidR="00695717" w:rsidRPr="00282C9C" w:rsidRDefault="3B4D0B3F" w:rsidP="00695717">
      <w:pPr>
        <w:pStyle w:val="EYHeading2"/>
        <w:rPr>
          <w:lang w:val="lv-LV"/>
        </w:rPr>
      </w:pPr>
      <w:bookmarkStart w:id="89" w:name="_Toc200640304"/>
      <w:r w:rsidRPr="6DB497ED">
        <w:rPr>
          <w:lang w:val="lv-LV"/>
        </w:rPr>
        <w:t>BAMS</w:t>
      </w:r>
      <w:r w:rsidR="18558489" w:rsidRPr="6DB497ED">
        <w:rPr>
          <w:lang w:val="lv-LV"/>
        </w:rPr>
        <w:t xml:space="preserve"> </w:t>
      </w:r>
      <w:proofErr w:type="spellStart"/>
      <w:r w:rsidR="008642AF">
        <w:t>sistēmas</w:t>
      </w:r>
      <w:proofErr w:type="spellEnd"/>
      <w:r w:rsidR="008642AF">
        <w:t xml:space="preserve"> </w:t>
      </w:r>
      <w:r w:rsidR="18558489" w:rsidRPr="6DB497ED">
        <w:rPr>
          <w:lang w:val="lv-LV"/>
        </w:rPr>
        <w:t>lietotāju sadarbības procesi</w:t>
      </w:r>
      <w:bookmarkEnd w:id="89"/>
    </w:p>
    <w:p w14:paraId="4FD3B7A6" w14:textId="77777777" w:rsidR="00695717" w:rsidRPr="00282C9C" w:rsidRDefault="18558489" w:rsidP="00695717">
      <w:pPr>
        <w:pStyle w:val="EYHeading3"/>
        <w:rPr>
          <w:lang w:val="lv-LV"/>
        </w:rPr>
      </w:pPr>
      <w:bookmarkStart w:id="90" w:name="_Toc200640305"/>
      <w:r w:rsidRPr="6DB497ED">
        <w:rPr>
          <w:lang w:val="lv-LV"/>
        </w:rPr>
        <w:t>Sadarbības procesu veidi</w:t>
      </w:r>
      <w:bookmarkEnd w:id="90"/>
    </w:p>
    <w:p w14:paraId="08394841" w14:textId="63109AC4" w:rsidR="00695717" w:rsidRPr="008A6005" w:rsidRDefault="00D22828" w:rsidP="00695717">
      <w:pPr>
        <w:pStyle w:val="EYBodytextwithparaspace"/>
        <w:rPr>
          <w:szCs w:val="20"/>
          <w:lang w:val="lv-LV"/>
        </w:rPr>
      </w:pPr>
      <w:r w:rsidRPr="008A6005">
        <w:rPr>
          <w:szCs w:val="20"/>
          <w:lang w:val="lv-LV"/>
        </w:rPr>
        <w:t>BAMS</w:t>
      </w:r>
      <w:r w:rsidR="00695717" w:rsidRPr="008A6005">
        <w:rPr>
          <w:szCs w:val="20"/>
          <w:lang w:val="lv-LV"/>
        </w:rPr>
        <w:t xml:space="preserve"> </w:t>
      </w:r>
      <w:r w:rsidR="008642AF" w:rsidRPr="00373AFB">
        <w:rPr>
          <w:szCs w:val="20"/>
          <w:lang w:val="lv-LV"/>
        </w:rPr>
        <w:t xml:space="preserve">sistēmas </w:t>
      </w:r>
      <w:r w:rsidR="00695717" w:rsidRPr="008A6005">
        <w:rPr>
          <w:szCs w:val="20"/>
          <w:lang w:val="lv-LV"/>
        </w:rPr>
        <w:t>darbības nodrošināšanas ietvaros Iestādes veiktu vairāku veidu sadarbības procesus, kas nodrošinātu pilnvērtīgu sistēmas darbu.</w:t>
      </w:r>
    </w:p>
    <w:p w14:paraId="18959D23" w14:textId="25B0F22F" w:rsidR="00695717" w:rsidRPr="008A6005" w:rsidRDefault="00695717" w:rsidP="00695717">
      <w:pPr>
        <w:pStyle w:val="EYBodytextwithparaspace"/>
        <w:rPr>
          <w:szCs w:val="20"/>
          <w:lang w:val="lv-LV"/>
        </w:rPr>
      </w:pPr>
      <w:r w:rsidRPr="008A6005">
        <w:rPr>
          <w:szCs w:val="20"/>
          <w:lang w:val="lv-LV"/>
        </w:rPr>
        <w:t xml:space="preserve">1. Laicīgas un aktualizētas informācijas apmaiņa ir stūrakmens kvalitatīvas sistēmas izveidei un pilnvērtīgu iestāžu pamatdarbības procesu nodrošināšanai. Iestādes nodod </w:t>
      </w:r>
      <w:r w:rsidR="00D22828" w:rsidRPr="008A6005">
        <w:rPr>
          <w:szCs w:val="20"/>
          <w:lang w:val="lv-LV"/>
        </w:rPr>
        <w:t>BAMS</w:t>
      </w:r>
      <w:r w:rsidRPr="008A6005">
        <w:rPr>
          <w:szCs w:val="20"/>
          <w:lang w:val="lv-LV"/>
        </w:rPr>
        <w:t xml:space="preserve"> </w:t>
      </w:r>
      <w:proofErr w:type="spellStart"/>
      <w:r w:rsidR="008642AF" w:rsidRPr="008A6005">
        <w:rPr>
          <w:szCs w:val="20"/>
        </w:rPr>
        <w:t>sistēmai</w:t>
      </w:r>
      <w:proofErr w:type="spellEnd"/>
      <w:r w:rsidR="008642AF" w:rsidRPr="008A6005">
        <w:rPr>
          <w:szCs w:val="20"/>
        </w:rPr>
        <w:t xml:space="preserve"> </w:t>
      </w:r>
      <w:r w:rsidRPr="008A6005">
        <w:rPr>
          <w:szCs w:val="20"/>
          <w:lang w:val="lv-LV"/>
        </w:rPr>
        <w:t xml:space="preserve">datus, spēj tos skatīt un saņemt. Iestādes ievieto datus </w:t>
      </w:r>
      <w:r w:rsidR="00D22828" w:rsidRPr="008A6005">
        <w:rPr>
          <w:szCs w:val="20"/>
          <w:lang w:val="lv-LV"/>
        </w:rPr>
        <w:t>BAMS</w:t>
      </w:r>
      <w:r w:rsidRPr="008A6005">
        <w:rPr>
          <w:szCs w:val="20"/>
          <w:lang w:val="lv-LV"/>
        </w:rPr>
        <w:t xml:space="preserve"> </w:t>
      </w:r>
      <w:r w:rsidR="00C97E2C" w:rsidRPr="00373AFB">
        <w:rPr>
          <w:szCs w:val="20"/>
          <w:lang w:val="lv-LV"/>
        </w:rPr>
        <w:t xml:space="preserve">sistēmā </w:t>
      </w:r>
      <w:r w:rsidR="006D145F">
        <w:rPr>
          <w:szCs w:val="20"/>
          <w:lang w:val="lv-LV"/>
        </w:rPr>
        <w:t>atbilstoši normatīvajos aktos noteiktajiem termiņiem</w:t>
      </w:r>
      <w:r w:rsidRPr="008A6005">
        <w:rPr>
          <w:szCs w:val="20"/>
          <w:lang w:val="lv-LV"/>
        </w:rPr>
        <w:t xml:space="preserve"> un, pēc nepieciešamības, aktualizē.</w:t>
      </w:r>
    </w:p>
    <w:p w14:paraId="3EBA120B" w14:textId="7EE261FD" w:rsidR="00695717" w:rsidRPr="008A6005" w:rsidRDefault="00695717" w:rsidP="00695717">
      <w:pPr>
        <w:pStyle w:val="EYBodytextwithparaspace"/>
        <w:numPr>
          <w:ilvl w:val="0"/>
          <w:numId w:val="0"/>
        </w:numPr>
        <w:rPr>
          <w:szCs w:val="20"/>
          <w:lang w:val="lv-LV"/>
        </w:rPr>
      </w:pPr>
      <w:r w:rsidRPr="008A6005">
        <w:rPr>
          <w:szCs w:val="20"/>
          <w:lang w:val="lv-LV"/>
        </w:rPr>
        <w:t xml:space="preserve">2. Problēmsituāciju identificēšana un attiecīgo Iestāžu informēšana pēc situācijas fakta identificēšanas. Identificējot problēmu vai nepieciešamību </w:t>
      </w:r>
      <w:r w:rsidR="00024D97" w:rsidRPr="008A6005">
        <w:rPr>
          <w:szCs w:val="20"/>
          <w:lang w:val="lv-LV"/>
        </w:rPr>
        <w:t xml:space="preserve">veikt </w:t>
      </w:r>
      <w:r w:rsidRPr="008A6005">
        <w:rPr>
          <w:szCs w:val="20"/>
          <w:lang w:val="lv-LV"/>
        </w:rPr>
        <w:t xml:space="preserve">darbības, Iestāde informē attiecīgo </w:t>
      </w:r>
      <w:r w:rsidR="006D244B">
        <w:rPr>
          <w:szCs w:val="20"/>
          <w:lang w:val="lv-LV"/>
        </w:rPr>
        <w:t>I</w:t>
      </w:r>
      <w:r w:rsidRPr="008A6005">
        <w:rPr>
          <w:szCs w:val="20"/>
          <w:lang w:val="lv-LV"/>
        </w:rPr>
        <w:t xml:space="preserve">estādi, kuras kompetencē būtu problēmsituācijas risināšana, un citas </w:t>
      </w:r>
      <w:r w:rsidR="006D244B">
        <w:rPr>
          <w:szCs w:val="20"/>
          <w:lang w:val="lv-LV"/>
        </w:rPr>
        <w:t>i</w:t>
      </w:r>
      <w:r w:rsidRPr="008A6005">
        <w:rPr>
          <w:szCs w:val="20"/>
          <w:lang w:val="lv-LV"/>
        </w:rPr>
        <w:t>estādes, kurām ir nepieciešams zināt par problēmsituācijas eksistenci.</w:t>
      </w:r>
    </w:p>
    <w:p w14:paraId="03531108" w14:textId="0F0E3709" w:rsidR="00695717" w:rsidRPr="008A6005" w:rsidRDefault="00695717" w:rsidP="00695717">
      <w:pPr>
        <w:pStyle w:val="EYBodytextwithparaspace"/>
        <w:rPr>
          <w:szCs w:val="20"/>
          <w:lang w:val="lv-LV"/>
        </w:rPr>
      </w:pPr>
      <w:r w:rsidRPr="008A6005">
        <w:rPr>
          <w:szCs w:val="20"/>
          <w:lang w:val="lv-LV"/>
        </w:rPr>
        <w:t>3. Iestāžu kopīgs datu kvalitātes monitorings, lai nodrošinātu augstu datu kvalitātes līmeni. Iestādes ir atbildīgas par savu datu ievades kvalitāti</w:t>
      </w:r>
      <w:r w:rsidR="00024D97" w:rsidRPr="008A6005">
        <w:rPr>
          <w:szCs w:val="20"/>
          <w:lang w:val="lv-LV"/>
        </w:rPr>
        <w:t>,</w:t>
      </w:r>
      <w:r w:rsidRPr="008A6005">
        <w:rPr>
          <w:szCs w:val="20"/>
          <w:lang w:val="lv-LV"/>
        </w:rPr>
        <w:t xml:space="preserve"> kā arī ir tiesīgas sazināties ar citām Iestādēm, ja ir identificētas kļūdas, nepilnības vai dati, kurus nepieciešams aktualizēt.</w:t>
      </w:r>
    </w:p>
    <w:p w14:paraId="24C11C00" w14:textId="2F6201FA" w:rsidR="00695717" w:rsidRPr="008A6005" w:rsidRDefault="00695717" w:rsidP="00695717">
      <w:pPr>
        <w:pStyle w:val="EYBodytextwithparaspace"/>
        <w:rPr>
          <w:szCs w:val="20"/>
          <w:lang w:val="lv-LV"/>
        </w:rPr>
      </w:pPr>
      <w:r w:rsidRPr="008A6005">
        <w:rPr>
          <w:szCs w:val="20"/>
          <w:lang w:val="lv-LV"/>
        </w:rPr>
        <w:t xml:space="preserve">4. </w:t>
      </w:r>
      <w:r w:rsidR="00B849DB" w:rsidRPr="008A6005">
        <w:rPr>
          <w:szCs w:val="20"/>
          <w:lang w:val="lv-LV"/>
        </w:rPr>
        <w:t xml:space="preserve">BAMS </w:t>
      </w:r>
      <w:r w:rsidR="00C97E2C" w:rsidRPr="00373AFB">
        <w:rPr>
          <w:szCs w:val="20"/>
          <w:lang w:val="lv-LV"/>
        </w:rPr>
        <w:t xml:space="preserve">sistēmas </w:t>
      </w:r>
      <w:r w:rsidR="00B849DB" w:rsidRPr="008A6005">
        <w:rPr>
          <w:szCs w:val="20"/>
          <w:lang w:val="lv-LV"/>
        </w:rPr>
        <w:t xml:space="preserve">datu monitorings, lai izvērtētu </w:t>
      </w:r>
      <w:r w:rsidR="00CF76D8">
        <w:rPr>
          <w:szCs w:val="20"/>
          <w:lang w:val="lv-LV"/>
        </w:rPr>
        <w:t xml:space="preserve">nepieciešamās </w:t>
      </w:r>
      <w:r w:rsidR="00B849DB" w:rsidRPr="008A6005">
        <w:rPr>
          <w:szCs w:val="20"/>
          <w:lang w:val="lv-LV"/>
        </w:rPr>
        <w:t xml:space="preserve">preventīvās darbības bērnam nelabvēlīgas situācijas gadījumā. </w:t>
      </w:r>
      <w:r w:rsidRPr="008A6005">
        <w:rPr>
          <w:szCs w:val="20"/>
          <w:lang w:val="lv-LV"/>
        </w:rPr>
        <w:t xml:space="preserve">Iestādes </w:t>
      </w:r>
      <w:proofErr w:type="spellStart"/>
      <w:r w:rsidRPr="008A6005">
        <w:rPr>
          <w:szCs w:val="20"/>
          <w:lang w:val="lv-LV"/>
        </w:rPr>
        <w:t>monitorē</w:t>
      </w:r>
      <w:proofErr w:type="spellEnd"/>
      <w:r w:rsidRPr="008A6005">
        <w:rPr>
          <w:szCs w:val="20"/>
          <w:lang w:val="lv-LV"/>
        </w:rPr>
        <w:t xml:space="preserve"> </w:t>
      </w:r>
      <w:r w:rsidR="00D22828" w:rsidRPr="008A6005">
        <w:rPr>
          <w:szCs w:val="20"/>
          <w:lang w:val="lv-LV"/>
        </w:rPr>
        <w:t>BAMS</w:t>
      </w:r>
      <w:r w:rsidRPr="008A6005">
        <w:rPr>
          <w:szCs w:val="20"/>
          <w:lang w:val="lv-LV"/>
        </w:rPr>
        <w:t xml:space="preserve"> </w:t>
      </w:r>
      <w:r w:rsidR="00C97E2C" w:rsidRPr="00373AFB">
        <w:rPr>
          <w:szCs w:val="20"/>
          <w:lang w:val="lv-LV"/>
        </w:rPr>
        <w:t xml:space="preserve">sistēmā </w:t>
      </w:r>
      <w:r w:rsidRPr="008A6005">
        <w:rPr>
          <w:szCs w:val="20"/>
          <w:lang w:val="lv-LV"/>
        </w:rPr>
        <w:t xml:space="preserve">ievadītos datus, pēc iespējas identificējot bērnam nelabvēlīgas situācijas rašanās </w:t>
      </w:r>
      <w:r w:rsidR="009107F0">
        <w:rPr>
          <w:szCs w:val="20"/>
          <w:lang w:val="lv-LV"/>
        </w:rPr>
        <w:t>risku</w:t>
      </w:r>
      <w:r w:rsidRPr="008A6005">
        <w:rPr>
          <w:szCs w:val="20"/>
          <w:lang w:val="lv-LV"/>
        </w:rPr>
        <w:t xml:space="preserve">. Iestādes veic attiecīgus informācijas </w:t>
      </w:r>
      <w:r w:rsidRPr="008A6005">
        <w:rPr>
          <w:szCs w:val="20"/>
          <w:lang w:val="lv-LV"/>
        </w:rPr>
        <w:lastRenderedPageBreak/>
        <w:t>apmaiņas procesus, izvērtējot situācijas riska līmeni un veicot darbības tālākas potenciālās riska situācijas novēršanai.</w:t>
      </w:r>
    </w:p>
    <w:p w14:paraId="1F5BF968" w14:textId="5DF2A604" w:rsidR="00695717" w:rsidRPr="008A6005" w:rsidRDefault="00695717" w:rsidP="00695717">
      <w:pPr>
        <w:pStyle w:val="EYBodytextwithparaspace"/>
        <w:rPr>
          <w:szCs w:val="20"/>
          <w:lang w:val="lv-LV"/>
        </w:rPr>
      </w:pPr>
      <w:r w:rsidRPr="008A6005">
        <w:rPr>
          <w:szCs w:val="20"/>
          <w:lang w:val="lv-LV"/>
        </w:rPr>
        <w:t xml:space="preserve">5. Sadarbība ar </w:t>
      </w:r>
      <w:r w:rsidR="00D22828" w:rsidRPr="008A6005">
        <w:rPr>
          <w:szCs w:val="20"/>
          <w:lang w:val="lv-LV"/>
        </w:rPr>
        <w:t>BAMS</w:t>
      </w:r>
      <w:r w:rsidRPr="008A6005">
        <w:rPr>
          <w:szCs w:val="20"/>
          <w:lang w:val="lv-LV"/>
        </w:rPr>
        <w:t xml:space="preserve"> </w:t>
      </w:r>
      <w:r w:rsidR="00724FA5">
        <w:rPr>
          <w:szCs w:val="20"/>
          <w:lang w:val="lv-LV"/>
        </w:rPr>
        <w:t>IS</w:t>
      </w:r>
      <w:r w:rsidR="00FF7895" w:rsidRPr="008A6005">
        <w:rPr>
          <w:szCs w:val="20"/>
          <w:lang w:val="lv-LV"/>
        </w:rPr>
        <w:t xml:space="preserve"> pārzini</w:t>
      </w:r>
      <w:r w:rsidRPr="008A6005">
        <w:rPr>
          <w:szCs w:val="20"/>
          <w:lang w:val="lv-LV"/>
        </w:rPr>
        <w:t xml:space="preserve">, lai informētu par </w:t>
      </w:r>
      <w:r w:rsidR="009107F0">
        <w:rPr>
          <w:szCs w:val="20"/>
          <w:lang w:val="lv-LV"/>
        </w:rPr>
        <w:t>nepieciešamajiem</w:t>
      </w:r>
      <w:r w:rsidRPr="008A6005">
        <w:rPr>
          <w:szCs w:val="20"/>
          <w:lang w:val="lv-LV"/>
        </w:rPr>
        <w:t xml:space="preserve"> veicamajiem uzlabojumiem sistēmā. Pēc jaunās sistēmas izveides un ieviešanas ir svarīgi, pēc nepieciešamības, nodrošināt iespēju Iestādēm </w:t>
      </w:r>
      <w:r w:rsidR="00B23B56">
        <w:rPr>
          <w:szCs w:val="20"/>
          <w:lang w:val="lv-LV"/>
        </w:rPr>
        <w:t>komunicēt</w:t>
      </w:r>
      <w:r w:rsidRPr="008A6005">
        <w:rPr>
          <w:szCs w:val="20"/>
          <w:lang w:val="lv-LV"/>
        </w:rPr>
        <w:t xml:space="preserve"> ar </w:t>
      </w:r>
      <w:r w:rsidR="00C70C9E" w:rsidRPr="008A6005">
        <w:rPr>
          <w:szCs w:val="20"/>
          <w:lang w:val="lv-LV"/>
        </w:rPr>
        <w:t xml:space="preserve">BAMS </w:t>
      </w:r>
      <w:r w:rsidR="00724FA5">
        <w:rPr>
          <w:szCs w:val="20"/>
          <w:lang w:val="lv-LV"/>
        </w:rPr>
        <w:t>IS</w:t>
      </w:r>
      <w:r w:rsidR="00C70C9E" w:rsidRPr="008A6005">
        <w:rPr>
          <w:szCs w:val="20"/>
          <w:lang w:val="lv-LV"/>
        </w:rPr>
        <w:t xml:space="preserve"> pārzini</w:t>
      </w:r>
      <w:r w:rsidRPr="008A6005">
        <w:rPr>
          <w:szCs w:val="20"/>
          <w:lang w:val="lv-LV"/>
        </w:rPr>
        <w:t xml:space="preserve"> par identificētajām tehniska vai pārvaldības rakstura problēmām, lai nodrošinātu pēc iespējas ātrāku to </w:t>
      </w:r>
      <w:r w:rsidR="00FB5537">
        <w:rPr>
          <w:szCs w:val="20"/>
          <w:lang w:val="lv-LV"/>
        </w:rPr>
        <w:t>apspriešanu</w:t>
      </w:r>
      <w:r w:rsidR="00FB5537" w:rsidRPr="008A6005">
        <w:rPr>
          <w:szCs w:val="20"/>
          <w:lang w:val="lv-LV"/>
        </w:rPr>
        <w:t xml:space="preserve"> </w:t>
      </w:r>
      <w:r w:rsidRPr="008A6005">
        <w:rPr>
          <w:szCs w:val="20"/>
          <w:lang w:val="lv-LV"/>
        </w:rPr>
        <w:t>un risinājuma veida noteikšanu.</w:t>
      </w:r>
    </w:p>
    <w:p w14:paraId="267BC740" w14:textId="77777777" w:rsidR="00695717" w:rsidRDefault="18558489" w:rsidP="00B2050F">
      <w:pPr>
        <w:pStyle w:val="EYHeading3"/>
        <w:rPr>
          <w:lang w:val="lv-LV"/>
        </w:rPr>
      </w:pPr>
      <w:bookmarkStart w:id="91" w:name="_Toc200640306"/>
      <w:r w:rsidRPr="6DB497ED">
        <w:rPr>
          <w:lang w:val="lv-LV"/>
        </w:rPr>
        <w:t>Sadarbības procesu ietekme un ieguvums</w:t>
      </w:r>
      <w:bookmarkEnd w:id="91"/>
    </w:p>
    <w:p w14:paraId="7597AC20" w14:textId="6F74A097" w:rsidR="00695717" w:rsidRDefault="008A4622" w:rsidP="00373AFB">
      <w:pPr>
        <w:jc w:val="center"/>
        <w:rPr>
          <w:rFonts w:asciiTheme="minorHAnsi" w:hAnsiTheme="minorHAnsi"/>
        </w:rPr>
      </w:pPr>
      <w:r>
        <w:rPr>
          <w:rFonts w:asciiTheme="minorHAnsi" w:hAnsiTheme="minorHAnsi"/>
          <w:noProof/>
        </w:rPr>
        <w:drawing>
          <wp:inline distT="0" distB="0" distL="0" distR="0" wp14:anchorId="5D7ECDF8" wp14:editId="4E78110F">
            <wp:extent cx="5703003" cy="2289983"/>
            <wp:effectExtent l="19050" t="19050" r="12065" b="15240"/>
            <wp:docPr id="18237062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3003" cy="2289983"/>
                    </a:xfrm>
                    <a:prstGeom prst="rect">
                      <a:avLst/>
                    </a:prstGeom>
                    <a:noFill/>
                    <a:ln w="19050">
                      <a:solidFill>
                        <a:srgbClr val="FFE600"/>
                      </a:solidFill>
                    </a:ln>
                  </pic:spPr>
                </pic:pic>
              </a:graphicData>
            </a:graphic>
          </wp:inline>
        </w:drawing>
      </w:r>
    </w:p>
    <w:p w14:paraId="56B34B93" w14:textId="7D3CB577" w:rsidR="00695717" w:rsidRPr="00C76E40" w:rsidRDefault="00E62ACC" w:rsidP="00695717">
      <w:pPr>
        <w:pStyle w:val="Caption"/>
        <w:jc w:val="center"/>
        <w:rPr>
          <w:rFonts w:asciiTheme="minorHAnsi" w:hAnsiTheme="minorHAnsi"/>
        </w:rPr>
      </w:pPr>
      <w:r>
        <w:rPr>
          <w:rFonts w:asciiTheme="minorHAnsi" w:hAnsiTheme="minorHAnsi"/>
        </w:rPr>
        <w:t>5. ilustrācija</w:t>
      </w:r>
      <w:r w:rsidR="00695717" w:rsidRPr="00C76E40">
        <w:rPr>
          <w:rFonts w:asciiTheme="minorHAnsi" w:hAnsiTheme="minorHAnsi"/>
        </w:rPr>
        <w:t>: Sadarbības procesu ietekme un ieguvums</w:t>
      </w:r>
    </w:p>
    <w:p w14:paraId="37671B4C" w14:textId="34B9043D" w:rsidR="00695717" w:rsidRPr="00282C9C" w:rsidRDefault="00695717" w:rsidP="00695717">
      <w:pPr>
        <w:pStyle w:val="VKBody"/>
        <w:spacing w:after="0"/>
        <w:rPr>
          <w:rFonts w:asciiTheme="minorHAnsi" w:hAnsiTheme="minorHAnsi"/>
        </w:rPr>
      </w:pPr>
      <w:r w:rsidRPr="00282C9C">
        <w:rPr>
          <w:rFonts w:asciiTheme="minorHAnsi" w:hAnsiTheme="minorHAnsi"/>
        </w:rPr>
        <w:t xml:space="preserve">Jaunās </w:t>
      </w:r>
      <w:r w:rsidR="00D22828">
        <w:rPr>
          <w:rFonts w:asciiTheme="minorHAnsi" w:hAnsiTheme="minorHAnsi"/>
        </w:rPr>
        <w:t>BAMS</w:t>
      </w:r>
      <w:r w:rsidRPr="00282C9C">
        <w:rPr>
          <w:rFonts w:asciiTheme="minorHAnsi" w:hAnsiTheme="minorHAnsi"/>
        </w:rPr>
        <w:t xml:space="preserve"> </w:t>
      </w:r>
      <w:r w:rsidR="00C97E2C">
        <w:rPr>
          <w:rFonts w:asciiTheme="minorHAnsi" w:hAnsiTheme="minorHAnsi"/>
        </w:rPr>
        <w:t xml:space="preserve">sistēmas </w:t>
      </w:r>
      <w:r w:rsidRPr="00282C9C">
        <w:rPr>
          <w:rFonts w:asciiTheme="minorHAnsi" w:hAnsiTheme="minorHAnsi"/>
        </w:rPr>
        <w:t xml:space="preserve">ieviešanas un ar to saistīto sadarbības procesu rezultātā </w:t>
      </w:r>
      <w:r w:rsidR="00295A69">
        <w:rPr>
          <w:rFonts w:asciiTheme="minorHAnsi" w:hAnsiTheme="minorHAnsi"/>
        </w:rPr>
        <w:t>būtu</w:t>
      </w:r>
      <w:r w:rsidRPr="00282C9C">
        <w:rPr>
          <w:rFonts w:asciiTheme="minorHAnsi" w:hAnsiTheme="minorHAnsi"/>
        </w:rPr>
        <w:t xml:space="preserve"> </w:t>
      </w:r>
      <w:r w:rsidR="00602EFD">
        <w:rPr>
          <w:rFonts w:asciiTheme="minorHAnsi" w:hAnsiTheme="minorHAnsi"/>
        </w:rPr>
        <w:t xml:space="preserve">būtiski </w:t>
      </w:r>
      <w:r w:rsidRPr="00282C9C">
        <w:rPr>
          <w:rFonts w:asciiTheme="minorHAnsi" w:hAnsiTheme="minorHAnsi"/>
        </w:rPr>
        <w:t xml:space="preserve">ieguvumi. Pirmkārt, sadarbības procesi ietekmē efektivitātes uzlabošanas potenciālu, jo laicīgas un aktualizētas datu apmaiņas rezultātā nebūtu nepieciešama datu kvalitātes </w:t>
      </w:r>
      <w:r w:rsidR="00461237">
        <w:rPr>
          <w:rFonts w:asciiTheme="minorHAnsi" w:hAnsiTheme="minorHAnsi"/>
        </w:rPr>
        <w:t xml:space="preserve">papildu </w:t>
      </w:r>
      <w:r w:rsidRPr="00282C9C">
        <w:rPr>
          <w:rFonts w:asciiTheme="minorHAnsi" w:hAnsiTheme="minorHAnsi"/>
        </w:rPr>
        <w:t>pārbaude, datu meklēšana pie attiecīgajām iestādēm vai cita veida darbības, kas pārbaudītu datu aktualizācijas līmeni. Sadarbojoties</w:t>
      </w:r>
      <w:r>
        <w:rPr>
          <w:rFonts w:asciiTheme="minorHAnsi" w:hAnsiTheme="minorHAnsi"/>
        </w:rPr>
        <w:t xml:space="preserve"> Iestādēm</w:t>
      </w:r>
      <w:r w:rsidRPr="00282C9C">
        <w:rPr>
          <w:rFonts w:asciiTheme="minorHAnsi" w:hAnsiTheme="minorHAnsi"/>
        </w:rPr>
        <w:t xml:space="preserve"> un ievērojot tām attiecīgos pienākumus </w:t>
      </w:r>
      <w:r w:rsidR="00D22828">
        <w:rPr>
          <w:rFonts w:asciiTheme="minorHAnsi" w:hAnsiTheme="minorHAnsi"/>
        </w:rPr>
        <w:t>BAMS</w:t>
      </w:r>
      <w:r w:rsidRPr="00282C9C">
        <w:rPr>
          <w:rFonts w:asciiTheme="minorHAnsi" w:hAnsiTheme="minorHAnsi"/>
        </w:rPr>
        <w:t xml:space="preserve"> </w:t>
      </w:r>
      <w:r w:rsidR="00C97E2C">
        <w:rPr>
          <w:rFonts w:asciiTheme="minorHAnsi" w:hAnsiTheme="minorHAnsi"/>
        </w:rPr>
        <w:t xml:space="preserve">sistēmas </w:t>
      </w:r>
      <w:r w:rsidRPr="00282C9C">
        <w:rPr>
          <w:rFonts w:asciiTheme="minorHAnsi" w:hAnsiTheme="minorHAnsi"/>
        </w:rPr>
        <w:t>darbības nodrošināšanai, tiktu paaugstināts datu kvalitātes līme</w:t>
      </w:r>
      <w:r>
        <w:rPr>
          <w:rFonts w:asciiTheme="minorHAnsi" w:hAnsiTheme="minorHAnsi"/>
        </w:rPr>
        <w:t xml:space="preserve">nis, uzlabots un </w:t>
      </w:r>
      <w:r w:rsidR="00461237">
        <w:rPr>
          <w:rFonts w:asciiTheme="minorHAnsi" w:hAnsiTheme="minorHAnsi"/>
        </w:rPr>
        <w:t xml:space="preserve">padarīts </w:t>
      </w:r>
      <w:r>
        <w:rPr>
          <w:rFonts w:asciiTheme="minorHAnsi" w:hAnsiTheme="minorHAnsi"/>
        </w:rPr>
        <w:t>efektīvāks</w:t>
      </w:r>
      <w:r w:rsidRPr="00282C9C">
        <w:rPr>
          <w:rFonts w:asciiTheme="minorHAnsi" w:hAnsiTheme="minorHAnsi"/>
        </w:rPr>
        <w:t xml:space="preserve"> cilvēkresursu un laika resursu </w:t>
      </w:r>
      <w:r>
        <w:rPr>
          <w:rFonts w:asciiTheme="minorHAnsi" w:hAnsiTheme="minorHAnsi"/>
        </w:rPr>
        <w:t>patēriņš nepieciešamās informācijas pieprasīšanā.</w:t>
      </w:r>
    </w:p>
    <w:p w14:paraId="098F04BC" w14:textId="50C0ABC5" w:rsidR="00695717" w:rsidRDefault="00695717" w:rsidP="00695717">
      <w:pPr>
        <w:pStyle w:val="VKBody"/>
        <w:spacing w:after="0"/>
        <w:rPr>
          <w:rFonts w:asciiTheme="minorHAnsi" w:hAnsiTheme="minorHAnsi"/>
        </w:rPr>
      </w:pPr>
      <w:r w:rsidRPr="00282C9C">
        <w:rPr>
          <w:rFonts w:asciiTheme="minorHAnsi" w:hAnsiTheme="minorHAnsi"/>
        </w:rPr>
        <w:t xml:space="preserve">Otrkārt, </w:t>
      </w:r>
      <w:r>
        <w:rPr>
          <w:rFonts w:asciiTheme="minorHAnsi" w:hAnsiTheme="minorHAnsi"/>
        </w:rPr>
        <w:t>Iestāžu</w:t>
      </w:r>
      <w:r w:rsidRPr="00282C9C">
        <w:rPr>
          <w:rFonts w:asciiTheme="minorHAnsi" w:hAnsiTheme="minorHAnsi"/>
        </w:rPr>
        <w:t xml:space="preserve"> sadarbības rezultātā būtu iespējams uzlabot bērnu </w:t>
      </w:r>
      <w:r w:rsidR="005E3D18">
        <w:rPr>
          <w:rFonts w:asciiTheme="minorHAnsi" w:hAnsiTheme="minorHAnsi"/>
        </w:rPr>
        <w:t xml:space="preserve">datu </w:t>
      </w:r>
      <w:r w:rsidRPr="00282C9C">
        <w:rPr>
          <w:rFonts w:asciiTheme="minorHAnsi" w:hAnsiTheme="minorHAnsi"/>
        </w:rPr>
        <w:t>monitoringu un veikt preventīvas darbības</w:t>
      </w:r>
      <w:r w:rsidR="00332769">
        <w:rPr>
          <w:rFonts w:asciiTheme="minorHAnsi" w:hAnsiTheme="minorHAnsi"/>
        </w:rPr>
        <w:t>,</w:t>
      </w:r>
      <w:r w:rsidRPr="00282C9C">
        <w:rPr>
          <w:rFonts w:asciiTheme="minorHAnsi" w:hAnsiTheme="minorHAnsi"/>
        </w:rPr>
        <w:t xml:space="preserve"> pirms bērns ir nonācis nelabvēlīgos apstākļos vai cietis </w:t>
      </w:r>
      <w:r>
        <w:rPr>
          <w:rFonts w:asciiTheme="minorHAnsi" w:hAnsiTheme="minorHAnsi"/>
        </w:rPr>
        <w:t>incidentā, kuru varēja preventīvi novērst</w:t>
      </w:r>
      <w:r w:rsidRPr="00282C9C">
        <w:rPr>
          <w:rFonts w:asciiTheme="minorHAnsi" w:hAnsiTheme="minorHAnsi"/>
        </w:rPr>
        <w:t>.</w:t>
      </w:r>
      <w:r>
        <w:rPr>
          <w:rFonts w:asciiTheme="minorHAnsi" w:hAnsiTheme="minorHAnsi"/>
        </w:rPr>
        <w:t xml:space="preserve"> </w:t>
      </w:r>
      <w:r w:rsidR="00325DAF">
        <w:rPr>
          <w:rFonts w:asciiTheme="minorHAnsi" w:hAnsiTheme="minorHAnsi"/>
        </w:rPr>
        <w:t xml:space="preserve">Iestāžu sadarbības rezultātā, </w:t>
      </w:r>
      <w:r w:rsidR="00CF0B3E">
        <w:rPr>
          <w:rFonts w:asciiTheme="minorHAnsi" w:hAnsiTheme="minorHAnsi"/>
        </w:rPr>
        <w:t xml:space="preserve">kas iekļauj sadarbību preventīvo darbību īstenošanai, </w:t>
      </w:r>
      <w:r w:rsidR="005A0988">
        <w:rPr>
          <w:rFonts w:asciiTheme="minorHAnsi" w:hAnsiTheme="minorHAnsi"/>
        </w:rPr>
        <w:t xml:space="preserve">būs </w:t>
      </w:r>
      <w:r>
        <w:rPr>
          <w:rFonts w:asciiTheme="minorHAnsi" w:hAnsiTheme="minorHAnsi"/>
        </w:rPr>
        <w:t xml:space="preserve">iespējams </w:t>
      </w:r>
      <w:r w:rsidR="00FE4114">
        <w:rPr>
          <w:rFonts w:asciiTheme="minorHAnsi" w:hAnsiTheme="minorHAnsi"/>
        </w:rPr>
        <w:t>risināt iespējamās nākotnes problēmsituācijas</w:t>
      </w:r>
      <w:r>
        <w:rPr>
          <w:rFonts w:asciiTheme="minorHAnsi" w:hAnsiTheme="minorHAnsi"/>
        </w:rPr>
        <w:t>.</w:t>
      </w:r>
    </w:p>
    <w:p w14:paraId="4EB556C5" w14:textId="40D7CB42" w:rsidR="00695717" w:rsidRDefault="00695717" w:rsidP="00695717">
      <w:pPr>
        <w:pStyle w:val="VKBody"/>
        <w:spacing w:after="0"/>
        <w:rPr>
          <w:rFonts w:asciiTheme="minorHAnsi" w:hAnsiTheme="minorHAnsi"/>
        </w:rPr>
      </w:pPr>
      <w:r>
        <w:rPr>
          <w:rFonts w:asciiTheme="minorHAnsi" w:hAnsiTheme="minorHAnsi"/>
        </w:rPr>
        <w:t xml:space="preserve">Treškārt, sistēmas tehniskais un datu kvalitātes līmenis tiktu uzlabots, ļaujot </w:t>
      </w:r>
      <w:r w:rsidRPr="00FB0F4F">
        <w:rPr>
          <w:rFonts w:asciiTheme="minorHAnsi" w:hAnsiTheme="minorHAnsi"/>
          <w:noProof/>
        </w:rPr>
        <mc:AlternateContent>
          <mc:Choice Requires="wps">
            <w:drawing>
              <wp:anchor distT="0" distB="0" distL="114300" distR="114300" simplePos="0" relativeHeight="251658242" behindDoc="0" locked="0" layoutInCell="1" allowOverlap="1" wp14:anchorId="171D2BA6" wp14:editId="55204BBB">
                <wp:simplePos x="0" y="0"/>
                <wp:positionH relativeFrom="column">
                  <wp:posOffset>7760970</wp:posOffset>
                </wp:positionH>
                <wp:positionV relativeFrom="paragraph">
                  <wp:posOffset>-7858760</wp:posOffset>
                </wp:positionV>
                <wp:extent cx="1905836" cy="668336"/>
                <wp:effectExtent l="0" t="0" r="0" b="0"/>
                <wp:wrapNone/>
                <wp:docPr id="12" name="AutoShape 7">
                  <a:extLst xmlns:a="http://schemas.openxmlformats.org/drawingml/2006/main">
                    <a:ext uri="{FF2B5EF4-FFF2-40B4-BE49-F238E27FC236}">
                      <a16:creationId xmlns:a16="http://schemas.microsoft.com/office/drawing/2014/main" id="{846ADC3B-E886-E3F1-5B45-B5FCF60FA5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905836" cy="668336"/>
                        </a:xfrm>
                        <a:prstGeom prst="homePlate">
                          <a:avLst>
                            <a:gd name="adj" fmla="val 15039"/>
                          </a:avLst>
                        </a:prstGeom>
                        <a:solidFill>
                          <a:srgbClr val="FFE600"/>
                        </a:solidFill>
                        <a:ln>
                          <a:noFill/>
                          <a:headEnd/>
                          <a:tailEnd/>
                        </a:ln>
                      </wps:spPr>
                      <wps:style>
                        <a:lnRef idx="2">
                          <a:schemeClr val="dk1"/>
                        </a:lnRef>
                        <a:fillRef idx="1">
                          <a:schemeClr val="lt1"/>
                        </a:fillRef>
                        <a:effectRef idx="0">
                          <a:schemeClr val="dk1"/>
                        </a:effectRef>
                        <a:fontRef idx="minor">
                          <a:schemeClr val="dk1"/>
                        </a:fontRef>
                      </wps:style>
                      <wps:txbx>
                        <w:txbxContent>
                          <w:p w14:paraId="60550F38" w14:textId="77777777" w:rsidR="009912AA" w:rsidRDefault="009912AA" w:rsidP="00695717">
                            <w:pPr>
                              <w:spacing w:after="120" w:line="228" w:lineRule="auto"/>
                              <w:jc w:val="center"/>
                              <w:rPr>
                                <w:rFonts w:asciiTheme="minorHAnsi" w:hAnsi="EYInterstate Light" w:cstheme="minorBidi"/>
                                <w:b/>
                                <w:color w:val="2E2E38"/>
                                <w:kern w:val="24"/>
                                <w:sz w:val="36"/>
                                <w:szCs w:val="36"/>
                              </w:rPr>
                            </w:pPr>
                          </w:p>
                        </w:txbxContent>
                      </wps:txbx>
                      <wps:bodyPr rtlCol="0" anchor="ctr"/>
                    </wps:wsp>
                  </a:graphicData>
                </a:graphic>
              </wp:anchor>
            </w:drawing>
          </mc:Choice>
          <mc:Fallback>
            <w:pict>
              <v:shapetype w14:anchorId="171D2B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26" type="#_x0000_t15" style="position:absolute;left:0;text-align:left;margin-left:611.1pt;margin-top:-618.8pt;width:150.05pt;height:52.6pt;z-index:251658242;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" adj="20461" fillcolor="#ffe600" stroked="f" strokeweight="2pt">
                <v:textbox>
                  <w:txbxContent>
                    <w:p w14:paraId="60550F38" w14:textId="77777777" w:rsidR="009912AA" w:rsidRDefault="009912AA" w:rsidP="00695717">
                      <w:pPr>
                        <w:spacing w:after="120" w:line="228" w:lineRule="auto"/>
                        <w:jc w:val="center"/>
                        <w:rPr>
                          <w:rFonts w:asciiTheme="minorHAnsi" w:hAnsi="EYInterstate Light" w:cstheme="minorBidi"/>
                          <w:b/>
                          <w:color w:val="2E2E38"/>
                          <w:kern w:val="24"/>
                          <w:sz w:val="36"/>
                          <w:szCs w:val="36"/>
                        </w:rPr>
                      </w:pPr>
                    </w:p>
                  </w:txbxContent>
                </v:textbox>
              </v:shape>
            </w:pict>
          </mc:Fallback>
        </mc:AlternateContent>
      </w:r>
      <w:r w:rsidRPr="00FB0F4F">
        <w:rPr>
          <w:rFonts w:asciiTheme="minorHAnsi" w:hAnsiTheme="minorHAnsi"/>
          <w:noProof/>
        </w:rPr>
        <mc:AlternateContent>
          <mc:Choice Requires="wps">
            <w:drawing>
              <wp:anchor distT="0" distB="0" distL="114300" distR="114300" simplePos="0" relativeHeight="251658243" behindDoc="0" locked="0" layoutInCell="1" allowOverlap="1" wp14:anchorId="53062943" wp14:editId="2E69D17F">
                <wp:simplePos x="0" y="0"/>
                <wp:positionH relativeFrom="column">
                  <wp:posOffset>7604760</wp:posOffset>
                </wp:positionH>
                <wp:positionV relativeFrom="paragraph">
                  <wp:posOffset>-8743950</wp:posOffset>
                </wp:positionV>
                <wp:extent cx="545954" cy="545955"/>
                <wp:effectExtent l="0" t="0" r="26035" b="26035"/>
                <wp:wrapNone/>
                <wp:docPr id="18" name="Ellipse 26">
                  <a:extLst xmlns:a="http://schemas.openxmlformats.org/drawingml/2006/main">
                    <a:ext uri="{FF2B5EF4-FFF2-40B4-BE49-F238E27FC236}">
                      <a16:creationId xmlns:a16="http://schemas.microsoft.com/office/drawing/2014/main" id="{51A1D611-E64C-6AB5-7F32-390575B46445}"/>
                    </a:ext>
                  </a:extLst>
                </wp:docPr>
                <wp:cNvGraphicFramePr/>
                <a:graphic xmlns:a="http://schemas.openxmlformats.org/drawingml/2006/main">
                  <a:graphicData uri="http://schemas.microsoft.com/office/word/2010/wordprocessingShape">
                    <wps:wsp>
                      <wps:cNvSpPr/>
                      <wps:spPr bwMode="gray">
                        <a:xfrm>
                          <a:off x="0" y="0"/>
                          <a:ext cx="545954" cy="545955"/>
                        </a:xfrm>
                        <a:prstGeom prst="ellipse">
                          <a:avLst/>
                        </a:prstGeom>
                        <a:noFill/>
                        <a:ln>
                          <a:solidFill>
                            <a:srgbClr val="FFE600"/>
                          </a:solidFill>
                          <a:headEnd/>
                          <a:tailEnd/>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oval w14:anchorId="11E7EC7A" id="Ellipse 26" o:spid="_x0000_s1026" style="position:absolute;margin-left:598.8pt;margin-top:-688.5pt;width:43pt;height:43pt;z-index:251658243;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" filled="f" strokecolor="#ffe600" strokeweight="2pt"/>
            </w:pict>
          </mc:Fallback>
        </mc:AlternateContent>
      </w:r>
      <w:r w:rsidRPr="00FB0F4F">
        <w:rPr>
          <w:rFonts w:asciiTheme="minorHAnsi" w:hAnsiTheme="minorHAnsi"/>
          <w:noProof/>
        </w:rPr>
        <mc:AlternateContent>
          <mc:Choice Requires="wps">
            <w:drawing>
              <wp:anchor distT="0" distB="0" distL="114300" distR="114300" simplePos="0" relativeHeight="251658244" behindDoc="0" locked="0" layoutInCell="1" allowOverlap="1" wp14:anchorId="2C96CD07" wp14:editId="304461DB">
                <wp:simplePos x="0" y="0"/>
                <wp:positionH relativeFrom="column">
                  <wp:posOffset>7712710</wp:posOffset>
                </wp:positionH>
                <wp:positionV relativeFrom="paragraph">
                  <wp:posOffset>-8636000</wp:posOffset>
                </wp:positionV>
                <wp:extent cx="437805" cy="437806"/>
                <wp:effectExtent l="0" t="0" r="0" b="0"/>
                <wp:wrapNone/>
                <wp:docPr id="21" name="Ellipse 20">
                  <a:extLst xmlns:a="http://schemas.openxmlformats.org/drawingml/2006/main">
                    <a:ext uri="{FF2B5EF4-FFF2-40B4-BE49-F238E27FC236}">
                      <a16:creationId xmlns:a16="http://schemas.microsoft.com/office/drawing/2014/main" id="{0A556F8E-235B-5BD7-D9B9-0E69BE891E85}"/>
                    </a:ext>
                  </a:extLst>
                </wp:docPr>
                <wp:cNvGraphicFramePr/>
                <a:graphic xmlns:a="http://schemas.openxmlformats.org/drawingml/2006/main">
                  <a:graphicData uri="http://schemas.microsoft.com/office/word/2010/wordprocessingShape">
                    <wps:wsp>
                      <wps:cNvSpPr/>
                      <wps:spPr bwMode="gray">
                        <a:xfrm>
                          <a:off x="0" y="0"/>
                          <a:ext cx="437805" cy="437806"/>
                        </a:xfrm>
                        <a:prstGeom prst="ellipse">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C2563DB" w14:textId="77777777" w:rsidR="009912AA" w:rsidRDefault="009912AA" w:rsidP="00695717">
                            <w:pPr>
                              <w:jc w:val="center"/>
                              <w:rPr>
                                <w:rFonts w:asciiTheme="minorHAnsi" w:hAnsi="EYInterstate Light" w:cstheme="minorBidi"/>
                                <w:b/>
                                <w:color w:val="2E2E38"/>
                                <w:kern w:val="24"/>
                                <w:sz w:val="64"/>
                                <w:szCs w:val="64"/>
                              </w:rPr>
                            </w:pPr>
                            <w:r>
                              <w:rPr>
                                <w:rFonts w:asciiTheme="minorHAnsi" w:hAnsi="EYInterstate Light" w:cstheme="minorBidi"/>
                                <w:b/>
                                <w:color w:val="2E2E38"/>
                                <w:kern w:val="24"/>
                                <w:sz w:val="64"/>
                                <w:szCs w:val="64"/>
                              </w:rPr>
                              <w:t>3</w:t>
                            </w:r>
                          </w:p>
                        </w:txbxContent>
                      </wps:txbx>
                      <wps:bodyPr lIns="0" tIns="0" rIns="0" bIns="0" rtlCol="0" anchor="ctr"/>
                    </wps:wsp>
                  </a:graphicData>
                </a:graphic>
              </wp:anchor>
            </w:drawing>
          </mc:Choice>
          <mc:Fallback>
            <w:pict>
              <v:oval w14:anchorId="2C96CD07" id="Ellipse 20" o:spid="_x0000_s1027" style="position:absolute;left:0;text-align:left;margin-left:607.3pt;margin-top:-680pt;width:34.45pt;height:34.45pt;z-index:251658244;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" filled="f" stroked="f" strokeweight="2pt">
                <v:textbox inset="0,0,0,0">
                  <w:txbxContent>
                    <w:p w14:paraId="3C2563DB" w14:textId="77777777" w:rsidR="009912AA" w:rsidRDefault="009912AA" w:rsidP="00695717">
                      <w:pPr>
                        <w:jc w:val="center"/>
                        <w:rPr>
                          <w:rFonts w:asciiTheme="minorHAnsi" w:hAnsi="EYInterstate Light" w:cstheme="minorBidi"/>
                          <w:b/>
                          <w:color w:val="2E2E38"/>
                          <w:kern w:val="24"/>
                          <w:sz w:val="64"/>
                          <w:szCs w:val="64"/>
                        </w:rPr>
                      </w:pPr>
                      <w:r>
                        <w:rPr>
                          <w:rFonts w:asciiTheme="minorHAnsi" w:hAnsi="EYInterstate Light" w:cstheme="minorBidi"/>
                          <w:b/>
                          <w:color w:val="2E2E38"/>
                          <w:kern w:val="24"/>
                          <w:sz w:val="64"/>
                          <w:szCs w:val="64"/>
                        </w:rPr>
                        <w:t>3</w:t>
                      </w:r>
                    </w:p>
                  </w:txbxContent>
                </v:textbox>
              </v:oval>
            </w:pict>
          </mc:Fallback>
        </mc:AlternateContent>
      </w:r>
      <w:r w:rsidRPr="00FB0F4F">
        <w:rPr>
          <w:rFonts w:asciiTheme="minorHAnsi" w:hAnsiTheme="minorHAnsi"/>
          <w:noProof/>
        </w:rPr>
        <mc:AlternateContent>
          <mc:Choice Requires="wps">
            <w:drawing>
              <wp:anchor distT="0" distB="0" distL="114300" distR="114300" simplePos="0" relativeHeight="251658245" behindDoc="0" locked="0" layoutInCell="1" allowOverlap="1" wp14:anchorId="4A6AE001" wp14:editId="01207137">
                <wp:simplePos x="0" y="0"/>
                <wp:positionH relativeFrom="column">
                  <wp:posOffset>11924030</wp:posOffset>
                </wp:positionH>
                <wp:positionV relativeFrom="paragraph">
                  <wp:posOffset>-7858760</wp:posOffset>
                </wp:positionV>
                <wp:extent cx="1905836" cy="668336"/>
                <wp:effectExtent l="19050" t="0" r="37465" b="17780"/>
                <wp:wrapNone/>
                <wp:docPr id="24" name="AutoShape 6">
                  <a:extLst xmlns:a="http://schemas.openxmlformats.org/drawingml/2006/main">
                    <a:ext uri="{FF2B5EF4-FFF2-40B4-BE49-F238E27FC236}">
                      <a16:creationId xmlns:a16="http://schemas.microsoft.com/office/drawing/2014/main" id="{60F788A3-3DD1-31A6-55C7-FB0C035386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905836" cy="668336"/>
                        </a:xfrm>
                        <a:prstGeom prst="chevron">
                          <a:avLst>
                            <a:gd name="adj" fmla="val 14683"/>
                          </a:avLst>
                        </a:prstGeom>
                        <a:solidFill>
                          <a:srgbClr val="2E2E38"/>
                        </a:solidFill>
                        <a:ln>
                          <a:solidFill>
                            <a:srgbClr val="2E2E38"/>
                          </a:solidFill>
                          <a:headEnd/>
                          <a:tailEnd/>
                        </a:ln>
                      </wps:spPr>
                      <wps:style>
                        <a:lnRef idx="2">
                          <a:schemeClr val="dk1"/>
                        </a:lnRef>
                        <a:fillRef idx="1">
                          <a:schemeClr val="lt1"/>
                        </a:fillRef>
                        <a:effectRef idx="0">
                          <a:schemeClr val="dk1"/>
                        </a:effectRef>
                        <a:fontRef idx="minor">
                          <a:schemeClr val="dk1"/>
                        </a:fontRef>
                      </wps:style>
                      <wps:txbx>
                        <w:txbxContent>
                          <w:p w14:paraId="6FBB34ED" w14:textId="77777777" w:rsidR="009912AA" w:rsidRDefault="009912AA" w:rsidP="00695717">
                            <w:pPr>
                              <w:kinsoku w:val="0"/>
                              <w:overflowPunct w:val="0"/>
                              <w:jc w:val="center"/>
                              <w:rPr>
                                <w:rFonts w:asciiTheme="minorHAnsi" w:hAnsi="EYInterstate Light" w:cstheme="minorBidi"/>
                                <w:b/>
                                <w:color w:val="FFE600"/>
                                <w:kern w:val="24"/>
                                <w:sz w:val="24"/>
                                <w:szCs w:val="24"/>
                              </w:rPr>
                            </w:pPr>
                            <w:r>
                              <w:rPr>
                                <w:rFonts w:asciiTheme="minorHAnsi" w:hAnsi="EYInterstate Light" w:cstheme="minorBidi"/>
                                <w:b/>
                                <w:color w:val="FFE600"/>
                                <w:kern w:val="24"/>
                              </w:rPr>
                              <w:t>Sadarbības potenciāls nākotnē</w:t>
                            </w:r>
                          </w:p>
                        </w:txbxContent>
                      </wps:txbx>
                      <wps:bodyPr lIns="108000" tIns="72000" rIns="108000" bIns="72000" anchor="ctr"/>
                    </wps:wsp>
                  </a:graphicData>
                </a:graphic>
              </wp:anchor>
            </w:drawing>
          </mc:Choice>
          <mc:Fallback>
            <w:pict>
              <v:shapetype w14:anchorId="4A6AE00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 o:spid="_x0000_s1028" type="#_x0000_t55" style="position:absolute;left:0;text-align:left;margin-left:938.9pt;margin-top:-618.8pt;width:150.05pt;height:52.6pt;z-index:251658245;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" adj="20488" fillcolor="#2e2e38" strokecolor="#2e2e38" strokeweight="2pt">
                <v:textbox inset="3mm,2mm,3mm,2mm">
                  <w:txbxContent>
                    <w:p w14:paraId="6FBB34ED" w14:textId="77777777" w:rsidR="009912AA" w:rsidRDefault="009912AA" w:rsidP="00695717">
                      <w:pPr>
                        <w:kinsoku w:val="0"/>
                        <w:overflowPunct w:val="0"/>
                        <w:jc w:val="center"/>
                        <w:rPr>
                          <w:rFonts w:asciiTheme="minorHAnsi" w:hAnsi="EYInterstate Light" w:cstheme="minorBidi"/>
                          <w:b/>
                          <w:color w:val="FFE600"/>
                          <w:kern w:val="24"/>
                          <w:sz w:val="24"/>
                          <w:szCs w:val="24"/>
                        </w:rPr>
                      </w:pPr>
                      <w:r>
                        <w:rPr>
                          <w:rFonts w:asciiTheme="minorHAnsi" w:hAnsi="EYInterstate Light" w:cstheme="minorBidi"/>
                          <w:b/>
                          <w:color w:val="FFE600"/>
                          <w:kern w:val="24"/>
                        </w:rPr>
                        <w:t>Sadarbības potenciāls nākotnē</w:t>
                      </w:r>
                    </w:p>
                  </w:txbxContent>
                </v:textbox>
              </v:shape>
            </w:pict>
          </mc:Fallback>
        </mc:AlternateContent>
      </w:r>
      <w:r w:rsidRPr="00FB0F4F">
        <w:rPr>
          <w:rFonts w:asciiTheme="minorHAnsi" w:hAnsiTheme="minorHAnsi"/>
          <w:noProof/>
        </w:rPr>
        <mc:AlternateContent>
          <mc:Choice Requires="wps">
            <w:drawing>
              <wp:anchor distT="0" distB="0" distL="114300" distR="114300" simplePos="0" relativeHeight="251658246" behindDoc="0" locked="0" layoutInCell="1" allowOverlap="1" wp14:anchorId="54A3FF34" wp14:editId="32825EE3">
                <wp:simplePos x="0" y="0"/>
                <wp:positionH relativeFrom="column">
                  <wp:posOffset>11943080</wp:posOffset>
                </wp:positionH>
                <wp:positionV relativeFrom="paragraph">
                  <wp:posOffset>-6522720</wp:posOffset>
                </wp:positionV>
                <wp:extent cx="1794376" cy="3372946"/>
                <wp:effectExtent l="0" t="0" r="15875" b="18415"/>
                <wp:wrapNone/>
                <wp:docPr id="27" name="Rectangle 15">
                  <a:extLst xmlns:a="http://schemas.openxmlformats.org/drawingml/2006/main">
                    <a:ext uri="{FF2B5EF4-FFF2-40B4-BE49-F238E27FC236}">
                      <a16:creationId xmlns:a16="http://schemas.microsoft.com/office/drawing/2014/main" id="{D39516C5-5055-921A-CBC6-F98B9E39F3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794376" cy="3372946"/>
                        </a:xfrm>
                        <a:prstGeom prst="rect">
                          <a:avLst/>
                        </a:prstGeom>
                        <a:noFill/>
                        <a:ln>
                          <a:solidFill>
                            <a:srgbClr val="2E2E38"/>
                          </a:solidFill>
                          <a:headEnd/>
                          <a:tailEnd/>
                        </a:ln>
                      </wps:spPr>
                      <wps:style>
                        <a:lnRef idx="2">
                          <a:schemeClr val="dk1"/>
                        </a:lnRef>
                        <a:fillRef idx="1">
                          <a:schemeClr val="lt1"/>
                        </a:fillRef>
                        <a:effectRef idx="0">
                          <a:schemeClr val="dk1"/>
                        </a:effectRef>
                        <a:fontRef idx="minor">
                          <a:schemeClr val="dk1"/>
                        </a:fontRef>
                      </wps:style>
                      <wps:txbx>
                        <w:txbxContent>
                          <w:p w14:paraId="692C20A4" w14:textId="77777777" w:rsidR="009912AA" w:rsidRDefault="009912AA" w:rsidP="00A801B2">
                            <w:pPr>
                              <w:pStyle w:val="ListParagraph"/>
                              <w:numPr>
                                <w:ilvl w:val="0"/>
                                <w:numId w:val="12"/>
                              </w:numPr>
                              <w:spacing w:line="228" w:lineRule="auto"/>
                              <w:rPr>
                                <w:rFonts w:asciiTheme="minorHAnsi" w:hAnsi="EYInterstate Light" w:cstheme="minorBidi"/>
                                <w:color w:val="2E2E38" w:themeColor="dark1"/>
                                <w:kern w:val="24"/>
                                <w:sz w:val="14"/>
                                <w:lang w:val="en-US"/>
                              </w:rPr>
                            </w:pPr>
                            <w:r>
                              <w:rPr>
                                <w:rFonts w:asciiTheme="minorHAnsi" w:hAnsi="EYInterstate Light" w:cstheme="minorBidi"/>
                                <w:color w:val="2E2E38" w:themeColor="dark1"/>
                                <w:kern w:val="24"/>
                                <w:lang w:val="en-US"/>
                              </w:rPr>
                              <w:t xml:space="preserve">This is a placeholder text. </w:t>
                            </w:r>
                            <w:r>
                              <w:rPr>
                                <w:rFonts w:asciiTheme="minorHAnsi" w:hAnsi="EYInterstate Light" w:cstheme="minorBidi"/>
                                <w:color w:val="2E2E38" w:themeColor="dark1"/>
                                <w:kern w:val="24"/>
                                <w:lang w:val="en-US"/>
                              </w:rPr>
                              <w:br/>
                              <w:t xml:space="preserve">This text can be replaced </w:t>
                            </w:r>
                            <w:r>
                              <w:rPr>
                                <w:rFonts w:asciiTheme="minorHAnsi" w:hAnsi="EYInterstate Light" w:cstheme="minorBidi"/>
                                <w:color w:val="2E2E38" w:themeColor="dark1"/>
                                <w:kern w:val="24"/>
                                <w:lang w:val="en-US"/>
                              </w:rPr>
                              <w:br/>
                              <w:t>with your own text.</w:t>
                            </w:r>
                          </w:p>
                          <w:p w14:paraId="5CED1F40" w14:textId="77777777" w:rsidR="009912AA" w:rsidRDefault="009912AA" w:rsidP="00A801B2">
                            <w:pPr>
                              <w:pStyle w:val="ListParagraph"/>
                              <w:numPr>
                                <w:ilvl w:val="0"/>
                                <w:numId w:val="12"/>
                              </w:numPr>
                              <w:spacing w:line="228" w:lineRule="auto"/>
                              <w:rPr>
                                <w:rFonts w:asciiTheme="minorHAnsi" w:hAnsi="EYInterstate Light" w:cstheme="minorBidi"/>
                                <w:color w:val="2E2E38" w:themeColor="dark1"/>
                                <w:kern w:val="24"/>
                                <w:sz w:val="14"/>
                                <w:lang w:val="en-US"/>
                              </w:rPr>
                            </w:pPr>
                            <w:r>
                              <w:rPr>
                                <w:rFonts w:asciiTheme="minorHAnsi" w:hAnsi="EYInterstate Light" w:cstheme="minorBidi"/>
                                <w:color w:val="2E2E38" w:themeColor="dark1"/>
                                <w:kern w:val="24"/>
                                <w:lang w:val="en-US"/>
                              </w:rPr>
                              <w:t xml:space="preserve">The text demonstrates how </w:t>
                            </w:r>
                            <w:r>
                              <w:rPr>
                                <w:rFonts w:asciiTheme="minorHAnsi" w:hAnsi="EYInterstate Light" w:cstheme="minorBidi"/>
                                <w:color w:val="2E2E38" w:themeColor="dark1"/>
                                <w:kern w:val="24"/>
                                <w:lang w:val="en-US"/>
                              </w:rPr>
                              <w:br/>
                              <w:t xml:space="preserve">your own text will look when </w:t>
                            </w:r>
                            <w:r>
                              <w:rPr>
                                <w:rFonts w:asciiTheme="minorHAnsi" w:hAnsi="EYInterstate Light" w:cstheme="minorBidi"/>
                                <w:color w:val="2E2E38" w:themeColor="dark1"/>
                                <w:kern w:val="24"/>
                                <w:lang w:val="en-US"/>
                              </w:rPr>
                              <w:br/>
                              <w:t xml:space="preserve">you replace the placeholder </w:t>
                            </w:r>
                            <w:r>
                              <w:rPr>
                                <w:rFonts w:asciiTheme="minorHAnsi" w:hAnsi="EYInterstate Light" w:cstheme="minorBidi"/>
                                <w:color w:val="2E2E38" w:themeColor="dark1"/>
                                <w:kern w:val="24"/>
                                <w:lang w:val="en-US"/>
                              </w:rPr>
                              <w:br/>
                              <w:t>with your own text.</w:t>
                            </w:r>
                          </w:p>
                          <w:p w14:paraId="0FD4B4C4" w14:textId="77777777" w:rsidR="009912AA" w:rsidRDefault="009912AA" w:rsidP="00A801B2">
                            <w:pPr>
                              <w:pStyle w:val="ListParagraph"/>
                              <w:numPr>
                                <w:ilvl w:val="0"/>
                                <w:numId w:val="12"/>
                              </w:numPr>
                              <w:spacing w:line="228" w:lineRule="auto"/>
                              <w:rPr>
                                <w:rFonts w:asciiTheme="minorHAnsi" w:hAnsi="EYInterstate Light" w:cstheme="minorBidi"/>
                                <w:color w:val="2E2E38" w:themeColor="dark1"/>
                                <w:kern w:val="24"/>
                                <w:sz w:val="14"/>
                                <w:lang w:val="en-US"/>
                              </w:rPr>
                            </w:pPr>
                            <w:r>
                              <w:rPr>
                                <w:rFonts w:asciiTheme="minorHAnsi" w:hAnsi="EYInterstate Light" w:cstheme="minorBidi"/>
                                <w:color w:val="2E2E38" w:themeColor="dark1"/>
                                <w:kern w:val="24"/>
                                <w:lang w:val="en-US"/>
                              </w:rPr>
                              <w:t>If you don’t want to use the</w:t>
                            </w:r>
                            <w:r>
                              <w:rPr>
                                <w:rFonts w:asciiTheme="minorHAnsi" w:hAnsi="EYInterstate Light" w:cstheme="minorBidi"/>
                                <w:color w:val="2E2E38" w:themeColor="dark1"/>
                                <w:kern w:val="24"/>
                                <w:lang w:val="en-US"/>
                              </w:rPr>
                              <w:br/>
                              <w:t xml:space="preserve"> style and size of the fonts as used in this placeholder it’s possible to replace it by</w:t>
                            </w:r>
                            <w:r>
                              <w:rPr>
                                <w:rFonts w:asciiTheme="minorHAnsi" w:hAnsi="EYInterstate Light" w:cstheme="minorBidi"/>
                                <w:color w:val="2E2E38" w:themeColor="dark1"/>
                                <w:kern w:val="24"/>
                                <w:lang w:val="en-US"/>
                              </w:rPr>
                              <w:br/>
                              <w:t xml:space="preserve"> selecting different options.</w:t>
                            </w:r>
                          </w:p>
                        </w:txbxContent>
                      </wps:txbx>
                      <wps:bodyPr lIns="36000" tIns="216000" rIns="0" bIns="0" anchor="t" anchorCtr="0"/>
                    </wps:wsp>
                  </a:graphicData>
                </a:graphic>
              </wp:anchor>
            </w:drawing>
          </mc:Choice>
          <mc:Fallback>
            <w:pict>
              <v:rect w14:anchorId="54A3FF34" id="Rectangle 15" o:spid="_x0000_s1029" style="position:absolute;left:0;text-align:left;margin-left:940.4pt;margin-top:-513.6pt;width:141.3pt;height:265.6pt;z-index:25165824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" filled="f" strokecolor="#2e2e38" strokeweight="2pt">
                <v:textbox inset="1mm,6mm,0,0">
                  <w:txbxContent>
                    <w:p w14:paraId="692C20A4" w14:textId="77777777" w:rsidR="009912AA" w:rsidRDefault="009912AA" w:rsidP="00A801B2">
                      <w:pPr>
                        <w:pStyle w:val="ListParagraph"/>
                        <w:numPr>
                          <w:ilvl w:val="0"/>
                          <w:numId w:val="12"/>
                        </w:numPr>
                        <w:spacing w:line="228" w:lineRule="auto"/>
                        <w:rPr>
                          <w:rFonts w:asciiTheme="minorHAnsi" w:hAnsi="EYInterstate Light" w:cstheme="minorBidi"/>
                          <w:color w:val="2E2E38" w:themeColor="dark1"/>
                          <w:kern w:val="24"/>
                          <w:sz w:val="14"/>
                          <w:lang w:val="en-US"/>
                        </w:rPr>
                      </w:pPr>
                      <w:r>
                        <w:rPr>
                          <w:rFonts w:asciiTheme="minorHAnsi" w:hAnsi="EYInterstate Light" w:cstheme="minorBidi"/>
                          <w:color w:val="2E2E38" w:themeColor="dark1"/>
                          <w:kern w:val="24"/>
                          <w:lang w:val="en-US"/>
                        </w:rPr>
                        <w:t xml:space="preserve">This is a placeholder text. </w:t>
                      </w:r>
                      <w:r>
                        <w:rPr>
                          <w:rFonts w:asciiTheme="minorHAnsi" w:hAnsi="EYInterstate Light" w:cstheme="minorBidi"/>
                          <w:color w:val="2E2E38" w:themeColor="dark1"/>
                          <w:kern w:val="24"/>
                          <w:lang w:val="en-US"/>
                        </w:rPr>
                        <w:br/>
                        <w:t xml:space="preserve">This text can be replaced </w:t>
                      </w:r>
                      <w:r>
                        <w:rPr>
                          <w:rFonts w:asciiTheme="minorHAnsi" w:hAnsi="EYInterstate Light" w:cstheme="minorBidi"/>
                          <w:color w:val="2E2E38" w:themeColor="dark1"/>
                          <w:kern w:val="24"/>
                          <w:lang w:val="en-US"/>
                        </w:rPr>
                        <w:br/>
                        <w:t>with your own text.</w:t>
                      </w:r>
                    </w:p>
                    <w:p w14:paraId="5CED1F40" w14:textId="77777777" w:rsidR="009912AA" w:rsidRDefault="009912AA" w:rsidP="00A801B2">
                      <w:pPr>
                        <w:pStyle w:val="ListParagraph"/>
                        <w:numPr>
                          <w:ilvl w:val="0"/>
                          <w:numId w:val="12"/>
                        </w:numPr>
                        <w:spacing w:line="228" w:lineRule="auto"/>
                        <w:rPr>
                          <w:rFonts w:asciiTheme="minorHAnsi" w:hAnsi="EYInterstate Light" w:cstheme="minorBidi"/>
                          <w:color w:val="2E2E38" w:themeColor="dark1"/>
                          <w:kern w:val="24"/>
                          <w:sz w:val="14"/>
                          <w:lang w:val="en-US"/>
                        </w:rPr>
                      </w:pPr>
                      <w:r>
                        <w:rPr>
                          <w:rFonts w:asciiTheme="minorHAnsi" w:hAnsi="EYInterstate Light" w:cstheme="minorBidi"/>
                          <w:color w:val="2E2E38" w:themeColor="dark1"/>
                          <w:kern w:val="24"/>
                          <w:lang w:val="en-US"/>
                        </w:rPr>
                        <w:t xml:space="preserve">The text demonstrates how </w:t>
                      </w:r>
                      <w:r>
                        <w:rPr>
                          <w:rFonts w:asciiTheme="minorHAnsi" w:hAnsi="EYInterstate Light" w:cstheme="minorBidi"/>
                          <w:color w:val="2E2E38" w:themeColor="dark1"/>
                          <w:kern w:val="24"/>
                          <w:lang w:val="en-US"/>
                        </w:rPr>
                        <w:br/>
                        <w:t xml:space="preserve">your own text will look when </w:t>
                      </w:r>
                      <w:r>
                        <w:rPr>
                          <w:rFonts w:asciiTheme="minorHAnsi" w:hAnsi="EYInterstate Light" w:cstheme="minorBidi"/>
                          <w:color w:val="2E2E38" w:themeColor="dark1"/>
                          <w:kern w:val="24"/>
                          <w:lang w:val="en-US"/>
                        </w:rPr>
                        <w:br/>
                        <w:t xml:space="preserve">you replace the placeholder </w:t>
                      </w:r>
                      <w:r>
                        <w:rPr>
                          <w:rFonts w:asciiTheme="minorHAnsi" w:hAnsi="EYInterstate Light" w:cstheme="minorBidi"/>
                          <w:color w:val="2E2E38" w:themeColor="dark1"/>
                          <w:kern w:val="24"/>
                          <w:lang w:val="en-US"/>
                        </w:rPr>
                        <w:br/>
                        <w:t>with your own text.</w:t>
                      </w:r>
                    </w:p>
                    <w:p w14:paraId="0FD4B4C4" w14:textId="77777777" w:rsidR="009912AA" w:rsidRDefault="009912AA" w:rsidP="00A801B2">
                      <w:pPr>
                        <w:pStyle w:val="ListParagraph"/>
                        <w:numPr>
                          <w:ilvl w:val="0"/>
                          <w:numId w:val="12"/>
                        </w:numPr>
                        <w:spacing w:line="228" w:lineRule="auto"/>
                        <w:rPr>
                          <w:rFonts w:asciiTheme="minorHAnsi" w:hAnsi="EYInterstate Light" w:cstheme="minorBidi"/>
                          <w:color w:val="2E2E38" w:themeColor="dark1"/>
                          <w:kern w:val="24"/>
                          <w:sz w:val="14"/>
                          <w:lang w:val="en-US"/>
                        </w:rPr>
                      </w:pPr>
                      <w:r>
                        <w:rPr>
                          <w:rFonts w:asciiTheme="minorHAnsi" w:hAnsi="EYInterstate Light" w:cstheme="minorBidi"/>
                          <w:color w:val="2E2E38" w:themeColor="dark1"/>
                          <w:kern w:val="24"/>
                          <w:lang w:val="en-US"/>
                        </w:rPr>
                        <w:t>If you don’t want to use the</w:t>
                      </w:r>
                      <w:r>
                        <w:rPr>
                          <w:rFonts w:asciiTheme="minorHAnsi" w:hAnsi="EYInterstate Light" w:cstheme="minorBidi"/>
                          <w:color w:val="2E2E38" w:themeColor="dark1"/>
                          <w:kern w:val="24"/>
                          <w:lang w:val="en-US"/>
                        </w:rPr>
                        <w:br/>
                        <w:t xml:space="preserve"> style and size of the fonts as used in this placeholder it’s possible to replace it by</w:t>
                      </w:r>
                      <w:r>
                        <w:rPr>
                          <w:rFonts w:asciiTheme="minorHAnsi" w:hAnsi="EYInterstate Light" w:cstheme="minorBidi"/>
                          <w:color w:val="2E2E38" w:themeColor="dark1"/>
                          <w:kern w:val="24"/>
                          <w:lang w:val="en-US"/>
                        </w:rPr>
                        <w:br/>
                        <w:t xml:space="preserve"> selecting different options.</w:t>
                      </w:r>
                    </w:p>
                  </w:txbxContent>
                </v:textbox>
              </v:rect>
            </w:pict>
          </mc:Fallback>
        </mc:AlternateContent>
      </w:r>
      <w:r w:rsidRPr="00FB0F4F">
        <w:rPr>
          <w:rFonts w:asciiTheme="minorHAnsi" w:hAnsiTheme="minorHAnsi"/>
          <w:noProof/>
        </w:rPr>
        <mc:AlternateContent>
          <mc:Choice Requires="wps">
            <w:drawing>
              <wp:anchor distT="0" distB="0" distL="114300" distR="114300" simplePos="0" relativeHeight="251658247" behindDoc="0" locked="0" layoutInCell="1" allowOverlap="1" wp14:anchorId="4E7EE61B" wp14:editId="754E8A20">
                <wp:simplePos x="0" y="0"/>
                <wp:positionH relativeFrom="column">
                  <wp:posOffset>11793220</wp:posOffset>
                </wp:positionH>
                <wp:positionV relativeFrom="paragraph">
                  <wp:posOffset>-8743950</wp:posOffset>
                </wp:positionV>
                <wp:extent cx="545954" cy="545955"/>
                <wp:effectExtent l="0" t="0" r="26035" b="26035"/>
                <wp:wrapNone/>
                <wp:docPr id="30" name="Ellipse 39">
                  <a:extLst xmlns:a="http://schemas.openxmlformats.org/drawingml/2006/main">
                    <a:ext uri="{FF2B5EF4-FFF2-40B4-BE49-F238E27FC236}">
                      <a16:creationId xmlns:a16="http://schemas.microsoft.com/office/drawing/2014/main" id="{E0BB40F6-E096-CBC0-FA03-72B71C375ED6}"/>
                    </a:ext>
                  </a:extLst>
                </wp:docPr>
                <wp:cNvGraphicFramePr/>
                <a:graphic xmlns:a="http://schemas.openxmlformats.org/drawingml/2006/main">
                  <a:graphicData uri="http://schemas.microsoft.com/office/word/2010/wordprocessingShape">
                    <wps:wsp>
                      <wps:cNvSpPr/>
                      <wps:spPr bwMode="gray">
                        <a:xfrm>
                          <a:off x="0" y="0"/>
                          <a:ext cx="545954" cy="545955"/>
                        </a:xfrm>
                        <a:prstGeom prst="ellipse">
                          <a:avLst/>
                        </a:prstGeom>
                        <a:noFill/>
                        <a:ln>
                          <a:solidFill>
                            <a:srgbClr val="2E2E38"/>
                          </a:solidFill>
                          <a:headEnd/>
                          <a:tailEnd/>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oval w14:anchorId="20B5698E" id="Ellipse 39" o:spid="_x0000_s1026" style="position:absolute;margin-left:928.6pt;margin-top:-688.5pt;width:43pt;height:43pt;z-index:251658247;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" filled="f" strokecolor="#2e2e38" strokeweight="2pt"/>
            </w:pict>
          </mc:Fallback>
        </mc:AlternateContent>
      </w:r>
      <w:r w:rsidRPr="00FB0F4F">
        <w:rPr>
          <w:rFonts w:asciiTheme="minorHAnsi" w:hAnsiTheme="minorHAnsi"/>
          <w:noProof/>
        </w:rPr>
        <mc:AlternateContent>
          <mc:Choice Requires="wps">
            <w:drawing>
              <wp:anchor distT="0" distB="0" distL="114300" distR="114300" simplePos="0" relativeHeight="251658248" behindDoc="0" locked="0" layoutInCell="1" allowOverlap="1" wp14:anchorId="6115D22D" wp14:editId="1D2CFF90">
                <wp:simplePos x="0" y="0"/>
                <wp:positionH relativeFrom="column">
                  <wp:posOffset>11901170</wp:posOffset>
                </wp:positionH>
                <wp:positionV relativeFrom="paragraph">
                  <wp:posOffset>-8634730</wp:posOffset>
                </wp:positionV>
                <wp:extent cx="437805" cy="437806"/>
                <wp:effectExtent l="0" t="0" r="0" b="0"/>
                <wp:wrapNone/>
                <wp:docPr id="31" name="Ellipse 40">
                  <a:extLst xmlns:a="http://schemas.openxmlformats.org/drawingml/2006/main">
                    <a:ext uri="{FF2B5EF4-FFF2-40B4-BE49-F238E27FC236}">
                      <a16:creationId xmlns:a16="http://schemas.microsoft.com/office/drawing/2014/main" id="{C0D22958-36F7-3D4B-DE07-4F8BE999F98F}"/>
                    </a:ext>
                  </a:extLst>
                </wp:docPr>
                <wp:cNvGraphicFramePr/>
                <a:graphic xmlns:a="http://schemas.openxmlformats.org/drawingml/2006/main">
                  <a:graphicData uri="http://schemas.microsoft.com/office/word/2010/wordprocessingShape">
                    <wps:wsp>
                      <wps:cNvSpPr/>
                      <wps:spPr bwMode="gray">
                        <a:xfrm>
                          <a:off x="0" y="0"/>
                          <a:ext cx="437805" cy="437806"/>
                        </a:xfrm>
                        <a:prstGeom prst="ellipse">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D6DA6F2" w14:textId="77777777" w:rsidR="009912AA" w:rsidRDefault="009912AA" w:rsidP="00695717">
                            <w:pPr>
                              <w:jc w:val="center"/>
                              <w:rPr>
                                <w:rFonts w:asciiTheme="minorHAnsi" w:hAnsi="EYInterstate Light" w:cstheme="minorBidi"/>
                                <w:b/>
                                <w:color w:val="2E2E38"/>
                                <w:kern w:val="24"/>
                                <w:sz w:val="64"/>
                                <w:szCs w:val="64"/>
                              </w:rPr>
                            </w:pPr>
                            <w:r>
                              <w:rPr>
                                <w:rFonts w:asciiTheme="minorHAnsi" w:hAnsi="EYInterstate Light" w:cstheme="minorBidi"/>
                                <w:b/>
                                <w:color w:val="2E2E38"/>
                                <w:kern w:val="24"/>
                                <w:sz w:val="64"/>
                                <w:szCs w:val="64"/>
                              </w:rPr>
                              <w:t>4</w:t>
                            </w:r>
                          </w:p>
                        </w:txbxContent>
                      </wps:txbx>
                      <wps:bodyPr lIns="0" tIns="0" rIns="0" bIns="0" rtlCol="0" anchor="ctr"/>
                    </wps:wsp>
                  </a:graphicData>
                </a:graphic>
              </wp:anchor>
            </w:drawing>
          </mc:Choice>
          <mc:Fallback>
            <w:pict>
              <v:oval w14:anchorId="6115D22D" id="Ellipse 40" o:spid="_x0000_s1030" style="position:absolute;left:0;text-align:left;margin-left:937.1pt;margin-top:-679.9pt;width:34.45pt;height:34.45pt;z-index:251658248;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" filled="f" stroked="f" strokeweight="2pt">
                <v:textbox inset="0,0,0,0">
                  <w:txbxContent>
                    <w:p w14:paraId="7D6DA6F2" w14:textId="77777777" w:rsidR="009912AA" w:rsidRDefault="009912AA" w:rsidP="00695717">
                      <w:pPr>
                        <w:jc w:val="center"/>
                        <w:rPr>
                          <w:rFonts w:asciiTheme="minorHAnsi" w:hAnsi="EYInterstate Light" w:cstheme="minorBidi"/>
                          <w:b/>
                          <w:color w:val="2E2E38"/>
                          <w:kern w:val="24"/>
                          <w:sz w:val="64"/>
                          <w:szCs w:val="64"/>
                        </w:rPr>
                      </w:pPr>
                      <w:r>
                        <w:rPr>
                          <w:rFonts w:asciiTheme="minorHAnsi" w:hAnsi="EYInterstate Light" w:cstheme="minorBidi"/>
                          <w:b/>
                          <w:color w:val="2E2E38"/>
                          <w:kern w:val="24"/>
                          <w:sz w:val="64"/>
                          <w:szCs w:val="64"/>
                        </w:rPr>
                        <w:t>4</w:t>
                      </w:r>
                    </w:p>
                  </w:txbxContent>
                </v:textbox>
              </v:oval>
            </w:pict>
          </mc:Fallback>
        </mc:AlternateContent>
      </w:r>
      <w:r>
        <w:rPr>
          <w:rFonts w:asciiTheme="minorHAnsi" w:hAnsiTheme="minorHAnsi"/>
        </w:rPr>
        <w:t>Iestādēm sadarboties un ieteikt gan datu, gan tehniskās kvalitātes uzlabošanai veicamus uzdevumus.</w:t>
      </w:r>
    </w:p>
    <w:p w14:paraId="1DCE9F6E" w14:textId="319D7AB8" w:rsidR="00695717" w:rsidRDefault="00695717" w:rsidP="00695717">
      <w:pPr>
        <w:pStyle w:val="VKBody"/>
        <w:spacing w:after="0"/>
        <w:rPr>
          <w:rFonts w:asciiTheme="minorHAnsi" w:hAnsiTheme="minorHAnsi"/>
        </w:rPr>
      </w:pPr>
      <w:r>
        <w:rPr>
          <w:rFonts w:asciiTheme="minorHAnsi" w:hAnsiTheme="minorHAnsi"/>
        </w:rPr>
        <w:t>Ceturtkārt, kvalitatīvas sistēmas izveide palielina potenciālu Iestādēm sadarboties arī nākotnē, palielinot Iestāžu datu apmaiņu un integrāciju.</w:t>
      </w:r>
    </w:p>
    <w:p w14:paraId="4BF4041B" w14:textId="226D8546" w:rsidR="00695717" w:rsidRPr="00CB1545" w:rsidRDefault="00695717" w:rsidP="00373AFB">
      <w:pPr>
        <w:pStyle w:val="VKBody"/>
        <w:spacing w:after="240"/>
      </w:pPr>
      <w:r>
        <w:rPr>
          <w:rFonts w:asciiTheme="minorHAnsi" w:hAnsiTheme="minorHAnsi"/>
        </w:rPr>
        <w:t xml:space="preserve">Kopumā, galvenais sadarbības procesu ieguvums būtu uzlabota Iestāžu </w:t>
      </w:r>
      <w:r w:rsidR="00FA3A11">
        <w:rPr>
          <w:rFonts w:asciiTheme="minorHAnsi" w:hAnsiTheme="minorHAnsi"/>
        </w:rPr>
        <w:t>s</w:t>
      </w:r>
      <w:r w:rsidR="007D7CBE">
        <w:rPr>
          <w:rFonts w:asciiTheme="minorHAnsi" w:hAnsiTheme="minorHAnsi"/>
        </w:rPr>
        <w:t xml:space="preserve">adarbību </w:t>
      </w:r>
      <w:r>
        <w:rPr>
          <w:rFonts w:asciiTheme="minorHAnsi" w:hAnsiTheme="minorHAnsi"/>
        </w:rPr>
        <w:t xml:space="preserve">un </w:t>
      </w:r>
      <w:r w:rsidR="00DD46E2">
        <w:rPr>
          <w:rFonts w:asciiTheme="minorHAnsi" w:hAnsiTheme="minorHAnsi"/>
        </w:rPr>
        <w:t xml:space="preserve">rīcības plānošana </w:t>
      </w:r>
      <w:r>
        <w:rPr>
          <w:rFonts w:asciiTheme="minorHAnsi" w:hAnsiTheme="minorHAnsi"/>
        </w:rPr>
        <w:t xml:space="preserve">bērnu </w:t>
      </w:r>
      <w:r w:rsidR="00894EF8">
        <w:rPr>
          <w:rFonts w:asciiTheme="minorHAnsi" w:hAnsiTheme="minorHAnsi"/>
        </w:rPr>
        <w:t xml:space="preserve">profilu </w:t>
      </w:r>
      <w:r>
        <w:rPr>
          <w:rFonts w:asciiTheme="minorHAnsi" w:hAnsiTheme="minorHAnsi"/>
        </w:rPr>
        <w:t>vadības procesā.</w:t>
      </w:r>
    </w:p>
    <w:p w14:paraId="5CBFBDE0" w14:textId="75DC8575" w:rsidR="00A217FA" w:rsidRDefault="3B4D0B3F" w:rsidP="00A217FA">
      <w:pPr>
        <w:pStyle w:val="EYHeading2"/>
        <w:rPr>
          <w:lang w:val="lv-LV"/>
        </w:rPr>
      </w:pPr>
      <w:bookmarkStart w:id="92" w:name="_Toc200640307"/>
      <w:r w:rsidRPr="6DB497ED">
        <w:rPr>
          <w:lang w:val="lv-LV"/>
        </w:rPr>
        <w:t>BAMS</w:t>
      </w:r>
      <w:r w:rsidR="7434E028" w:rsidRPr="6DB497ED">
        <w:rPr>
          <w:lang w:val="lv-LV"/>
        </w:rPr>
        <w:t xml:space="preserve"> </w:t>
      </w:r>
      <w:proofErr w:type="spellStart"/>
      <w:r w:rsidR="00C97E2C">
        <w:t>sistēmas</w:t>
      </w:r>
      <w:proofErr w:type="spellEnd"/>
      <w:r w:rsidR="00C97E2C">
        <w:t xml:space="preserve"> </w:t>
      </w:r>
      <w:r w:rsidR="7434E028" w:rsidRPr="6DB497ED">
        <w:rPr>
          <w:lang w:val="lv-LV"/>
        </w:rPr>
        <w:t>integrācija ar esošajām un plānotajām IS un reģistriem</w:t>
      </w:r>
      <w:bookmarkEnd w:id="92"/>
    </w:p>
    <w:p w14:paraId="38657190" w14:textId="652BE5AB" w:rsidR="002D0C0D" w:rsidRPr="005B52B0" w:rsidRDefault="00C27585" w:rsidP="005B52B0">
      <w:pPr>
        <w:pStyle w:val="VKBody"/>
        <w:spacing w:after="0"/>
        <w:rPr>
          <w:rFonts w:asciiTheme="minorHAnsi" w:hAnsiTheme="minorHAnsi"/>
        </w:rPr>
      </w:pPr>
      <w:r>
        <w:rPr>
          <w:rFonts w:asciiTheme="minorHAnsi" w:hAnsiTheme="minorHAnsi"/>
        </w:rPr>
        <w:t xml:space="preserve">Lai </w:t>
      </w:r>
      <w:r w:rsidR="00B101C9">
        <w:rPr>
          <w:rFonts w:asciiTheme="minorHAnsi" w:hAnsiTheme="minorHAnsi"/>
        </w:rPr>
        <w:t>veicinātu</w:t>
      </w:r>
      <w:r w:rsidR="005A5173">
        <w:rPr>
          <w:rFonts w:asciiTheme="minorHAnsi" w:hAnsiTheme="minorHAnsi"/>
        </w:rPr>
        <w:t xml:space="preserve"> BAC </w:t>
      </w:r>
      <w:r w:rsidR="00B101C9">
        <w:rPr>
          <w:rFonts w:asciiTheme="minorHAnsi" w:hAnsiTheme="minorHAnsi"/>
        </w:rPr>
        <w:t>un Iestāžu</w:t>
      </w:r>
      <w:r w:rsidR="005A5173">
        <w:rPr>
          <w:rFonts w:asciiTheme="minorHAnsi" w:hAnsiTheme="minorHAnsi"/>
        </w:rPr>
        <w:t xml:space="preserve"> </w:t>
      </w:r>
      <w:proofErr w:type="spellStart"/>
      <w:r w:rsidR="005A5173">
        <w:rPr>
          <w:rFonts w:asciiTheme="minorHAnsi" w:hAnsiTheme="minorHAnsi"/>
        </w:rPr>
        <w:t>starpinstitucionālo</w:t>
      </w:r>
      <w:proofErr w:type="spellEnd"/>
      <w:r w:rsidR="005A5173">
        <w:rPr>
          <w:rFonts w:asciiTheme="minorHAnsi" w:hAnsiTheme="minorHAnsi"/>
        </w:rPr>
        <w:t xml:space="preserve"> sadarbību</w:t>
      </w:r>
      <w:r w:rsidR="00D26AA6">
        <w:rPr>
          <w:rFonts w:asciiTheme="minorHAnsi" w:hAnsiTheme="minorHAnsi"/>
        </w:rPr>
        <w:t>,</w:t>
      </w:r>
      <w:r w:rsidR="005A5173">
        <w:rPr>
          <w:rFonts w:asciiTheme="minorHAnsi" w:hAnsiTheme="minorHAnsi"/>
        </w:rPr>
        <w:t xml:space="preserve"> d</w:t>
      </w:r>
      <w:r w:rsidR="002C2627">
        <w:rPr>
          <w:rFonts w:asciiTheme="minorHAnsi" w:hAnsiTheme="minorHAnsi"/>
        </w:rPr>
        <w:t>atu apmaiņa</w:t>
      </w:r>
      <w:r w:rsidR="00BF549C">
        <w:rPr>
          <w:rFonts w:asciiTheme="minorHAnsi" w:hAnsiTheme="minorHAnsi"/>
        </w:rPr>
        <w:t xml:space="preserve">i ar </w:t>
      </w:r>
      <w:r w:rsidR="00D22828">
        <w:rPr>
          <w:rFonts w:asciiTheme="minorHAnsi" w:hAnsiTheme="minorHAnsi"/>
        </w:rPr>
        <w:t>BAMS</w:t>
      </w:r>
      <w:r w:rsidR="00BF549C">
        <w:rPr>
          <w:rFonts w:asciiTheme="minorHAnsi" w:hAnsiTheme="minorHAnsi"/>
        </w:rPr>
        <w:t xml:space="preserve"> </w:t>
      </w:r>
      <w:r w:rsidR="00C97E2C">
        <w:rPr>
          <w:rFonts w:asciiTheme="minorHAnsi" w:hAnsiTheme="minorHAnsi"/>
        </w:rPr>
        <w:t xml:space="preserve">sistēmu </w:t>
      </w:r>
      <w:r w:rsidR="007E6A33">
        <w:rPr>
          <w:rFonts w:asciiTheme="minorHAnsi" w:hAnsiTheme="minorHAnsi"/>
        </w:rPr>
        <w:t xml:space="preserve">jābūt </w:t>
      </w:r>
      <w:r w:rsidR="00BF549C">
        <w:rPr>
          <w:rFonts w:asciiTheme="minorHAnsi" w:hAnsiTheme="minorHAnsi"/>
        </w:rPr>
        <w:t>realizēta</w:t>
      </w:r>
      <w:r w:rsidR="007E6A33">
        <w:rPr>
          <w:rFonts w:asciiTheme="minorHAnsi" w:hAnsiTheme="minorHAnsi"/>
        </w:rPr>
        <w:t>i</w:t>
      </w:r>
      <w:r w:rsidR="00BF549C">
        <w:rPr>
          <w:rFonts w:asciiTheme="minorHAnsi" w:hAnsiTheme="minorHAnsi"/>
        </w:rPr>
        <w:t xml:space="preserve"> </w:t>
      </w:r>
      <w:r w:rsidR="00333EF3">
        <w:rPr>
          <w:rFonts w:asciiTheme="minorHAnsi" w:hAnsiTheme="minorHAnsi"/>
        </w:rPr>
        <w:t xml:space="preserve">ar </w:t>
      </w:r>
      <w:r w:rsidR="006F1BB6">
        <w:rPr>
          <w:rFonts w:asciiTheme="minorHAnsi" w:hAnsiTheme="minorHAnsi"/>
        </w:rPr>
        <w:t xml:space="preserve">to </w:t>
      </w:r>
      <w:r w:rsidR="00EE2BB3">
        <w:rPr>
          <w:rFonts w:asciiTheme="minorHAnsi" w:hAnsiTheme="minorHAnsi"/>
        </w:rPr>
        <w:t>Iestāžu</w:t>
      </w:r>
      <w:r w:rsidR="002D0C0D" w:rsidRPr="005B52B0">
        <w:rPr>
          <w:rFonts w:asciiTheme="minorHAnsi" w:hAnsiTheme="minorHAnsi"/>
        </w:rPr>
        <w:t xml:space="preserve"> </w:t>
      </w:r>
      <w:r w:rsidR="006F1BB6" w:rsidRPr="005B52B0">
        <w:rPr>
          <w:rFonts w:asciiTheme="minorHAnsi" w:hAnsiTheme="minorHAnsi"/>
        </w:rPr>
        <w:t>PDIS</w:t>
      </w:r>
      <w:r w:rsidR="006F1BB6">
        <w:rPr>
          <w:rFonts w:asciiTheme="minorHAnsi" w:hAnsiTheme="minorHAnsi"/>
        </w:rPr>
        <w:t xml:space="preserve">, </w:t>
      </w:r>
      <w:r w:rsidR="00C93915">
        <w:rPr>
          <w:rFonts w:asciiTheme="minorHAnsi" w:hAnsiTheme="minorHAnsi"/>
        </w:rPr>
        <w:t xml:space="preserve">kurām iepriekš pēc normatīvā regulējuma bija jāveic informācijas apmaiņa ar </w:t>
      </w:r>
      <w:r w:rsidR="00C97E2C">
        <w:rPr>
          <w:rFonts w:asciiTheme="minorHAnsi" w:hAnsiTheme="minorHAnsi"/>
        </w:rPr>
        <w:t>NPAIS</w:t>
      </w:r>
      <w:r w:rsidR="002D0C0D" w:rsidRPr="005B52B0">
        <w:rPr>
          <w:rFonts w:asciiTheme="minorHAnsi" w:hAnsiTheme="minorHAnsi"/>
        </w:rPr>
        <w:t>:</w:t>
      </w:r>
    </w:p>
    <w:p w14:paraId="5B140B72" w14:textId="77777777" w:rsidR="00D22828" w:rsidRDefault="00D22828" w:rsidP="005B52B0">
      <w:pPr>
        <w:pStyle w:val="VKBody"/>
        <w:spacing w:after="0"/>
        <w:rPr>
          <w:rFonts w:asciiTheme="minorHAnsi" w:hAnsiTheme="minorHAnsi"/>
        </w:rPr>
      </w:pPr>
    </w:p>
    <w:p w14:paraId="489B45CD" w14:textId="77777777" w:rsidR="008A6005" w:rsidRPr="005B52B0" w:rsidRDefault="008A6005" w:rsidP="005B52B0">
      <w:pPr>
        <w:pStyle w:val="VKBody"/>
        <w:spacing w:after="0"/>
        <w:rPr>
          <w:rFonts w:asciiTheme="minorHAnsi" w:hAnsiTheme="minorHAnsi"/>
        </w:rPr>
      </w:pPr>
    </w:p>
    <w:p w14:paraId="26C27203" w14:textId="42CE3400" w:rsidR="002D0C0D" w:rsidRPr="00EA0603" w:rsidRDefault="003C6533" w:rsidP="002E46DE">
      <w:pPr>
        <w:pStyle w:val="Caption"/>
        <w:jc w:val="right"/>
        <w:rPr>
          <w:rFonts w:asciiTheme="minorHAnsi" w:hAnsiTheme="minorHAnsi" w:cs="Arial"/>
          <w:i w:val="0"/>
        </w:rPr>
      </w:pPr>
      <w:bookmarkStart w:id="93" w:name="_Ref187754533"/>
      <w:r>
        <w:rPr>
          <w:rFonts w:asciiTheme="minorHAnsi" w:hAnsiTheme="minorHAnsi"/>
        </w:rPr>
        <w:lastRenderedPageBreak/>
        <w:t>10</w:t>
      </w:r>
      <w:r w:rsidR="00D7064B">
        <w:rPr>
          <w:rFonts w:asciiTheme="minorHAnsi" w:hAnsiTheme="minorHAnsi"/>
        </w:rPr>
        <w:t>.</w:t>
      </w:r>
      <w:r>
        <w:rPr>
          <w:rFonts w:asciiTheme="minorHAnsi" w:hAnsiTheme="minorHAnsi"/>
        </w:rPr>
        <w:t xml:space="preserve"> </w:t>
      </w:r>
      <w:r w:rsidR="00D7064B">
        <w:rPr>
          <w:rFonts w:asciiTheme="minorHAnsi" w:hAnsiTheme="minorHAnsi"/>
        </w:rPr>
        <w:t>t</w:t>
      </w:r>
      <w:r w:rsidR="002E46DE" w:rsidRPr="002E46DE">
        <w:rPr>
          <w:rFonts w:asciiTheme="minorHAnsi" w:hAnsiTheme="minorHAnsi"/>
        </w:rPr>
        <w:t>abula</w:t>
      </w:r>
      <w:bookmarkEnd w:id="93"/>
      <w:r w:rsidR="002D0C0D" w:rsidRPr="002E46DE">
        <w:rPr>
          <w:rFonts w:asciiTheme="minorHAnsi" w:hAnsiTheme="minorHAnsi" w:cs="Arial"/>
        </w:rPr>
        <w:t xml:space="preserve">: </w:t>
      </w:r>
      <w:r w:rsidR="00D22EE7">
        <w:rPr>
          <w:rFonts w:asciiTheme="minorHAnsi" w:hAnsiTheme="minorHAnsi" w:cs="Arial"/>
        </w:rPr>
        <w:t>Iestādes</w:t>
      </w:r>
      <w:r w:rsidR="002D5FA8">
        <w:rPr>
          <w:rFonts w:asciiTheme="minorHAnsi" w:hAnsiTheme="minorHAnsi" w:cs="Arial"/>
        </w:rPr>
        <w:t xml:space="preserve">, kas </w:t>
      </w:r>
      <w:r w:rsidR="00CD766D">
        <w:rPr>
          <w:rFonts w:asciiTheme="minorHAnsi" w:hAnsiTheme="minorHAnsi" w:cs="Arial"/>
        </w:rPr>
        <w:t xml:space="preserve">ir </w:t>
      </w:r>
      <w:r w:rsidR="002D0C0D" w:rsidRPr="002E46DE">
        <w:rPr>
          <w:rFonts w:asciiTheme="minorHAnsi" w:hAnsiTheme="minorHAnsi" w:cs="Arial"/>
        </w:rPr>
        <w:t xml:space="preserve">NPAIS </w:t>
      </w:r>
      <w:r w:rsidR="00CD766D">
        <w:rPr>
          <w:rFonts w:asciiTheme="minorHAnsi" w:hAnsiTheme="minorHAnsi" w:cs="Arial"/>
        </w:rPr>
        <w:t>lietotāji</w:t>
      </w:r>
      <w:r w:rsidR="002C34D4">
        <w:rPr>
          <w:rFonts w:asciiTheme="minorHAnsi" w:hAnsiTheme="minorHAnsi" w:cs="Arial"/>
        </w:rPr>
        <w:t xml:space="preserve"> vai datu sniedzēji</w:t>
      </w:r>
      <w:r w:rsidR="00CD766D">
        <w:rPr>
          <w:rFonts w:asciiTheme="minorHAnsi" w:hAnsiTheme="minorHAnsi" w:cs="Arial"/>
        </w:rPr>
        <w:t>,</w:t>
      </w:r>
      <w:r w:rsidR="002D0C0D" w:rsidRPr="002E46DE">
        <w:rPr>
          <w:rFonts w:asciiTheme="minorHAnsi" w:hAnsiTheme="minorHAnsi" w:cs="Arial"/>
        </w:rPr>
        <w:t xml:space="preserve"> un </w:t>
      </w:r>
      <w:r w:rsidR="00CD766D">
        <w:rPr>
          <w:rFonts w:asciiTheme="minorHAnsi" w:hAnsiTheme="minorHAnsi" w:cs="Arial"/>
        </w:rPr>
        <w:t>to</w:t>
      </w:r>
      <w:r w:rsidR="002D0C0D" w:rsidRPr="002E46DE">
        <w:rPr>
          <w:rFonts w:asciiTheme="minorHAnsi" w:hAnsiTheme="minorHAnsi" w:cs="Arial"/>
        </w:rPr>
        <w:t xml:space="preserve"> PDIS</w:t>
      </w:r>
      <w:r w:rsidR="00B51F4A">
        <w:rPr>
          <w:rFonts w:asciiTheme="minorHAnsi" w:hAnsiTheme="minorHAnsi" w:cs="Arial"/>
        </w:rPr>
        <w:t xml:space="preserve"> un reģistri</w:t>
      </w:r>
    </w:p>
    <w:tbl>
      <w:tblPr>
        <w:tblStyle w:val="TableGrid"/>
        <w:tblW w:w="5000" w:type="pct"/>
        <w:tblLook w:val="04A0" w:firstRow="1" w:lastRow="0" w:firstColumn="1" w:lastColumn="0" w:noHBand="0" w:noVBand="1"/>
      </w:tblPr>
      <w:tblGrid>
        <w:gridCol w:w="1178"/>
        <w:gridCol w:w="3496"/>
        <w:gridCol w:w="4345"/>
      </w:tblGrid>
      <w:tr w:rsidR="00B97E2D" w:rsidRPr="00103B5E" w14:paraId="59F88A96" w14:textId="77777777" w:rsidTr="5DFE45B2">
        <w:trPr>
          <w:trHeight w:val="63"/>
        </w:trPr>
        <w:tc>
          <w:tcPr>
            <w:tcW w:w="653" w:type="pct"/>
            <w:shd w:val="clear" w:color="auto" w:fill="FFE600" w:themeFill="text2"/>
            <w:vAlign w:val="center"/>
          </w:tcPr>
          <w:p w14:paraId="3AE8664E" w14:textId="2EBAC6F9" w:rsidR="00B97E2D" w:rsidRPr="00103B5E" w:rsidRDefault="00091D31" w:rsidP="00B669FA">
            <w:pPr>
              <w:contextualSpacing/>
              <w:jc w:val="center"/>
              <w:rPr>
                <w:rFonts w:asciiTheme="minorHAnsi" w:hAnsiTheme="minorHAnsi"/>
                <w:b/>
                <w:bCs/>
                <w:sz w:val="18"/>
                <w:szCs w:val="18"/>
              </w:rPr>
            </w:pPr>
            <w:r>
              <w:rPr>
                <w:rFonts w:asciiTheme="minorHAnsi" w:hAnsiTheme="minorHAnsi"/>
                <w:b/>
                <w:bCs/>
                <w:sz w:val="18"/>
                <w:szCs w:val="18"/>
              </w:rPr>
              <w:t>Nr.p.k.</w:t>
            </w:r>
          </w:p>
        </w:tc>
        <w:tc>
          <w:tcPr>
            <w:tcW w:w="1938" w:type="pct"/>
            <w:shd w:val="clear" w:color="auto" w:fill="FFE600" w:themeFill="text2"/>
            <w:vAlign w:val="center"/>
          </w:tcPr>
          <w:p w14:paraId="00A982AD" w14:textId="77777777" w:rsidR="00B97E2D" w:rsidRPr="00103B5E" w:rsidRDefault="00B97E2D" w:rsidP="00B669FA">
            <w:pPr>
              <w:contextualSpacing/>
              <w:jc w:val="center"/>
              <w:rPr>
                <w:rFonts w:asciiTheme="minorHAnsi" w:hAnsiTheme="minorHAnsi"/>
                <w:b/>
                <w:bCs/>
                <w:sz w:val="18"/>
                <w:szCs w:val="18"/>
              </w:rPr>
            </w:pPr>
            <w:r>
              <w:rPr>
                <w:rFonts w:asciiTheme="minorHAnsi" w:hAnsiTheme="minorHAnsi"/>
                <w:b/>
                <w:bCs/>
                <w:sz w:val="18"/>
                <w:szCs w:val="18"/>
              </w:rPr>
              <w:t>Atbildīgā i</w:t>
            </w:r>
            <w:r w:rsidRPr="00103B5E">
              <w:rPr>
                <w:rFonts w:asciiTheme="minorHAnsi" w:hAnsiTheme="minorHAnsi"/>
                <w:b/>
                <w:bCs/>
                <w:sz w:val="18"/>
                <w:szCs w:val="18"/>
              </w:rPr>
              <w:t>estāde</w:t>
            </w:r>
          </w:p>
        </w:tc>
        <w:tc>
          <w:tcPr>
            <w:tcW w:w="2409" w:type="pct"/>
            <w:shd w:val="clear" w:color="auto" w:fill="FFE600" w:themeFill="text2"/>
            <w:vAlign w:val="center"/>
          </w:tcPr>
          <w:p w14:paraId="0206CD24" w14:textId="77777777" w:rsidR="00B97E2D" w:rsidRPr="00103B5E" w:rsidRDefault="00B97E2D" w:rsidP="00B669FA">
            <w:pPr>
              <w:contextualSpacing/>
              <w:jc w:val="center"/>
              <w:rPr>
                <w:rFonts w:asciiTheme="minorHAnsi" w:hAnsiTheme="minorHAnsi"/>
                <w:b/>
                <w:bCs/>
                <w:sz w:val="18"/>
                <w:szCs w:val="18"/>
              </w:rPr>
            </w:pPr>
            <w:r w:rsidRPr="00103B5E">
              <w:rPr>
                <w:rFonts w:asciiTheme="minorHAnsi" w:hAnsiTheme="minorHAnsi"/>
                <w:b/>
                <w:bCs/>
                <w:sz w:val="18"/>
                <w:szCs w:val="18"/>
              </w:rPr>
              <w:t>PDIS</w:t>
            </w:r>
          </w:p>
        </w:tc>
      </w:tr>
      <w:tr w:rsidR="00B97E2D" w:rsidRPr="00103B5E" w14:paraId="2A1957F3" w14:textId="77777777" w:rsidTr="5DFE45B2">
        <w:trPr>
          <w:trHeight w:val="63"/>
        </w:trPr>
        <w:tc>
          <w:tcPr>
            <w:tcW w:w="653" w:type="pct"/>
            <w:shd w:val="clear" w:color="auto" w:fill="F2F2F2" w:themeFill="background1" w:themeFillShade="F2"/>
            <w:vAlign w:val="center"/>
          </w:tcPr>
          <w:p w14:paraId="2EE97DC9"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1.</w:t>
            </w:r>
          </w:p>
        </w:tc>
        <w:tc>
          <w:tcPr>
            <w:tcW w:w="1938" w:type="pct"/>
            <w:shd w:val="clear" w:color="auto" w:fill="F2F2F2" w:themeFill="background1" w:themeFillShade="F2"/>
            <w:vAlign w:val="center"/>
          </w:tcPr>
          <w:p w14:paraId="4E8B58B7"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PAK</w:t>
            </w:r>
          </w:p>
        </w:tc>
        <w:tc>
          <w:tcPr>
            <w:tcW w:w="2409" w:type="pct"/>
            <w:shd w:val="clear" w:color="auto" w:fill="auto"/>
            <w:vAlign w:val="center"/>
          </w:tcPr>
          <w:p w14:paraId="52D7565F" w14:textId="2408E21D"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APAS</w:t>
            </w:r>
          </w:p>
        </w:tc>
      </w:tr>
      <w:tr w:rsidR="00B97E2D" w:rsidRPr="00103B5E" w14:paraId="7B7B6C72" w14:textId="77777777" w:rsidTr="5DFE45B2">
        <w:trPr>
          <w:trHeight w:val="63"/>
        </w:trPr>
        <w:tc>
          <w:tcPr>
            <w:tcW w:w="653" w:type="pct"/>
            <w:shd w:val="clear" w:color="auto" w:fill="F2F2F2" w:themeFill="background1" w:themeFillShade="F2"/>
            <w:vAlign w:val="center"/>
          </w:tcPr>
          <w:p w14:paraId="294FCC29"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2.</w:t>
            </w:r>
          </w:p>
        </w:tc>
        <w:tc>
          <w:tcPr>
            <w:tcW w:w="1938" w:type="pct"/>
            <w:shd w:val="clear" w:color="auto" w:fill="F2F2F2" w:themeFill="background1" w:themeFillShade="F2"/>
            <w:vAlign w:val="center"/>
          </w:tcPr>
          <w:p w14:paraId="75581449"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Bāriņtiesa</w:t>
            </w:r>
          </w:p>
        </w:tc>
        <w:tc>
          <w:tcPr>
            <w:tcW w:w="2409" w:type="pct"/>
            <w:shd w:val="clear" w:color="auto" w:fill="auto"/>
            <w:vAlign w:val="center"/>
          </w:tcPr>
          <w:p w14:paraId="4F0F3B17"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BARIS,</w:t>
            </w:r>
          </w:p>
          <w:p w14:paraId="3319AFD6" w14:textId="4EFBDB44" w:rsidR="00B97E2D" w:rsidRPr="00103B5E" w:rsidRDefault="00B97E2D" w:rsidP="004A59FA">
            <w:pPr>
              <w:contextualSpacing/>
              <w:jc w:val="center"/>
              <w:rPr>
                <w:rFonts w:asciiTheme="minorHAnsi" w:hAnsiTheme="minorHAnsi"/>
                <w:sz w:val="18"/>
                <w:szCs w:val="18"/>
              </w:rPr>
            </w:pPr>
            <w:r w:rsidRPr="00103B5E">
              <w:rPr>
                <w:rFonts w:asciiTheme="minorHAnsi" w:hAnsiTheme="minorHAnsi"/>
                <w:sz w:val="18"/>
                <w:szCs w:val="18"/>
              </w:rPr>
              <w:t>AGIS</w:t>
            </w:r>
            <w:r w:rsidR="00FA0FE5">
              <w:rPr>
                <w:rFonts w:asciiTheme="minorHAnsi" w:hAnsiTheme="minorHAnsi"/>
                <w:sz w:val="18"/>
                <w:szCs w:val="18"/>
              </w:rPr>
              <w:t>*</w:t>
            </w:r>
          </w:p>
        </w:tc>
      </w:tr>
      <w:tr w:rsidR="00503524" w:rsidRPr="00103B5E" w14:paraId="4D4051A9" w14:textId="77777777" w:rsidTr="5DFE45B2">
        <w:trPr>
          <w:trHeight w:val="63"/>
        </w:trPr>
        <w:tc>
          <w:tcPr>
            <w:tcW w:w="653" w:type="pct"/>
            <w:shd w:val="clear" w:color="auto" w:fill="F2F2F2" w:themeFill="background1" w:themeFillShade="F2"/>
            <w:vAlign w:val="center"/>
          </w:tcPr>
          <w:p w14:paraId="48FC4B19" w14:textId="77777777" w:rsidR="00503524" w:rsidRPr="00103B5E" w:rsidRDefault="00503524" w:rsidP="00B669FA">
            <w:pPr>
              <w:contextualSpacing/>
              <w:jc w:val="center"/>
              <w:rPr>
                <w:rFonts w:asciiTheme="minorHAnsi" w:hAnsiTheme="minorHAnsi"/>
                <w:sz w:val="18"/>
                <w:szCs w:val="18"/>
              </w:rPr>
            </w:pPr>
            <w:r w:rsidRPr="00103B5E">
              <w:rPr>
                <w:rFonts w:asciiTheme="minorHAnsi" w:hAnsiTheme="minorHAnsi"/>
                <w:sz w:val="18"/>
                <w:szCs w:val="18"/>
              </w:rPr>
              <w:t>3.</w:t>
            </w:r>
          </w:p>
        </w:tc>
        <w:tc>
          <w:tcPr>
            <w:tcW w:w="1938" w:type="pct"/>
            <w:shd w:val="clear" w:color="auto" w:fill="F2F2F2" w:themeFill="background1" w:themeFillShade="F2"/>
            <w:vAlign w:val="center"/>
          </w:tcPr>
          <w:p w14:paraId="11D9D753" w14:textId="77777777" w:rsidR="00503524" w:rsidRPr="00103B5E" w:rsidRDefault="00503524" w:rsidP="00B669FA">
            <w:pPr>
              <w:contextualSpacing/>
              <w:jc w:val="center"/>
              <w:rPr>
                <w:rFonts w:asciiTheme="minorHAnsi" w:hAnsiTheme="minorHAnsi"/>
                <w:sz w:val="18"/>
                <w:szCs w:val="18"/>
              </w:rPr>
            </w:pPr>
            <w:r w:rsidRPr="00103B5E">
              <w:rPr>
                <w:rFonts w:asciiTheme="minorHAnsi" w:hAnsiTheme="minorHAnsi"/>
                <w:sz w:val="18"/>
                <w:szCs w:val="18"/>
              </w:rPr>
              <w:t>SD</w:t>
            </w:r>
          </w:p>
        </w:tc>
        <w:tc>
          <w:tcPr>
            <w:tcW w:w="2409" w:type="pct"/>
            <w:vMerge w:val="restart"/>
            <w:shd w:val="clear" w:color="auto" w:fill="auto"/>
            <w:vAlign w:val="center"/>
          </w:tcPr>
          <w:p w14:paraId="7129020B" w14:textId="3B185D88" w:rsidR="00503524" w:rsidRPr="00103B5E" w:rsidRDefault="00FA0FE5" w:rsidP="0091440E">
            <w:pPr>
              <w:contextualSpacing/>
              <w:jc w:val="center"/>
              <w:rPr>
                <w:rFonts w:asciiTheme="minorHAnsi" w:hAnsiTheme="minorHAnsi"/>
                <w:sz w:val="18"/>
                <w:szCs w:val="18"/>
              </w:rPr>
            </w:pPr>
            <w:r>
              <w:rPr>
                <w:rFonts w:asciiTheme="minorHAnsi" w:hAnsiTheme="minorHAnsi"/>
                <w:sz w:val="18"/>
                <w:szCs w:val="18"/>
              </w:rPr>
              <w:t xml:space="preserve">SOPA**, </w:t>
            </w:r>
            <w:r w:rsidR="00503524" w:rsidRPr="00103B5E">
              <w:rPr>
                <w:rFonts w:asciiTheme="minorHAnsi" w:hAnsiTheme="minorHAnsi"/>
                <w:sz w:val="18"/>
                <w:szCs w:val="18"/>
              </w:rPr>
              <w:t xml:space="preserve">DigiSoc </w:t>
            </w:r>
          </w:p>
        </w:tc>
      </w:tr>
      <w:tr w:rsidR="00503524" w:rsidRPr="00103B5E" w14:paraId="7DE077F3" w14:textId="77777777" w:rsidTr="5DFE45B2">
        <w:trPr>
          <w:trHeight w:val="63"/>
        </w:trPr>
        <w:tc>
          <w:tcPr>
            <w:tcW w:w="653" w:type="pct"/>
            <w:shd w:val="clear" w:color="auto" w:fill="F2F2F2" w:themeFill="background1" w:themeFillShade="F2"/>
            <w:vAlign w:val="center"/>
          </w:tcPr>
          <w:p w14:paraId="3789AF5D" w14:textId="77777777" w:rsidR="00503524" w:rsidRPr="00103B5E" w:rsidRDefault="00503524" w:rsidP="00B669FA">
            <w:pPr>
              <w:contextualSpacing/>
              <w:jc w:val="center"/>
              <w:rPr>
                <w:rFonts w:asciiTheme="minorHAnsi" w:hAnsiTheme="minorHAnsi"/>
                <w:sz w:val="18"/>
                <w:szCs w:val="18"/>
              </w:rPr>
            </w:pPr>
            <w:r w:rsidRPr="00103B5E">
              <w:rPr>
                <w:rFonts w:asciiTheme="minorHAnsi" w:hAnsiTheme="minorHAnsi"/>
                <w:sz w:val="18"/>
                <w:szCs w:val="18"/>
              </w:rPr>
              <w:t>4.</w:t>
            </w:r>
          </w:p>
        </w:tc>
        <w:tc>
          <w:tcPr>
            <w:tcW w:w="1938" w:type="pct"/>
            <w:shd w:val="clear" w:color="auto" w:fill="F2F2F2" w:themeFill="background1" w:themeFillShade="F2"/>
            <w:vAlign w:val="center"/>
          </w:tcPr>
          <w:p w14:paraId="38195D00" w14:textId="4E701872" w:rsidR="00503524" w:rsidRPr="00103B5E" w:rsidRDefault="00503524" w:rsidP="00B669FA">
            <w:pPr>
              <w:contextualSpacing/>
              <w:jc w:val="center"/>
              <w:rPr>
                <w:rFonts w:asciiTheme="minorHAnsi" w:hAnsiTheme="minorHAnsi"/>
                <w:sz w:val="18"/>
                <w:szCs w:val="18"/>
              </w:rPr>
            </w:pPr>
            <w:r w:rsidRPr="00103B5E">
              <w:rPr>
                <w:rFonts w:asciiTheme="minorHAnsi" w:hAnsiTheme="minorHAnsi"/>
                <w:sz w:val="18"/>
                <w:szCs w:val="18"/>
              </w:rPr>
              <w:t xml:space="preserve">Latvijas </w:t>
            </w:r>
            <w:r w:rsidR="00755F1E">
              <w:rPr>
                <w:rFonts w:asciiTheme="minorHAnsi" w:hAnsiTheme="minorHAnsi"/>
                <w:sz w:val="18"/>
                <w:szCs w:val="18"/>
              </w:rPr>
              <w:t>Bērnu</w:t>
            </w:r>
            <w:r w:rsidR="00755F1E" w:rsidRPr="00103B5E">
              <w:rPr>
                <w:rFonts w:asciiTheme="minorHAnsi" w:hAnsiTheme="minorHAnsi"/>
                <w:sz w:val="18"/>
                <w:szCs w:val="18"/>
              </w:rPr>
              <w:t xml:space="preserve"> </w:t>
            </w:r>
            <w:r w:rsidRPr="00103B5E">
              <w:rPr>
                <w:rFonts w:asciiTheme="minorHAnsi" w:hAnsiTheme="minorHAnsi"/>
                <w:sz w:val="18"/>
                <w:szCs w:val="18"/>
              </w:rPr>
              <w:t>fonds</w:t>
            </w:r>
          </w:p>
        </w:tc>
        <w:tc>
          <w:tcPr>
            <w:tcW w:w="2409" w:type="pct"/>
            <w:vMerge/>
            <w:vAlign w:val="center"/>
          </w:tcPr>
          <w:p w14:paraId="40119727" w14:textId="43650425" w:rsidR="00503524" w:rsidRPr="00103B5E" w:rsidRDefault="00503524" w:rsidP="00B669FA">
            <w:pPr>
              <w:contextualSpacing/>
              <w:jc w:val="center"/>
              <w:rPr>
                <w:rFonts w:asciiTheme="minorHAnsi" w:hAnsiTheme="minorHAnsi"/>
                <w:sz w:val="18"/>
                <w:szCs w:val="18"/>
              </w:rPr>
            </w:pPr>
          </w:p>
        </w:tc>
      </w:tr>
      <w:tr w:rsidR="00503524" w:rsidRPr="00103B5E" w14:paraId="365D3E89" w14:textId="77777777" w:rsidTr="5DFE45B2">
        <w:trPr>
          <w:trHeight w:val="63"/>
        </w:trPr>
        <w:tc>
          <w:tcPr>
            <w:tcW w:w="653" w:type="pct"/>
            <w:shd w:val="clear" w:color="auto" w:fill="F2F2F2" w:themeFill="background1" w:themeFillShade="F2"/>
            <w:vAlign w:val="center"/>
          </w:tcPr>
          <w:p w14:paraId="27669BBE" w14:textId="790185B9" w:rsidR="00503524" w:rsidRPr="00103B5E" w:rsidRDefault="00503524" w:rsidP="00B669FA">
            <w:pPr>
              <w:contextualSpacing/>
              <w:jc w:val="center"/>
              <w:rPr>
                <w:rFonts w:asciiTheme="minorHAnsi" w:hAnsiTheme="minorHAnsi"/>
                <w:sz w:val="18"/>
                <w:szCs w:val="18"/>
              </w:rPr>
            </w:pPr>
            <w:r>
              <w:rPr>
                <w:rFonts w:asciiTheme="minorHAnsi" w:hAnsiTheme="minorHAnsi"/>
                <w:sz w:val="18"/>
                <w:szCs w:val="18"/>
              </w:rPr>
              <w:t>5.</w:t>
            </w:r>
          </w:p>
        </w:tc>
        <w:tc>
          <w:tcPr>
            <w:tcW w:w="1938" w:type="pct"/>
            <w:shd w:val="clear" w:color="auto" w:fill="F2F2F2" w:themeFill="background1" w:themeFillShade="F2"/>
            <w:vAlign w:val="center"/>
          </w:tcPr>
          <w:p w14:paraId="2671823F" w14:textId="77777777" w:rsidR="00503524" w:rsidRPr="00103B5E" w:rsidRDefault="00503524" w:rsidP="00B669FA">
            <w:pPr>
              <w:contextualSpacing/>
              <w:jc w:val="center"/>
              <w:rPr>
                <w:rFonts w:asciiTheme="minorHAnsi" w:hAnsiTheme="minorHAnsi"/>
                <w:sz w:val="18"/>
                <w:szCs w:val="18"/>
              </w:rPr>
            </w:pPr>
            <w:r>
              <w:rPr>
                <w:rFonts w:asciiTheme="minorHAnsi" w:hAnsiTheme="minorHAnsi"/>
                <w:sz w:val="18"/>
                <w:szCs w:val="18"/>
              </w:rPr>
              <w:t>Bērna māja</w:t>
            </w:r>
          </w:p>
        </w:tc>
        <w:tc>
          <w:tcPr>
            <w:tcW w:w="2409" w:type="pct"/>
            <w:vMerge/>
            <w:vAlign w:val="center"/>
          </w:tcPr>
          <w:p w14:paraId="6B9E6388" w14:textId="77777777" w:rsidR="00503524" w:rsidRPr="00103B5E" w:rsidRDefault="00503524" w:rsidP="00B669FA">
            <w:pPr>
              <w:contextualSpacing/>
              <w:jc w:val="center"/>
              <w:rPr>
                <w:rFonts w:asciiTheme="minorHAnsi" w:hAnsiTheme="minorHAnsi"/>
                <w:sz w:val="18"/>
                <w:szCs w:val="18"/>
              </w:rPr>
            </w:pPr>
          </w:p>
        </w:tc>
      </w:tr>
      <w:tr w:rsidR="00B97E2D" w:rsidRPr="00103B5E" w14:paraId="1357F5DA" w14:textId="77777777" w:rsidTr="00F13F47">
        <w:trPr>
          <w:trHeight w:val="80"/>
        </w:trPr>
        <w:tc>
          <w:tcPr>
            <w:tcW w:w="653" w:type="pct"/>
            <w:shd w:val="clear" w:color="auto" w:fill="F2F2F2" w:themeFill="background1" w:themeFillShade="F2"/>
            <w:vAlign w:val="center"/>
          </w:tcPr>
          <w:p w14:paraId="3234D76D" w14:textId="61B764C4" w:rsidR="00B97E2D" w:rsidRPr="00103B5E" w:rsidRDefault="00D556A8" w:rsidP="00B669FA">
            <w:pPr>
              <w:contextualSpacing/>
              <w:jc w:val="center"/>
              <w:rPr>
                <w:rFonts w:asciiTheme="minorHAnsi" w:hAnsiTheme="minorHAnsi"/>
                <w:sz w:val="18"/>
                <w:szCs w:val="18"/>
              </w:rPr>
            </w:pPr>
            <w:r>
              <w:rPr>
                <w:rFonts w:asciiTheme="minorHAnsi" w:hAnsiTheme="minorHAnsi"/>
                <w:sz w:val="18"/>
                <w:szCs w:val="18"/>
              </w:rPr>
              <w:t>6</w:t>
            </w:r>
            <w:r w:rsidR="00B97E2D" w:rsidRPr="00103B5E">
              <w:rPr>
                <w:rFonts w:asciiTheme="minorHAnsi" w:hAnsiTheme="minorHAnsi"/>
                <w:sz w:val="18"/>
                <w:szCs w:val="18"/>
              </w:rPr>
              <w:t>.</w:t>
            </w:r>
          </w:p>
        </w:tc>
        <w:tc>
          <w:tcPr>
            <w:tcW w:w="1938" w:type="pct"/>
            <w:shd w:val="clear" w:color="auto" w:fill="F2F2F2" w:themeFill="background1" w:themeFillShade="F2"/>
            <w:vAlign w:val="center"/>
          </w:tcPr>
          <w:p w14:paraId="30393948"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IeVP</w:t>
            </w:r>
          </w:p>
        </w:tc>
        <w:tc>
          <w:tcPr>
            <w:tcW w:w="2409" w:type="pct"/>
            <w:shd w:val="clear" w:color="auto" w:fill="auto"/>
            <w:vAlign w:val="center"/>
          </w:tcPr>
          <w:p w14:paraId="1E5739FA"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IeVPIS</w:t>
            </w:r>
          </w:p>
        </w:tc>
      </w:tr>
      <w:tr w:rsidR="00B97E2D" w:rsidRPr="00103B5E" w14:paraId="408669D0" w14:textId="77777777" w:rsidTr="5DFE45B2">
        <w:trPr>
          <w:trHeight w:val="63"/>
        </w:trPr>
        <w:tc>
          <w:tcPr>
            <w:tcW w:w="653" w:type="pct"/>
            <w:shd w:val="clear" w:color="auto" w:fill="F2F2F2" w:themeFill="background1" w:themeFillShade="F2"/>
            <w:vAlign w:val="center"/>
          </w:tcPr>
          <w:p w14:paraId="307F715B" w14:textId="7D07D2FA" w:rsidR="00B97E2D" w:rsidRPr="00103B5E" w:rsidRDefault="00D556A8" w:rsidP="00B669FA">
            <w:pPr>
              <w:contextualSpacing/>
              <w:jc w:val="center"/>
              <w:rPr>
                <w:rFonts w:asciiTheme="minorHAnsi" w:hAnsiTheme="minorHAnsi"/>
                <w:sz w:val="18"/>
                <w:szCs w:val="18"/>
              </w:rPr>
            </w:pPr>
            <w:r>
              <w:rPr>
                <w:rFonts w:asciiTheme="minorHAnsi" w:hAnsiTheme="minorHAnsi"/>
                <w:sz w:val="18"/>
                <w:szCs w:val="18"/>
              </w:rPr>
              <w:t>7</w:t>
            </w:r>
            <w:r w:rsidR="00B97E2D" w:rsidRPr="00103B5E">
              <w:rPr>
                <w:rFonts w:asciiTheme="minorHAnsi" w:hAnsiTheme="minorHAnsi"/>
                <w:sz w:val="18"/>
                <w:szCs w:val="18"/>
              </w:rPr>
              <w:t>.</w:t>
            </w:r>
          </w:p>
        </w:tc>
        <w:tc>
          <w:tcPr>
            <w:tcW w:w="1938" w:type="pct"/>
            <w:shd w:val="clear" w:color="auto" w:fill="F2F2F2" w:themeFill="background1" w:themeFillShade="F2"/>
            <w:vAlign w:val="center"/>
          </w:tcPr>
          <w:p w14:paraId="242C7CA3"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VDEĀVK</w:t>
            </w:r>
          </w:p>
        </w:tc>
        <w:tc>
          <w:tcPr>
            <w:tcW w:w="2409" w:type="pct"/>
            <w:shd w:val="clear" w:color="auto" w:fill="auto"/>
            <w:vAlign w:val="center"/>
          </w:tcPr>
          <w:p w14:paraId="59B6451E" w14:textId="77777777" w:rsidR="00B97E2D" w:rsidRPr="00103B5E" w:rsidRDefault="00B97E2D" w:rsidP="00B669FA">
            <w:pPr>
              <w:contextualSpacing/>
              <w:jc w:val="center"/>
              <w:rPr>
                <w:rFonts w:asciiTheme="minorHAnsi" w:hAnsiTheme="minorHAnsi"/>
                <w:sz w:val="18"/>
                <w:szCs w:val="18"/>
              </w:rPr>
            </w:pPr>
            <w:r>
              <w:rPr>
                <w:rFonts w:asciiTheme="minorHAnsi" w:hAnsiTheme="minorHAnsi"/>
                <w:sz w:val="18"/>
                <w:szCs w:val="18"/>
              </w:rPr>
              <w:t>IIS</w:t>
            </w:r>
          </w:p>
        </w:tc>
      </w:tr>
      <w:tr w:rsidR="00B97E2D" w:rsidRPr="00103B5E" w14:paraId="3762441C" w14:textId="77777777" w:rsidTr="5DFE45B2">
        <w:trPr>
          <w:trHeight w:val="63"/>
        </w:trPr>
        <w:tc>
          <w:tcPr>
            <w:tcW w:w="653" w:type="pct"/>
            <w:shd w:val="clear" w:color="auto" w:fill="F2F2F2" w:themeFill="background1" w:themeFillShade="F2"/>
            <w:vAlign w:val="center"/>
          </w:tcPr>
          <w:p w14:paraId="7F962933" w14:textId="17C805B0" w:rsidR="00B97E2D" w:rsidRPr="00103B5E" w:rsidRDefault="00D556A8" w:rsidP="00B669FA">
            <w:pPr>
              <w:contextualSpacing/>
              <w:jc w:val="center"/>
              <w:rPr>
                <w:rFonts w:asciiTheme="minorHAnsi" w:hAnsiTheme="minorHAnsi"/>
                <w:sz w:val="18"/>
                <w:szCs w:val="18"/>
              </w:rPr>
            </w:pPr>
            <w:r>
              <w:rPr>
                <w:rFonts w:asciiTheme="minorHAnsi" w:hAnsiTheme="minorHAnsi"/>
                <w:sz w:val="18"/>
                <w:szCs w:val="18"/>
              </w:rPr>
              <w:t>8</w:t>
            </w:r>
            <w:r w:rsidR="00B97E2D" w:rsidRPr="00103B5E">
              <w:rPr>
                <w:rFonts w:asciiTheme="minorHAnsi" w:hAnsiTheme="minorHAnsi"/>
                <w:sz w:val="18"/>
                <w:szCs w:val="18"/>
              </w:rPr>
              <w:t>.</w:t>
            </w:r>
          </w:p>
        </w:tc>
        <w:tc>
          <w:tcPr>
            <w:tcW w:w="1938" w:type="pct"/>
            <w:shd w:val="clear" w:color="auto" w:fill="F2F2F2" w:themeFill="background1" w:themeFillShade="F2"/>
            <w:vAlign w:val="center"/>
          </w:tcPr>
          <w:p w14:paraId="3EB78529"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UGF</w:t>
            </w:r>
          </w:p>
        </w:tc>
        <w:tc>
          <w:tcPr>
            <w:tcW w:w="2409" w:type="pct"/>
            <w:shd w:val="clear" w:color="auto" w:fill="auto"/>
            <w:vAlign w:val="center"/>
          </w:tcPr>
          <w:p w14:paraId="217C44A5"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UGF reģistrs</w:t>
            </w:r>
          </w:p>
        </w:tc>
      </w:tr>
      <w:tr w:rsidR="00B97E2D" w:rsidRPr="00103B5E" w14:paraId="3AA927E6" w14:textId="77777777" w:rsidTr="5DFE45B2">
        <w:trPr>
          <w:trHeight w:val="63"/>
        </w:trPr>
        <w:tc>
          <w:tcPr>
            <w:tcW w:w="653" w:type="pct"/>
            <w:shd w:val="clear" w:color="auto" w:fill="F2F2F2" w:themeFill="background1" w:themeFillShade="F2"/>
            <w:vAlign w:val="center"/>
          </w:tcPr>
          <w:p w14:paraId="4FDBBBAA" w14:textId="59111A57" w:rsidR="00B97E2D" w:rsidRPr="00103B5E" w:rsidRDefault="00D556A8" w:rsidP="00B669FA">
            <w:pPr>
              <w:contextualSpacing/>
              <w:jc w:val="center"/>
              <w:rPr>
                <w:rFonts w:asciiTheme="minorHAnsi" w:hAnsiTheme="minorHAnsi"/>
                <w:sz w:val="18"/>
                <w:szCs w:val="18"/>
              </w:rPr>
            </w:pPr>
            <w:r>
              <w:rPr>
                <w:rFonts w:asciiTheme="minorHAnsi" w:hAnsiTheme="minorHAnsi"/>
                <w:sz w:val="18"/>
                <w:szCs w:val="18"/>
              </w:rPr>
              <w:t>9</w:t>
            </w:r>
            <w:r w:rsidR="00B97E2D" w:rsidRPr="00103B5E">
              <w:rPr>
                <w:rFonts w:asciiTheme="minorHAnsi" w:hAnsiTheme="minorHAnsi"/>
                <w:sz w:val="18"/>
                <w:szCs w:val="18"/>
              </w:rPr>
              <w:t>.</w:t>
            </w:r>
          </w:p>
        </w:tc>
        <w:tc>
          <w:tcPr>
            <w:tcW w:w="1938" w:type="pct"/>
            <w:shd w:val="clear" w:color="auto" w:fill="F2F2F2" w:themeFill="background1" w:themeFillShade="F2"/>
            <w:vAlign w:val="center"/>
          </w:tcPr>
          <w:p w14:paraId="3BBB4C43"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VRS</w:t>
            </w:r>
          </w:p>
        </w:tc>
        <w:tc>
          <w:tcPr>
            <w:tcW w:w="2409" w:type="pct"/>
            <w:shd w:val="clear" w:color="auto" w:fill="auto"/>
            <w:vAlign w:val="center"/>
          </w:tcPr>
          <w:p w14:paraId="1B698893"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REIS</w:t>
            </w:r>
          </w:p>
        </w:tc>
      </w:tr>
      <w:tr w:rsidR="00B97E2D" w:rsidRPr="00103B5E" w14:paraId="322AAD1D" w14:textId="77777777" w:rsidTr="5DFE45B2">
        <w:trPr>
          <w:trHeight w:val="63"/>
        </w:trPr>
        <w:tc>
          <w:tcPr>
            <w:tcW w:w="653" w:type="pct"/>
            <w:shd w:val="clear" w:color="auto" w:fill="F2F2F2" w:themeFill="background1" w:themeFillShade="F2"/>
            <w:vAlign w:val="center"/>
          </w:tcPr>
          <w:p w14:paraId="066C7AC0" w14:textId="17A3DD9D" w:rsidR="00B97E2D" w:rsidRPr="00103B5E" w:rsidRDefault="00D556A8" w:rsidP="00B669FA">
            <w:pPr>
              <w:contextualSpacing/>
              <w:jc w:val="center"/>
              <w:rPr>
                <w:rFonts w:asciiTheme="minorHAnsi" w:hAnsiTheme="minorHAnsi"/>
                <w:sz w:val="18"/>
                <w:szCs w:val="18"/>
              </w:rPr>
            </w:pPr>
            <w:r>
              <w:rPr>
                <w:rFonts w:asciiTheme="minorHAnsi" w:hAnsiTheme="minorHAnsi"/>
                <w:sz w:val="18"/>
                <w:szCs w:val="18"/>
              </w:rPr>
              <w:t>10</w:t>
            </w:r>
            <w:r w:rsidR="00B97E2D" w:rsidRPr="00103B5E">
              <w:rPr>
                <w:rFonts w:asciiTheme="minorHAnsi" w:hAnsiTheme="minorHAnsi"/>
                <w:sz w:val="18"/>
                <w:szCs w:val="18"/>
              </w:rPr>
              <w:t>.</w:t>
            </w:r>
          </w:p>
        </w:tc>
        <w:tc>
          <w:tcPr>
            <w:tcW w:w="1938" w:type="pct"/>
            <w:shd w:val="clear" w:color="auto" w:fill="F2F2F2" w:themeFill="background1" w:themeFillShade="F2"/>
            <w:vAlign w:val="center"/>
          </w:tcPr>
          <w:p w14:paraId="0AADC336"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ĀAAC</w:t>
            </w:r>
          </w:p>
        </w:tc>
        <w:tc>
          <w:tcPr>
            <w:tcW w:w="2409" w:type="pct"/>
            <w:shd w:val="clear" w:color="auto" w:fill="auto"/>
            <w:vAlign w:val="center"/>
          </w:tcPr>
          <w:p w14:paraId="4726AF94"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SPOLIS</w:t>
            </w:r>
          </w:p>
        </w:tc>
      </w:tr>
      <w:tr w:rsidR="00B97E2D" w:rsidRPr="00103B5E" w14:paraId="4760B075" w14:textId="77777777" w:rsidTr="5DFE45B2">
        <w:trPr>
          <w:trHeight w:val="63"/>
        </w:trPr>
        <w:tc>
          <w:tcPr>
            <w:tcW w:w="653" w:type="pct"/>
            <w:shd w:val="clear" w:color="auto" w:fill="F2F2F2" w:themeFill="background1" w:themeFillShade="F2"/>
            <w:vAlign w:val="center"/>
          </w:tcPr>
          <w:p w14:paraId="2A3FFE0A" w14:textId="47E485AA"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1</w:t>
            </w:r>
            <w:r w:rsidR="00D556A8">
              <w:rPr>
                <w:rFonts w:asciiTheme="minorHAnsi" w:hAnsiTheme="minorHAnsi"/>
                <w:sz w:val="18"/>
                <w:szCs w:val="18"/>
              </w:rPr>
              <w:t>1</w:t>
            </w:r>
            <w:r w:rsidRPr="00103B5E">
              <w:rPr>
                <w:rFonts w:asciiTheme="minorHAnsi" w:hAnsiTheme="minorHAnsi"/>
                <w:sz w:val="18"/>
                <w:szCs w:val="18"/>
              </w:rPr>
              <w:t>.</w:t>
            </w:r>
          </w:p>
        </w:tc>
        <w:tc>
          <w:tcPr>
            <w:tcW w:w="1938" w:type="pct"/>
            <w:shd w:val="clear" w:color="auto" w:fill="F2F2F2" w:themeFill="background1" w:themeFillShade="F2"/>
            <w:vAlign w:val="center"/>
          </w:tcPr>
          <w:p w14:paraId="74018A90"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LM</w:t>
            </w:r>
          </w:p>
        </w:tc>
        <w:tc>
          <w:tcPr>
            <w:tcW w:w="2409" w:type="pct"/>
            <w:shd w:val="clear" w:color="auto" w:fill="auto"/>
            <w:vAlign w:val="center"/>
          </w:tcPr>
          <w:p w14:paraId="7A2DBAB5" w14:textId="77777777" w:rsidR="00B97E2D" w:rsidRPr="00103B5E" w:rsidRDefault="00B97E2D" w:rsidP="00B669FA">
            <w:pPr>
              <w:contextualSpacing/>
              <w:jc w:val="center"/>
              <w:rPr>
                <w:rFonts w:asciiTheme="minorHAnsi" w:hAnsiTheme="minorHAnsi"/>
                <w:sz w:val="18"/>
                <w:szCs w:val="18"/>
              </w:rPr>
            </w:pPr>
            <w:proofErr w:type="spellStart"/>
            <w:r w:rsidRPr="00103B5E">
              <w:rPr>
                <w:rFonts w:asciiTheme="minorHAnsi" w:hAnsiTheme="minorHAnsi"/>
                <w:sz w:val="18"/>
                <w:szCs w:val="18"/>
              </w:rPr>
              <w:t>LabIS</w:t>
            </w:r>
            <w:proofErr w:type="spellEnd"/>
            <w:r w:rsidRPr="00103B5E">
              <w:rPr>
                <w:rFonts w:asciiTheme="minorHAnsi" w:hAnsiTheme="minorHAnsi"/>
                <w:sz w:val="18"/>
                <w:szCs w:val="18"/>
              </w:rPr>
              <w:t>, SPOLIS</w:t>
            </w:r>
            <w:r>
              <w:rPr>
                <w:rFonts w:asciiTheme="minorHAnsi" w:hAnsiTheme="minorHAnsi"/>
                <w:sz w:val="18"/>
                <w:szCs w:val="18"/>
              </w:rPr>
              <w:t>, Adopcijas reģistrs</w:t>
            </w:r>
          </w:p>
        </w:tc>
      </w:tr>
      <w:tr w:rsidR="00B97E2D" w:rsidRPr="00103B5E" w14:paraId="7DBAA789" w14:textId="77777777" w:rsidTr="5DFE45B2">
        <w:trPr>
          <w:trHeight w:val="63"/>
        </w:trPr>
        <w:tc>
          <w:tcPr>
            <w:tcW w:w="653" w:type="pct"/>
            <w:shd w:val="clear" w:color="auto" w:fill="F2F2F2" w:themeFill="background1" w:themeFillShade="F2"/>
            <w:vAlign w:val="center"/>
          </w:tcPr>
          <w:p w14:paraId="635E5856" w14:textId="09A0CE8C"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1</w:t>
            </w:r>
            <w:r w:rsidR="00D556A8">
              <w:rPr>
                <w:rFonts w:asciiTheme="minorHAnsi" w:hAnsiTheme="minorHAnsi"/>
                <w:sz w:val="18"/>
                <w:szCs w:val="18"/>
              </w:rPr>
              <w:t>2</w:t>
            </w:r>
            <w:r w:rsidRPr="00103B5E">
              <w:rPr>
                <w:rFonts w:asciiTheme="minorHAnsi" w:hAnsiTheme="minorHAnsi"/>
                <w:sz w:val="18"/>
                <w:szCs w:val="18"/>
              </w:rPr>
              <w:t>.</w:t>
            </w:r>
          </w:p>
        </w:tc>
        <w:tc>
          <w:tcPr>
            <w:tcW w:w="1938" w:type="pct"/>
            <w:shd w:val="clear" w:color="auto" w:fill="F2F2F2" w:themeFill="background1" w:themeFillShade="F2"/>
            <w:vAlign w:val="center"/>
          </w:tcPr>
          <w:p w14:paraId="356FC14C" w14:textId="77777777" w:rsidR="00B97E2D" w:rsidRPr="00103B5E" w:rsidRDefault="00B97E2D" w:rsidP="00B669FA">
            <w:pPr>
              <w:contextualSpacing/>
              <w:jc w:val="center"/>
              <w:rPr>
                <w:rFonts w:asciiTheme="minorHAnsi" w:hAnsiTheme="minorHAnsi"/>
                <w:sz w:val="18"/>
                <w:szCs w:val="18"/>
              </w:rPr>
            </w:pPr>
            <w:r w:rsidRPr="00103B5E">
              <w:rPr>
                <w:rFonts w:asciiTheme="minorHAnsi" w:hAnsiTheme="minorHAnsi"/>
                <w:sz w:val="18"/>
                <w:szCs w:val="18"/>
              </w:rPr>
              <w:t>VPD</w:t>
            </w:r>
          </w:p>
        </w:tc>
        <w:tc>
          <w:tcPr>
            <w:tcW w:w="2409" w:type="pct"/>
            <w:shd w:val="clear" w:color="auto" w:fill="auto"/>
            <w:vAlign w:val="center"/>
          </w:tcPr>
          <w:p w14:paraId="1B574339" w14:textId="77777777" w:rsidR="00B97E2D" w:rsidRPr="00103B5E" w:rsidRDefault="00B97E2D" w:rsidP="00B669FA">
            <w:pPr>
              <w:contextualSpacing/>
              <w:jc w:val="center"/>
              <w:rPr>
                <w:rFonts w:asciiTheme="minorHAnsi" w:hAnsiTheme="minorHAnsi"/>
                <w:sz w:val="18"/>
                <w:szCs w:val="18"/>
              </w:rPr>
            </w:pPr>
            <w:r>
              <w:rPr>
                <w:rFonts w:asciiTheme="minorHAnsi" w:hAnsiTheme="minorHAnsi"/>
                <w:sz w:val="18"/>
                <w:szCs w:val="18"/>
              </w:rPr>
              <w:t>PLUS</w:t>
            </w:r>
          </w:p>
        </w:tc>
      </w:tr>
      <w:tr w:rsidR="00603588" w:rsidRPr="00103B5E" w14:paraId="10FC2E84" w14:textId="77777777" w:rsidTr="5DFE45B2">
        <w:trPr>
          <w:trHeight w:val="63"/>
        </w:trPr>
        <w:tc>
          <w:tcPr>
            <w:tcW w:w="653" w:type="pct"/>
            <w:shd w:val="clear" w:color="auto" w:fill="F2F2F2" w:themeFill="background1" w:themeFillShade="F2"/>
            <w:vAlign w:val="center"/>
          </w:tcPr>
          <w:p w14:paraId="590957B0" w14:textId="4AE76D2D"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1</w:t>
            </w:r>
            <w:r w:rsidR="009C7388">
              <w:rPr>
                <w:rFonts w:asciiTheme="minorHAnsi" w:hAnsiTheme="minorHAnsi"/>
                <w:sz w:val="18"/>
                <w:szCs w:val="18"/>
              </w:rPr>
              <w:t>3</w:t>
            </w:r>
            <w:r w:rsidRPr="00103B5E">
              <w:rPr>
                <w:rFonts w:asciiTheme="minorHAnsi" w:hAnsiTheme="minorHAnsi"/>
                <w:sz w:val="18"/>
                <w:szCs w:val="18"/>
              </w:rPr>
              <w:t>.</w:t>
            </w:r>
          </w:p>
        </w:tc>
        <w:tc>
          <w:tcPr>
            <w:tcW w:w="1938" w:type="pct"/>
            <w:shd w:val="clear" w:color="auto" w:fill="F2F2F2" w:themeFill="background1" w:themeFillShade="F2"/>
            <w:vAlign w:val="center"/>
          </w:tcPr>
          <w:p w14:paraId="761713F5" w14:textId="77777777" w:rsidR="00603588" w:rsidRDefault="00603588" w:rsidP="00603588">
            <w:pPr>
              <w:contextualSpacing/>
              <w:jc w:val="center"/>
              <w:rPr>
                <w:rFonts w:asciiTheme="minorHAnsi" w:hAnsiTheme="minorHAnsi"/>
                <w:sz w:val="18"/>
                <w:szCs w:val="18"/>
              </w:rPr>
            </w:pPr>
            <w:r w:rsidRPr="00103B5E">
              <w:rPr>
                <w:rFonts w:asciiTheme="minorHAnsi" w:hAnsiTheme="minorHAnsi"/>
                <w:sz w:val="18"/>
                <w:szCs w:val="18"/>
              </w:rPr>
              <w:t>NVD</w:t>
            </w:r>
          </w:p>
          <w:p w14:paraId="5675D740" w14:textId="367AAEF1" w:rsidR="001F059F" w:rsidRPr="00103B5E" w:rsidRDefault="001F059F" w:rsidP="00603588">
            <w:pPr>
              <w:contextualSpacing/>
              <w:jc w:val="center"/>
              <w:rPr>
                <w:rFonts w:asciiTheme="minorHAnsi" w:hAnsiTheme="minorHAnsi"/>
                <w:sz w:val="18"/>
                <w:szCs w:val="18"/>
              </w:rPr>
            </w:pPr>
            <w:r>
              <w:rPr>
                <w:rFonts w:asciiTheme="minorHAnsi" w:hAnsiTheme="minorHAnsi"/>
                <w:sz w:val="18"/>
                <w:szCs w:val="18"/>
              </w:rPr>
              <w:t>(</w:t>
            </w:r>
            <w:r w:rsidR="000E4784">
              <w:rPr>
                <w:rFonts w:asciiTheme="minorHAnsi" w:hAnsiTheme="minorHAnsi"/>
                <w:sz w:val="18"/>
                <w:szCs w:val="18"/>
              </w:rPr>
              <w:t>v</w:t>
            </w:r>
            <w:r>
              <w:rPr>
                <w:rFonts w:asciiTheme="minorHAnsi" w:hAnsiTheme="minorHAnsi"/>
                <w:sz w:val="18"/>
                <w:szCs w:val="18"/>
              </w:rPr>
              <w:t xml:space="preserve">eselības </w:t>
            </w:r>
            <w:r w:rsidR="00953A51">
              <w:rPr>
                <w:rFonts w:asciiTheme="minorHAnsi" w:hAnsiTheme="minorHAnsi"/>
                <w:sz w:val="18"/>
                <w:szCs w:val="18"/>
              </w:rPr>
              <w:t xml:space="preserve">aprūpes </w:t>
            </w:r>
            <w:r>
              <w:rPr>
                <w:rFonts w:asciiTheme="minorHAnsi" w:hAnsiTheme="minorHAnsi"/>
                <w:sz w:val="18"/>
                <w:szCs w:val="18"/>
              </w:rPr>
              <w:t>nozare)</w:t>
            </w:r>
          </w:p>
        </w:tc>
        <w:tc>
          <w:tcPr>
            <w:tcW w:w="2409" w:type="pct"/>
            <w:shd w:val="clear" w:color="auto" w:fill="auto"/>
            <w:vAlign w:val="center"/>
          </w:tcPr>
          <w:p w14:paraId="01CF83B4" w14:textId="05B33EA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VIS</w:t>
            </w:r>
            <w:r w:rsidR="009C7388">
              <w:rPr>
                <w:rFonts w:asciiTheme="minorHAnsi" w:hAnsiTheme="minorHAnsi"/>
                <w:sz w:val="18"/>
                <w:szCs w:val="18"/>
              </w:rPr>
              <w:t>,</w:t>
            </w:r>
            <w:r w:rsidRPr="00103B5E">
              <w:rPr>
                <w:rFonts w:asciiTheme="minorHAnsi" w:hAnsiTheme="minorHAnsi"/>
                <w:sz w:val="18"/>
                <w:szCs w:val="18"/>
              </w:rPr>
              <w:t xml:space="preserve"> </w:t>
            </w:r>
            <w:r w:rsidR="009C7388" w:rsidRPr="00103B5E">
              <w:rPr>
                <w:rFonts w:asciiTheme="minorHAnsi" w:hAnsiTheme="minorHAnsi"/>
                <w:sz w:val="18"/>
                <w:szCs w:val="18"/>
              </w:rPr>
              <w:t>ĀP reģistrs</w:t>
            </w:r>
          </w:p>
        </w:tc>
      </w:tr>
      <w:tr w:rsidR="00730877" w:rsidRPr="00103B5E" w14:paraId="1943E4B8" w14:textId="77777777" w:rsidTr="5DFE45B2">
        <w:trPr>
          <w:trHeight w:val="63"/>
        </w:trPr>
        <w:tc>
          <w:tcPr>
            <w:tcW w:w="653" w:type="pct"/>
            <w:shd w:val="clear" w:color="auto" w:fill="F2F2F2" w:themeFill="background1" w:themeFillShade="F2"/>
            <w:vAlign w:val="center"/>
          </w:tcPr>
          <w:p w14:paraId="7445E621" w14:textId="5B316A9A" w:rsidR="00730877" w:rsidRPr="00103B5E" w:rsidRDefault="00730877" w:rsidP="00603588">
            <w:pPr>
              <w:contextualSpacing/>
              <w:jc w:val="center"/>
              <w:rPr>
                <w:rFonts w:asciiTheme="minorHAnsi" w:hAnsiTheme="minorHAnsi"/>
                <w:sz w:val="18"/>
                <w:szCs w:val="18"/>
              </w:rPr>
            </w:pPr>
            <w:r>
              <w:rPr>
                <w:rFonts w:asciiTheme="minorHAnsi" w:hAnsiTheme="minorHAnsi"/>
                <w:sz w:val="18"/>
                <w:szCs w:val="18"/>
              </w:rPr>
              <w:t>1</w:t>
            </w:r>
            <w:r w:rsidR="009C7388">
              <w:rPr>
                <w:rFonts w:asciiTheme="minorHAnsi" w:hAnsiTheme="minorHAnsi"/>
                <w:sz w:val="18"/>
                <w:szCs w:val="18"/>
              </w:rPr>
              <w:t>4</w:t>
            </w:r>
            <w:r>
              <w:rPr>
                <w:rFonts w:asciiTheme="minorHAnsi" w:hAnsiTheme="minorHAnsi"/>
                <w:sz w:val="18"/>
                <w:szCs w:val="18"/>
              </w:rPr>
              <w:t>.</w:t>
            </w:r>
          </w:p>
        </w:tc>
        <w:tc>
          <w:tcPr>
            <w:tcW w:w="1938" w:type="pct"/>
            <w:shd w:val="clear" w:color="auto" w:fill="F2F2F2" w:themeFill="background1" w:themeFillShade="F2"/>
            <w:vAlign w:val="center"/>
          </w:tcPr>
          <w:p w14:paraId="2842E4AD" w14:textId="77777777" w:rsidR="00730877" w:rsidRDefault="00730877" w:rsidP="00603588">
            <w:pPr>
              <w:contextualSpacing/>
              <w:jc w:val="center"/>
              <w:rPr>
                <w:rFonts w:asciiTheme="minorHAnsi" w:hAnsiTheme="minorHAnsi"/>
                <w:sz w:val="18"/>
                <w:szCs w:val="18"/>
              </w:rPr>
            </w:pPr>
            <w:r w:rsidRPr="00103B5E">
              <w:rPr>
                <w:rFonts w:asciiTheme="minorHAnsi" w:hAnsiTheme="minorHAnsi"/>
                <w:sz w:val="18"/>
                <w:szCs w:val="18"/>
              </w:rPr>
              <w:t>IZM</w:t>
            </w:r>
          </w:p>
          <w:p w14:paraId="389A6AA6" w14:textId="3A786E1A" w:rsidR="00546314" w:rsidRPr="00103B5E" w:rsidRDefault="00546314" w:rsidP="00603588">
            <w:pPr>
              <w:contextualSpacing/>
              <w:jc w:val="center"/>
              <w:rPr>
                <w:rFonts w:asciiTheme="minorHAnsi" w:hAnsiTheme="minorHAnsi"/>
                <w:sz w:val="18"/>
                <w:szCs w:val="18"/>
              </w:rPr>
            </w:pPr>
            <w:r>
              <w:rPr>
                <w:rFonts w:asciiTheme="minorHAnsi" w:hAnsiTheme="minorHAnsi"/>
                <w:sz w:val="18"/>
                <w:szCs w:val="18"/>
              </w:rPr>
              <w:t>(</w:t>
            </w:r>
            <w:r w:rsidR="000E4784">
              <w:rPr>
                <w:rFonts w:asciiTheme="minorHAnsi" w:hAnsiTheme="minorHAnsi"/>
                <w:sz w:val="18"/>
                <w:szCs w:val="18"/>
              </w:rPr>
              <w:t>izglītības nozare)</w:t>
            </w:r>
          </w:p>
        </w:tc>
        <w:tc>
          <w:tcPr>
            <w:tcW w:w="2409" w:type="pct"/>
            <w:shd w:val="clear" w:color="auto" w:fill="auto"/>
            <w:vAlign w:val="center"/>
          </w:tcPr>
          <w:p w14:paraId="75BC8B3D" w14:textId="77777777" w:rsidR="00730877" w:rsidRPr="00103B5E" w:rsidRDefault="00730877" w:rsidP="00730877">
            <w:pPr>
              <w:contextualSpacing/>
              <w:jc w:val="center"/>
              <w:rPr>
                <w:rFonts w:asciiTheme="minorHAnsi" w:hAnsiTheme="minorHAnsi"/>
                <w:sz w:val="18"/>
                <w:szCs w:val="18"/>
              </w:rPr>
            </w:pPr>
            <w:r w:rsidRPr="00103B5E">
              <w:rPr>
                <w:rFonts w:asciiTheme="minorHAnsi" w:hAnsiTheme="minorHAnsi"/>
                <w:sz w:val="18"/>
                <w:szCs w:val="18"/>
              </w:rPr>
              <w:t>VIIS</w:t>
            </w:r>
            <w:r>
              <w:rPr>
                <w:rFonts w:asciiTheme="minorHAnsi" w:hAnsiTheme="minorHAnsi"/>
                <w:sz w:val="18"/>
                <w:szCs w:val="18"/>
              </w:rPr>
              <w:t>, Skola kopienā IT rīks</w:t>
            </w:r>
          </w:p>
          <w:p w14:paraId="16FA3EB2" w14:textId="77777777" w:rsidR="00730877" w:rsidRPr="00103B5E" w:rsidRDefault="00730877" w:rsidP="00603588">
            <w:pPr>
              <w:contextualSpacing/>
              <w:jc w:val="center"/>
              <w:rPr>
                <w:rFonts w:asciiTheme="minorHAnsi" w:hAnsiTheme="minorHAnsi"/>
                <w:sz w:val="18"/>
                <w:szCs w:val="18"/>
              </w:rPr>
            </w:pPr>
          </w:p>
        </w:tc>
      </w:tr>
      <w:tr w:rsidR="00603588" w:rsidRPr="00103B5E" w14:paraId="0018C320" w14:textId="77777777" w:rsidTr="5DFE45B2">
        <w:trPr>
          <w:trHeight w:val="63"/>
        </w:trPr>
        <w:tc>
          <w:tcPr>
            <w:tcW w:w="653" w:type="pct"/>
            <w:shd w:val="clear" w:color="auto" w:fill="F2F2F2" w:themeFill="background1" w:themeFillShade="F2"/>
            <w:vAlign w:val="center"/>
          </w:tcPr>
          <w:p w14:paraId="1F5BDB59" w14:textId="7C428C56"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1</w:t>
            </w:r>
            <w:r w:rsidR="009C7388">
              <w:rPr>
                <w:rFonts w:asciiTheme="minorHAnsi" w:hAnsiTheme="minorHAnsi"/>
                <w:sz w:val="18"/>
                <w:szCs w:val="18"/>
              </w:rPr>
              <w:t>5</w:t>
            </w:r>
            <w:r w:rsidRPr="00103B5E">
              <w:rPr>
                <w:rFonts w:asciiTheme="minorHAnsi" w:hAnsiTheme="minorHAnsi"/>
                <w:sz w:val="18"/>
                <w:szCs w:val="18"/>
              </w:rPr>
              <w:t>.</w:t>
            </w:r>
          </w:p>
        </w:tc>
        <w:tc>
          <w:tcPr>
            <w:tcW w:w="1938" w:type="pct"/>
            <w:shd w:val="clear" w:color="auto" w:fill="F2F2F2" w:themeFill="background1" w:themeFillShade="F2"/>
            <w:vAlign w:val="center"/>
          </w:tcPr>
          <w:p w14:paraId="21FA9B0F"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VSAA</w:t>
            </w:r>
          </w:p>
        </w:tc>
        <w:tc>
          <w:tcPr>
            <w:tcW w:w="2409" w:type="pct"/>
            <w:shd w:val="clear" w:color="auto" w:fill="auto"/>
            <w:vAlign w:val="center"/>
          </w:tcPr>
          <w:p w14:paraId="261B4AFE"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SAIS</w:t>
            </w:r>
          </w:p>
        </w:tc>
      </w:tr>
      <w:tr w:rsidR="00603588" w:rsidRPr="00103B5E" w14:paraId="5F78D18E" w14:textId="77777777" w:rsidTr="5DFE45B2">
        <w:trPr>
          <w:trHeight w:val="63"/>
        </w:trPr>
        <w:tc>
          <w:tcPr>
            <w:tcW w:w="653" w:type="pct"/>
            <w:shd w:val="clear" w:color="auto" w:fill="F2F2F2" w:themeFill="background1" w:themeFillShade="F2"/>
            <w:vAlign w:val="center"/>
          </w:tcPr>
          <w:p w14:paraId="510255BA" w14:textId="70E48962"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1</w:t>
            </w:r>
            <w:r w:rsidR="009C7388">
              <w:rPr>
                <w:rFonts w:asciiTheme="minorHAnsi" w:hAnsiTheme="minorHAnsi"/>
                <w:sz w:val="18"/>
                <w:szCs w:val="18"/>
              </w:rPr>
              <w:t>6</w:t>
            </w:r>
            <w:r w:rsidRPr="00103B5E">
              <w:rPr>
                <w:rFonts w:asciiTheme="minorHAnsi" w:hAnsiTheme="minorHAnsi"/>
                <w:sz w:val="18"/>
                <w:szCs w:val="18"/>
              </w:rPr>
              <w:t>.</w:t>
            </w:r>
          </w:p>
        </w:tc>
        <w:tc>
          <w:tcPr>
            <w:tcW w:w="1938" w:type="pct"/>
            <w:shd w:val="clear" w:color="auto" w:fill="F2F2F2" w:themeFill="background1" w:themeFillShade="F2"/>
            <w:vAlign w:val="center"/>
          </w:tcPr>
          <w:p w14:paraId="619F95C3"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PMLP</w:t>
            </w:r>
          </w:p>
        </w:tc>
        <w:tc>
          <w:tcPr>
            <w:tcW w:w="2409" w:type="pct"/>
            <w:shd w:val="clear" w:color="auto" w:fill="auto"/>
            <w:vAlign w:val="center"/>
          </w:tcPr>
          <w:p w14:paraId="42415579"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FPRIS</w:t>
            </w:r>
          </w:p>
        </w:tc>
      </w:tr>
      <w:tr w:rsidR="00603588" w:rsidRPr="00103B5E" w14:paraId="701873E5" w14:textId="77777777" w:rsidTr="5DFE45B2">
        <w:trPr>
          <w:trHeight w:val="63"/>
        </w:trPr>
        <w:tc>
          <w:tcPr>
            <w:tcW w:w="653" w:type="pct"/>
            <w:shd w:val="clear" w:color="auto" w:fill="F2F2F2" w:themeFill="background1" w:themeFillShade="F2"/>
            <w:vAlign w:val="center"/>
          </w:tcPr>
          <w:p w14:paraId="390C232E" w14:textId="210E53F0"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1</w:t>
            </w:r>
            <w:r w:rsidR="009C7388">
              <w:rPr>
                <w:rFonts w:asciiTheme="minorHAnsi" w:hAnsiTheme="minorHAnsi"/>
                <w:sz w:val="18"/>
                <w:szCs w:val="18"/>
              </w:rPr>
              <w:t>7</w:t>
            </w:r>
            <w:r w:rsidRPr="00103B5E">
              <w:rPr>
                <w:rFonts w:asciiTheme="minorHAnsi" w:hAnsiTheme="minorHAnsi"/>
                <w:sz w:val="18"/>
                <w:szCs w:val="18"/>
              </w:rPr>
              <w:t>.</w:t>
            </w:r>
          </w:p>
        </w:tc>
        <w:tc>
          <w:tcPr>
            <w:tcW w:w="1938" w:type="pct"/>
            <w:shd w:val="clear" w:color="auto" w:fill="F2F2F2" w:themeFill="background1" w:themeFillShade="F2"/>
            <w:vAlign w:val="center"/>
          </w:tcPr>
          <w:p w14:paraId="21AE7973"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VP</w:t>
            </w:r>
          </w:p>
        </w:tc>
        <w:tc>
          <w:tcPr>
            <w:tcW w:w="2409" w:type="pct"/>
            <w:shd w:val="clear" w:color="auto" w:fill="auto"/>
            <w:vAlign w:val="center"/>
          </w:tcPr>
          <w:p w14:paraId="3D75ED2C"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KRASS, VNR, ENŽ</w:t>
            </w:r>
          </w:p>
        </w:tc>
      </w:tr>
      <w:tr w:rsidR="00603588" w:rsidRPr="00103B5E" w14:paraId="23D9FAEB" w14:textId="77777777" w:rsidTr="5DFE45B2">
        <w:trPr>
          <w:trHeight w:val="63"/>
        </w:trPr>
        <w:tc>
          <w:tcPr>
            <w:tcW w:w="653" w:type="pct"/>
            <w:shd w:val="clear" w:color="auto" w:fill="F2F2F2" w:themeFill="background1" w:themeFillShade="F2"/>
            <w:vAlign w:val="center"/>
          </w:tcPr>
          <w:p w14:paraId="7522F9E5" w14:textId="40ACDD73" w:rsidR="00603588" w:rsidRPr="00103B5E" w:rsidRDefault="00730877" w:rsidP="00603588">
            <w:pPr>
              <w:contextualSpacing/>
              <w:jc w:val="center"/>
              <w:rPr>
                <w:rFonts w:asciiTheme="minorHAnsi" w:hAnsiTheme="minorHAnsi"/>
                <w:sz w:val="18"/>
                <w:szCs w:val="18"/>
              </w:rPr>
            </w:pPr>
            <w:r>
              <w:rPr>
                <w:rFonts w:asciiTheme="minorHAnsi" w:hAnsiTheme="minorHAnsi"/>
                <w:sz w:val="18"/>
                <w:szCs w:val="18"/>
              </w:rPr>
              <w:t>1</w:t>
            </w:r>
            <w:r w:rsidR="009C7388">
              <w:rPr>
                <w:rFonts w:asciiTheme="minorHAnsi" w:hAnsiTheme="minorHAnsi"/>
                <w:sz w:val="18"/>
                <w:szCs w:val="18"/>
              </w:rPr>
              <w:t>8</w:t>
            </w:r>
            <w:r w:rsidR="00603588" w:rsidRPr="00103B5E">
              <w:rPr>
                <w:rFonts w:asciiTheme="minorHAnsi" w:hAnsiTheme="minorHAnsi"/>
                <w:sz w:val="18"/>
                <w:szCs w:val="18"/>
              </w:rPr>
              <w:t>.</w:t>
            </w:r>
          </w:p>
        </w:tc>
        <w:tc>
          <w:tcPr>
            <w:tcW w:w="1938" w:type="pct"/>
            <w:shd w:val="clear" w:color="auto" w:fill="F2F2F2" w:themeFill="background1" w:themeFillShade="F2"/>
            <w:vAlign w:val="center"/>
          </w:tcPr>
          <w:p w14:paraId="59D9C0FF"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PP</w:t>
            </w:r>
          </w:p>
        </w:tc>
        <w:tc>
          <w:tcPr>
            <w:tcW w:w="2409" w:type="pct"/>
            <w:shd w:val="clear" w:color="auto" w:fill="auto"/>
            <w:vAlign w:val="center"/>
          </w:tcPr>
          <w:p w14:paraId="11CDEBC1" w14:textId="5E307AF1"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KRASS, VNR</w:t>
            </w:r>
            <w:r>
              <w:rPr>
                <w:rFonts w:asciiTheme="minorHAnsi" w:hAnsiTheme="minorHAnsi"/>
                <w:sz w:val="18"/>
                <w:szCs w:val="18"/>
              </w:rPr>
              <w:t>,</w:t>
            </w:r>
            <w:r w:rsidRPr="00103B5E">
              <w:rPr>
                <w:rFonts w:asciiTheme="minorHAnsi" w:hAnsiTheme="minorHAnsi"/>
                <w:sz w:val="18"/>
                <w:szCs w:val="18"/>
              </w:rPr>
              <w:t xml:space="preserve"> ENŽ</w:t>
            </w:r>
          </w:p>
        </w:tc>
      </w:tr>
      <w:tr w:rsidR="00603588" w:rsidRPr="00103B5E" w14:paraId="1C52AFE6" w14:textId="77777777" w:rsidTr="5DFE45B2">
        <w:trPr>
          <w:trHeight w:val="63"/>
        </w:trPr>
        <w:tc>
          <w:tcPr>
            <w:tcW w:w="653" w:type="pct"/>
            <w:shd w:val="clear" w:color="auto" w:fill="F2F2F2" w:themeFill="background1" w:themeFillShade="F2"/>
            <w:vAlign w:val="center"/>
          </w:tcPr>
          <w:p w14:paraId="7C7BDEDC" w14:textId="2B8395BD" w:rsidR="00603588" w:rsidRPr="00103B5E" w:rsidRDefault="009C7388" w:rsidP="00603588">
            <w:pPr>
              <w:contextualSpacing/>
              <w:jc w:val="center"/>
              <w:rPr>
                <w:rFonts w:asciiTheme="minorHAnsi" w:hAnsiTheme="minorHAnsi"/>
                <w:sz w:val="18"/>
                <w:szCs w:val="18"/>
              </w:rPr>
            </w:pPr>
            <w:r>
              <w:rPr>
                <w:rFonts w:asciiTheme="minorHAnsi" w:hAnsiTheme="minorHAnsi"/>
                <w:sz w:val="18"/>
                <w:szCs w:val="18"/>
              </w:rPr>
              <w:t>19</w:t>
            </w:r>
            <w:r w:rsidR="00603588" w:rsidRPr="00103B5E">
              <w:rPr>
                <w:rFonts w:asciiTheme="minorHAnsi" w:hAnsiTheme="minorHAnsi"/>
                <w:sz w:val="18"/>
                <w:szCs w:val="18"/>
              </w:rPr>
              <w:t>.</w:t>
            </w:r>
          </w:p>
        </w:tc>
        <w:tc>
          <w:tcPr>
            <w:tcW w:w="1938" w:type="pct"/>
            <w:shd w:val="clear" w:color="auto" w:fill="F2F2F2" w:themeFill="background1" w:themeFillShade="F2"/>
            <w:vAlign w:val="center"/>
          </w:tcPr>
          <w:p w14:paraId="3721A7CA" w14:textId="77777777" w:rsidR="00603588" w:rsidRPr="00103B5E" w:rsidRDefault="00603588" w:rsidP="00603588">
            <w:pPr>
              <w:contextualSpacing/>
              <w:jc w:val="center"/>
              <w:rPr>
                <w:rFonts w:asciiTheme="minorHAnsi" w:hAnsiTheme="minorHAnsi"/>
                <w:sz w:val="18"/>
                <w:szCs w:val="18"/>
              </w:rPr>
            </w:pPr>
            <w:r w:rsidRPr="00103B5E">
              <w:rPr>
                <w:rFonts w:asciiTheme="minorHAnsi" w:hAnsiTheme="minorHAnsi"/>
                <w:sz w:val="18"/>
                <w:szCs w:val="18"/>
              </w:rPr>
              <w:t>BAI</w:t>
            </w:r>
          </w:p>
        </w:tc>
        <w:tc>
          <w:tcPr>
            <w:tcW w:w="2409" w:type="pct"/>
            <w:shd w:val="clear" w:color="auto" w:fill="auto"/>
            <w:vAlign w:val="center"/>
          </w:tcPr>
          <w:p w14:paraId="212ED29E" w14:textId="77777777" w:rsidR="00603588" w:rsidRPr="00103B5E" w:rsidRDefault="00603588" w:rsidP="00603588">
            <w:pPr>
              <w:contextualSpacing/>
              <w:jc w:val="center"/>
              <w:rPr>
                <w:rFonts w:asciiTheme="minorHAnsi" w:hAnsiTheme="minorHAnsi"/>
                <w:sz w:val="18"/>
                <w:szCs w:val="18"/>
              </w:rPr>
            </w:pPr>
            <w:r>
              <w:rPr>
                <w:rFonts w:asciiTheme="minorHAnsi" w:hAnsiTheme="minorHAnsi"/>
                <w:sz w:val="18"/>
                <w:szCs w:val="18"/>
              </w:rPr>
              <w:softHyphen/>
              <w:t>-</w:t>
            </w:r>
          </w:p>
        </w:tc>
      </w:tr>
      <w:tr w:rsidR="00603588" w:rsidRPr="00103B5E" w14:paraId="34123BA1" w14:textId="77777777" w:rsidTr="5DFE45B2">
        <w:trPr>
          <w:trHeight w:val="63"/>
        </w:trPr>
        <w:tc>
          <w:tcPr>
            <w:tcW w:w="653" w:type="pct"/>
            <w:shd w:val="clear" w:color="auto" w:fill="F2F2F2" w:themeFill="background1" w:themeFillShade="F2"/>
            <w:vAlign w:val="center"/>
          </w:tcPr>
          <w:p w14:paraId="26A3984C" w14:textId="0E082F08" w:rsidR="00603588" w:rsidRPr="00103B5E" w:rsidRDefault="00603588" w:rsidP="00603588">
            <w:pPr>
              <w:contextualSpacing/>
              <w:jc w:val="center"/>
              <w:rPr>
                <w:rFonts w:asciiTheme="minorHAnsi" w:hAnsiTheme="minorHAnsi"/>
                <w:sz w:val="18"/>
                <w:szCs w:val="18"/>
              </w:rPr>
            </w:pPr>
            <w:r>
              <w:rPr>
                <w:rFonts w:asciiTheme="minorHAnsi" w:hAnsiTheme="minorHAnsi"/>
                <w:sz w:val="18"/>
                <w:szCs w:val="18"/>
              </w:rPr>
              <w:t>2</w:t>
            </w:r>
            <w:r w:rsidR="009C7388">
              <w:rPr>
                <w:rFonts w:asciiTheme="minorHAnsi" w:hAnsiTheme="minorHAnsi"/>
                <w:sz w:val="18"/>
                <w:szCs w:val="18"/>
              </w:rPr>
              <w:t>0</w:t>
            </w:r>
            <w:r>
              <w:rPr>
                <w:rFonts w:asciiTheme="minorHAnsi" w:hAnsiTheme="minorHAnsi"/>
                <w:sz w:val="18"/>
                <w:szCs w:val="18"/>
              </w:rPr>
              <w:t>.</w:t>
            </w:r>
          </w:p>
        </w:tc>
        <w:tc>
          <w:tcPr>
            <w:tcW w:w="1938" w:type="pct"/>
            <w:shd w:val="clear" w:color="auto" w:fill="F2F2F2" w:themeFill="background1" w:themeFillShade="F2"/>
            <w:vAlign w:val="center"/>
          </w:tcPr>
          <w:p w14:paraId="6D166FC0" w14:textId="3459E95A" w:rsidR="00603588" w:rsidRPr="00103B5E" w:rsidRDefault="00603588" w:rsidP="00603588">
            <w:pPr>
              <w:contextualSpacing/>
              <w:jc w:val="center"/>
              <w:rPr>
                <w:rFonts w:asciiTheme="minorHAnsi" w:hAnsiTheme="minorHAnsi"/>
                <w:sz w:val="18"/>
                <w:szCs w:val="18"/>
              </w:rPr>
            </w:pPr>
            <w:r>
              <w:rPr>
                <w:rFonts w:asciiTheme="minorHAnsi" w:hAnsiTheme="minorHAnsi"/>
                <w:sz w:val="18"/>
                <w:szCs w:val="18"/>
              </w:rPr>
              <w:t>Valsts kanceleja</w:t>
            </w:r>
          </w:p>
        </w:tc>
        <w:tc>
          <w:tcPr>
            <w:tcW w:w="2409" w:type="pct"/>
            <w:shd w:val="clear" w:color="auto" w:fill="auto"/>
            <w:vAlign w:val="center"/>
          </w:tcPr>
          <w:p w14:paraId="10CA1848" w14:textId="3D66AD06" w:rsidR="00603588" w:rsidRDefault="00603588" w:rsidP="00603588">
            <w:pPr>
              <w:contextualSpacing/>
              <w:jc w:val="center"/>
              <w:rPr>
                <w:rFonts w:asciiTheme="minorHAnsi" w:hAnsiTheme="minorHAnsi"/>
                <w:sz w:val="18"/>
                <w:szCs w:val="18"/>
              </w:rPr>
            </w:pPr>
            <w:r>
              <w:rPr>
                <w:rFonts w:asciiTheme="minorHAnsi" w:hAnsiTheme="minorHAnsi"/>
                <w:sz w:val="18"/>
                <w:szCs w:val="18"/>
              </w:rPr>
              <w:t>BAASIK</w:t>
            </w:r>
          </w:p>
        </w:tc>
      </w:tr>
    </w:tbl>
    <w:p w14:paraId="11905A00" w14:textId="1961438E" w:rsidR="00FF4BFA" w:rsidRDefault="00FF4BFA" w:rsidP="00FF4BFA">
      <w:pPr>
        <w:pStyle w:val="EYBodytextwithparaspace"/>
        <w:numPr>
          <w:ilvl w:val="0"/>
          <w:numId w:val="0"/>
        </w:numPr>
        <w:spacing w:after="0"/>
        <w:rPr>
          <w:lang w:val="lv-LV"/>
        </w:rPr>
      </w:pPr>
      <w:r>
        <w:rPr>
          <w:lang w:val="lv-LV"/>
        </w:rPr>
        <w:t>*- nākotnē tiks aizstāts ar BARIS.</w:t>
      </w:r>
    </w:p>
    <w:p w14:paraId="3CAAC977" w14:textId="4369652B" w:rsidR="00FA0FE5" w:rsidRDefault="00FA0FE5" w:rsidP="00FA0FE5">
      <w:pPr>
        <w:pStyle w:val="EYBodytextwithparaspace"/>
        <w:numPr>
          <w:ilvl w:val="0"/>
          <w:numId w:val="0"/>
        </w:numPr>
        <w:spacing w:after="0"/>
        <w:rPr>
          <w:lang w:val="lv-LV"/>
        </w:rPr>
      </w:pPr>
      <w:r>
        <w:rPr>
          <w:lang w:val="lv-LV"/>
        </w:rPr>
        <w:t>**-</w:t>
      </w:r>
      <w:r w:rsidR="00FF4BFA">
        <w:rPr>
          <w:lang w:val="lv-LV"/>
        </w:rPr>
        <w:t xml:space="preserve"> </w:t>
      </w:r>
      <w:r>
        <w:rPr>
          <w:lang w:val="lv-LV"/>
        </w:rPr>
        <w:t>nākotnē nepastāvēs, tiks aizstāts ar DigiSoc.</w:t>
      </w:r>
    </w:p>
    <w:p w14:paraId="6E22617A" w14:textId="7CC7C80F" w:rsidR="002D0C0D" w:rsidRPr="00857FB7" w:rsidRDefault="00D22828" w:rsidP="00857FB7">
      <w:pPr>
        <w:pStyle w:val="EYBodytextwithparaspace"/>
        <w:numPr>
          <w:ilvl w:val="0"/>
          <w:numId w:val="0"/>
        </w:numPr>
        <w:spacing w:before="120"/>
        <w:rPr>
          <w:lang w:val="lv-LV"/>
        </w:rPr>
      </w:pPr>
      <w:r>
        <w:rPr>
          <w:lang w:val="lv-LV"/>
        </w:rPr>
        <w:t>BAMS</w:t>
      </w:r>
      <w:r w:rsidR="002D0C0D" w:rsidRPr="00D92AB9">
        <w:rPr>
          <w:lang w:val="lv-LV"/>
        </w:rPr>
        <w:t xml:space="preserve"> </w:t>
      </w:r>
      <w:r w:rsidR="00C97E2C" w:rsidRPr="00373AFB">
        <w:rPr>
          <w:lang w:val="lv-LV"/>
        </w:rPr>
        <w:t xml:space="preserve">sistēmai </w:t>
      </w:r>
      <w:r w:rsidR="00C93915">
        <w:rPr>
          <w:lang w:val="lv-LV"/>
        </w:rPr>
        <w:t xml:space="preserve">jāsaņem </w:t>
      </w:r>
      <w:r w:rsidR="00474B45">
        <w:rPr>
          <w:lang w:val="lv-LV"/>
        </w:rPr>
        <w:t>dati</w:t>
      </w:r>
      <w:r w:rsidR="00C93915">
        <w:rPr>
          <w:lang w:val="lv-LV"/>
        </w:rPr>
        <w:t xml:space="preserve"> no </w:t>
      </w:r>
      <w:r w:rsidR="004F3518">
        <w:rPr>
          <w:lang w:val="lv-LV"/>
        </w:rPr>
        <w:t>Iestādēm</w:t>
      </w:r>
      <w:r w:rsidR="002D0C0D" w:rsidRPr="00D92AB9">
        <w:rPr>
          <w:lang w:val="lv-LV"/>
        </w:rPr>
        <w:t>, k</w:t>
      </w:r>
      <w:r w:rsidR="00C93915">
        <w:rPr>
          <w:lang w:val="lv-LV"/>
        </w:rPr>
        <w:t>urām nav PDIS</w:t>
      </w:r>
      <w:r w:rsidR="00CB2BC5">
        <w:rPr>
          <w:lang w:val="lv-LV"/>
        </w:rPr>
        <w:t xml:space="preserve"> vai</w:t>
      </w:r>
      <w:r w:rsidR="002878DA">
        <w:rPr>
          <w:lang w:val="lv-LV"/>
        </w:rPr>
        <w:t xml:space="preserve"> kuru PDIS</w:t>
      </w:r>
      <w:r w:rsidR="002D0C0D" w:rsidRPr="00D92AB9">
        <w:rPr>
          <w:lang w:val="lv-LV"/>
        </w:rPr>
        <w:t xml:space="preserve"> </w:t>
      </w:r>
      <w:r w:rsidR="00D15738">
        <w:rPr>
          <w:lang w:val="lv-LV"/>
        </w:rPr>
        <w:t>ne</w:t>
      </w:r>
      <w:r w:rsidR="001E565B">
        <w:rPr>
          <w:lang w:val="lv-LV"/>
        </w:rPr>
        <w:t>veic</w:t>
      </w:r>
      <w:r w:rsidR="00FC6EA7">
        <w:rPr>
          <w:lang w:val="lv-LV"/>
        </w:rPr>
        <w:t>a</w:t>
      </w:r>
      <w:r w:rsidR="001E565B">
        <w:rPr>
          <w:lang w:val="lv-LV"/>
        </w:rPr>
        <w:t xml:space="preserve"> </w:t>
      </w:r>
      <w:r w:rsidR="00D15738">
        <w:rPr>
          <w:lang w:val="lv-LV"/>
        </w:rPr>
        <w:t>datu apmaiņ</w:t>
      </w:r>
      <w:r w:rsidR="001E565B">
        <w:rPr>
          <w:lang w:val="lv-LV"/>
        </w:rPr>
        <w:t>u</w:t>
      </w:r>
      <w:r w:rsidR="00D15738">
        <w:rPr>
          <w:lang w:val="lv-LV"/>
        </w:rPr>
        <w:t xml:space="preserve"> </w:t>
      </w:r>
      <w:r w:rsidR="002D0C0D" w:rsidRPr="00D92AB9">
        <w:rPr>
          <w:lang w:val="lv-LV"/>
        </w:rPr>
        <w:t>ar NPAIS</w:t>
      </w:r>
      <w:r w:rsidR="001E1EEC">
        <w:rPr>
          <w:lang w:val="lv-LV"/>
        </w:rPr>
        <w:t xml:space="preserve">. </w:t>
      </w:r>
      <w:r w:rsidR="00277730">
        <w:rPr>
          <w:lang w:val="lv-LV"/>
        </w:rPr>
        <w:t xml:space="preserve">Šādas </w:t>
      </w:r>
      <w:r w:rsidR="00B079EB">
        <w:rPr>
          <w:lang w:val="lv-LV"/>
        </w:rPr>
        <w:t>I</w:t>
      </w:r>
      <w:r w:rsidR="00EC4698">
        <w:rPr>
          <w:lang w:val="lv-LV"/>
        </w:rPr>
        <w:t xml:space="preserve">estādes </w:t>
      </w:r>
      <w:r w:rsidR="00D568B5">
        <w:rPr>
          <w:lang w:val="lv-LV"/>
        </w:rPr>
        <w:t xml:space="preserve">un to PDIS tiek uzskaitītas </w:t>
      </w:r>
      <w:r w:rsidR="00731652">
        <w:rPr>
          <w:lang w:val="lv-LV"/>
        </w:rPr>
        <w:t>11. tabulā</w:t>
      </w:r>
      <w:r w:rsidR="00D568B5">
        <w:rPr>
          <w:lang w:val="lv-LV"/>
        </w:rPr>
        <w:t xml:space="preserve">, iekļaujot arī </w:t>
      </w:r>
      <w:r w:rsidR="009A1853">
        <w:rPr>
          <w:lang w:val="lv-LV"/>
        </w:rPr>
        <w:t>izglītības nozares un veselības nozares</w:t>
      </w:r>
      <w:r w:rsidR="00DF7541">
        <w:rPr>
          <w:lang w:val="lv-LV"/>
        </w:rPr>
        <w:t xml:space="preserve"> BAMS sistēmas lietotājus -</w:t>
      </w:r>
      <w:r w:rsidR="009A1853">
        <w:rPr>
          <w:lang w:val="lv-LV"/>
        </w:rPr>
        <w:t xml:space="preserve"> </w:t>
      </w:r>
      <w:r w:rsidR="001F059F">
        <w:rPr>
          <w:lang w:val="lv-LV"/>
        </w:rPr>
        <w:t xml:space="preserve">izglītības iestādes </w:t>
      </w:r>
      <w:r w:rsidR="008C0C0E">
        <w:rPr>
          <w:lang w:val="lv-LV"/>
        </w:rPr>
        <w:t xml:space="preserve">un </w:t>
      </w:r>
      <w:r w:rsidR="001F059F">
        <w:rPr>
          <w:lang w:val="lv-LV"/>
        </w:rPr>
        <w:t>ĀP</w:t>
      </w:r>
      <w:r w:rsidR="00DF7541">
        <w:rPr>
          <w:lang w:val="lv-LV"/>
        </w:rPr>
        <w:t>.</w:t>
      </w:r>
    </w:p>
    <w:p w14:paraId="024FD505" w14:textId="1A8315AA" w:rsidR="00A10FFF" w:rsidRPr="00ED3A69" w:rsidRDefault="00D7064B" w:rsidP="00ED3A69">
      <w:pPr>
        <w:pStyle w:val="Caption"/>
        <w:jc w:val="right"/>
        <w:rPr>
          <w:rFonts w:asciiTheme="minorHAnsi" w:hAnsiTheme="minorHAnsi" w:cs="Arial"/>
        </w:rPr>
      </w:pPr>
      <w:bookmarkStart w:id="94" w:name="_Ref187754561"/>
      <w:r>
        <w:rPr>
          <w:rFonts w:asciiTheme="minorHAnsi" w:hAnsiTheme="minorHAnsi"/>
        </w:rPr>
        <w:t>1</w:t>
      </w:r>
      <w:r w:rsidR="003C6533">
        <w:rPr>
          <w:rFonts w:asciiTheme="minorHAnsi" w:hAnsiTheme="minorHAnsi"/>
        </w:rPr>
        <w:t>1</w:t>
      </w:r>
      <w:r>
        <w:rPr>
          <w:rFonts w:asciiTheme="minorHAnsi" w:hAnsiTheme="minorHAnsi"/>
        </w:rPr>
        <w:t>.</w:t>
      </w:r>
      <w:r w:rsidR="003C6533">
        <w:rPr>
          <w:rFonts w:asciiTheme="minorHAnsi" w:hAnsiTheme="minorHAnsi"/>
        </w:rPr>
        <w:t xml:space="preserve"> </w:t>
      </w:r>
      <w:r>
        <w:rPr>
          <w:rFonts w:asciiTheme="minorHAnsi" w:hAnsiTheme="minorHAnsi"/>
        </w:rPr>
        <w:t>t</w:t>
      </w:r>
      <w:r w:rsidR="00A10FFF" w:rsidRPr="002E46DE">
        <w:rPr>
          <w:rFonts w:asciiTheme="minorHAnsi" w:hAnsiTheme="minorHAnsi"/>
        </w:rPr>
        <w:t>abula</w:t>
      </w:r>
      <w:bookmarkEnd w:id="94"/>
      <w:r w:rsidR="00A10FFF" w:rsidRPr="002E46DE">
        <w:rPr>
          <w:rFonts w:asciiTheme="minorHAnsi" w:hAnsiTheme="minorHAnsi" w:cs="Arial"/>
        </w:rPr>
        <w:t xml:space="preserve">: </w:t>
      </w:r>
      <w:r w:rsidR="00D22EE7">
        <w:rPr>
          <w:rFonts w:asciiTheme="minorHAnsi" w:hAnsiTheme="minorHAnsi" w:cs="Arial"/>
        </w:rPr>
        <w:t>Iestādes</w:t>
      </w:r>
      <w:r w:rsidR="00FC14AE">
        <w:rPr>
          <w:rFonts w:asciiTheme="minorHAnsi" w:hAnsiTheme="minorHAnsi" w:cs="Arial"/>
        </w:rPr>
        <w:t xml:space="preserve">, kas potenciāli </w:t>
      </w:r>
      <w:r w:rsidR="00870601">
        <w:rPr>
          <w:rFonts w:asciiTheme="minorHAnsi" w:hAnsiTheme="minorHAnsi" w:cs="Arial"/>
        </w:rPr>
        <w:t xml:space="preserve">būs </w:t>
      </w:r>
      <w:r w:rsidR="00D22828">
        <w:rPr>
          <w:rFonts w:asciiTheme="minorHAnsi" w:hAnsiTheme="minorHAnsi" w:cs="Arial"/>
        </w:rPr>
        <w:t>BAMS</w:t>
      </w:r>
      <w:r w:rsidR="00C97E2C">
        <w:rPr>
          <w:rFonts w:asciiTheme="minorHAnsi" w:hAnsiTheme="minorHAnsi" w:cs="Arial"/>
        </w:rPr>
        <w:t xml:space="preserve"> </w:t>
      </w:r>
      <w:r w:rsidR="00C97E2C">
        <w:rPr>
          <w:rFonts w:asciiTheme="minorHAnsi" w:hAnsiTheme="minorHAnsi"/>
        </w:rPr>
        <w:t>sistēmas</w:t>
      </w:r>
      <w:r w:rsidR="00870601">
        <w:rPr>
          <w:rFonts w:asciiTheme="minorHAnsi" w:hAnsiTheme="minorHAnsi" w:cs="Arial"/>
        </w:rPr>
        <w:t xml:space="preserve"> lietotāji</w:t>
      </w:r>
      <w:r w:rsidR="002C34D4">
        <w:rPr>
          <w:rFonts w:asciiTheme="minorHAnsi" w:hAnsiTheme="minorHAnsi" w:cs="Arial"/>
        </w:rPr>
        <w:t xml:space="preserve"> vai datu sniedzēji</w:t>
      </w:r>
      <w:r w:rsidR="00870601">
        <w:rPr>
          <w:rFonts w:asciiTheme="minorHAnsi" w:hAnsiTheme="minorHAnsi" w:cs="Arial"/>
        </w:rPr>
        <w:t xml:space="preserve">, </w:t>
      </w:r>
      <w:r w:rsidR="00A10FFF" w:rsidRPr="002E46DE">
        <w:rPr>
          <w:rFonts w:asciiTheme="minorHAnsi" w:hAnsiTheme="minorHAnsi" w:cs="Arial"/>
        </w:rPr>
        <w:t xml:space="preserve">un </w:t>
      </w:r>
      <w:r w:rsidR="00870601">
        <w:rPr>
          <w:rFonts w:asciiTheme="minorHAnsi" w:hAnsiTheme="minorHAnsi" w:cs="Arial"/>
        </w:rPr>
        <w:t>to</w:t>
      </w:r>
      <w:r w:rsidR="00A10FFF" w:rsidRPr="002E46DE">
        <w:rPr>
          <w:rFonts w:asciiTheme="minorHAnsi" w:hAnsiTheme="minorHAnsi" w:cs="Arial"/>
        </w:rPr>
        <w:t xml:space="preserve"> PDIS</w:t>
      </w:r>
      <w:r w:rsidR="00B51F4A">
        <w:rPr>
          <w:rFonts w:asciiTheme="minorHAnsi" w:hAnsiTheme="minorHAnsi" w:cs="Arial"/>
        </w:rPr>
        <w:t xml:space="preserve"> un reģistri</w:t>
      </w:r>
    </w:p>
    <w:tbl>
      <w:tblPr>
        <w:tblStyle w:val="TableGrid"/>
        <w:tblW w:w="9072" w:type="dxa"/>
        <w:tblInd w:w="-5" w:type="dxa"/>
        <w:tblLook w:val="04A0" w:firstRow="1" w:lastRow="0" w:firstColumn="1" w:lastColumn="0" w:noHBand="0" w:noVBand="1"/>
      </w:tblPr>
      <w:tblGrid>
        <w:gridCol w:w="1114"/>
        <w:gridCol w:w="3564"/>
        <w:gridCol w:w="4394"/>
      </w:tblGrid>
      <w:tr w:rsidR="004D0CDC" w:rsidRPr="00D43352" w14:paraId="2CF81F9D" w14:textId="77777777" w:rsidTr="00B669FA">
        <w:trPr>
          <w:trHeight w:val="141"/>
        </w:trPr>
        <w:tc>
          <w:tcPr>
            <w:tcW w:w="1114" w:type="dxa"/>
            <w:shd w:val="clear" w:color="auto" w:fill="FFE600" w:themeFill="text2"/>
            <w:vAlign w:val="center"/>
          </w:tcPr>
          <w:p w14:paraId="46064D82" w14:textId="264AB62D" w:rsidR="0068342A" w:rsidRPr="00103B5E" w:rsidRDefault="0068342A" w:rsidP="00B669FA">
            <w:pPr>
              <w:jc w:val="center"/>
              <w:rPr>
                <w:rFonts w:asciiTheme="minorHAnsi" w:hAnsiTheme="minorHAnsi"/>
                <w:b/>
                <w:bCs/>
                <w:sz w:val="18"/>
                <w:szCs w:val="18"/>
              </w:rPr>
            </w:pPr>
            <w:bookmarkStart w:id="95" w:name="_Toc189656104"/>
            <w:r w:rsidRPr="00103B5E">
              <w:rPr>
                <w:rFonts w:asciiTheme="minorHAnsi" w:hAnsiTheme="minorHAnsi"/>
                <w:b/>
                <w:bCs/>
                <w:sz w:val="18"/>
                <w:szCs w:val="18"/>
              </w:rPr>
              <w:t>N.p.k</w:t>
            </w:r>
            <w:r w:rsidR="00935BC4">
              <w:rPr>
                <w:rFonts w:asciiTheme="minorHAnsi" w:hAnsiTheme="minorHAnsi"/>
                <w:b/>
                <w:bCs/>
                <w:sz w:val="18"/>
                <w:szCs w:val="18"/>
              </w:rPr>
              <w:t>.</w:t>
            </w:r>
          </w:p>
        </w:tc>
        <w:tc>
          <w:tcPr>
            <w:tcW w:w="3564" w:type="dxa"/>
            <w:shd w:val="clear" w:color="auto" w:fill="FFE600" w:themeFill="text2"/>
            <w:vAlign w:val="center"/>
          </w:tcPr>
          <w:p w14:paraId="7AD83C14" w14:textId="637B7803" w:rsidR="0068342A" w:rsidRPr="00103B5E" w:rsidRDefault="0068342A" w:rsidP="00B669FA">
            <w:pPr>
              <w:jc w:val="center"/>
              <w:rPr>
                <w:rFonts w:asciiTheme="minorHAnsi" w:hAnsiTheme="minorHAnsi"/>
                <w:b/>
                <w:bCs/>
                <w:sz w:val="18"/>
                <w:szCs w:val="18"/>
              </w:rPr>
            </w:pPr>
            <w:r>
              <w:rPr>
                <w:rFonts w:asciiTheme="minorHAnsi" w:hAnsiTheme="minorHAnsi"/>
                <w:b/>
                <w:bCs/>
                <w:sz w:val="18"/>
                <w:szCs w:val="18"/>
              </w:rPr>
              <w:t>Atbildīgā i</w:t>
            </w:r>
            <w:r w:rsidRPr="00103B5E">
              <w:rPr>
                <w:rFonts w:asciiTheme="minorHAnsi" w:hAnsiTheme="minorHAnsi"/>
                <w:b/>
                <w:bCs/>
                <w:sz w:val="18"/>
                <w:szCs w:val="18"/>
              </w:rPr>
              <w:t>estāde</w:t>
            </w:r>
          </w:p>
        </w:tc>
        <w:tc>
          <w:tcPr>
            <w:tcW w:w="4394" w:type="dxa"/>
            <w:shd w:val="clear" w:color="auto" w:fill="FFE600" w:themeFill="text2"/>
            <w:vAlign w:val="center"/>
          </w:tcPr>
          <w:p w14:paraId="5485D2E3" w14:textId="77777777" w:rsidR="0068342A" w:rsidRPr="00103B5E" w:rsidRDefault="0068342A" w:rsidP="00B669FA">
            <w:pPr>
              <w:jc w:val="center"/>
              <w:rPr>
                <w:rFonts w:asciiTheme="minorHAnsi" w:hAnsiTheme="minorHAnsi"/>
                <w:b/>
                <w:bCs/>
                <w:sz w:val="18"/>
                <w:szCs w:val="18"/>
              </w:rPr>
            </w:pPr>
            <w:r w:rsidRPr="00103B5E">
              <w:rPr>
                <w:rFonts w:asciiTheme="minorHAnsi" w:hAnsiTheme="minorHAnsi"/>
                <w:b/>
                <w:bCs/>
                <w:sz w:val="18"/>
                <w:szCs w:val="18"/>
              </w:rPr>
              <w:t>PDIS</w:t>
            </w:r>
          </w:p>
        </w:tc>
      </w:tr>
      <w:tr w:rsidR="004F47EF" w:rsidRPr="00D43352" w14:paraId="2F030193" w14:textId="77777777" w:rsidTr="00B669FA">
        <w:trPr>
          <w:trHeight w:val="157"/>
        </w:trPr>
        <w:tc>
          <w:tcPr>
            <w:tcW w:w="1114" w:type="dxa"/>
            <w:shd w:val="clear" w:color="auto" w:fill="F2F2F2" w:themeFill="background1" w:themeFillShade="F2"/>
            <w:vAlign w:val="center"/>
          </w:tcPr>
          <w:p w14:paraId="45E19902" w14:textId="6AD28C52" w:rsidR="004A1315" w:rsidRPr="00103B5E" w:rsidRDefault="004A1315" w:rsidP="004A1315">
            <w:pPr>
              <w:jc w:val="center"/>
              <w:rPr>
                <w:rFonts w:asciiTheme="minorHAnsi" w:hAnsiTheme="minorHAnsi"/>
                <w:sz w:val="18"/>
                <w:szCs w:val="18"/>
              </w:rPr>
            </w:pPr>
            <w:r>
              <w:rPr>
                <w:rFonts w:asciiTheme="minorHAnsi" w:hAnsiTheme="minorHAnsi"/>
                <w:sz w:val="18"/>
                <w:szCs w:val="18"/>
              </w:rPr>
              <w:t>1.</w:t>
            </w:r>
          </w:p>
        </w:tc>
        <w:tc>
          <w:tcPr>
            <w:tcW w:w="3564" w:type="dxa"/>
            <w:shd w:val="clear" w:color="auto" w:fill="F2F2F2" w:themeFill="background1" w:themeFillShade="F2"/>
            <w:vAlign w:val="center"/>
          </w:tcPr>
          <w:p w14:paraId="7AB7CCCC"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Bērnu nometņu organizatori</w:t>
            </w:r>
          </w:p>
        </w:tc>
        <w:tc>
          <w:tcPr>
            <w:tcW w:w="4394" w:type="dxa"/>
            <w:shd w:val="clear" w:color="auto" w:fill="auto"/>
            <w:vAlign w:val="center"/>
          </w:tcPr>
          <w:p w14:paraId="78389D99"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Bērnu nometņu reģistrs</w:t>
            </w:r>
            <w:r>
              <w:rPr>
                <w:rFonts w:asciiTheme="minorHAnsi" w:hAnsiTheme="minorHAnsi"/>
                <w:sz w:val="18"/>
                <w:szCs w:val="18"/>
              </w:rPr>
              <w:t xml:space="preserve"> (</w:t>
            </w:r>
            <w:r w:rsidRPr="007B3B4D">
              <w:rPr>
                <w:rFonts w:asciiTheme="minorHAnsi" w:hAnsiTheme="minorHAnsi"/>
                <w:sz w:val="18"/>
                <w:szCs w:val="18"/>
              </w:rPr>
              <w:t>https://nometnes.gov.lv/</w:t>
            </w:r>
            <w:r>
              <w:rPr>
                <w:rFonts w:asciiTheme="minorHAnsi" w:hAnsiTheme="minorHAnsi"/>
                <w:sz w:val="18"/>
                <w:szCs w:val="18"/>
              </w:rPr>
              <w:t>)</w:t>
            </w:r>
          </w:p>
        </w:tc>
      </w:tr>
      <w:tr w:rsidR="004F47EF" w:rsidRPr="00D43352" w14:paraId="67811377" w14:textId="77777777" w:rsidTr="00B669FA">
        <w:trPr>
          <w:trHeight w:val="157"/>
        </w:trPr>
        <w:tc>
          <w:tcPr>
            <w:tcW w:w="1114" w:type="dxa"/>
            <w:shd w:val="clear" w:color="auto" w:fill="F2F2F2" w:themeFill="background1" w:themeFillShade="F2"/>
            <w:vAlign w:val="center"/>
          </w:tcPr>
          <w:p w14:paraId="1A9EC422" w14:textId="024B4038" w:rsidR="007E0AFB" w:rsidRDefault="00E04C18" w:rsidP="004A1315">
            <w:pPr>
              <w:jc w:val="center"/>
              <w:rPr>
                <w:rFonts w:asciiTheme="minorHAnsi" w:hAnsiTheme="minorHAnsi"/>
                <w:sz w:val="18"/>
                <w:szCs w:val="18"/>
              </w:rPr>
            </w:pPr>
            <w:r>
              <w:rPr>
                <w:rFonts w:asciiTheme="minorHAnsi" w:hAnsiTheme="minorHAnsi"/>
                <w:sz w:val="18"/>
                <w:szCs w:val="18"/>
              </w:rPr>
              <w:t>2.</w:t>
            </w:r>
          </w:p>
        </w:tc>
        <w:tc>
          <w:tcPr>
            <w:tcW w:w="3564" w:type="dxa"/>
            <w:shd w:val="clear" w:color="auto" w:fill="F2F2F2" w:themeFill="background1" w:themeFillShade="F2"/>
            <w:vAlign w:val="center"/>
          </w:tcPr>
          <w:p w14:paraId="65122578" w14:textId="77777777" w:rsidR="007E0AFB" w:rsidRDefault="007E0AFB" w:rsidP="004A1315">
            <w:pPr>
              <w:jc w:val="center"/>
              <w:rPr>
                <w:rFonts w:asciiTheme="minorHAnsi" w:hAnsiTheme="minorHAnsi"/>
                <w:sz w:val="18"/>
                <w:szCs w:val="18"/>
              </w:rPr>
            </w:pPr>
            <w:r>
              <w:rPr>
                <w:rFonts w:asciiTheme="minorHAnsi" w:hAnsiTheme="minorHAnsi"/>
                <w:sz w:val="18"/>
                <w:szCs w:val="18"/>
              </w:rPr>
              <w:t>Izglītības iestādes</w:t>
            </w:r>
          </w:p>
          <w:p w14:paraId="57D71D33" w14:textId="530F2F07" w:rsidR="000E4784" w:rsidRPr="00103B5E" w:rsidRDefault="000E4784" w:rsidP="004A1315">
            <w:pPr>
              <w:jc w:val="center"/>
              <w:rPr>
                <w:rFonts w:asciiTheme="minorHAnsi" w:hAnsiTheme="minorHAnsi"/>
                <w:sz w:val="18"/>
                <w:szCs w:val="18"/>
              </w:rPr>
            </w:pPr>
            <w:r>
              <w:rPr>
                <w:rFonts w:asciiTheme="minorHAnsi" w:hAnsiTheme="minorHAnsi"/>
                <w:sz w:val="18"/>
                <w:szCs w:val="18"/>
              </w:rPr>
              <w:t>(izglītības nozare)</w:t>
            </w:r>
          </w:p>
        </w:tc>
        <w:tc>
          <w:tcPr>
            <w:tcW w:w="4394" w:type="dxa"/>
            <w:shd w:val="clear" w:color="auto" w:fill="auto"/>
            <w:vAlign w:val="center"/>
          </w:tcPr>
          <w:p w14:paraId="728806FD" w14:textId="3F49F084" w:rsidR="007E0AFB" w:rsidRPr="00103B5E" w:rsidRDefault="007E0AFB" w:rsidP="004A1315">
            <w:pPr>
              <w:jc w:val="center"/>
              <w:rPr>
                <w:rFonts w:asciiTheme="minorHAnsi" w:hAnsiTheme="minorHAnsi"/>
                <w:sz w:val="18"/>
                <w:szCs w:val="18"/>
              </w:rPr>
            </w:pPr>
            <w:r>
              <w:rPr>
                <w:rFonts w:asciiTheme="minorHAnsi" w:hAnsiTheme="minorHAnsi"/>
                <w:sz w:val="18"/>
                <w:szCs w:val="18"/>
              </w:rPr>
              <w:t xml:space="preserve">VIIS, </w:t>
            </w:r>
            <w:r w:rsidR="00730877">
              <w:rPr>
                <w:rFonts w:asciiTheme="minorHAnsi" w:hAnsiTheme="minorHAnsi"/>
                <w:sz w:val="18"/>
                <w:szCs w:val="18"/>
              </w:rPr>
              <w:t>Skola kopienā IT rīks</w:t>
            </w:r>
          </w:p>
        </w:tc>
      </w:tr>
      <w:tr w:rsidR="004F47EF" w:rsidRPr="00D43352" w14:paraId="7F41C50B" w14:textId="77777777" w:rsidTr="00B669FA">
        <w:trPr>
          <w:trHeight w:val="157"/>
        </w:trPr>
        <w:tc>
          <w:tcPr>
            <w:tcW w:w="1114" w:type="dxa"/>
            <w:shd w:val="clear" w:color="auto" w:fill="F2F2F2" w:themeFill="background1" w:themeFillShade="F2"/>
            <w:vAlign w:val="center"/>
          </w:tcPr>
          <w:p w14:paraId="6840AA4C" w14:textId="30DF4A95" w:rsidR="00E7727F" w:rsidRDefault="00E04C18" w:rsidP="004A1315">
            <w:pPr>
              <w:jc w:val="center"/>
              <w:rPr>
                <w:rFonts w:asciiTheme="minorHAnsi" w:hAnsiTheme="minorHAnsi"/>
                <w:sz w:val="18"/>
                <w:szCs w:val="18"/>
              </w:rPr>
            </w:pPr>
            <w:r>
              <w:rPr>
                <w:rFonts w:asciiTheme="minorHAnsi" w:hAnsiTheme="minorHAnsi"/>
                <w:sz w:val="18"/>
                <w:szCs w:val="18"/>
              </w:rPr>
              <w:t>3.</w:t>
            </w:r>
          </w:p>
        </w:tc>
        <w:tc>
          <w:tcPr>
            <w:tcW w:w="3564" w:type="dxa"/>
            <w:shd w:val="clear" w:color="auto" w:fill="F2F2F2" w:themeFill="background1" w:themeFillShade="F2"/>
            <w:vAlign w:val="center"/>
          </w:tcPr>
          <w:p w14:paraId="010760D4" w14:textId="77777777" w:rsidR="00E7727F" w:rsidRDefault="00E7727F" w:rsidP="004A1315">
            <w:pPr>
              <w:jc w:val="center"/>
              <w:rPr>
                <w:rFonts w:asciiTheme="minorHAnsi" w:hAnsiTheme="minorHAnsi"/>
                <w:sz w:val="18"/>
                <w:szCs w:val="18"/>
              </w:rPr>
            </w:pPr>
            <w:r>
              <w:rPr>
                <w:rFonts w:asciiTheme="minorHAnsi" w:hAnsiTheme="minorHAnsi"/>
                <w:sz w:val="18"/>
                <w:szCs w:val="18"/>
              </w:rPr>
              <w:t>ĀP</w:t>
            </w:r>
          </w:p>
          <w:p w14:paraId="13D2248A" w14:textId="7670D232" w:rsidR="00E7727F" w:rsidRDefault="00E7727F" w:rsidP="004A1315">
            <w:pPr>
              <w:jc w:val="center"/>
              <w:rPr>
                <w:rFonts w:asciiTheme="minorHAnsi" w:hAnsiTheme="minorHAnsi"/>
                <w:sz w:val="18"/>
                <w:szCs w:val="18"/>
              </w:rPr>
            </w:pPr>
            <w:r>
              <w:rPr>
                <w:rFonts w:asciiTheme="minorHAnsi" w:hAnsiTheme="minorHAnsi"/>
                <w:sz w:val="18"/>
                <w:szCs w:val="18"/>
              </w:rPr>
              <w:t xml:space="preserve">(veselības </w:t>
            </w:r>
            <w:r w:rsidR="00953A51">
              <w:rPr>
                <w:rFonts w:asciiTheme="minorHAnsi" w:hAnsiTheme="minorHAnsi"/>
                <w:sz w:val="18"/>
                <w:szCs w:val="18"/>
              </w:rPr>
              <w:t xml:space="preserve">aprūpes </w:t>
            </w:r>
            <w:r>
              <w:rPr>
                <w:rFonts w:asciiTheme="minorHAnsi" w:hAnsiTheme="minorHAnsi"/>
                <w:sz w:val="18"/>
                <w:szCs w:val="18"/>
              </w:rPr>
              <w:t>nozare)</w:t>
            </w:r>
          </w:p>
        </w:tc>
        <w:tc>
          <w:tcPr>
            <w:tcW w:w="4394" w:type="dxa"/>
            <w:shd w:val="clear" w:color="auto" w:fill="auto"/>
            <w:vAlign w:val="center"/>
          </w:tcPr>
          <w:p w14:paraId="7FD0906E" w14:textId="6CD867A9" w:rsidR="00E7727F" w:rsidRDefault="009C7388" w:rsidP="004A1315">
            <w:pPr>
              <w:jc w:val="center"/>
              <w:rPr>
                <w:rFonts w:asciiTheme="minorHAnsi" w:hAnsiTheme="minorHAnsi"/>
                <w:sz w:val="18"/>
                <w:szCs w:val="18"/>
              </w:rPr>
            </w:pPr>
            <w:r>
              <w:rPr>
                <w:rFonts w:asciiTheme="minorHAnsi" w:hAnsiTheme="minorHAnsi"/>
                <w:sz w:val="18"/>
                <w:szCs w:val="18"/>
              </w:rPr>
              <w:t xml:space="preserve">VIS, </w:t>
            </w:r>
            <w:r w:rsidR="00E7727F" w:rsidRPr="00103B5E">
              <w:rPr>
                <w:rFonts w:asciiTheme="minorHAnsi" w:hAnsiTheme="minorHAnsi"/>
                <w:sz w:val="18"/>
                <w:szCs w:val="18"/>
              </w:rPr>
              <w:t>E-veselība</w:t>
            </w:r>
          </w:p>
        </w:tc>
      </w:tr>
      <w:tr w:rsidR="004F47EF" w:rsidRPr="00D43352" w14:paraId="06701D23" w14:textId="77777777" w:rsidTr="00B669FA">
        <w:trPr>
          <w:trHeight w:val="52"/>
        </w:trPr>
        <w:tc>
          <w:tcPr>
            <w:tcW w:w="1114" w:type="dxa"/>
            <w:shd w:val="clear" w:color="auto" w:fill="F2F2F2" w:themeFill="background1" w:themeFillShade="F2"/>
            <w:vAlign w:val="center"/>
          </w:tcPr>
          <w:p w14:paraId="21603C25" w14:textId="1CBA645E" w:rsidR="004A1315" w:rsidRPr="00103B5E" w:rsidRDefault="00E04C18" w:rsidP="004A1315">
            <w:pPr>
              <w:jc w:val="center"/>
              <w:rPr>
                <w:rFonts w:asciiTheme="minorHAnsi" w:hAnsiTheme="minorHAnsi"/>
                <w:sz w:val="18"/>
                <w:szCs w:val="18"/>
              </w:rPr>
            </w:pPr>
            <w:r>
              <w:rPr>
                <w:rFonts w:asciiTheme="minorHAnsi" w:hAnsiTheme="minorHAnsi"/>
                <w:sz w:val="18"/>
                <w:szCs w:val="18"/>
              </w:rPr>
              <w:t>4</w:t>
            </w:r>
            <w:r w:rsidR="004A1315" w:rsidRPr="00103B5E">
              <w:rPr>
                <w:rFonts w:asciiTheme="minorHAnsi" w:hAnsiTheme="minorHAnsi"/>
                <w:sz w:val="18"/>
                <w:szCs w:val="18"/>
              </w:rPr>
              <w:t>.</w:t>
            </w:r>
          </w:p>
        </w:tc>
        <w:tc>
          <w:tcPr>
            <w:tcW w:w="3564" w:type="dxa"/>
            <w:shd w:val="clear" w:color="auto" w:fill="F2F2F2" w:themeFill="background1" w:themeFillShade="F2"/>
            <w:vAlign w:val="center"/>
          </w:tcPr>
          <w:p w14:paraId="03F025D2"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LRP</w:t>
            </w:r>
          </w:p>
        </w:tc>
        <w:tc>
          <w:tcPr>
            <w:tcW w:w="4394" w:type="dxa"/>
            <w:shd w:val="clear" w:color="auto" w:fill="auto"/>
            <w:vAlign w:val="center"/>
          </w:tcPr>
          <w:p w14:paraId="2EE79C9E"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ProIS</w:t>
            </w:r>
          </w:p>
        </w:tc>
      </w:tr>
      <w:tr w:rsidR="004F47EF" w:rsidRPr="00D43352" w14:paraId="215380A6" w14:textId="77777777" w:rsidTr="00B669FA">
        <w:trPr>
          <w:trHeight w:val="52"/>
        </w:trPr>
        <w:tc>
          <w:tcPr>
            <w:tcW w:w="1114" w:type="dxa"/>
            <w:shd w:val="clear" w:color="auto" w:fill="F2F2F2" w:themeFill="background1" w:themeFillShade="F2"/>
            <w:vAlign w:val="center"/>
          </w:tcPr>
          <w:p w14:paraId="161A82FC" w14:textId="33780516" w:rsidR="004A1315" w:rsidRPr="00103B5E" w:rsidRDefault="00E04C18" w:rsidP="004A1315">
            <w:pPr>
              <w:jc w:val="center"/>
              <w:rPr>
                <w:rFonts w:asciiTheme="minorHAnsi" w:hAnsiTheme="minorHAnsi"/>
                <w:sz w:val="18"/>
                <w:szCs w:val="18"/>
              </w:rPr>
            </w:pPr>
            <w:r>
              <w:rPr>
                <w:rFonts w:asciiTheme="minorHAnsi" w:hAnsiTheme="minorHAnsi"/>
                <w:sz w:val="18"/>
                <w:szCs w:val="18"/>
              </w:rPr>
              <w:t>5</w:t>
            </w:r>
            <w:r w:rsidR="004A1315" w:rsidRPr="00103B5E">
              <w:rPr>
                <w:rFonts w:asciiTheme="minorHAnsi" w:hAnsiTheme="minorHAnsi"/>
                <w:sz w:val="18"/>
                <w:szCs w:val="18"/>
              </w:rPr>
              <w:t>.</w:t>
            </w:r>
          </w:p>
        </w:tc>
        <w:tc>
          <w:tcPr>
            <w:tcW w:w="3564" w:type="dxa"/>
            <w:shd w:val="clear" w:color="auto" w:fill="F2F2F2" w:themeFill="background1" w:themeFillShade="F2"/>
            <w:vAlign w:val="center"/>
          </w:tcPr>
          <w:p w14:paraId="121FCB07"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IeM</w:t>
            </w:r>
            <w:r>
              <w:rPr>
                <w:rFonts w:asciiTheme="minorHAnsi" w:hAnsiTheme="minorHAnsi"/>
                <w:sz w:val="18"/>
                <w:szCs w:val="18"/>
              </w:rPr>
              <w:t xml:space="preserve"> </w:t>
            </w:r>
            <w:r w:rsidRPr="00103B5E">
              <w:rPr>
                <w:rFonts w:asciiTheme="minorHAnsi" w:hAnsiTheme="minorHAnsi"/>
                <w:sz w:val="18"/>
                <w:szCs w:val="18"/>
              </w:rPr>
              <w:t>IC</w:t>
            </w:r>
          </w:p>
        </w:tc>
        <w:tc>
          <w:tcPr>
            <w:tcW w:w="4394" w:type="dxa"/>
            <w:shd w:val="clear" w:color="auto" w:fill="auto"/>
            <w:vAlign w:val="center"/>
          </w:tcPr>
          <w:p w14:paraId="68BC77F9" w14:textId="12B7E54E"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SR</w:t>
            </w:r>
          </w:p>
        </w:tc>
      </w:tr>
      <w:tr w:rsidR="004F47EF" w:rsidRPr="00D43352" w14:paraId="45FEA76E" w14:textId="77777777" w:rsidTr="00B669FA">
        <w:trPr>
          <w:trHeight w:val="52"/>
        </w:trPr>
        <w:tc>
          <w:tcPr>
            <w:tcW w:w="1114" w:type="dxa"/>
            <w:shd w:val="clear" w:color="auto" w:fill="F2F2F2" w:themeFill="background1" w:themeFillShade="F2"/>
            <w:vAlign w:val="center"/>
          </w:tcPr>
          <w:p w14:paraId="1B7B1714" w14:textId="11B22661" w:rsidR="004A1315" w:rsidRPr="00103B5E" w:rsidRDefault="00E04C18" w:rsidP="004A1315">
            <w:pPr>
              <w:jc w:val="center"/>
              <w:rPr>
                <w:rFonts w:asciiTheme="minorHAnsi" w:hAnsiTheme="minorHAnsi"/>
                <w:sz w:val="18"/>
                <w:szCs w:val="18"/>
              </w:rPr>
            </w:pPr>
            <w:r>
              <w:rPr>
                <w:rFonts w:asciiTheme="minorHAnsi" w:hAnsiTheme="minorHAnsi"/>
                <w:sz w:val="18"/>
                <w:szCs w:val="18"/>
              </w:rPr>
              <w:t>6</w:t>
            </w:r>
            <w:r w:rsidR="004A1315" w:rsidRPr="00103B5E">
              <w:rPr>
                <w:rFonts w:asciiTheme="minorHAnsi" w:hAnsiTheme="minorHAnsi"/>
                <w:sz w:val="18"/>
                <w:szCs w:val="18"/>
              </w:rPr>
              <w:t>.</w:t>
            </w:r>
          </w:p>
        </w:tc>
        <w:tc>
          <w:tcPr>
            <w:tcW w:w="3564" w:type="dxa"/>
            <w:shd w:val="clear" w:color="auto" w:fill="F2F2F2" w:themeFill="background1" w:themeFillShade="F2"/>
            <w:vAlign w:val="center"/>
          </w:tcPr>
          <w:p w14:paraId="5C312BA3"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Tiesa</w:t>
            </w:r>
          </w:p>
        </w:tc>
        <w:tc>
          <w:tcPr>
            <w:tcW w:w="4394" w:type="dxa"/>
            <w:shd w:val="clear" w:color="auto" w:fill="auto"/>
            <w:vAlign w:val="center"/>
          </w:tcPr>
          <w:p w14:paraId="6563F018"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TIS</w:t>
            </w:r>
          </w:p>
        </w:tc>
      </w:tr>
      <w:tr w:rsidR="004F47EF" w:rsidRPr="00D43352" w14:paraId="68D53D6D" w14:textId="77777777" w:rsidTr="00B669FA">
        <w:trPr>
          <w:trHeight w:val="143"/>
        </w:trPr>
        <w:tc>
          <w:tcPr>
            <w:tcW w:w="1114" w:type="dxa"/>
            <w:shd w:val="clear" w:color="auto" w:fill="F2F2F2" w:themeFill="background1" w:themeFillShade="F2"/>
            <w:vAlign w:val="center"/>
          </w:tcPr>
          <w:p w14:paraId="5569F137" w14:textId="43BD81D5" w:rsidR="004A1315" w:rsidRPr="00103B5E" w:rsidRDefault="00E04C18" w:rsidP="004A1315">
            <w:pPr>
              <w:jc w:val="center"/>
              <w:rPr>
                <w:rFonts w:asciiTheme="minorHAnsi" w:hAnsiTheme="minorHAnsi"/>
                <w:sz w:val="18"/>
                <w:szCs w:val="18"/>
              </w:rPr>
            </w:pPr>
            <w:r>
              <w:rPr>
                <w:rFonts w:asciiTheme="minorHAnsi" w:hAnsiTheme="minorHAnsi"/>
                <w:sz w:val="18"/>
                <w:szCs w:val="18"/>
              </w:rPr>
              <w:t>7</w:t>
            </w:r>
            <w:r w:rsidR="004A1315" w:rsidRPr="00103B5E">
              <w:rPr>
                <w:rFonts w:asciiTheme="minorHAnsi" w:hAnsiTheme="minorHAnsi"/>
                <w:sz w:val="18"/>
                <w:szCs w:val="18"/>
              </w:rPr>
              <w:t>.</w:t>
            </w:r>
          </w:p>
        </w:tc>
        <w:tc>
          <w:tcPr>
            <w:tcW w:w="3564" w:type="dxa"/>
            <w:shd w:val="clear" w:color="auto" w:fill="F2F2F2" w:themeFill="background1" w:themeFillShade="F2"/>
            <w:vAlign w:val="center"/>
          </w:tcPr>
          <w:p w14:paraId="5C57A50B"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SOS bērnu ciematu asociācija</w:t>
            </w:r>
          </w:p>
        </w:tc>
        <w:tc>
          <w:tcPr>
            <w:tcW w:w="4394" w:type="dxa"/>
            <w:shd w:val="clear" w:color="auto" w:fill="auto"/>
            <w:vAlign w:val="center"/>
          </w:tcPr>
          <w:p w14:paraId="29637D93" w14:textId="77777777" w:rsidR="004A1315" w:rsidRPr="00103B5E" w:rsidRDefault="004A1315" w:rsidP="004A1315">
            <w:pPr>
              <w:jc w:val="center"/>
              <w:rPr>
                <w:rFonts w:asciiTheme="minorHAnsi" w:hAnsiTheme="minorHAnsi"/>
                <w:sz w:val="18"/>
                <w:szCs w:val="18"/>
              </w:rPr>
            </w:pPr>
            <w:r w:rsidRPr="00103B5E">
              <w:rPr>
                <w:rFonts w:asciiTheme="minorHAnsi" w:hAnsiTheme="minorHAnsi"/>
                <w:sz w:val="18"/>
                <w:szCs w:val="18"/>
              </w:rPr>
              <w:t>-</w:t>
            </w:r>
          </w:p>
        </w:tc>
      </w:tr>
    </w:tbl>
    <w:p w14:paraId="17692051" w14:textId="7E2DE127" w:rsidR="00003BE4" w:rsidRPr="005568BD" w:rsidRDefault="001627DC" w:rsidP="6DB497ED">
      <w:pPr>
        <w:pStyle w:val="EYHeading2"/>
        <w:rPr>
          <w:lang w:val="lv-LV"/>
        </w:rPr>
      </w:pPr>
      <w:bookmarkStart w:id="96" w:name="_Toc200640308"/>
      <w:bookmarkEnd w:id="95"/>
      <w:r>
        <w:rPr>
          <w:lang w:val="lv-LV"/>
        </w:rPr>
        <w:t>Iestāžu</w:t>
      </w:r>
      <w:r w:rsidR="04B409D4" w:rsidRPr="6DB497ED">
        <w:rPr>
          <w:lang w:val="lv-LV"/>
        </w:rPr>
        <w:t xml:space="preserve"> funkciju nodrošināšana </w:t>
      </w:r>
      <w:r w:rsidR="3B4D0B3F" w:rsidRPr="6DB497ED">
        <w:rPr>
          <w:lang w:val="lv-LV"/>
        </w:rPr>
        <w:t>BAMS</w:t>
      </w:r>
      <w:r w:rsidR="00C97E2C">
        <w:rPr>
          <w:lang w:val="lv-LV"/>
        </w:rPr>
        <w:t xml:space="preserve"> </w:t>
      </w:r>
      <w:r w:rsidR="00C97E2C" w:rsidRPr="00373AFB">
        <w:rPr>
          <w:lang w:val="lv-LV"/>
        </w:rPr>
        <w:t>sistēmā</w:t>
      </w:r>
      <w:bookmarkEnd w:id="96"/>
    </w:p>
    <w:p w14:paraId="4068B5FB" w14:textId="2182AA2D" w:rsidR="001F45B1" w:rsidRPr="00876459" w:rsidRDefault="00D22EE7" w:rsidP="001F45B1">
      <w:pPr>
        <w:pStyle w:val="EYBodytextwithparaspace"/>
        <w:spacing w:after="120"/>
        <w:rPr>
          <w:lang w:val="lv-LV"/>
        </w:rPr>
      </w:pPr>
      <w:r>
        <w:rPr>
          <w:lang w:val="lv-LV"/>
        </w:rPr>
        <w:t>Iestāžu</w:t>
      </w:r>
      <w:r w:rsidR="007819C3" w:rsidRPr="00876459">
        <w:rPr>
          <w:lang w:val="lv-LV"/>
        </w:rPr>
        <w:t xml:space="preserve"> </w:t>
      </w:r>
      <w:r w:rsidR="0024410C" w:rsidRPr="00876459">
        <w:rPr>
          <w:lang w:val="lv-LV"/>
        </w:rPr>
        <w:t>funkcijas tika aprakstītas</w:t>
      </w:r>
      <w:r w:rsidR="00BA5E34">
        <w:rPr>
          <w:lang w:val="lv-LV"/>
        </w:rPr>
        <w:t xml:space="preserve"> </w:t>
      </w:r>
      <w:r w:rsidR="00BA5E34" w:rsidRPr="00685F4A">
        <w:rPr>
          <w:lang w:val="lv-LV"/>
        </w:rPr>
        <w:t>Projekta 1. nodevumā “Ievada ziņojums”</w:t>
      </w:r>
      <w:r w:rsidR="00B73BE8" w:rsidRPr="00876459">
        <w:rPr>
          <w:lang w:val="lv-LV"/>
        </w:rPr>
        <w:t>.</w:t>
      </w:r>
      <w:r w:rsidR="007E2786" w:rsidRPr="00876459">
        <w:rPr>
          <w:lang w:val="lv-LV"/>
        </w:rPr>
        <w:t xml:space="preserve"> </w:t>
      </w:r>
      <w:r w:rsidR="00D22828">
        <w:rPr>
          <w:lang w:val="lv-LV"/>
        </w:rPr>
        <w:t>BAMS</w:t>
      </w:r>
      <w:r w:rsidR="007E2786" w:rsidRPr="00876459">
        <w:rPr>
          <w:lang w:val="lv-LV"/>
        </w:rPr>
        <w:t xml:space="preserve"> </w:t>
      </w:r>
      <w:r w:rsidR="00C97E2C" w:rsidRPr="00373AFB">
        <w:rPr>
          <w:lang w:val="lv-LV"/>
        </w:rPr>
        <w:t xml:space="preserve">sistēmas </w:t>
      </w:r>
      <w:r w:rsidR="007E2786" w:rsidRPr="00876459">
        <w:rPr>
          <w:lang w:val="lv-LV"/>
        </w:rPr>
        <w:t>arhitektūras pamatprincipiem</w:t>
      </w:r>
      <w:r w:rsidR="00283664" w:rsidRPr="00876459">
        <w:rPr>
          <w:lang w:val="lv-LV"/>
        </w:rPr>
        <w:t>,</w:t>
      </w:r>
      <w:r w:rsidR="007E2786" w:rsidRPr="00876459">
        <w:rPr>
          <w:lang w:val="lv-LV"/>
        </w:rPr>
        <w:t xml:space="preserve"> biznesa procesu plūsmām un </w:t>
      </w:r>
      <w:r w:rsidR="00283664" w:rsidRPr="00876459">
        <w:rPr>
          <w:lang w:val="lv-LV"/>
        </w:rPr>
        <w:t xml:space="preserve">apstrādājamo </w:t>
      </w:r>
      <w:r w:rsidR="007E2786" w:rsidRPr="00876459">
        <w:rPr>
          <w:lang w:val="lv-LV"/>
        </w:rPr>
        <w:t>datu</w:t>
      </w:r>
      <w:r w:rsidR="00283664" w:rsidRPr="00876459">
        <w:rPr>
          <w:lang w:val="lv-LV"/>
        </w:rPr>
        <w:t xml:space="preserve"> veidiem un apjomam jā</w:t>
      </w:r>
      <w:r w:rsidR="00D979B1" w:rsidRPr="00876459">
        <w:rPr>
          <w:lang w:val="lv-LV"/>
        </w:rPr>
        <w:t>būt pielāgo</w:t>
      </w:r>
      <w:r w:rsidR="005224E0" w:rsidRPr="00876459">
        <w:rPr>
          <w:lang w:val="lv-LV"/>
        </w:rPr>
        <w:t xml:space="preserve">tiem </w:t>
      </w:r>
      <w:r w:rsidR="00A40C97">
        <w:rPr>
          <w:lang w:val="lv-LV"/>
        </w:rPr>
        <w:t>Iestāžu</w:t>
      </w:r>
      <w:r w:rsidR="00247087" w:rsidRPr="00876459">
        <w:rPr>
          <w:lang w:val="lv-LV"/>
        </w:rPr>
        <w:t xml:space="preserve"> funkcijā</w:t>
      </w:r>
      <w:r w:rsidR="005052C5" w:rsidRPr="00876459">
        <w:rPr>
          <w:lang w:val="lv-LV"/>
        </w:rPr>
        <w:t xml:space="preserve">m ar mērķi </w:t>
      </w:r>
      <w:r w:rsidR="00690F0E" w:rsidRPr="00876459">
        <w:rPr>
          <w:lang w:val="lv-LV"/>
        </w:rPr>
        <w:t>veicin</w:t>
      </w:r>
      <w:r w:rsidR="00145D84" w:rsidRPr="00876459">
        <w:rPr>
          <w:lang w:val="lv-LV"/>
        </w:rPr>
        <w:t>ā</w:t>
      </w:r>
      <w:r w:rsidR="00690F0E" w:rsidRPr="00876459">
        <w:rPr>
          <w:lang w:val="lv-LV"/>
        </w:rPr>
        <w:t xml:space="preserve">t </w:t>
      </w:r>
      <w:proofErr w:type="spellStart"/>
      <w:r w:rsidR="00690F0E" w:rsidRPr="00876459">
        <w:rPr>
          <w:lang w:val="lv-LV"/>
        </w:rPr>
        <w:t>starpinstitucionālo</w:t>
      </w:r>
      <w:proofErr w:type="spellEnd"/>
      <w:r w:rsidR="00690F0E" w:rsidRPr="00876459">
        <w:rPr>
          <w:lang w:val="lv-LV"/>
        </w:rPr>
        <w:t xml:space="preserve"> sadarbību bērnu </w:t>
      </w:r>
      <w:r w:rsidR="00894EF8">
        <w:rPr>
          <w:lang w:val="lv-LV"/>
        </w:rPr>
        <w:t xml:space="preserve">profilu </w:t>
      </w:r>
      <w:r w:rsidR="00690F0E" w:rsidRPr="00876459">
        <w:rPr>
          <w:lang w:val="lv-LV"/>
        </w:rPr>
        <w:t>vadībā</w:t>
      </w:r>
      <w:r w:rsidR="005052C5" w:rsidRPr="00876459">
        <w:rPr>
          <w:lang w:val="lv-LV"/>
        </w:rPr>
        <w:t>.</w:t>
      </w:r>
      <w:r w:rsidR="001F45B1" w:rsidRPr="00876459">
        <w:rPr>
          <w:lang w:val="lv-LV"/>
        </w:rPr>
        <w:t xml:space="preserve"> Apstrādājamo datu veidiem un apjomam jābūt samērīgiem ar šo mērķi.</w:t>
      </w:r>
    </w:p>
    <w:p w14:paraId="6CD6AF27" w14:textId="40B8D9A0" w:rsidR="0082671F" w:rsidRPr="00876459" w:rsidRDefault="00D22828" w:rsidP="0082671F">
      <w:pPr>
        <w:pStyle w:val="EYBodytextwithparaspace"/>
        <w:spacing w:after="120"/>
        <w:rPr>
          <w:lang w:val="lv-LV"/>
        </w:rPr>
      </w:pPr>
      <w:r>
        <w:rPr>
          <w:lang w:val="lv-LV"/>
        </w:rPr>
        <w:t>BAMS</w:t>
      </w:r>
      <w:r w:rsidR="003D1585" w:rsidRPr="00876459">
        <w:rPr>
          <w:lang w:val="lv-LV"/>
        </w:rPr>
        <w:t xml:space="preserve"> </w:t>
      </w:r>
      <w:r w:rsidR="00C97E2C" w:rsidRPr="00373AFB">
        <w:rPr>
          <w:lang w:val="lv-LV"/>
        </w:rPr>
        <w:t xml:space="preserve">sistēmas </w:t>
      </w:r>
      <w:r w:rsidR="003D1585" w:rsidRPr="00876459">
        <w:rPr>
          <w:lang w:val="lv-LV"/>
        </w:rPr>
        <w:t>funkcionalitātei jābūt veidota</w:t>
      </w:r>
      <w:r w:rsidR="00BE5B8B" w:rsidRPr="00876459">
        <w:rPr>
          <w:lang w:val="lv-LV"/>
        </w:rPr>
        <w:t>i</w:t>
      </w:r>
      <w:r w:rsidR="00137911">
        <w:rPr>
          <w:lang w:val="lv-LV"/>
        </w:rPr>
        <w:t>,</w:t>
      </w:r>
      <w:r w:rsidR="003D1585" w:rsidRPr="00876459">
        <w:rPr>
          <w:lang w:val="lv-LV"/>
        </w:rPr>
        <w:t xml:space="preserve"> lai atbalstītu </w:t>
      </w:r>
      <w:r w:rsidR="00861504" w:rsidRPr="00876459">
        <w:rPr>
          <w:lang w:val="lv-LV"/>
        </w:rPr>
        <w:t xml:space="preserve">interviju laikā </w:t>
      </w:r>
      <w:r w:rsidR="000B1665">
        <w:rPr>
          <w:lang w:val="lv-LV"/>
        </w:rPr>
        <w:t xml:space="preserve">ar </w:t>
      </w:r>
      <w:r w:rsidR="00D94871">
        <w:rPr>
          <w:lang w:val="lv-LV"/>
        </w:rPr>
        <w:t xml:space="preserve">Iestāžu </w:t>
      </w:r>
      <w:r w:rsidR="00572E11">
        <w:rPr>
          <w:lang w:val="lv-LV"/>
        </w:rPr>
        <w:t>pārstāvjiem</w:t>
      </w:r>
      <w:r w:rsidR="00D94871">
        <w:rPr>
          <w:lang w:val="lv-LV"/>
        </w:rPr>
        <w:t xml:space="preserve">, kas ir NPAIS lietotāji un ir potenciālie BAMS sistēmas lietotāji, </w:t>
      </w:r>
      <w:r w:rsidR="00861504" w:rsidRPr="00876459">
        <w:rPr>
          <w:lang w:val="lv-LV"/>
        </w:rPr>
        <w:t>identificētās</w:t>
      </w:r>
      <w:r w:rsidR="00A23CDE" w:rsidRPr="00876459">
        <w:rPr>
          <w:lang w:val="lv-LV"/>
        </w:rPr>
        <w:t xml:space="preserve"> </w:t>
      </w:r>
      <w:r w:rsidR="00EE2BB3">
        <w:rPr>
          <w:lang w:val="lv-LV"/>
        </w:rPr>
        <w:t>Iestāžu</w:t>
      </w:r>
      <w:r w:rsidR="00861504" w:rsidRPr="00876459">
        <w:rPr>
          <w:lang w:val="lv-LV"/>
        </w:rPr>
        <w:t xml:space="preserve"> va</w:t>
      </w:r>
      <w:r w:rsidR="0043067F" w:rsidRPr="00876459">
        <w:rPr>
          <w:lang w:val="lv-LV"/>
        </w:rPr>
        <w:t>jadzības</w:t>
      </w:r>
      <w:r w:rsidR="00BE5B8B" w:rsidRPr="00876459">
        <w:rPr>
          <w:lang w:val="lv-LV"/>
        </w:rPr>
        <w:t xml:space="preserve">, kuras ir aprakstītas </w:t>
      </w:r>
      <w:r w:rsidR="00BA5E34" w:rsidRPr="00685F4A">
        <w:rPr>
          <w:lang w:val="lv-LV"/>
        </w:rPr>
        <w:t xml:space="preserve">Projekta 1. nodevumā “Ievada ziņojums”. </w:t>
      </w:r>
      <w:r w:rsidR="00EC1552" w:rsidRPr="00876459">
        <w:rPr>
          <w:lang w:val="lv-LV"/>
        </w:rPr>
        <w:t>Detalizēt</w:t>
      </w:r>
      <w:r w:rsidR="007F60F5" w:rsidRPr="00876459">
        <w:rPr>
          <w:lang w:val="lv-LV"/>
        </w:rPr>
        <w:t>ākas funkc</w:t>
      </w:r>
      <w:r w:rsidR="002A0815" w:rsidRPr="00876459">
        <w:rPr>
          <w:lang w:val="lv-LV"/>
        </w:rPr>
        <w:t xml:space="preserve">ionālās prasības, balstītas uz šīm vajadzībām, tiks izstrādātas nākamajā Projekta posmā un </w:t>
      </w:r>
      <w:r w:rsidR="00D81155" w:rsidRPr="00876459">
        <w:rPr>
          <w:lang w:val="lv-LV"/>
        </w:rPr>
        <w:t xml:space="preserve">aprakstītas trešajā nodevumā. Kā piemērs, </w:t>
      </w:r>
      <w:r w:rsidR="00A2658F" w:rsidRPr="00876459">
        <w:rPr>
          <w:lang w:val="lv-LV"/>
        </w:rPr>
        <w:t xml:space="preserve">lai nodrošinātu </w:t>
      </w:r>
      <w:r w:rsidR="00EE2BB3">
        <w:rPr>
          <w:lang w:val="lv-LV"/>
        </w:rPr>
        <w:t>Iestāžu</w:t>
      </w:r>
      <w:r w:rsidR="00A2658F" w:rsidRPr="00876459">
        <w:rPr>
          <w:lang w:val="lv-LV"/>
        </w:rPr>
        <w:t xml:space="preserve"> funkciju veikšanu, </w:t>
      </w:r>
      <w:r w:rsidR="00D81155" w:rsidRPr="00876459">
        <w:rPr>
          <w:lang w:val="lv-LV"/>
        </w:rPr>
        <w:t xml:space="preserve">vienai no identificētajām </w:t>
      </w:r>
      <w:r>
        <w:rPr>
          <w:lang w:val="lv-LV"/>
        </w:rPr>
        <w:t>BAMS</w:t>
      </w:r>
      <w:r w:rsidR="00BE5B8B" w:rsidRPr="00876459">
        <w:rPr>
          <w:lang w:val="lv-LV"/>
        </w:rPr>
        <w:t xml:space="preserve"> </w:t>
      </w:r>
      <w:r w:rsidR="00C97E2C" w:rsidRPr="00373AFB">
        <w:rPr>
          <w:lang w:val="lv-LV"/>
        </w:rPr>
        <w:t xml:space="preserve">sistēmas </w:t>
      </w:r>
      <w:r w:rsidR="00101866" w:rsidRPr="00876459">
        <w:rPr>
          <w:lang w:val="lv-LV"/>
        </w:rPr>
        <w:t>izmantošanas iespēj</w:t>
      </w:r>
      <w:r w:rsidR="00D81155" w:rsidRPr="00876459">
        <w:rPr>
          <w:lang w:val="lv-LV"/>
        </w:rPr>
        <w:t>ām</w:t>
      </w:r>
      <w:r w:rsidR="00A2658F" w:rsidRPr="00876459">
        <w:rPr>
          <w:lang w:val="lv-LV"/>
        </w:rPr>
        <w:t xml:space="preserve"> </w:t>
      </w:r>
      <w:r w:rsidR="00943B4A" w:rsidRPr="00876459">
        <w:rPr>
          <w:lang w:val="lv-LV"/>
        </w:rPr>
        <w:t xml:space="preserve">ir </w:t>
      </w:r>
      <w:r w:rsidR="00360A57" w:rsidRPr="00876459">
        <w:rPr>
          <w:lang w:val="lv-LV"/>
        </w:rPr>
        <w:t xml:space="preserve">jābūt </w:t>
      </w:r>
      <w:r w:rsidR="00C256CB" w:rsidRPr="00876459">
        <w:rPr>
          <w:lang w:val="lv-LV"/>
        </w:rPr>
        <w:t>statistiskās analīzes</w:t>
      </w:r>
      <w:r w:rsidR="00115847" w:rsidRPr="00876459">
        <w:rPr>
          <w:lang w:val="lv-LV"/>
        </w:rPr>
        <w:t xml:space="preserve"> </w:t>
      </w:r>
      <w:r w:rsidR="00A2658F" w:rsidRPr="00876459">
        <w:rPr>
          <w:lang w:val="lv-LV"/>
        </w:rPr>
        <w:t xml:space="preserve">veikšanai </w:t>
      </w:r>
      <w:r w:rsidR="00115847" w:rsidRPr="00876459">
        <w:rPr>
          <w:lang w:val="lv-LV"/>
        </w:rPr>
        <w:t xml:space="preserve">un atskaišu </w:t>
      </w:r>
      <w:r w:rsidR="00A2658F" w:rsidRPr="00876459">
        <w:rPr>
          <w:lang w:val="lv-LV"/>
        </w:rPr>
        <w:t>ģenerēšanai.</w:t>
      </w:r>
    </w:p>
    <w:p w14:paraId="4FA9F0D8" w14:textId="127A1DB4" w:rsidR="009E4BC1" w:rsidRPr="00CB1545" w:rsidRDefault="6F26D804" w:rsidP="009A7766">
      <w:pPr>
        <w:pStyle w:val="EYHeading1"/>
        <w:rPr>
          <w:lang w:val="lv-LV"/>
        </w:rPr>
      </w:pPr>
      <w:bookmarkStart w:id="97" w:name="_Toc189656113"/>
      <w:bookmarkStart w:id="98" w:name="_Toc200640309"/>
      <w:r w:rsidRPr="6DB497ED">
        <w:rPr>
          <w:lang w:val="lv-LV"/>
        </w:rPr>
        <w:lastRenderedPageBreak/>
        <w:t xml:space="preserve">Bērna </w:t>
      </w:r>
      <w:r w:rsidR="00894EF8">
        <w:rPr>
          <w:lang w:val="lv-LV"/>
        </w:rPr>
        <w:t xml:space="preserve">profila </w:t>
      </w:r>
      <w:r w:rsidRPr="6DB497ED">
        <w:rPr>
          <w:lang w:val="lv-LV"/>
        </w:rPr>
        <w:t xml:space="preserve">vadīšanas process, algoritmi un </w:t>
      </w:r>
      <w:r w:rsidR="6B53BAE3" w:rsidRPr="6DB497ED">
        <w:rPr>
          <w:lang w:val="lv-LV"/>
        </w:rPr>
        <w:t xml:space="preserve">IS </w:t>
      </w:r>
      <w:r w:rsidRPr="6DB497ED">
        <w:rPr>
          <w:lang w:val="lv-LV"/>
        </w:rPr>
        <w:t>lietotāju tiesību piešķiršana</w:t>
      </w:r>
      <w:bookmarkEnd w:id="97"/>
      <w:bookmarkEnd w:id="98"/>
    </w:p>
    <w:p w14:paraId="00837AD6" w14:textId="29AAF697" w:rsidR="00A76CBB" w:rsidRPr="00685F4A" w:rsidRDefault="00EB77A0" w:rsidP="00685F4A">
      <w:pPr>
        <w:pStyle w:val="EYBodytextwithparaspace"/>
        <w:spacing w:after="120"/>
        <w:rPr>
          <w:lang w:val="lv-LV"/>
        </w:rPr>
      </w:pPr>
      <w:r w:rsidRPr="00685F4A">
        <w:rPr>
          <w:lang w:val="lv-LV"/>
        </w:rPr>
        <w:t xml:space="preserve">Lai labāk izprastu </w:t>
      </w:r>
      <w:r w:rsidR="00907BEF" w:rsidRPr="00685F4A">
        <w:rPr>
          <w:lang w:val="lv-LV"/>
        </w:rPr>
        <w:t xml:space="preserve">bērna profila </w:t>
      </w:r>
      <w:r w:rsidRPr="00685F4A">
        <w:rPr>
          <w:lang w:val="lv-LV"/>
        </w:rPr>
        <w:t>vadīšanu, sākotnēji EY</w:t>
      </w:r>
      <w:r w:rsidR="005F011C" w:rsidRPr="00685F4A">
        <w:rPr>
          <w:lang w:val="lv-LV"/>
        </w:rPr>
        <w:t>,</w:t>
      </w:r>
      <w:r w:rsidR="001F12E5" w:rsidRPr="00685F4A">
        <w:rPr>
          <w:lang w:val="lv-LV"/>
        </w:rPr>
        <w:t xml:space="preserve"> </w:t>
      </w:r>
      <w:r w:rsidRPr="00685F4A">
        <w:rPr>
          <w:lang w:val="lv-LV"/>
        </w:rPr>
        <w:t xml:space="preserve">konsultējoties ar </w:t>
      </w:r>
      <w:r w:rsidR="00EE1F5D" w:rsidRPr="00685F4A">
        <w:rPr>
          <w:lang w:val="lv-LV"/>
        </w:rPr>
        <w:t>lielāko daļu no Iestādēm</w:t>
      </w:r>
      <w:r w:rsidR="00AA1DF8" w:rsidRPr="00685F4A">
        <w:rPr>
          <w:lang w:val="lv-LV"/>
        </w:rPr>
        <w:t xml:space="preserve"> interviju laikā</w:t>
      </w:r>
      <w:r w:rsidR="005F011C" w:rsidRPr="00685F4A">
        <w:rPr>
          <w:lang w:val="lv-LV"/>
        </w:rPr>
        <w:t>,</w:t>
      </w:r>
      <w:r w:rsidR="007F6287" w:rsidRPr="00685F4A">
        <w:rPr>
          <w:lang w:val="lv-LV"/>
        </w:rPr>
        <w:t xml:space="preserve"> </w:t>
      </w:r>
      <w:r w:rsidR="00ED047B" w:rsidRPr="00685F4A">
        <w:rPr>
          <w:lang w:val="lv-LV"/>
        </w:rPr>
        <w:t>identificēja</w:t>
      </w:r>
      <w:r w:rsidRPr="00685F4A">
        <w:rPr>
          <w:lang w:val="lv-LV"/>
        </w:rPr>
        <w:t xml:space="preserve"> gadījumus, k</w:t>
      </w:r>
      <w:r w:rsidR="00ED047B" w:rsidRPr="00685F4A">
        <w:rPr>
          <w:lang w:val="lv-LV"/>
        </w:rPr>
        <w:t>uru iestāšanās rezultātā</w:t>
      </w:r>
      <w:r w:rsidRPr="00685F4A">
        <w:rPr>
          <w:lang w:val="lv-LV"/>
        </w:rPr>
        <w:t xml:space="preserve"> </w:t>
      </w:r>
      <w:r w:rsidR="00ED047B" w:rsidRPr="00685F4A">
        <w:rPr>
          <w:lang w:val="lv-LV"/>
        </w:rPr>
        <w:t>ir</w:t>
      </w:r>
      <w:r w:rsidRPr="00685F4A">
        <w:rPr>
          <w:lang w:val="lv-LV"/>
        </w:rPr>
        <w:t xml:space="preserve"> </w:t>
      </w:r>
      <w:r w:rsidR="00BD1EC5" w:rsidRPr="00685F4A">
        <w:rPr>
          <w:lang w:val="lv-LV"/>
        </w:rPr>
        <w:t xml:space="preserve">nekavējoties </w:t>
      </w:r>
      <w:r w:rsidRPr="00685F4A">
        <w:rPr>
          <w:lang w:val="lv-LV"/>
        </w:rPr>
        <w:t xml:space="preserve">nepieciešams </w:t>
      </w:r>
      <w:r w:rsidR="00BD1EC5" w:rsidRPr="00685F4A">
        <w:rPr>
          <w:lang w:val="lv-LV"/>
        </w:rPr>
        <w:t>nosūtīt ziņu</w:t>
      </w:r>
      <w:r w:rsidR="006F29CA" w:rsidRPr="00685F4A">
        <w:rPr>
          <w:lang w:val="lv-LV"/>
        </w:rPr>
        <w:t xml:space="preserve">, jeb </w:t>
      </w:r>
      <w:r w:rsidR="00B5460E" w:rsidRPr="00685F4A">
        <w:rPr>
          <w:lang w:val="lv-LV"/>
        </w:rPr>
        <w:t>sistēmas paziņojumu</w:t>
      </w:r>
      <w:r w:rsidR="006F29CA" w:rsidRPr="00685F4A">
        <w:rPr>
          <w:lang w:val="lv-LV"/>
        </w:rPr>
        <w:t xml:space="preserve">, </w:t>
      </w:r>
      <w:r w:rsidR="00BD1EC5" w:rsidRPr="00685F4A">
        <w:rPr>
          <w:lang w:val="lv-LV"/>
        </w:rPr>
        <w:t>Iestādēm</w:t>
      </w:r>
      <w:r w:rsidR="00744122" w:rsidRPr="00685F4A">
        <w:rPr>
          <w:lang w:val="lv-LV"/>
        </w:rPr>
        <w:t xml:space="preserve"> (I prioritāte)</w:t>
      </w:r>
      <w:r w:rsidR="00BD1EC5" w:rsidRPr="00685F4A">
        <w:rPr>
          <w:lang w:val="lv-LV"/>
        </w:rPr>
        <w:t>.</w:t>
      </w:r>
      <w:r w:rsidRPr="00685F4A">
        <w:rPr>
          <w:lang w:val="lv-LV"/>
        </w:rPr>
        <w:t xml:space="preserve"> </w:t>
      </w:r>
      <w:r w:rsidR="00AA1DF8" w:rsidRPr="00685F4A">
        <w:rPr>
          <w:lang w:val="lv-LV"/>
        </w:rPr>
        <w:t xml:space="preserve">Ziņa par šo gadījumu iestāšanos ar attiecīgajiem gadījuma datiem ir nozīmīga </w:t>
      </w:r>
      <w:r w:rsidR="00B44582" w:rsidRPr="00685F4A">
        <w:rPr>
          <w:lang w:val="lv-LV"/>
        </w:rPr>
        <w:t xml:space="preserve">Iestāžu </w:t>
      </w:r>
      <w:r w:rsidR="00AA1DF8" w:rsidRPr="00685F4A">
        <w:rPr>
          <w:lang w:val="lv-LV"/>
        </w:rPr>
        <w:t>speciālistiem</w:t>
      </w:r>
      <w:r w:rsidR="000809EC">
        <w:rPr>
          <w:lang w:val="lv-LV"/>
        </w:rPr>
        <w:t>,</w:t>
      </w:r>
      <w:r w:rsidR="00B44582" w:rsidRPr="00685F4A">
        <w:rPr>
          <w:lang w:val="lv-LV"/>
        </w:rPr>
        <w:t xml:space="preserve"> lai reaģētu uz gadījumu un plānotu tālāko rīcību</w:t>
      </w:r>
      <w:r w:rsidR="00AA1DF8" w:rsidRPr="00685F4A">
        <w:rPr>
          <w:lang w:val="lv-LV"/>
        </w:rPr>
        <w:t>.</w:t>
      </w:r>
    </w:p>
    <w:p w14:paraId="12CDA323" w14:textId="01FFE0D7" w:rsidR="00526F9C" w:rsidRPr="00685F4A" w:rsidRDefault="00EB77A0" w:rsidP="00685F4A">
      <w:pPr>
        <w:pStyle w:val="EYBodytextwithparaspace"/>
        <w:spacing w:after="120"/>
        <w:rPr>
          <w:lang w:val="lv-LV"/>
        </w:rPr>
      </w:pPr>
      <w:r w:rsidRPr="00685F4A">
        <w:rPr>
          <w:lang w:val="lv-LV"/>
        </w:rPr>
        <w:t xml:space="preserve">Papildus, balstoties uz datiem, </w:t>
      </w:r>
      <w:r w:rsidR="00901FAB" w:rsidRPr="00685F4A">
        <w:rPr>
          <w:lang w:val="lv-LV"/>
        </w:rPr>
        <w:t>tiek</w:t>
      </w:r>
      <w:r w:rsidRPr="00685F4A">
        <w:rPr>
          <w:lang w:val="lv-LV"/>
        </w:rPr>
        <w:t xml:space="preserve"> kategoriz</w:t>
      </w:r>
      <w:r w:rsidR="00901FAB" w:rsidRPr="00685F4A">
        <w:rPr>
          <w:lang w:val="lv-LV"/>
        </w:rPr>
        <w:t>ētas</w:t>
      </w:r>
      <w:r w:rsidRPr="00685F4A">
        <w:rPr>
          <w:lang w:val="lv-LV"/>
        </w:rPr>
        <w:t xml:space="preserve"> </w:t>
      </w:r>
      <w:r w:rsidR="00FE6013" w:rsidRPr="00685F4A">
        <w:rPr>
          <w:lang w:val="lv-LV"/>
        </w:rPr>
        <w:t xml:space="preserve">arī citas </w:t>
      </w:r>
      <w:r w:rsidR="00D22EE7" w:rsidRPr="00685F4A">
        <w:rPr>
          <w:lang w:val="lv-LV"/>
        </w:rPr>
        <w:t>Iestādes</w:t>
      </w:r>
      <w:r w:rsidRPr="00685F4A">
        <w:rPr>
          <w:lang w:val="lv-LV"/>
        </w:rPr>
        <w:t>, kur</w:t>
      </w:r>
      <w:r w:rsidR="00D7210B" w:rsidRPr="00685F4A">
        <w:rPr>
          <w:lang w:val="lv-LV"/>
        </w:rPr>
        <w:t xml:space="preserve">ām </w:t>
      </w:r>
      <w:r w:rsidR="00E85667" w:rsidRPr="00685F4A">
        <w:rPr>
          <w:lang w:val="lv-LV"/>
        </w:rPr>
        <w:t>nav jāveic neatliekama rīcība</w:t>
      </w:r>
      <w:r w:rsidR="000809EC" w:rsidRPr="008364A6">
        <w:rPr>
          <w:lang w:val="lv-LV"/>
        </w:rPr>
        <w:t>,</w:t>
      </w:r>
      <w:r w:rsidR="00E85667" w:rsidRPr="008364A6">
        <w:rPr>
          <w:lang w:val="lv-LV"/>
        </w:rPr>
        <w:t xml:space="preserve"> nav nepieciešams </w:t>
      </w:r>
      <w:r w:rsidRPr="008364A6">
        <w:rPr>
          <w:lang w:val="lv-LV"/>
        </w:rPr>
        <w:t>saņemt šādu informāciju</w:t>
      </w:r>
      <w:r w:rsidR="00B5460E" w:rsidRPr="008364A6">
        <w:rPr>
          <w:lang w:val="lv-LV"/>
        </w:rPr>
        <w:t xml:space="preserve"> sistēmas paziņojuma veidā</w:t>
      </w:r>
      <w:r w:rsidRPr="008364A6">
        <w:rPr>
          <w:lang w:val="lv-LV"/>
        </w:rPr>
        <w:t xml:space="preserve">, </w:t>
      </w:r>
      <w:r w:rsidR="000C4FD6" w:rsidRPr="008364A6">
        <w:rPr>
          <w:lang w:val="lv-LV"/>
        </w:rPr>
        <w:t xml:space="preserve">taču </w:t>
      </w:r>
      <w:r w:rsidR="00746535" w:rsidRPr="008364A6">
        <w:rPr>
          <w:lang w:val="lv-LV"/>
        </w:rPr>
        <w:t xml:space="preserve">kurām </w:t>
      </w:r>
      <w:r w:rsidR="00E85667" w:rsidRPr="008364A6">
        <w:rPr>
          <w:lang w:val="lv-LV"/>
        </w:rPr>
        <w:t>tai jābūt pieejamai BAMS sistēmā apskat</w:t>
      </w:r>
      <w:r w:rsidR="00E85667" w:rsidRPr="00685F4A">
        <w:rPr>
          <w:lang w:val="lv-LV"/>
        </w:rPr>
        <w:t>ei vai saņemamai no BAMS sistēma</w:t>
      </w:r>
      <w:r w:rsidR="000809EC">
        <w:rPr>
          <w:lang w:val="lv-LV"/>
        </w:rPr>
        <w:t>s</w:t>
      </w:r>
      <w:r w:rsidR="00E85667" w:rsidRPr="00685F4A">
        <w:rPr>
          <w:lang w:val="lv-LV"/>
        </w:rPr>
        <w:t xml:space="preserve"> </w:t>
      </w:r>
      <w:r w:rsidR="00744122" w:rsidRPr="00685F4A">
        <w:rPr>
          <w:lang w:val="lv-LV"/>
        </w:rPr>
        <w:t>(II prioritāte)</w:t>
      </w:r>
      <w:r w:rsidR="00FE6013" w:rsidRPr="00685F4A">
        <w:rPr>
          <w:lang w:val="lv-LV"/>
        </w:rPr>
        <w:t>.</w:t>
      </w:r>
    </w:p>
    <w:p w14:paraId="36C748C2" w14:textId="00B643F1" w:rsidR="009A7766" w:rsidRPr="00526F9C" w:rsidRDefault="00D7064B" w:rsidP="00526F9C">
      <w:pPr>
        <w:pStyle w:val="Caption"/>
        <w:jc w:val="right"/>
        <w:rPr>
          <w:rFonts w:asciiTheme="minorHAnsi" w:hAnsiTheme="minorHAnsi" w:cs="Calibri"/>
          <w:sz w:val="22"/>
          <w:szCs w:val="22"/>
          <w:lang w:eastAsia="lv-LV"/>
        </w:rPr>
      </w:pPr>
      <w:bookmarkStart w:id="99" w:name="_Ref187746351"/>
      <w:r>
        <w:rPr>
          <w:rFonts w:asciiTheme="minorHAnsi" w:hAnsiTheme="minorHAnsi"/>
        </w:rPr>
        <w:t>1</w:t>
      </w:r>
      <w:r w:rsidR="003C6533">
        <w:rPr>
          <w:rFonts w:asciiTheme="minorHAnsi" w:hAnsiTheme="minorHAnsi"/>
        </w:rPr>
        <w:t>2</w:t>
      </w:r>
      <w:r>
        <w:rPr>
          <w:rFonts w:asciiTheme="minorHAnsi" w:hAnsiTheme="minorHAnsi"/>
        </w:rPr>
        <w:t>.</w:t>
      </w:r>
      <w:r w:rsidR="003C6533">
        <w:rPr>
          <w:rFonts w:asciiTheme="minorHAnsi" w:hAnsiTheme="minorHAnsi"/>
        </w:rPr>
        <w:t xml:space="preserve"> </w:t>
      </w:r>
      <w:r>
        <w:rPr>
          <w:rFonts w:asciiTheme="minorHAnsi" w:hAnsiTheme="minorHAnsi"/>
        </w:rPr>
        <w:t>t</w:t>
      </w:r>
      <w:r w:rsidR="00526F9C" w:rsidRPr="00526F9C">
        <w:rPr>
          <w:rFonts w:asciiTheme="minorHAnsi" w:hAnsiTheme="minorHAnsi"/>
        </w:rPr>
        <w:t>abula</w:t>
      </w:r>
      <w:bookmarkEnd w:id="99"/>
      <w:r w:rsidR="00255363" w:rsidRPr="00526F9C">
        <w:rPr>
          <w:rFonts w:asciiTheme="minorHAnsi" w:hAnsiTheme="minorHAnsi"/>
        </w:rPr>
        <w:t>:</w:t>
      </w:r>
      <w:r w:rsidR="00245A16" w:rsidRPr="00526F9C">
        <w:rPr>
          <w:rFonts w:asciiTheme="minorHAnsi" w:hAnsiTheme="minorHAnsi"/>
        </w:rPr>
        <w:t xml:space="preserve"> </w:t>
      </w:r>
      <w:r w:rsidR="00EF48A4" w:rsidRPr="00526F9C">
        <w:rPr>
          <w:rFonts w:asciiTheme="minorHAnsi" w:hAnsiTheme="minorHAnsi"/>
        </w:rPr>
        <w:t xml:space="preserve">Gadījumu </w:t>
      </w:r>
      <w:r w:rsidR="00640B91">
        <w:rPr>
          <w:rFonts w:asciiTheme="minorHAnsi" w:hAnsiTheme="minorHAnsi"/>
        </w:rPr>
        <w:t>kategorij</w:t>
      </w:r>
      <w:r w:rsidR="00744122">
        <w:rPr>
          <w:rFonts w:asciiTheme="minorHAnsi" w:hAnsiTheme="minorHAnsi"/>
        </w:rPr>
        <w:t>as</w:t>
      </w:r>
      <w:r w:rsidR="00030177">
        <w:rPr>
          <w:rFonts w:asciiTheme="minorHAnsi" w:hAnsiTheme="minorHAnsi"/>
        </w:rPr>
        <w:t xml:space="preserve"> un datu nodošanas prioritātes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11"/>
        <w:gridCol w:w="1665"/>
        <w:gridCol w:w="1246"/>
        <w:gridCol w:w="2103"/>
        <w:gridCol w:w="1672"/>
        <w:gridCol w:w="1622"/>
      </w:tblGrid>
      <w:tr w:rsidR="0023186B" w:rsidRPr="001E5D05" w14:paraId="407938BF" w14:textId="77777777" w:rsidTr="00685F4A">
        <w:trPr>
          <w:trHeight w:val="529"/>
          <w:tblHeader/>
        </w:trPr>
        <w:tc>
          <w:tcPr>
            <w:tcW w:w="0" w:type="auto"/>
            <w:shd w:val="clear" w:color="auto" w:fill="FFE600" w:themeFill="text2"/>
          </w:tcPr>
          <w:p w14:paraId="15EED40C" w14:textId="7A1F22D9" w:rsidR="00596780" w:rsidRPr="00A66D84" w:rsidRDefault="00596780" w:rsidP="00030177">
            <w:pPr>
              <w:ind w:right="-131"/>
              <w:jc w:val="both"/>
              <w:rPr>
                <w:rFonts w:asciiTheme="minorHAnsi" w:hAnsiTheme="minorHAnsi"/>
                <w:b/>
                <w:sz w:val="18"/>
                <w:szCs w:val="18"/>
              </w:rPr>
            </w:pPr>
            <w:r w:rsidRPr="00A66D84">
              <w:rPr>
                <w:rFonts w:asciiTheme="minorHAnsi" w:hAnsiTheme="minorHAnsi"/>
                <w:b/>
                <w:sz w:val="18"/>
                <w:szCs w:val="18"/>
              </w:rPr>
              <w:t>N.p.k</w:t>
            </w:r>
            <w:r w:rsidR="009F4F50">
              <w:rPr>
                <w:rFonts w:asciiTheme="minorHAnsi" w:hAnsiTheme="minorHAnsi"/>
                <w:b/>
                <w:sz w:val="18"/>
                <w:szCs w:val="18"/>
              </w:rPr>
              <w:t>.</w:t>
            </w:r>
          </w:p>
        </w:tc>
        <w:tc>
          <w:tcPr>
            <w:tcW w:w="0" w:type="auto"/>
            <w:shd w:val="clear" w:color="auto" w:fill="FFE600" w:themeFill="text2"/>
          </w:tcPr>
          <w:p w14:paraId="064985DD" w14:textId="77777777" w:rsidR="00596780" w:rsidRPr="00A66D84" w:rsidRDefault="00596780" w:rsidP="00B669FA">
            <w:pPr>
              <w:jc w:val="both"/>
              <w:rPr>
                <w:rFonts w:asciiTheme="minorHAnsi" w:hAnsiTheme="minorHAnsi"/>
                <w:b/>
                <w:sz w:val="18"/>
                <w:szCs w:val="18"/>
              </w:rPr>
            </w:pPr>
            <w:r w:rsidRPr="00A66D84">
              <w:rPr>
                <w:rFonts w:asciiTheme="minorHAnsi" w:hAnsiTheme="minorHAnsi"/>
                <w:b/>
                <w:sz w:val="18"/>
                <w:szCs w:val="18"/>
              </w:rPr>
              <w:t>Gadījuma kategorija</w:t>
            </w:r>
          </w:p>
        </w:tc>
        <w:tc>
          <w:tcPr>
            <w:tcW w:w="0" w:type="auto"/>
            <w:shd w:val="clear" w:color="auto" w:fill="FFE600" w:themeFill="text2"/>
          </w:tcPr>
          <w:p w14:paraId="4DA116EC" w14:textId="77777777" w:rsidR="00596780" w:rsidRPr="00A66D84" w:rsidRDefault="00596780" w:rsidP="00B669FA">
            <w:pPr>
              <w:jc w:val="both"/>
              <w:rPr>
                <w:rFonts w:asciiTheme="minorHAnsi" w:hAnsiTheme="minorHAnsi"/>
                <w:b/>
                <w:sz w:val="18"/>
                <w:szCs w:val="18"/>
              </w:rPr>
            </w:pPr>
            <w:r w:rsidRPr="00A66D84">
              <w:rPr>
                <w:rFonts w:asciiTheme="minorHAnsi" w:hAnsiTheme="minorHAnsi"/>
                <w:b/>
                <w:sz w:val="18"/>
                <w:szCs w:val="18"/>
              </w:rPr>
              <w:t>Gadījumu avota iestāde</w:t>
            </w:r>
          </w:p>
        </w:tc>
        <w:tc>
          <w:tcPr>
            <w:tcW w:w="0" w:type="auto"/>
            <w:shd w:val="clear" w:color="auto" w:fill="FFE600" w:themeFill="text2"/>
          </w:tcPr>
          <w:p w14:paraId="37F938F2" w14:textId="1F173E80" w:rsidR="00596780" w:rsidRPr="00A66D84" w:rsidRDefault="00596780" w:rsidP="00B669FA">
            <w:pPr>
              <w:jc w:val="both"/>
              <w:rPr>
                <w:rFonts w:asciiTheme="minorHAnsi" w:hAnsiTheme="minorHAnsi" w:cs="Times New Roman"/>
                <w:b/>
                <w:sz w:val="18"/>
                <w:szCs w:val="18"/>
              </w:rPr>
            </w:pPr>
            <w:r w:rsidRPr="00A66D84">
              <w:rPr>
                <w:rFonts w:asciiTheme="minorHAnsi" w:hAnsiTheme="minorHAnsi" w:cs="Times New Roman"/>
                <w:b/>
                <w:sz w:val="18"/>
                <w:szCs w:val="18"/>
              </w:rPr>
              <w:t xml:space="preserve">Gadījumu </w:t>
            </w:r>
            <w:r w:rsidR="00357D84">
              <w:rPr>
                <w:rFonts w:asciiTheme="minorHAnsi" w:hAnsiTheme="minorHAnsi" w:cs="Times New Roman"/>
                <w:b/>
                <w:sz w:val="18"/>
                <w:szCs w:val="18"/>
              </w:rPr>
              <w:t xml:space="preserve">piemēru </w:t>
            </w:r>
            <w:r w:rsidRPr="00A66D84">
              <w:rPr>
                <w:rFonts w:asciiTheme="minorHAnsi" w:hAnsiTheme="minorHAnsi" w:cs="Times New Roman"/>
                <w:b/>
                <w:sz w:val="18"/>
                <w:szCs w:val="18"/>
              </w:rPr>
              <w:t>saraksts</w:t>
            </w:r>
          </w:p>
        </w:tc>
        <w:tc>
          <w:tcPr>
            <w:tcW w:w="0" w:type="auto"/>
            <w:shd w:val="clear" w:color="auto" w:fill="FFE600" w:themeFill="text2"/>
          </w:tcPr>
          <w:p w14:paraId="79159E8F" w14:textId="77777777" w:rsidR="00030177" w:rsidRDefault="00030177" w:rsidP="00373AFB">
            <w:pPr>
              <w:rPr>
                <w:rFonts w:asciiTheme="minorHAnsi" w:hAnsiTheme="minorHAnsi" w:cs="Times New Roman"/>
                <w:b/>
                <w:sz w:val="18"/>
                <w:szCs w:val="18"/>
              </w:rPr>
            </w:pPr>
            <w:r>
              <w:rPr>
                <w:rFonts w:asciiTheme="minorHAnsi" w:hAnsiTheme="minorHAnsi" w:cs="Times New Roman"/>
                <w:b/>
                <w:sz w:val="18"/>
                <w:szCs w:val="18"/>
              </w:rPr>
              <w:t>I prioritāte:</w:t>
            </w:r>
          </w:p>
          <w:p w14:paraId="6F0A7441" w14:textId="3AF23630" w:rsidR="00596780" w:rsidRPr="00A66D84" w:rsidRDefault="00596780" w:rsidP="00373AFB">
            <w:pPr>
              <w:rPr>
                <w:rFonts w:asciiTheme="minorHAnsi" w:hAnsiTheme="minorHAnsi" w:cs="Times New Roman"/>
                <w:b/>
                <w:sz w:val="18"/>
                <w:szCs w:val="18"/>
              </w:rPr>
            </w:pPr>
            <w:r w:rsidRPr="00A66D84">
              <w:rPr>
                <w:rFonts w:asciiTheme="minorHAnsi" w:hAnsiTheme="minorHAnsi" w:cs="Times New Roman"/>
                <w:b/>
                <w:sz w:val="18"/>
                <w:szCs w:val="18"/>
              </w:rPr>
              <w:t>Iestādes, kurām nekavējoties nepieciešams nodot informāciju (sistēmas paziņojum</w:t>
            </w:r>
            <w:r>
              <w:rPr>
                <w:rFonts w:asciiTheme="minorHAnsi" w:hAnsiTheme="minorHAnsi" w:cs="Times New Roman"/>
                <w:b/>
                <w:sz w:val="18"/>
                <w:szCs w:val="18"/>
              </w:rPr>
              <w:t>u</w:t>
            </w:r>
            <w:r w:rsidRPr="00A66D84">
              <w:rPr>
                <w:rFonts w:asciiTheme="minorHAnsi" w:hAnsiTheme="minorHAnsi" w:cs="Times New Roman"/>
                <w:b/>
                <w:sz w:val="18"/>
                <w:szCs w:val="18"/>
              </w:rPr>
              <w:t>)</w:t>
            </w:r>
          </w:p>
        </w:tc>
        <w:tc>
          <w:tcPr>
            <w:tcW w:w="0" w:type="auto"/>
            <w:shd w:val="clear" w:color="auto" w:fill="FFE600" w:themeFill="text2"/>
          </w:tcPr>
          <w:p w14:paraId="54ADD02E" w14:textId="77777777" w:rsidR="00030177" w:rsidRDefault="00030177" w:rsidP="00373AFB">
            <w:pPr>
              <w:rPr>
                <w:rFonts w:asciiTheme="minorHAnsi" w:hAnsiTheme="minorHAnsi" w:cs="Times New Roman"/>
                <w:b/>
                <w:sz w:val="18"/>
                <w:szCs w:val="18"/>
              </w:rPr>
            </w:pPr>
            <w:r>
              <w:rPr>
                <w:rFonts w:asciiTheme="minorHAnsi" w:hAnsiTheme="minorHAnsi" w:cs="Times New Roman"/>
                <w:b/>
                <w:sz w:val="18"/>
                <w:szCs w:val="18"/>
              </w:rPr>
              <w:t>II prioritāte:</w:t>
            </w:r>
          </w:p>
          <w:p w14:paraId="7F1AC15E" w14:textId="4EA0EDE7" w:rsidR="00596780" w:rsidRPr="00A66D84" w:rsidRDefault="00596780" w:rsidP="00373AFB">
            <w:pPr>
              <w:rPr>
                <w:rFonts w:asciiTheme="minorHAnsi" w:hAnsiTheme="minorHAnsi"/>
                <w:b/>
                <w:sz w:val="18"/>
                <w:szCs w:val="18"/>
              </w:rPr>
            </w:pPr>
            <w:r w:rsidRPr="00A66D84">
              <w:rPr>
                <w:rFonts w:asciiTheme="minorHAnsi" w:hAnsiTheme="minorHAnsi" w:cs="Times New Roman"/>
                <w:b/>
                <w:sz w:val="18"/>
                <w:szCs w:val="18"/>
              </w:rPr>
              <w:t xml:space="preserve">Iestādes, kurām informācija būs pieejama </w:t>
            </w:r>
            <w:r w:rsidR="00FB78C3">
              <w:rPr>
                <w:rFonts w:asciiTheme="minorHAnsi" w:hAnsiTheme="minorHAnsi" w:cs="Times New Roman"/>
                <w:b/>
                <w:sz w:val="18"/>
                <w:szCs w:val="18"/>
              </w:rPr>
              <w:t>(a</w:t>
            </w:r>
            <w:r w:rsidR="001D7307">
              <w:rPr>
                <w:rFonts w:asciiTheme="minorHAnsi" w:hAnsiTheme="minorHAnsi" w:cs="Times New Roman"/>
                <w:b/>
                <w:sz w:val="18"/>
                <w:szCs w:val="18"/>
              </w:rPr>
              <w:t xml:space="preserve">pskatāma vai saņemama no </w:t>
            </w:r>
            <w:r w:rsidR="004523F8">
              <w:rPr>
                <w:rFonts w:asciiTheme="minorHAnsi" w:hAnsiTheme="minorHAnsi" w:cs="Times New Roman"/>
                <w:b/>
                <w:sz w:val="18"/>
                <w:szCs w:val="18"/>
              </w:rPr>
              <w:t>BAMS</w:t>
            </w:r>
            <w:r w:rsidR="001D7307">
              <w:rPr>
                <w:rFonts w:asciiTheme="minorHAnsi" w:hAnsiTheme="minorHAnsi" w:cs="Times New Roman"/>
                <w:b/>
                <w:sz w:val="18"/>
                <w:szCs w:val="18"/>
              </w:rPr>
              <w:t xml:space="preserve"> sist</w:t>
            </w:r>
            <w:r w:rsidR="00E85667">
              <w:rPr>
                <w:rFonts w:asciiTheme="minorHAnsi" w:hAnsiTheme="minorHAnsi" w:cs="Times New Roman"/>
                <w:b/>
                <w:sz w:val="18"/>
                <w:szCs w:val="18"/>
              </w:rPr>
              <w:t>ē</w:t>
            </w:r>
            <w:r w:rsidR="001D7307">
              <w:rPr>
                <w:rFonts w:asciiTheme="minorHAnsi" w:hAnsiTheme="minorHAnsi" w:cs="Times New Roman"/>
                <w:b/>
                <w:sz w:val="18"/>
                <w:szCs w:val="18"/>
              </w:rPr>
              <w:t>mas)</w:t>
            </w:r>
          </w:p>
        </w:tc>
      </w:tr>
      <w:tr w:rsidR="0023186B" w:rsidRPr="001E5D05" w14:paraId="393A6C47" w14:textId="77777777" w:rsidTr="00685F4A">
        <w:trPr>
          <w:trHeight w:val="276"/>
        </w:trPr>
        <w:tc>
          <w:tcPr>
            <w:tcW w:w="0" w:type="auto"/>
            <w:shd w:val="clear" w:color="auto" w:fill="F2F2F2" w:themeFill="background1" w:themeFillShade="F2"/>
          </w:tcPr>
          <w:p w14:paraId="0582CC22" w14:textId="77777777" w:rsidR="00596780" w:rsidRPr="00A66D84" w:rsidRDefault="00596780" w:rsidP="00B669FA">
            <w:pPr>
              <w:rPr>
                <w:rFonts w:asciiTheme="minorHAnsi" w:hAnsiTheme="minorHAnsi"/>
                <w:color w:val="000000"/>
                <w:sz w:val="18"/>
                <w:szCs w:val="18"/>
                <w:lang w:eastAsia="lv-LV"/>
              </w:rPr>
            </w:pPr>
            <w:r w:rsidRPr="00A66D84">
              <w:rPr>
                <w:rFonts w:asciiTheme="minorHAnsi" w:hAnsiTheme="minorHAnsi"/>
                <w:color w:val="000000"/>
                <w:sz w:val="18"/>
                <w:szCs w:val="18"/>
                <w:lang w:eastAsia="lv-LV"/>
              </w:rPr>
              <w:t>1.</w:t>
            </w:r>
          </w:p>
        </w:tc>
        <w:tc>
          <w:tcPr>
            <w:tcW w:w="0" w:type="auto"/>
            <w:shd w:val="clear" w:color="auto" w:fill="F2F2F2" w:themeFill="background1" w:themeFillShade="F2"/>
          </w:tcPr>
          <w:p w14:paraId="05DDF88A"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Vispārējā informācija</w:t>
            </w:r>
          </w:p>
        </w:tc>
        <w:tc>
          <w:tcPr>
            <w:tcW w:w="0" w:type="auto"/>
            <w:shd w:val="clear" w:color="auto" w:fill="F2F2F2" w:themeFill="background1" w:themeFillShade="F2"/>
          </w:tcPr>
          <w:p w14:paraId="2F9484D9"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PMLP</w:t>
            </w:r>
          </w:p>
        </w:tc>
        <w:tc>
          <w:tcPr>
            <w:tcW w:w="0" w:type="auto"/>
            <w:shd w:val="clear" w:color="auto" w:fill="F2F2F2" w:themeFill="background1" w:themeFillShade="F2"/>
          </w:tcPr>
          <w:p w14:paraId="6FB953F1" w14:textId="6E79CD38" w:rsidR="00E85667" w:rsidRPr="00B04B93"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Dzīvesvietas maiņa (</w:t>
            </w:r>
            <w:r w:rsidR="00B04B93">
              <w:rPr>
                <w:rFonts w:asciiTheme="minorHAnsi" w:hAnsiTheme="minorHAnsi"/>
                <w:color w:val="000000"/>
                <w:sz w:val="18"/>
                <w:szCs w:val="18"/>
                <w:lang w:eastAsia="lv-LV"/>
              </w:rPr>
              <w:t>izmaiņas ziņās par dzīvesvietas adresi</w:t>
            </w:r>
            <w:r w:rsidRPr="00A66D84">
              <w:rPr>
                <w:rFonts w:asciiTheme="minorHAnsi" w:hAnsiTheme="minorHAnsi"/>
                <w:color w:val="000000"/>
                <w:sz w:val="18"/>
                <w:szCs w:val="18"/>
                <w:lang w:eastAsia="lv-LV"/>
              </w:rPr>
              <w:t>)</w:t>
            </w:r>
          </w:p>
        </w:tc>
        <w:tc>
          <w:tcPr>
            <w:tcW w:w="0" w:type="auto"/>
          </w:tcPr>
          <w:p w14:paraId="33D63FF5" w14:textId="0069074E" w:rsidR="00596780" w:rsidRPr="00A66D84" w:rsidRDefault="00EE1578" w:rsidP="00685F4A">
            <w:pPr>
              <w:rPr>
                <w:rFonts w:asciiTheme="minorHAnsi" w:hAnsiTheme="minorHAnsi" w:cs="Times New Roman"/>
                <w:sz w:val="18"/>
                <w:szCs w:val="18"/>
              </w:rPr>
            </w:pPr>
            <w:r w:rsidRPr="00A66D84">
              <w:rPr>
                <w:rFonts w:asciiTheme="minorHAnsi" w:hAnsiTheme="minorHAnsi" w:cs="Times New Roman"/>
                <w:sz w:val="18"/>
                <w:szCs w:val="18"/>
              </w:rPr>
              <w:t xml:space="preserve">Bāriņtiesa, </w:t>
            </w:r>
            <w:r w:rsidR="00596780" w:rsidRPr="00A66D84">
              <w:rPr>
                <w:rFonts w:asciiTheme="minorHAnsi" w:hAnsiTheme="minorHAnsi" w:cs="Times New Roman"/>
                <w:sz w:val="18"/>
                <w:szCs w:val="18"/>
              </w:rPr>
              <w:t xml:space="preserve">VP, PP, </w:t>
            </w:r>
            <w:r w:rsidR="00596780">
              <w:rPr>
                <w:rFonts w:asciiTheme="minorHAnsi" w:hAnsiTheme="minorHAnsi" w:cs="Times New Roman"/>
                <w:sz w:val="18"/>
                <w:szCs w:val="18"/>
              </w:rPr>
              <w:t>SD</w:t>
            </w:r>
          </w:p>
        </w:tc>
        <w:tc>
          <w:tcPr>
            <w:tcW w:w="0" w:type="auto"/>
            <w:shd w:val="clear" w:color="auto" w:fill="auto"/>
          </w:tcPr>
          <w:p w14:paraId="3D607A23" w14:textId="2D98D365"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 xml:space="preserve">VP, PP, PAK, </w:t>
            </w:r>
            <w:r w:rsidR="00596780">
              <w:rPr>
                <w:rFonts w:asciiTheme="minorHAnsi" w:hAnsiTheme="minorHAnsi"/>
                <w:sz w:val="18"/>
                <w:szCs w:val="18"/>
              </w:rPr>
              <w:t>SD</w:t>
            </w:r>
            <w:r w:rsidR="00596780" w:rsidRPr="00A66D84">
              <w:rPr>
                <w:rFonts w:asciiTheme="minorHAnsi" w:hAnsiTheme="minorHAnsi"/>
                <w:sz w:val="18"/>
                <w:szCs w:val="18"/>
              </w:rPr>
              <w:t>, VPD, I</w:t>
            </w:r>
            <w:r w:rsidR="00596780">
              <w:rPr>
                <w:rFonts w:asciiTheme="minorHAnsi" w:hAnsiTheme="minorHAnsi"/>
                <w:sz w:val="18"/>
                <w:szCs w:val="18"/>
              </w:rPr>
              <w:t>e</w:t>
            </w:r>
            <w:r w:rsidR="00596780" w:rsidRPr="00A66D84">
              <w:rPr>
                <w:rFonts w:asciiTheme="minorHAnsi" w:hAnsiTheme="minorHAnsi"/>
                <w:sz w:val="18"/>
                <w:szCs w:val="18"/>
              </w:rPr>
              <w:t>VP, Tiesībsargs, LM, BAC, VR</w:t>
            </w:r>
            <w:r w:rsidR="00596780">
              <w:rPr>
                <w:rFonts w:asciiTheme="minorHAnsi" w:hAnsiTheme="minorHAnsi"/>
                <w:sz w:val="18"/>
                <w:szCs w:val="18"/>
              </w:rPr>
              <w:t>S</w:t>
            </w:r>
            <w:r w:rsidR="00596780" w:rsidRPr="00A66D84">
              <w:rPr>
                <w:rFonts w:asciiTheme="minorHAnsi" w:hAnsiTheme="minorHAnsi"/>
                <w:sz w:val="18"/>
                <w:szCs w:val="18"/>
              </w:rPr>
              <w:t xml:space="preserve">, VSAA, </w:t>
            </w:r>
            <w:r w:rsidR="004033F9">
              <w:rPr>
                <w:rFonts w:asciiTheme="minorHAnsi" w:hAnsiTheme="minorHAnsi"/>
                <w:sz w:val="18"/>
                <w:szCs w:val="18"/>
              </w:rPr>
              <w:t xml:space="preserve">PMLP, </w:t>
            </w:r>
            <w:r w:rsidR="00596780">
              <w:rPr>
                <w:rFonts w:asciiTheme="minorHAnsi" w:hAnsiTheme="minorHAnsi"/>
                <w:sz w:val="18"/>
                <w:szCs w:val="18"/>
              </w:rPr>
              <w:t>UGF</w:t>
            </w:r>
            <w:r w:rsidR="00596780" w:rsidRPr="00A66D84">
              <w:rPr>
                <w:rFonts w:asciiTheme="minorHAnsi" w:hAnsiTheme="minorHAnsi"/>
                <w:sz w:val="18"/>
                <w:szCs w:val="18"/>
              </w:rPr>
              <w:t>, BAI, ĀP</w:t>
            </w:r>
          </w:p>
        </w:tc>
      </w:tr>
      <w:tr w:rsidR="0023186B" w:rsidRPr="001E5D05" w14:paraId="56054649" w14:textId="77777777" w:rsidTr="00685F4A">
        <w:trPr>
          <w:trHeight w:val="276"/>
        </w:trPr>
        <w:tc>
          <w:tcPr>
            <w:tcW w:w="0" w:type="auto"/>
            <w:shd w:val="clear" w:color="auto" w:fill="F2F2F2" w:themeFill="background1" w:themeFillShade="F2"/>
          </w:tcPr>
          <w:p w14:paraId="1158B849" w14:textId="77777777" w:rsidR="00596780" w:rsidRPr="00A66D84" w:rsidRDefault="00596780" w:rsidP="00B669FA">
            <w:pPr>
              <w:rPr>
                <w:rFonts w:asciiTheme="minorHAnsi" w:hAnsiTheme="minorHAnsi"/>
                <w:color w:val="000000"/>
                <w:sz w:val="18"/>
                <w:szCs w:val="18"/>
                <w:lang w:eastAsia="lv-LV"/>
              </w:rPr>
            </w:pPr>
            <w:r w:rsidRPr="00A66D84">
              <w:rPr>
                <w:rFonts w:asciiTheme="minorHAnsi" w:hAnsiTheme="minorHAnsi"/>
                <w:color w:val="000000"/>
                <w:sz w:val="18"/>
                <w:szCs w:val="18"/>
                <w:lang w:eastAsia="lv-LV"/>
              </w:rPr>
              <w:t>2.</w:t>
            </w:r>
          </w:p>
        </w:tc>
        <w:tc>
          <w:tcPr>
            <w:tcW w:w="0" w:type="auto"/>
            <w:shd w:val="clear" w:color="auto" w:fill="F2F2F2" w:themeFill="background1" w:themeFillShade="F2"/>
          </w:tcPr>
          <w:p w14:paraId="13A28FDB"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Personas pamatdati</w:t>
            </w:r>
          </w:p>
        </w:tc>
        <w:tc>
          <w:tcPr>
            <w:tcW w:w="0" w:type="auto"/>
            <w:shd w:val="clear" w:color="auto" w:fill="F2F2F2" w:themeFill="background1" w:themeFillShade="F2"/>
          </w:tcPr>
          <w:p w14:paraId="5E757509"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PMLP</w:t>
            </w:r>
          </w:p>
        </w:tc>
        <w:tc>
          <w:tcPr>
            <w:tcW w:w="0" w:type="auto"/>
            <w:shd w:val="clear" w:color="auto" w:fill="F2F2F2" w:themeFill="background1" w:themeFillShade="F2"/>
          </w:tcPr>
          <w:p w14:paraId="5B17C81D" w14:textId="061C6DDC" w:rsidR="00596780" w:rsidRPr="00A66D84" w:rsidRDefault="00596780" w:rsidP="00B669FA">
            <w:pPr>
              <w:jc w:val="both"/>
              <w:rPr>
                <w:rFonts w:asciiTheme="minorHAnsi" w:hAnsiTheme="minorHAnsi" w:cs="Times New Roman"/>
                <w:sz w:val="18"/>
                <w:szCs w:val="18"/>
              </w:rPr>
            </w:pPr>
            <w:r w:rsidRPr="00A66D84">
              <w:rPr>
                <w:rFonts w:asciiTheme="minorHAnsi" w:hAnsiTheme="minorHAnsi"/>
                <w:color w:val="000000"/>
                <w:sz w:val="18"/>
                <w:szCs w:val="18"/>
                <w:lang w:eastAsia="lv-LV"/>
              </w:rPr>
              <w:t xml:space="preserve">Bērnam mainās </w:t>
            </w:r>
            <w:r w:rsidR="00DB2C33">
              <w:rPr>
                <w:rFonts w:asciiTheme="minorHAnsi" w:hAnsiTheme="minorHAnsi"/>
                <w:color w:val="000000"/>
                <w:sz w:val="18"/>
                <w:szCs w:val="18"/>
                <w:lang w:eastAsia="lv-LV"/>
              </w:rPr>
              <w:t xml:space="preserve">personas pamatdati </w:t>
            </w:r>
            <w:r w:rsidRPr="00A66D84">
              <w:rPr>
                <w:rFonts w:asciiTheme="minorHAnsi" w:hAnsiTheme="minorHAnsi"/>
                <w:color w:val="000000"/>
                <w:sz w:val="18"/>
                <w:szCs w:val="18"/>
                <w:lang w:eastAsia="lv-LV"/>
              </w:rPr>
              <w:t>fizisko personu reģistrā (piemēram, mainās vārds</w:t>
            </w:r>
            <w:r w:rsidR="00B46FA9">
              <w:rPr>
                <w:rFonts w:asciiTheme="minorHAnsi" w:hAnsiTheme="minorHAnsi"/>
                <w:color w:val="000000"/>
                <w:sz w:val="18"/>
                <w:szCs w:val="18"/>
                <w:lang w:eastAsia="lv-LV"/>
              </w:rPr>
              <w:t xml:space="preserve">/ </w:t>
            </w:r>
            <w:r w:rsidRPr="00A66D84">
              <w:rPr>
                <w:rFonts w:asciiTheme="minorHAnsi" w:hAnsiTheme="minorHAnsi"/>
                <w:color w:val="000000"/>
                <w:sz w:val="18"/>
                <w:szCs w:val="18"/>
                <w:lang w:eastAsia="lv-LV"/>
              </w:rPr>
              <w:t>uzvārds)</w:t>
            </w:r>
          </w:p>
        </w:tc>
        <w:tc>
          <w:tcPr>
            <w:tcW w:w="0" w:type="auto"/>
          </w:tcPr>
          <w:p w14:paraId="3A64E550" w14:textId="5849EC43" w:rsidR="00596780" w:rsidRPr="00A66D84" w:rsidRDefault="00EE1578" w:rsidP="00685F4A">
            <w:pPr>
              <w:rPr>
                <w:rFonts w:asciiTheme="minorHAnsi" w:hAnsiTheme="minorHAnsi" w:cs="Times New Roman"/>
                <w:sz w:val="18"/>
                <w:szCs w:val="18"/>
              </w:rPr>
            </w:pPr>
            <w:r w:rsidRPr="00A66D84">
              <w:rPr>
                <w:rFonts w:asciiTheme="minorHAnsi" w:hAnsiTheme="minorHAnsi"/>
                <w:color w:val="000000"/>
                <w:sz w:val="18"/>
                <w:szCs w:val="18"/>
                <w:lang w:eastAsia="lv-LV"/>
              </w:rPr>
              <w:t xml:space="preserve">Bāriņtiesa, </w:t>
            </w:r>
            <w:r w:rsidR="00596780" w:rsidRPr="00A66D84">
              <w:rPr>
                <w:rFonts w:asciiTheme="minorHAnsi" w:hAnsiTheme="minorHAnsi"/>
                <w:sz w:val="18"/>
                <w:szCs w:val="18"/>
              </w:rPr>
              <w:t xml:space="preserve">VP, </w:t>
            </w:r>
            <w:r w:rsidR="00596780" w:rsidRPr="00A66D84">
              <w:rPr>
                <w:rFonts w:asciiTheme="minorHAnsi" w:hAnsiTheme="minorHAnsi"/>
                <w:color w:val="000000"/>
                <w:sz w:val="18"/>
                <w:szCs w:val="18"/>
                <w:lang w:eastAsia="lv-LV"/>
              </w:rPr>
              <w:t xml:space="preserve">PP, </w:t>
            </w:r>
            <w:r w:rsidR="00596780">
              <w:rPr>
                <w:rFonts w:asciiTheme="minorHAnsi" w:hAnsiTheme="minorHAnsi"/>
                <w:color w:val="000000"/>
                <w:sz w:val="18"/>
                <w:szCs w:val="18"/>
                <w:lang w:eastAsia="lv-LV"/>
              </w:rPr>
              <w:t>SD</w:t>
            </w:r>
          </w:p>
        </w:tc>
        <w:tc>
          <w:tcPr>
            <w:tcW w:w="0" w:type="auto"/>
            <w:shd w:val="clear" w:color="auto" w:fill="auto"/>
          </w:tcPr>
          <w:p w14:paraId="4BBE13AA" w14:textId="66CF8EC5"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 xml:space="preserve">VP, </w:t>
            </w:r>
            <w:r w:rsidR="003705F5">
              <w:rPr>
                <w:rFonts w:asciiTheme="minorHAnsi" w:hAnsiTheme="minorHAnsi"/>
                <w:sz w:val="18"/>
                <w:szCs w:val="18"/>
              </w:rPr>
              <w:t xml:space="preserve">izglītības iestāde, </w:t>
            </w:r>
            <w:r w:rsidR="00596780" w:rsidRPr="00A66D84">
              <w:rPr>
                <w:rFonts w:asciiTheme="minorHAnsi" w:hAnsiTheme="minorHAnsi"/>
                <w:sz w:val="18"/>
                <w:szCs w:val="18"/>
              </w:rPr>
              <w:t xml:space="preserve">PP, PAK, </w:t>
            </w:r>
            <w:r w:rsidR="00596780">
              <w:rPr>
                <w:rFonts w:asciiTheme="minorHAnsi" w:hAnsiTheme="minorHAnsi"/>
                <w:sz w:val="18"/>
                <w:szCs w:val="18"/>
              </w:rPr>
              <w:t>SD</w:t>
            </w:r>
            <w:r w:rsidR="00596780" w:rsidRPr="00A66D84">
              <w:rPr>
                <w:rFonts w:asciiTheme="minorHAnsi" w:hAnsiTheme="minorHAnsi"/>
                <w:sz w:val="18"/>
                <w:szCs w:val="18"/>
              </w:rPr>
              <w:t>, VPD, I</w:t>
            </w:r>
            <w:r w:rsidR="00596780">
              <w:rPr>
                <w:rFonts w:asciiTheme="minorHAnsi" w:hAnsiTheme="minorHAnsi"/>
                <w:sz w:val="18"/>
                <w:szCs w:val="18"/>
              </w:rPr>
              <w:t>e</w:t>
            </w:r>
            <w:r w:rsidR="00596780" w:rsidRPr="00A66D84">
              <w:rPr>
                <w:rFonts w:asciiTheme="minorHAnsi" w:hAnsiTheme="minorHAnsi"/>
                <w:sz w:val="18"/>
                <w:szCs w:val="18"/>
              </w:rPr>
              <w:t>VP, Tiesībsargs, LM, BAC, VR</w:t>
            </w:r>
            <w:r w:rsidR="00596780">
              <w:rPr>
                <w:rFonts w:asciiTheme="minorHAnsi" w:hAnsiTheme="minorHAnsi"/>
                <w:sz w:val="18"/>
                <w:szCs w:val="18"/>
              </w:rPr>
              <w:t>S</w:t>
            </w:r>
            <w:r w:rsidR="00596780" w:rsidRPr="00A66D84">
              <w:rPr>
                <w:rFonts w:asciiTheme="minorHAnsi" w:hAnsiTheme="minorHAnsi"/>
                <w:sz w:val="18"/>
                <w:szCs w:val="18"/>
              </w:rPr>
              <w:t xml:space="preserve">, VSAA, </w:t>
            </w:r>
            <w:r w:rsidR="004033F9">
              <w:rPr>
                <w:rFonts w:asciiTheme="minorHAnsi" w:hAnsiTheme="minorHAnsi"/>
                <w:sz w:val="18"/>
                <w:szCs w:val="18"/>
              </w:rPr>
              <w:t xml:space="preserve">PMLP, </w:t>
            </w:r>
            <w:r w:rsidR="00596780" w:rsidRPr="00A66D84">
              <w:rPr>
                <w:rFonts w:asciiTheme="minorHAnsi" w:hAnsiTheme="minorHAnsi"/>
                <w:sz w:val="18"/>
                <w:szCs w:val="18"/>
              </w:rPr>
              <w:t>BAI, ĀP</w:t>
            </w:r>
          </w:p>
        </w:tc>
      </w:tr>
      <w:tr w:rsidR="0023186B" w:rsidRPr="001E5D05" w14:paraId="108652B5" w14:textId="77777777" w:rsidTr="00685F4A">
        <w:trPr>
          <w:trHeight w:val="288"/>
        </w:trPr>
        <w:tc>
          <w:tcPr>
            <w:tcW w:w="0" w:type="auto"/>
            <w:shd w:val="clear" w:color="auto" w:fill="F2F2F2" w:themeFill="background1" w:themeFillShade="F2"/>
          </w:tcPr>
          <w:p w14:paraId="23663D15"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3.</w:t>
            </w:r>
          </w:p>
        </w:tc>
        <w:tc>
          <w:tcPr>
            <w:tcW w:w="0" w:type="auto"/>
            <w:shd w:val="clear" w:color="auto" w:fill="F2F2F2" w:themeFill="background1" w:themeFillShade="F2"/>
          </w:tcPr>
          <w:p w14:paraId="24420AF3" w14:textId="01E3944B"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Izglītība</w:t>
            </w:r>
            <w:r w:rsidR="003F4EF9">
              <w:rPr>
                <w:rFonts w:asciiTheme="minorHAnsi" w:hAnsiTheme="minorHAnsi"/>
                <w:color w:val="000000"/>
                <w:sz w:val="18"/>
                <w:szCs w:val="18"/>
                <w:lang w:eastAsia="lv-LV"/>
              </w:rPr>
              <w:t>/Interešu izglītība</w:t>
            </w:r>
          </w:p>
        </w:tc>
        <w:tc>
          <w:tcPr>
            <w:tcW w:w="0" w:type="auto"/>
            <w:shd w:val="clear" w:color="auto" w:fill="F2F2F2" w:themeFill="background1" w:themeFillShade="F2"/>
          </w:tcPr>
          <w:p w14:paraId="14AAC839" w14:textId="77777777" w:rsidR="00596780" w:rsidRPr="00A66D84" w:rsidRDefault="00596780"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IZM</w:t>
            </w:r>
          </w:p>
        </w:tc>
        <w:tc>
          <w:tcPr>
            <w:tcW w:w="0" w:type="auto"/>
            <w:shd w:val="clear" w:color="auto" w:fill="F2F2F2" w:themeFill="background1" w:themeFillShade="F2"/>
          </w:tcPr>
          <w:p w14:paraId="76CFF22B"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Izglītības iestādes maiņa</w:t>
            </w:r>
          </w:p>
        </w:tc>
        <w:tc>
          <w:tcPr>
            <w:tcW w:w="0" w:type="auto"/>
          </w:tcPr>
          <w:p w14:paraId="228A560E" w14:textId="26F9B7A2" w:rsidR="00596780" w:rsidRPr="00357D84" w:rsidRDefault="004033F9" w:rsidP="00685F4A">
            <w:pPr>
              <w:rPr>
                <w:rFonts w:asciiTheme="minorHAnsi" w:hAnsiTheme="minorHAnsi" w:cs="Times New Roman"/>
                <w:sz w:val="18"/>
                <w:szCs w:val="18"/>
              </w:rPr>
            </w:pPr>
            <w:r w:rsidRPr="00357D84">
              <w:rPr>
                <w:rFonts w:asciiTheme="minorHAnsi" w:hAnsiTheme="minorHAnsi" w:cs="Times New Roman"/>
                <w:sz w:val="18"/>
                <w:szCs w:val="18"/>
              </w:rPr>
              <w:t>Bāriņtiesa, VP, PP, SD</w:t>
            </w:r>
          </w:p>
        </w:tc>
        <w:tc>
          <w:tcPr>
            <w:tcW w:w="0" w:type="auto"/>
          </w:tcPr>
          <w:p w14:paraId="3014296F" w14:textId="03F72F08" w:rsidR="00596780" w:rsidRPr="00357D84" w:rsidRDefault="00EE1578" w:rsidP="00685F4A">
            <w:pPr>
              <w:rPr>
                <w:rFonts w:asciiTheme="minorHAnsi" w:hAnsiTheme="minorHAnsi"/>
                <w:sz w:val="18"/>
                <w:szCs w:val="18"/>
              </w:rPr>
            </w:pPr>
            <w:r w:rsidRPr="00357D84">
              <w:rPr>
                <w:rFonts w:asciiTheme="minorHAnsi" w:hAnsiTheme="minorHAnsi"/>
                <w:sz w:val="18"/>
                <w:szCs w:val="18"/>
              </w:rPr>
              <w:t xml:space="preserve">Bāriņtiesa, </w:t>
            </w:r>
            <w:r w:rsidR="00596780" w:rsidRPr="00357D84">
              <w:rPr>
                <w:rFonts w:asciiTheme="minorHAnsi" w:hAnsiTheme="minorHAnsi"/>
                <w:sz w:val="18"/>
                <w:szCs w:val="18"/>
              </w:rPr>
              <w:t>VP, PP, PAK, SD, VPD, IeVP, Tiesībsargs, BAC, BAI, ĀP</w:t>
            </w:r>
          </w:p>
        </w:tc>
      </w:tr>
      <w:tr w:rsidR="0023186B" w:rsidRPr="001E5D05" w14:paraId="6520BDB1" w14:textId="77777777" w:rsidTr="00685F4A">
        <w:trPr>
          <w:trHeight w:val="276"/>
        </w:trPr>
        <w:tc>
          <w:tcPr>
            <w:tcW w:w="0" w:type="auto"/>
            <w:shd w:val="clear" w:color="auto" w:fill="F2F2F2" w:themeFill="background1" w:themeFillShade="F2"/>
          </w:tcPr>
          <w:p w14:paraId="0C1F92E5"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4.</w:t>
            </w:r>
          </w:p>
        </w:tc>
        <w:tc>
          <w:tcPr>
            <w:tcW w:w="0" w:type="auto"/>
            <w:shd w:val="clear" w:color="auto" w:fill="F2F2F2" w:themeFill="background1" w:themeFillShade="F2"/>
          </w:tcPr>
          <w:p w14:paraId="325303F4" w14:textId="2B350B4E"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Izglītība</w:t>
            </w:r>
            <w:r w:rsidR="003F4EF9">
              <w:rPr>
                <w:rFonts w:asciiTheme="minorHAnsi" w:hAnsiTheme="minorHAnsi"/>
                <w:color w:val="000000"/>
                <w:sz w:val="18"/>
                <w:szCs w:val="18"/>
                <w:lang w:eastAsia="lv-LV"/>
              </w:rPr>
              <w:t>/ Interešu izglītība</w:t>
            </w:r>
          </w:p>
        </w:tc>
        <w:tc>
          <w:tcPr>
            <w:tcW w:w="0" w:type="auto"/>
            <w:shd w:val="clear" w:color="auto" w:fill="F2F2F2" w:themeFill="background1" w:themeFillShade="F2"/>
          </w:tcPr>
          <w:p w14:paraId="35CB7A4A" w14:textId="77777777" w:rsidR="00596780" w:rsidRPr="00A66D84" w:rsidRDefault="00596780"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Izglītības iestādes</w:t>
            </w:r>
          </w:p>
        </w:tc>
        <w:tc>
          <w:tcPr>
            <w:tcW w:w="0" w:type="auto"/>
            <w:shd w:val="clear" w:color="auto" w:fill="F2F2F2" w:themeFill="background1" w:themeFillShade="F2"/>
          </w:tcPr>
          <w:p w14:paraId="5A1F29C5" w14:textId="5CBE30E8"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 xml:space="preserve">Izglītības iestādes </w:t>
            </w:r>
            <w:r w:rsidR="005F66F3">
              <w:rPr>
                <w:rFonts w:asciiTheme="minorHAnsi" w:hAnsiTheme="minorHAnsi"/>
                <w:color w:val="000000"/>
                <w:sz w:val="18"/>
                <w:szCs w:val="18"/>
                <w:lang w:eastAsia="lv-LV"/>
              </w:rPr>
              <w:t>ne</w:t>
            </w:r>
            <w:r w:rsidRPr="00A66D84">
              <w:rPr>
                <w:rFonts w:asciiTheme="minorHAnsi" w:hAnsiTheme="minorHAnsi"/>
                <w:color w:val="000000"/>
                <w:sz w:val="18"/>
                <w:szCs w:val="18"/>
                <w:lang w:eastAsia="lv-LV"/>
              </w:rPr>
              <w:t>apmeklētība</w:t>
            </w:r>
          </w:p>
        </w:tc>
        <w:tc>
          <w:tcPr>
            <w:tcW w:w="0" w:type="auto"/>
          </w:tcPr>
          <w:p w14:paraId="78924FF1" w14:textId="55069C4A" w:rsidR="00596780" w:rsidRPr="00A66D84" w:rsidRDefault="004033F9" w:rsidP="00685F4A">
            <w:pPr>
              <w:rPr>
                <w:rFonts w:asciiTheme="minorHAnsi" w:hAnsiTheme="minorHAnsi" w:cs="Times New Roman"/>
                <w:sz w:val="18"/>
                <w:szCs w:val="18"/>
              </w:rPr>
            </w:pPr>
            <w:r w:rsidRPr="00A66D84">
              <w:rPr>
                <w:rFonts w:asciiTheme="minorHAnsi" w:hAnsiTheme="minorHAnsi" w:cs="Times New Roman"/>
                <w:sz w:val="18"/>
                <w:szCs w:val="18"/>
              </w:rPr>
              <w:t xml:space="preserve">Bāriņtiesa, VP, PP, </w:t>
            </w:r>
            <w:r>
              <w:rPr>
                <w:rFonts w:asciiTheme="minorHAnsi" w:hAnsiTheme="minorHAnsi" w:cs="Times New Roman"/>
                <w:sz w:val="18"/>
                <w:szCs w:val="18"/>
              </w:rPr>
              <w:t>SD</w:t>
            </w:r>
          </w:p>
        </w:tc>
        <w:tc>
          <w:tcPr>
            <w:tcW w:w="0" w:type="auto"/>
          </w:tcPr>
          <w:p w14:paraId="2011C78A" w14:textId="688BE312"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 xml:space="preserve">VP, PP, PAK, </w:t>
            </w:r>
            <w:r w:rsidR="00596780">
              <w:rPr>
                <w:rFonts w:asciiTheme="minorHAnsi" w:hAnsiTheme="minorHAnsi"/>
                <w:sz w:val="18"/>
                <w:szCs w:val="18"/>
              </w:rPr>
              <w:t>SD</w:t>
            </w:r>
            <w:r w:rsidR="00596780" w:rsidRPr="00A66D84">
              <w:rPr>
                <w:rFonts w:asciiTheme="minorHAnsi" w:hAnsiTheme="minorHAnsi"/>
                <w:sz w:val="18"/>
                <w:szCs w:val="18"/>
              </w:rPr>
              <w:t>, VPD, I</w:t>
            </w:r>
            <w:r w:rsidR="00596780">
              <w:rPr>
                <w:rFonts w:asciiTheme="minorHAnsi" w:hAnsiTheme="minorHAnsi"/>
                <w:sz w:val="18"/>
                <w:szCs w:val="18"/>
              </w:rPr>
              <w:t>e</w:t>
            </w:r>
            <w:r w:rsidR="00596780" w:rsidRPr="00A66D84">
              <w:rPr>
                <w:rFonts w:asciiTheme="minorHAnsi" w:hAnsiTheme="minorHAnsi"/>
                <w:sz w:val="18"/>
                <w:szCs w:val="18"/>
              </w:rPr>
              <w:t>VP, Tiesībsargs, BAC, BAI, ĀP</w:t>
            </w:r>
          </w:p>
        </w:tc>
      </w:tr>
      <w:tr w:rsidR="0023186B" w:rsidRPr="001E5D05" w14:paraId="5ED87CAB" w14:textId="77777777" w:rsidTr="00685F4A">
        <w:trPr>
          <w:trHeight w:val="276"/>
        </w:trPr>
        <w:tc>
          <w:tcPr>
            <w:tcW w:w="0" w:type="auto"/>
            <w:shd w:val="clear" w:color="auto" w:fill="F2F2F2" w:themeFill="background1" w:themeFillShade="F2"/>
          </w:tcPr>
          <w:p w14:paraId="341A10DC"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5.</w:t>
            </w:r>
          </w:p>
        </w:tc>
        <w:tc>
          <w:tcPr>
            <w:tcW w:w="0" w:type="auto"/>
            <w:shd w:val="clear" w:color="auto" w:fill="F2F2F2" w:themeFill="background1" w:themeFillShade="F2"/>
          </w:tcPr>
          <w:p w14:paraId="67058E6D" w14:textId="29FA514D" w:rsidR="00596780" w:rsidRPr="00A66D84" w:rsidRDefault="004033F9"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Veselības dati</w:t>
            </w:r>
          </w:p>
        </w:tc>
        <w:tc>
          <w:tcPr>
            <w:tcW w:w="0" w:type="auto"/>
            <w:shd w:val="clear" w:color="auto" w:fill="F2F2F2" w:themeFill="background1" w:themeFillShade="F2"/>
          </w:tcPr>
          <w:p w14:paraId="5B35E8E0" w14:textId="4A83849E" w:rsidR="00596780" w:rsidRPr="00A66D84" w:rsidRDefault="004033F9"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ĀP</w:t>
            </w:r>
          </w:p>
        </w:tc>
        <w:tc>
          <w:tcPr>
            <w:tcW w:w="0" w:type="auto"/>
            <w:shd w:val="clear" w:color="auto" w:fill="F2F2F2" w:themeFill="background1" w:themeFillShade="F2"/>
          </w:tcPr>
          <w:p w14:paraId="3E33CE30" w14:textId="3C59FE4E" w:rsidR="00596780" w:rsidRPr="00A66D84" w:rsidRDefault="00933EBB"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ĀP</w:t>
            </w:r>
            <w:r w:rsidR="00C454A3">
              <w:rPr>
                <w:rFonts w:asciiTheme="minorHAnsi" w:hAnsiTheme="minorHAnsi"/>
                <w:color w:val="000000"/>
                <w:sz w:val="18"/>
                <w:szCs w:val="18"/>
                <w:lang w:eastAsia="lv-LV"/>
              </w:rPr>
              <w:t xml:space="preserve"> </w:t>
            </w:r>
            <w:r w:rsidR="000178DB">
              <w:rPr>
                <w:rFonts w:asciiTheme="minorHAnsi" w:hAnsiTheme="minorHAnsi"/>
                <w:color w:val="000000"/>
                <w:sz w:val="18"/>
                <w:szCs w:val="18"/>
                <w:lang w:eastAsia="lv-LV"/>
              </w:rPr>
              <w:t xml:space="preserve">ziņo par </w:t>
            </w:r>
            <w:r>
              <w:rPr>
                <w:rFonts w:asciiTheme="minorHAnsi" w:hAnsiTheme="minorHAnsi"/>
                <w:color w:val="000000"/>
                <w:sz w:val="18"/>
                <w:szCs w:val="18"/>
                <w:lang w:eastAsia="lv-LV"/>
              </w:rPr>
              <w:t xml:space="preserve">identificētajām </w:t>
            </w:r>
            <w:r w:rsidR="000178DB" w:rsidRPr="000178DB">
              <w:rPr>
                <w:rFonts w:asciiTheme="minorHAnsi" w:hAnsiTheme="minorHAnsi"/>
                <w:color w:val="000000"/>
                <w:sz w:val="18"/>
                <w:szCs w:val="18"/>
                <w:lang w:eastAsia="lv-LV"/>
              </w:rPr>
              <w:t>vardarbīb</w:t>
            </w:r>
            <w:r>
              <w:rPr>
                <w:rFonts w:asciiTheme="minorHAnsi" w:hAnsiTheme="minorHAnsi"/>
                <w:color w:val="000000"/>
                <w:sz w:val="18"/>
                <w:szCs w:val="18"/>
                <w:lang w:eastAsia="lv-LV"/>
              </w:rPr>
              <w:t>as pazīmēm</w:t>
            </w:r>
            <w:r w:rsidR="000178DB" w:rsidRPr="000178DB">
              <w:rPr>
                <w:rFonts w:asciiTheme="minorHAnsi" w:hAnsiTheme="minorHAnsi"/>
                <w:color w:val="000000"/>
                <w:sz w:val="18"/>
                <w:szCs w:val="18"/>
                <w:lang w:eastAsia="lv-LV"/>
              </w:rPr>
              <w:t>, kas tika vērsta pret</w:t>
            </w:r>
            <w:r w:rsidR="000178DB">
              <w:rPr>
                <w:rFonts w:asciiTheme="minorHAnsi" w:hAnsiTheme="minorHAnsi"/>
                <w:color w:val="000000"/>
                <w:sz w:val="18"/>
                <w:szCs w:val="18"/>
                <w:lang w:eastAsia="lv-LV"/>
              </w:rPr>
              <w:t xml:space="preserve"> bērnu</w:t>
            </w:r>
          </w:p>
        </w:tc>
        <w:tc>
          <w:tcPr>
            <w:tcW w:w="0" w:type="auto"/>
          </w:tcPr>
          <w:p w14:paraId="6479E818" w14:textId="168FB538" w:rsidR="00596780" w:rsidRPr="00A66D84" w:rsidRDefault="004033F9" w:rsidP="00685F4A">
            <w:pPr>
              <w:rPr>
                <w:rFonts w:asciiTheme="minorHAnsi" w:hAnsiTheme="minorHAnsi" w:cs="Times New Roman"/>
                <w:sz w:val="18"/>
                <w:szCs w:val="18"/>
              </w:rPr>
            </w:pPr>
            <w:r w:rsidRPr="00A66D84">
              <w:rPr>
                <w:rFonts w:asciiTheme="minorHAnsi" w:hAnsiTheme="minorHAnsi" w:cs="Times New Roman"/>
                <w:sz w:val="18"/>
                <w:szCs w:val="18"/>
              </w:rPr>
              <w:t xml:space="preserve">Bāriņtiesa, VP, </w:t>
            </w:r>
            <w:r>
              <w:rPr>
                <w:rFonts w:asciiTheme="minorHAnsi" w:hAnsiTheme="minorHAnsi" w:cs="Times New Roman"/>
                <w:sz w:val="18"/>
                <w:szCs w:val="18"/>
              </w:rPr>
              <w:t>SD, VPD</w:t>
            </w:r>
          </w:p>
        </w:tc>
        <w:tc>
          <w:tcPr>
            <w:tcW w:w="0" w:type="auto"/>
          </w:tcPr>
          <w:p w14:paraId="33C9C6B2" w14:textId="33AB950C"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 xml:space="preserve">VP, PP, PAK, </w:t>
            </w:r>
            <w:r w:rsidR="00596780">
              <w:rPr>
                <w:rFonts w:asciiTheme="minorHAnsi" w:hAnsiTheme="minorHAnsi"/>
                <w:sz w:val="18"/>
                <w:szCs w:val="18"/>
              </w:rPr>
              <w:t>SD</w:t>
            </w:r>
            <w:r w:rsidR="00596780" w:rsidRPr="00A66D84">
              <w:rPr>
                <w:rFonts w:asciiTheme="minorHAnsi" w:hAnsiTheme="minorHAnsi"/>
                <w:sz w:val="18"/>
                <w:szCs w:val="18"/>
              </w:rPr>
              <w:t>, VPD, I</w:t>
            </w:r>
            <w:r w:rsidR="00596780">
              <w:rPr>
                <w:rFonts w:asciiTheme="minorHAnsi" w:hAnsiTheme="minorHAnsi"/>
                <w:sz w:val="18"/>
                <w:szCs w:val="18"/>
              </w:rPr>
              <w:t>e</w:t>
            </w:r>
            <w:r w:rsidR="00596780" w:rsidRPr="00A66D84">
              <w:rPr>
                <w:rFonts w:asciiTheme="minorHAnsi" w:hAnsiTheme="minorHAnsi"/>
                <w:sz w:val="18"/>
                <w:szCs w:val="18"/>
              </w:rPr>
              <w:t xml:space="preserve">VP, Tiesībsargs, BAC, BAI, </w:t>
            </w:r>
            <w:r w:rsidR="00596780" w:rsidRPr="00E46F63">
              <w:rPr>
                <w:rFonts w:asciiTheme="minorHAnsi" w:hAnsiTheme="minorHAnsi"/>
                <w:sz w:val="18"/>
                <w:szCs w:val="18"/>
              </w:rPr>
              <w:t>ĀP</w:t>
            </w:r>
          </w:p>
        </w:tc>
      </w:tr>
      <w:tr w:rsidR="0023186B" w:rsidRPr="007A0CF4" w14:paraId="573968D2" w14:textId="77777777" w:rsidTr="00685F4A">
        <w:trPr>
          <w:trHeight w:val="276"/>
        </w:trPr>
        <w:tc>
          <w:tcPr>
            <w:tcW w:w="0" w:type="auto"/>
            <w:shd w:val="clear" w:color="auto" w:fill="F2F2F2" w:themeFill="background1" w:themeFillShade="F2"/>
          </w:tcPr>
          <w:p w14:paraId="2E7BA88B" w14:textId="7DFEE8AB" w:rsidR="00331420" w:rsidRPr="00A66D84" w:rsidRDefault="001D4877" w:rsidP="00331420">
            <w:pPr>
              <w:jc w:val="both"/>
              <w:rPr>
                <w:rFonts w:asciiTheme="minorHAnsi" w:hAnsiTheme="minorHAnsi"/>
                <w:color w:val="000000"/>
                <w:sz w:val="18"/>
                <w:szCs w:val="18"/>
                <w:lang w:eastAsia="lv-LV"/>
              </w:rPr>
            </w:pPr>
            <w:r>
              <w:rPr>
                <w:rFonts w:asciiTheme="minorHAnsi" w:hAnsiTheme="minorHAnsi"/>
                <w:color w:val="000000"/>
                <w:sz w:val="18"/>
                <w:szCs w:val="18"/>
                <w:lang w:eastAsia="lv-LV"/>
              </w:rPr>
              <w:t>6</w:t>
            </w:r>
            <w:r w:rsidR="00331420" w:rsidRPr="00A66D84">
              <w:rPr>
                <w:rFonts w:asciiTheme="minorHAnsi" w:hAnsiTheme="minorHAnsi"/>
                <w:color w:val="000000"/>
                <w:sz w:val="18"/>
                <w:szCs w:val="18"/>
                <w:lang w:eastAsia="lv-LV"/>
              </w:rPr>
              <w:t>.</w:t>
            </w:r>
          </w:p>
        </w:tc>
        <w:tc>
          <w:tcPr>
            <w:tcW w:w="0" w:type="auto"/>
            <w:shd w:val="clear" w:color="auto" w:fill="F2F2F2" w:themeFill="background1" w:themeFillShade="F2"/>
          </w:tcPr>
          <w:p w14:paraId="58FD96F0" w14:textId="0B4662B5" w:rsidR="00331420" w:rsidRPr="00A66D84" w:rsidRDefault="00C52206" w:rsidP="00331420">
            <w:pPr>
              <w:jc w:val="both"/>
              <w:rPr>
                <w:rFonts w:asciiTheme="minorHAnsi" w:hAnsiTheme="minorHAnsi"/>
                <w:color w:val="000000"/>
                <w:sz w:val="18"/>
                <w:szCs w:val="18"/>
                <w:lang w:eastAsia="lv-LV"/>
              </w:rPr>
            </w:pPr>
            <w:r>
              <w:rPr>
                <w:rFonts w:asciiTheme="minorHAnsi" w:hAnsiTheme="minorHAnsi"/>
                <w:color w:val="000000"/>
                <w:sz w:val="18"/>
                <w:szCs w:val="18"/>
                <w:lang w:eastAsia="lv-LV"/>
              </w:rPr>
              <w:t>Pakalpojumi</w:t>
            </w:r>
          </w:p>
        </w:tc>
        <w:tc>
          <w:tcPr>
            <w:tcW w:w="0" w:type="auto"/>
            <w:shd w:val="clear" w:color="auto" w:fill="F2F2F2" w:themeFill="background1" w:themeFillShade="F2"/>
          </w:tcPr>
          <w:p w14:paraId="1394691B" w14:textId="6CF2DCA8" w:rsidR="00331420" w:rsidRPr="00A66D84" w:rsidRDefault="0023186B" w:rsidP="00331420">
            <w:pPr>
              <w:jc w:val="both"/>
              <w:rPr>
                <w:rFonts w:asciiTheme="minorHAnsi" w:hAnsiTheme="minorHAnsi"/>
                <w:color w:val="000000"/>
                <w:sz w:val="18"/>
                <w:szCs w:val="18"/>
                <w:lang w:eastAsia="lv-LV"/>
              </w:rPr>
            </w:pPr>
            <w:r>
              <w:rPr>
                <w:rFonts w:asciiTheme="minorHAnsi" w:hAnsiTheme="minorHAnsi"/>
                <w:color w:val="000000"/>
                <w:sz w:val="18"/>
                <w:szCs w:val="18"/>
                <w:lang w:eastAsia="lv-LV"/>
              </w:rPr>
              <w:t>SD</w:t>
            </w:r>
          </w:p>
        </w:tc>
        <w:tc>
          <w:tcPr>
            <w:tcW w:w="0" w:type="auto"/>
            <w:shd w:val="clear" w:color="auto" w:fill="F2F2F2" w:themeFill="background1" w:themeFillShade="F2"/>
          </w:tcPr>
          <w:p w14:paraId="3F90E436" w14:textId="634DE177" w:rsidR="00331420" w:rsidRPr="00A66D84" w:rsidRDefault="00D56A7A" w:rsidP="00331420">
            <w:pPr>
              <w:jc w:val="both"/>
              <w:rPr>
                <w:rFonts w:asciiTheme="minorHAnsi" w:hAnsiTheme="minorHAnsi"/>
                <w:color w:val="000000"/>
                <w:sz w:val="18"/>
                <w:szCs w:val="18"/>
                <w:lang w:eastAsia="lv-LV"/>
              </w:rPr>
            </w:pPr>
            <w:r>
              <w:rPr>
                <w:rFonts w:asciiTheme="minorHAnsi" w:hAnsiTheme="minorHAnsi"/>
                <w:color w:val="000000"/>
                <w:sz w:val="18"/>
                <w:szCs w:val="18"/>
                <w:lang w:eastAsia="lv-LV"/>
              </w:rPr>
              <w:t>Uzvedības korekcijas programma</w:t>
            </w:r>
            <w:r w:rsidR="00844A69">
              <w:rPr>
                <w:rFonts w:asciiTheme="minorHAnsi" w:hAnsiTheme="minorHAnsi"/>
                <w:color w:val="000000"/>
                <w:sz w:val="18"/>
                <w:szCs w:val="18"/>
                <w:lang w:eastAsia="lv-LV"/>
              </w:rPr>
              <w:t>s realizācijai ir iestāj</w:t>
            </w:r>
            <w:r w:rsidR="00892446">
              <w:rPr>
                <w:rFonts w:asciiTheme="minorHAnsi" w:hAnsiTheme="minorHAnsi"/>
                <w:color w:val="000000"/>
                <w:sz w:val="18"/>
                <w:szCs w:val="18"/>
                <w:lang w:eastAsia="lv-LV"/>
              </w:rPr>
              <w:t>ies</w:t>
            </w:r>
            <w:r w:rsidR="00331420" w:rsidRPr="00A66D84">
              <w:rPr>
                <w:rFonts w:asciiTheme="minorHAnsi" w:hAnsiTheme="minorHAnsi"/>
                <w:color w:val="000000"/>
                <w:sz w:val="18"/>
                <w:szCs w:val="18"/>
                <w:lang w:eastAsia="lv-LV"/>
              </w:rPr>
              <w:t xml:space="preserve"> termiņa </w:t>
            </w:r>
            <w:r w:rsidR="00892446">
              <w:rPr>
                <w:rFonts w:asciiTheme="minorHAnsi" w:hAnsiTheme="minorHAnsi"/>
                <w:color w:val="000000"/>
                <w:sz w:val="18"/>
                <w:szCs w:val="18"/>
                <w:lang w:eastAsia="lv-LV"/>
              </w:rPr>
              <w:t>nobeigums</w:t>
            </w:r>
          </w:p>
        </w:tc>
        <w:tc>
          <w:tcPr>
            <w:tcW w:w="0" w:type="auto"/>
          </w:tcPr>
          <w:p w14:paraId="348FB652" w14:textId="77777777" w:rsidR="00331420" w:rsidRPr="00877261" w:rsidRDefault="00331420" w:rsidP="00685F4A">
            <w:pPr>
              <w:rPr>
                <w:rFonts w:asciiTheme="minorHAnsi" w:hAnsiTheme="minorHAnsi"/>
                <w:sz w:val="18"/>
                <w:szCs w:val="18"/>
              </w:rPr>
            </w:pPr>
            <w:r w:rsidRPr="00877261">
              <w:rPr>
                <w:rFonts w:asciiTheme="minorHAnsi" w:hAnsiTheme="minorHAnsi"/>
                <w:sz w:val="18"/>
                <w:szCs w:val="18"/>
              </w:rPr>
              <w:t>VP</w:t>
            </w:r>
          </w:p>
        </w:tc>
        <w:tc>
          <w:tcPr>
            <w:tcW w:w="0" w:type="auto"/>
          </w:tcPr>
          <w:p w14:paraId="0852454E" w14:textId="7816547C" w:rsidR="00331420" w:rsidRPr="00F13F47" w:rsidRDefault="00D56A7A" w:rsidP="00685F4A">
            <w:pPr>
              <w:rPr>
                <w:rFonts w:asciiTheme="minorHAnsi" w:hAnsiTheme="minorHAnsi"/>
                <w:sz w:val="18"/>
                <w:szCs w:val="18"/>
                <w:highlight w:val="green"/>
              </w:rPr>
            </w:pPr>
            <w:r w:rsidRPr="00A66D84">
              <w:rPr>
                <w:rFonts w:asciiTheme="minorHAnsi" w:hAnsiTheme="minorHAnsi"/>
                <w:sz w:val="18"/>
                <w:szCs w:val="18"/>
              </w:rPr>
              <w:t xml:space="preserve">Bāriņtiesa, VP, PP, PAK, </w:t>
            </w:r>
            <w:r>
              <w:rPr>
                <w:rFonts w:asciiTheme="minorHAnsi" w:hAnsiTheme="minorHAnsi"/>
                <w:sz w:val="18"/>
                <w:szCs w:val="18"/>
              </w:rPr>
              <w:t>SD</w:t>
            </w:r>
            <w:r w:rsidRPr="00A66D84">
              <w:rPr>
                <w:rFonts w:asciiTheme="minorHAnsi" w:hAnsiTheme="minorHAnsi"/>
                <w:sz w:val="18"/>
                <w:szCs w:val="18"/>
              </w:rPr>
              <w:t>, VPD, I</w:t>
            </w:r>
            <w:r>
              <w:rPr>
                <w:rFonts w:asciiTheme="minorHAnsi" w:hAnsiTheme="minorHAnsi"/>
                <w:sz w:val="18"/>
                <w:szCs w:val="18"/>
              </w:rPr>
              <w:t>e</w:t>
            </w:r>
            <w:r w:rsidRPr="00A66D84">
              <w:rPr>
                <w:rFonts w:asciiTheme="minorHAnsi" w:hAnsiTheme="minorHAnsi"/>
                <w:sz w:val="18"/>
                <w:szCs w:val="18"/>
              </w:rPr>
              <w:t>VP, Tiesībsargs, BAC, BAI</w:t>
            </w:r>
          </w:p>
        </w:tc>
      </w:tr>
      <w:tr w:rsidR="0023186B" w:rsidRPr="001E5D05" w14:paraId="24F33D46" w14:textId="77777777" w:rsidTr="00685F4A">
        <w:trPr>
          <w:trHeight w:val="276"/>
        </w:trPr>
        <w:tc>
          <w:tcPr>
            <w:tcW w:w="0" w:type="auto"/>
            <w:shd w:val="clear" w:color="auto" w:fill="F2F2F2" w:themeFill="background1" w:themeFillShade="F2"/>
          </w:tcPr>
          <w:p w14:paraId="55FD1B95" w14:textId="05A173DC" w:rsidR="00596780" w:rsidRPr="00A66D84" w:rsidRDefault="00DA30C2"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7</w:t>
            </w:r>
            <w:r w:rsidR="00596780" w:rsidRPr="00A66D84">
              <w:rPr>
                <w:rFonts w:asciiTheme="minorHAnsi" w:hAnsiTheme="minorHAnsi"/>
                <w:color w:val="000000"/>
                <w:sz w:val="18"/>
                <w:szCs w:val="18"/>
                <w:lang w:eastAsia="lv-LV"/>
              </w:rPr>
              <w:t>.</w:t>
            </w:r>
          </w:p>
        </w:tc>
        <w:tc>
          <w:tcPr>
            <w:tcW w:w="0" w:type="auto"/>
            <w:shd w:val="clear" w:color="auto" w:fill="F2F2F2" w:themeFill="background1" w:themeFillShade="F2"/>
          </w:tcPr>
          <w:p w14:paraId="6A18122C" w14:textId="10D1EC49" w:rsidR="00596780" w:rsidRPr="00097869" w:rsidRDefault="0023186B"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Dati par veselību un invaliditāt</w:t>
            </w:r>
            <w:r w:rsidR="008C226F">
              <w:rPr>
                <w:rFonts w:asciiTheme="minorHAnsi" w:hAnsiTheme="minorHAnsi"/>
                <w:color w:val="000000"/>
                <w:sz w:val="18"/>
                <w:szCs w:val="18"/>
                <w:lang w:eastAsia="lv-LV"/>
              </w:rPr>
              <w:t>i</w:t>
            </w:r>
          </w:p>
        </w:tc>
        <w:tc>
          <w:tcPr>
            <w:tcW w:w="0" w:type="auto"/>
            <w:shd w:val="clear" w:color="auto" w:fill="F2F2F2" w:themeFill="background1" w:themeFillShade="F2"/>
          </w:tcPr>
          <w:p w14:paraId="387E032B" w14:textId="0F7673A4" w:rsidR="00596780" w:rsidRPr="00097869" w:rsidRDefault="00596780" w:rsidP="00B669FA">
            <w:pPr>
              <w:jc w:val="both"/>
              <w:rPr>
                <w:rFonts w:asciiTheme="minorHAnsi" w:hAnsiTheme="minorHAnsi"/>
                <w:color w:val="000000"/>
                <w:sz w:val="18"/>
                <w:szCs w:val="18"/>
                <w:lang w:eastAsia="lv-LV"/>
              </w:rPr>
            </w:pPr>
            <w:r w:rsidRPr="00097869">
              <w:rPr>
                <w:rFonts w:asciiTheme="minorHAnsi" w:hAnsiTheme="minorHAnsi"/>
                <w:color w:val="000000"/>
                <w:sz w:val="18"/>
                <w:szCs w:val="18"/>
                <w:lang w:eastAsia="lv-LV"/>
              </w:rPr>
              <w:t>ĀP (</w:t>
            </w:r>
            <w:r w:rsidR="00AF33EC" w:rsidRPr="00097869">
              <w:rPr>
                <w:rFonts w:asciiTheme="minorHAnsi" w:hAnsiTheme="minorHAnsi"/>
                <w:color w:val="000000"/>
                <w:sz w:val="18"/>
                <w:szCs w:val="18"/>
                <w:lang w:eastAsia="lv-LV"/>
              </w:rPr>
              <w:t>ģimenes ārst</w:t>
            </w:r>
            <w:r w:rsidR="00352FA9" w:rsidRPr="00097869">
              <w:rPr>
                <w:rFonts w:asciiTheme="minorHAnsi" w:hAnsiTheme="minorHAnsi"/>
                <w:color w:val="000000"/>
                <w:sz w:val="18"/>
                <w:szCs w:val="18"/>
                <w:lang w:eastAsia="lv-LV"/>
              </w:rPr>
              <w:t>s</w:t>
            </w:r>
            <w:r w:rsidR="00AF33EC" w:rsidRPr="00097869">
              <w:rPr>
                <w:rFonts w:asciiTheme="minorHAnsi" w:hAnsiTheme="minorHAnsi"/>
                <w:color w:val="000000"/>
                <w:sz w:val="18"/>
                <w:szCs w:val="18"/>
                <w:lang w:eastAsia="lv-LV"/>
              </w:rPr>
              <w:t xml:space="preserve"> vai </w:t>
            </w:r>
            <w:r w:rsidR="0006797B" w:rsidRPr="00097869">
              <w:rPr>
                <w:rFonts w:asciiTheme="minorHAnsi" w:hAnsiTheme="minorHAnsi"/>
                <w:color w:val="000000"/>
                <w:sz w:val="18"/>
                <w:szCs w:val="18"/>
                <w:lang w:eastAsia="lv-LV"/>
              </w:rPr>
              <w:lastRenderedPageBreak/>
              <w:t>bērn</w:t>
            </w:r>
            <w:r w:rsidR="00AF33EC" w:rsidRPr="00097869">
              <w:rPr>
                <w:rFonts w:asciiTheme="minorHAnsi" w:hAnsiTheme="minorHAnsi"/>
                <w:color w:val="000000"/>
                <w:sz w:val="18"/>
                <w:szCs w:val="18"/>
                <w:lang w:eastAsia="lv-LV"/>
              </w:rPr>
              <w:t>u</w:t>
            </w:r>
            <w:r w:rsidR="0006797B" w:rsidRPr="00097869">
              <w:rPr>
                <w:rFonts w:asciiTheme="minorHAnsi" w:hAnsiTheme="minorHAnsi"/>
                <w:color w:val="000000"/>
                <w:sz w:val="18"/>
                <w:szCs w:val="18"/>
                <w:lang w:eastAsia="lv-LV"/>
              </w:rPr>
              <w:t xml:space="preserve"> </w:t>
            </w:r>
            <w:r w:rsidRPr="00097869">
              <w:rPr>
                <w:rFonts w:asciiTheme="minorHAnsi" w:hAnsiTheme="minorHAnsi"/>
                <w:color w:val="000000"/>
                <w:sz w:val="18"/>
                <w:szCs w:val="18"/>
                <w:lang w:eastAsia="lv-LV"/>
              </w:rPr>
              <w:t>psihiatr</w:t>
            </w:r>
            <w:r w:rsidR="00352FA9" w:rsidRPr="00097869">
              <w:rPr>
                <w:rFonts w:asciiTheme="minorHAnsi" w:hAnsiTheme="minorHAnsi"/>
                <w:color w:val="000000"/>
                <w:sz w:val="18"/>
                <w:szCs w:val="18"/>
                <w:lang w:eastAsia="lv-LV"/>
              </w:rPr>
              <w:t>s</w:t>
            </w:r>
            <w:r w:rsidR="00FE2675" w:rsidRPr="00097869">
              <w:rPr>
                <w:rFonts w:asciiTheme="minorHAnsi" w:hAnsiTheme="minorHAnsi"/>
                <w:color w:val="000000"/>
                <w:sz w:val="18"/>
                <w:szCs w:val="18"/>
                <w:lang w:eastAsia="lv-LV"/>
              </w:rPr>
              <w:t>)</w:t>
            </w:r>
          </w:p>
        </w:tc>
        <w:tc>
          <w:tcPr>
            <w:tcW w:w="0" w:type="auto"/>
            <w:shd w:val="clear" w:color="auto" w:fill="F2F2F2" w:themeFill="background1" w:themeFillShade="F2"/>
          </w:tcPr>
          <w:p w14:paraId="554C52A6" w14:textId="6345BB23" w:rsidR="00596780" w:rsidRPr="00097869" w:rsidRDefault="00F2080D" w:rsidP="00B669FA">
            <w:pPr>
              <w:jc w:val="both"/>
              <w:rPr>
                <w:rFonts w:asciiTheme="minorHAnsi" w:hAnsiTheme="minorHAnsi"/>
                <w:color w:val="000000"/>
                <w:sz w:val="18"/>
                <w:szCs w:val="18"/>
                <w:lang w:eastAsia="lv-LV"/>
              </w:rPr>
            </w:pPr>
            <w:r w:rsidRPr="00097869">
              <w:rPr>
                <w:rFonts w:asciiTheme="minorHAnsi" w:hAnsiTheme="minorHAnsi"/>
                <w:color w:val="000000"/>
                <w:sz w:val="18"/>
                <w:szCs w:val="18"/>
                <w:lang w:eastAsia="lv-LV"/>
              </w:rPr>
              <w:lastRenderedPageBreak/>
              <w:t xml:space="preserve">Bērns saņem </w:t>
            </w:r>
            <w:r w:rsidR="006B1A16" w:rsidRPr="00097869">
              <w:rPr>
                <w:rFonts w:asciiTheme="minorHAnsi" w:hAnsiTheme="minorHAnsi"/>
                <w:color w:val="000000"/>
                <w:sz w:val="18"/>
                <w:szCs w:val="18"/>
                <w:lang w:eastAsia="lv-LV"/>
              </w:rPr>
              <w:t>valsts apmaksātās</w:t>
            </w:r>
            <w:r w:rsidR="003D4D04" w:rsidRPr="00097869">
              <w:rPr>
                <w:rFonts w:asciiTheme="minorHAnsi" w:hAnsiTheme="minorHAnsi"/>
                <w:color w:val="000000"/>
                <w:sz w:val="18"/>
                <w:szCs w:val="18"/>
                <w:lang w:eastAsia="lv-LV"/>
              </w:rPr>
              <w:t xml:space="preserve"> </w:t>
            </w:r>
            <w:r w:rsidRPr="00097869">
              <w:rPr>
                <w:rFonts w:asciiTheme="minorHAnsi" w:hAnsiTheme="minorHAnsi"/>
                <w:color w:val="000000"/>
                <w:sz w:val="18"/>
                <w:szCs w:val="18"/>
                <w:lang w:eastAsia="lv-LV"/>
              </w:rPr>
              <w:t>psihiskā atbalsta konsultācijas</w:t>
            </w:r>
            <w:r w:rsidR="006B1A16" w:rsidRPr="00097869">
              <w:rPr>
                <w:rFonts w:asciiTheme="minorHAnsi" w:hAnsiTheme="minorHAnsi"/>
                <w:color w:val="000000"/>
                <w:sz w:val="18"/>
                <w:szCs w:val="18"/>
                <w:lang w:eastAsia="lv-LV"/>
              </w:rPr>
              <w:t xml:space="preserve">, </w:t>
            </w:r>
            <w:r w:rsidR="006B1A16" w:rsidRPr="00097869">
              <w:rPr>
                <w:rFonts w:asciiTheme="minorHAnsi" w:hAnsiTheme="minorHAnsi"/>
                <w:color w:val="000000"/>
                <w:sz w:val="18"/>
                <w:szCs w:val="18"/>
                <w:lang w:eastAsia="lv-LV"/>
              </w:rPr>
              <w:lastRenderedPageBreak/>
              <w:t xml:space="preserve">ko sniedz </w:t>
            </w:r>
            <w:r w:rsidR="006E6FC0" w:rsidRPr="00097869">
              <w:rPr>
                <w:rFonts w:asciiTheme="minorHAnsi" w:hAnsiTheme="minorHAnsi"/>
                <w:color w:val="000000"/>
                <w:sz w:val="18"/>
                <w:szCs w:val="18"/>
                <w:lang w:eastAsia="lv-LV"/>
              </w:rPr>
              <w:t>klīniskie un veselības psihologi, klīniskie un veselības psihologi ar tālākizglītību psihoterapijā</w:t>
            </w:r>
          </w:p>
        </w:tc>
        <w:tc>
          <w:tcPr>
            <w:tcW w:w="0" w:type="auto"/>
          </w:tcPr>
          <w:p w14:paraId="6C0B95D3" w14:textId="6AD797EA" w:rsidR="00596780" w:rsidRPr="00097869" w:rsidRDefault="00596780" w:rsidP="00685F4A">
            <w:pPr>
              <w:rPr>
                <w:rFonts w:asciiTheme="minorHAnsi" w:hAnsiTheme="minorHAnsi" w:cs="Times New Roman"/>
                <w:sz w:val="18"/>
                <w:szCs w:val="18"/>
              </w:rPr>
            </w:pPr>
            <w:r w:rsidRPr="00097869">
              <w:rPr>
                <w:rFonts w:asciiTheme="minorHAnsi" w:hAnsiTheme="minorHAnsi"/>
                <w:sz w:val="18"/>
                <w:szCs w:val="18"/>
              </w:rPr>
              <w:lastRenderedPageBreak/>
              <w:t>SD, BAC</w:t>
            </w:r>
          </w:p>
        </w:tc>
        <w:tc>
          <w:tcPr>
            <w:tcW w:w="0" w:type="auto"/>
          </w:tcPr>
          <w:p w14:paraId="137FB298" w14:textId="03040CD0"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 xml:space="preserve">VP, PP, PAK, </w:t>
            </w:r>
            <w:r w:rsidR="00596780">
              <w:rPr>
                <w:rFonts w:asciiTheme="minorHAnsi" w:hAnsiTheme="minorHAnsi"/>
                <w:sz w:val="18"/>
                <w:szCs w:val="18"/>
              </w:rPr>
              <w:t>SD</w:t>
            </w:r>
            <w:r w:rsidR="00596780" w:rsidRPr="00A66D84">
              <w:rPr>
                <w:rFonts w:asciiTheme="minorHAnsi" w:hAnsiTheme="minorHAnsi"/>
                <w:sz w:val="18"/>
                <w:szCs w:val="18"/>
              </w:rPr>
              <w:t>, VPD, I</w:t>
            </w:r>
            <w:r w:rsidR="00596780">
              <w:rPr>
                <w:rFonts w:asciiTheme="minorHAnsi" w:hAnsiTheme="minorHAnsi"/>
                <w:sz w:val="18"/>
                <w:szCs w:val="18"/>
              </w:rPr>
              <w:t>e</w:t>
            </w:r>
            <w:r w:rsidR="00596780" w:rsidRPr="00A66D84">
              <w:rPr>
                <w:rFonts w:asciiTheme="minorHAnsi" w:hAnsiTheme="minorHAnsi"/>
                <w:sz w:val="18"/>
                <w:szCs w:val="18"/>
              </w:rPr>
              <w:t xml:space="preserve">VP, </w:t>
            </w:r>
            <w:r w:rsidR="00596780" w:rsidRPr="00A66D84">
              <w:rPr>
                <w:rFonts w:asciiTheme="minorHAnsi" w:hAnsiTheme="minorHAnsi"/>
                <w:sz w:val="18"/>
                <w:szCs w:val="18"/>
              </w:rPr>
              <w:lastRenderedPageBreak/>
              <w:t>Tiesībsargs, BAC, ĀP</w:t>
            </w:r>
          </w:p>
        </w:tc>
      </w:tr>
      <w:tr w:rsidR="0023186B" w:rsidRPr="001E5D05" w14:paraId="714AACC8" w14:textId="77777777" w:rsidTr="00685F4A">
        <w:trPr>
          <w:trHeight w:val="276"/>
        </w:trPr>
        <w:tc>
          <w:tcPr>
            <w:tcW w:w="0" w:type="auto"/>
            <w:shd w:val="clear" w:color="auto" w:fill="F2F2F2" w:themeFill="background1" w:themeFillShade="F2"/>
          </w:tcPr>
          <w:p w14:paraId="228267EB" w14:textId="2E68F196" w:rsidR="00596780" w:rsidRPr="00A66D84" w:rsidRDefault="00DA30C2"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lastRenderedPageBreak/>
              <w:t>8</w:t>
            </w:r>
            <w:r w:rsidR="00596780" w:rsidRPr="00A66D84">
              <w:rPr>
                <w:rFonts w:asciiTheme="minorHAnsi" w:hAnsiTheme="minorHAnsi"/>
                <w:color w:val="000000"/>
                <w:sz w:val="18"/>
                <w:szCs w:val="18"/>
                <w:lang w:eastAsia="lv-LV"/>
              </w:rPr>
              <w:t>.</w:t>
            </w:r>
          </w:p>
        </w:tc>
        <w:tc>
          <w:tcPr>
            <w:tcW w:w="0" w:type="auto"/>
            <w:shd w:val="clear" w:color="auto" w:fill="F2F2F2" w:themeFill="background1" w:themeFillShade="F2"/>
          </w:tcPr>
          <w:p w14:paraId="7FD972C4" w14:textId="3B653E85" w:rsidR="00596780" w:rsidRPr="00EA015F" w:rsidRDefault="0023186B"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Dati par veselību un invaliditāt</w:t>
            </w:r>
            <w:r w:rsidR="008C226F">
              <w:rPr>
                <w:rFonts w:asciiTheme="minorHAnsi" w:hAnsiTheme="minorHAnsi"/>
                <w:color w:val="000000"/>
                <w:sz w:val="18"/>
                <w:szCs w:val="18"/>
                <w:lang w:eastAsia="lv-LV"/>
              </w:rPr>
              <w:t>i</w:t>
            </w:r>
          </w:p>
        </w:tc>
        <w:tc>
          <w:tcPr>
            <w:tcW w:w="0" w:type="auto"/>
            <w:shd w:val="clear" w:color="auto" w:fill="F2F2F2" w:themeFill="background1" w:themeFillShade="F2"/>
          </w:tcPr>
          <w:p w14:paraId="5414C595"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VDEĀVK</w:t>
            </w:r>
          </w:p>
        </w:tc>
        <w:tc>
          <w:tcPr>
            <w:tcW w:w="0" w:type="auto"/>
            <w:shd w:val="clear" w:color="auto" w:fill="F2F2F2" w:themeFill="background1" w:themeFillShade="F2"/>
          </w:tcPr>
          <w:p w14:paraId="3BECD30D" w14:textId="595EFC27" w:rsidR="00596780" w:rsidRPr="00A66D84" w:rsidRDefault="005B7B4A"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Bērnam noteikta invaliditāte</w:t>
            </w:r>
          </w:p>
        </w:tc>
        <w:tc>
          <w:tcPr>
            <w:tcW w:w="0" w:type="auto"/>
          </w:tcPr>
          <w:p w14:paraId="07695F1C" w14:textId="5E63446B" w:rsidR="00596780" w:rsidRPr="00A66D84" w:rsidRDefault="00EE1578" w:rsidP="00685F4A">
            <w:pPr>
              <w:rPr>
                <w:rFonts w:asciiTheme="minorHAnsi" w:hAnsiTheme="minorHAnsi" w:cs="Times New Roman"/>
                <w:sz w:val="18"/>
                <w:szCs w:val="18"/>
              </w:rPr>
            </w:pPr>
            <w:r w:rsidRPr="00A66D84">
              <w:rPr>
                <w:rFonts w:asciiTheme="minorHAnsi" w:hAnsiTheme="minorHAnsi" w:cs="Times New Roman"/>
                <w:sz w:val="18"/>
                <w:szCs w:val="18"/>
              </w:rPr>
              <w:t>Bāriņtiesa,</w:t>
            </w:r>
            <w:r>
              <w:rPr>
                <w:rFonts w:asciiTheme="minorHAnsi" w:hAnsiTheme="minorHAnsi" w:cs="Times New Roman"/>
                <w:sz w:val="18"/>
                <w:szCs w:val="18"/>
              </w:rPr>
              <w:t xml:space="preserve"> </w:t>
            </w:r>
            <w:r w:rsidR="00C17D95">
              <w:rPr>
                <w:rFonts w:asciiTheme="minorHAnsi" w:hAnsiTheme="minorHAnsi" w:cs="Times New Roman"/>
                <w:sz w:val="18"/>
                <w:szCs w:val="18"/>
              </w:rPr>
              <w:t>SD,</w:t>
            </w:r>
            <w:r w:rsidR="00596780" w:rsidRPr="00A66D84">
              <w:rPr>
                <w:rFonts w:asciiTheme="minorHAnsi" w:hAnsiTheme="minorHAnsi" w:cs="Times New Roman"/>
                <w:sz w:val="18"/>
                <w:szCs w:val="18"/>
              </w:rPr>
              <w:t xml:space="preserve"> ĀP</w:t>
            </w:r>
          </w:p>
        </w:tc>
        <w:tc>
          <w:tcPr>
            <w:tcW w:w="0" w:type="auto"/>
          </w:tcPr>
          <w:p w14:paraId="7072704A" w14:textId="7DB0310A"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 xml:space="preserve">VP, PP, PAK, </w:t>
            </w:r>
            <w:r w:rsidR="00596780">
              <w:rPr>
                <w:rFonts w:asciiTheme="minorHAnsi" w:hAnsiTheme="minorHAnsi"/>
                <w:sz w:val="18"/>
                <w:szCs w:val="18"/>
              </w:rPr>
              <w:t>SD</w:t>
            </w:r>
            <w:r w:rsidR="00596780" w:rsidRPr="00A66D84">
              <w:rPr>
                <w:rFonts w:asciiTheme="minorHAnsi" w:hAnsiTheme="minorHAnsi"/>
                <w:sz w:val="18"/>
                <w:szCs w:val="18"/>
              </w:rPr>
              <w:t>, VPD, I</w:t>
            </w:r>
            <w:r w:rsidR="00596780">
              <w:rPr>
                <w:rFonts w:asciiTheme="minorHAnsi" w:hAnsiTheme="minorHAnsi"/>
                <w:sz w:val="18"/>
                <w:szCs w:val="18"/>
              </w:rPr>
              <w:t>e</w:t>
            </w:r>
            <w:r w:rsidR="00596780" w:rsidRPr="00A66D84">
              <w:rPr>
                <w:rFonts w:asciiTheme="minorHAnsi" w:hAnsiTheme="minorHAnsi"/>
                <w:sz w:val="18"/>
                <w:szCs w:val="18"/>
              </w:rPr>
              <w:t>VP, Tiesībsargs, LM, BAC, BAI, ĀP</w:t>
            </w:r>
          </w:p>
        </w:tc>
      </w:tr>
      <w:tr w:rsidR="0023186B" w:rsidRPr="001E5D05" w14:paraId="276A771C" w14:textId="77777777" w:rsidTr="00685F4A">
        <w:trPr>
          <w:trHeight w:val="288"/>
        </w:trPr>
        <w:tc>
          <w:tcPr>
            <w:tcW w:w="0" w:type="auto"/>
            <w:shd w:val="clear" w:color="auto" w:fill="F2F2F2" w:themeFill="background1" w:themeFillShade="F2"/>
          </w:tcPr>
          <w:p w14:paraId="58D3760E" w14:textId="6F3D8599" w:rsidR="00596780" w:rsidRPr="00A66D84" w:rsidRDefault="00DA30C2"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9</w:t>
            </w:r>
            <w:r w:rsidR="00596780" w:rsidRPr="00A66D84">
              <w:rPr>
                <w:rFonts w:asciiTheme="minorHAnsi" w:hAnsiTheme="minorHAnsi"/>
                <w:color w:val="000000"/>
                <w:sz w:val="18"/>
                <w:szCs w:val="18"/>
                <w:lang w:eastAsia="lv-LV"/>
              </w:rPr>
              <w:t>.</w:t>
            </w:r>
          </w:p>
        </w:tc>
        <w:tc>
          <w:tcPr>
            <w:tcW w:w="0" w:type="auto"/>
            <w:shd w:val="clear" w:color="auto" w:fill="F2F2F2" w:themeFill="background1" w:themeFillShade="F2"/>
          </w:tcPr>
          <w:p w14:paraId="4364EB99" w14:textId="7777777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Nodarbinātība</w:t>
            </w:r>
          </w:p>
        </w:tc>
        <w:tc>
          <w:tcPr>
            <w:tcW w:w="0" w:type="auto"/>
            <w:shd w:val="clear" w:color="auto" w:fill="F2F2F2" w:themeFill="background1" w:themeFillShade="F2"/>
          </w:tcPr>
          <w:p w14:paraId="11AF37BC" w14:textId="61C33B76" w:rsidR="00596780" w:rsidRPr="00A66D84" w:rsidRDefault="00750C69"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NVA</w:t>
            </w:r>
            <w:r w:rsidR="0023186B">
              <w:rPr>
                <w:rFonts w:asciiTheme="minorHAnsi" w:hAnsiTheme="minorHAnsi"/>
                <w:color w:val="000000"/>
                <w:sz w:val="18"/>
                <w:szCs w:val="18"/>
                <w:lang w:eastAsia="lv-LV"/>
              </w:rPr>
              <w:t>, VID</w:t>
            </w:r>
          </w:p>
        </w:tc>
        <w:tc>
          <w:tcPr>
            <w:tcW w:w="0" w:type="auto"/>
            <w:shd w:val="clear" w:color="auto" w:fill="F2F2F2" w:themeFill="background1" w:themeFillShade="F2"/>
          </w:tcPr>
          <w:p w14:paraId="09F9D109" w14:textId="1FA2B111"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 xml:space="preserve">Informācija par bērna ienākumiem, </w:t>
            </w:r>
            <w:r w:rsidR="00B2425D">
              <w:rPr>
                <w:rFonts w:asciiTheme="minorHAnsi" w:hAnsiTheme="minorHAnsi"/>
                <w:color w:val="000000"/>
                <w:sz w:val="18"/>
                <w:szCs w:val="18"/>
                <w:lang w:eastAsia="lv-LV"/>
              </w:rPr>
              <w:t>to</w:t>
            </w:r>
            <w:r w:rsidR="00B2425D" w:rsidRPr="00A66D84">
              <w:rPr>
                <w:rFonts w:asciiTheme="minorHAnsi" w:hAnsiTheme="minorHAnsi"/>
                <w:color w:val="000000"/>
                <w:sz w:val="18"/>
                <w:szCs w:val="18"/>
                <w:lang w:eastAsia="lv-LV"/>
              </w:rPr>
              <w:t xml:space="preserve"> </w:t>
            </w:r>
            <w:r w:rsidRPr="00A66D84">
              <w:rPr>
                <w:rFonts w:asciiTheme="minorHAnsi" w:hAnsiTheme="minorHAnsi"/>
                <w:color w:val="000000"/>
                <w:sz w:val="18"/>
                <w:szCs w:val="18"/>
                <w:lang w:eastAsia="lv-LV"/>
              </w:rPr>
              <w:t xml:space="preserve">avotu un veidu </w:t>
            </w:r>
          </w:p>
        </w:tc>
        <w:tc>
          <w:tcPr>
            <w:tcW w:w="0" w:type="auto"/>
          </w:tcPr>
          <w:p w14:paraId="4FD5006A" w14:textId="10EC7AB2" w:rsidR="00596780" w:rsidRPr="00A66D84" w:rsidRDefault="00EE1578" w:rsidP="00685F4A">
            <w:pPr>
              <w:rPr>
                <w:rFonts w:asciiTheme="minorHAnsi" w:hAnsiTheme="minorHAnsi" w:cs="Times New Roman"/>
                <w:sz w:val="18"/>
                <w:szCs w:val="18"/>
              </w:rPr>
            </w:pPr>
            <w:r w:rsidRPr="00A66D84">
              <w:rPr>
                <w:rFonts w:asciiTheme="minorHAnsi" w:hAnsiTheme="minorHAnsi" w:cs="Times New Roman"/>
                <w:sz w:val="18"/>
                <w:szCs w:val="18"/>
              </w:rPr>
              <w:t xml:space="preserve">Bāriņtiesa, </w:t>
            </w:r>
            <w:r w:rsidR="00596780">
              <w:rPr>
                <w:rFonts w:asciiTheme="minorHAnsi" w:hAnsiTheme="minorHAnsi" w:cs="Times New Roman"/>
                <w:sz w:val="18"/>
                <w:szCs w:val="18"/>
              </w:rPr>
              <w:t>SD</w:t>
            </w:r>
            <w:r w:rsidR="00596780" w:rsidRPr="00A66D84">
              <w:rPr>
                <w:rFonts w:asciiTheme="minorHAnsi" w:hAnsiTheme="minorHAnsi" w:cs="Times New Roman"/>
                <w:sz w:val="18"/>
                <w:szCs w:val="18"/>
              </w:rPr>
              <w:t>, VPD</w:t>
            </w:r>
          </w:p>
        </w:tc>
        <w:tc>
          <w:tcPr>
            <w:tcW w:w="0" w:type="auto"/>
          </w:tcPr>
          <w:p w14:paraId="397DBA8D" w14:textId="5B2BBFB3"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 xml:space="preserve">VP, PP, PAK, </w:t>
            </w:r>
            <w:r w:rsidR="00596780">
              <w:rPr>
                <w:rFonts w:asciiTheme="minorHAnsi" w:hAnsiTheme="minorHAnsi"/>
                <w:sz w:val="18"/>
                <w:szCs w:val="18"/>
              </w:rPr>
              <w:t>SD</w:t>
            </w:r>
            <w:r w:rsidR="00596780" w:rsidRPr="00A66D84">
              <w:rPr>
                <w:rFonts w:asciiTheme="minorHAnsi" w:hAnsiTheme="minorHAnsi"/>
                <w:sz w:val="18"/>
                <w:szCs w:val="18"/>
              </w:rPr>
              <w:t>, VPD, Tiesībsargs, BAC, BAI</w:t>
            </w:r>
          </w:p>
        </w:tc>
      </w:tr>
      <w:tr w:rsidR="0023186B" w:rsidRPr="001E5D05" w14:paraId="2644C540" w14:textId="77777777" w:rsidTr="00685F4A">
        <w:trPr>
          <w:trHeight w:val="276"/>
        </w:trPr>
        <w:tc>
          <w:tcPr>
            <w:tcW w:w="0" w:type="auto"/>
            <w:shd w:val="clear" w:color="auto" w:fill="F2F2F2" w:themeFill="background1" w:themeFillShade="F2"/>
          </w:tcPr>
          <w:p w14:paraId="3A683661" w14:textId="4A2973AA"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1</w:t>
            </w:r>
            <w:r w:rsidR="00DA30C2">
              <w:rPr>
                <w:rFonts w:asciiTheme="minorHAnsi" w:hAnsiTheme="minorHAnsi"/>
                <w:color w:val="000000"/>
                <w:sz w:val="18"/>
                <w:szCs w:val="18"/>
                <w:lang w:eastAsia="lv-LV"/>
              </w:rPr>
              <w:t>0</w:t>
            </w:r>
            <w:r w:rsidRPr="00A66D84">
              <w:rPr>
                <w:rFonts w:asciiTheme="minorHAnsi" w:hAnsiTheme="minorHAnsi"/>
                <w:color w:val="000000"/>
                <w:sz w:val="18"/>
                <w:szCs w:val="18"/>
                <w:lang w:eastAsia="lv-LV"/>
              </w:rPr>
              <w:t>.</w:t>
            </w:r>
          </w:p>
        </w:tc>
        <w:tc>
          <w:tcPr>
            <w:tcW w:w="0" w:type="auto"/>
            <w:shd w:val="clear" w:color="auto" w:fill="F2F2F2" w:themeFill="background1" w:themeFillShade="F2"/>
          </w:tcPr>
          <w:p w14:paraId="4AFAEC79" w14:textId="0F366508" w:rsidR="00596780" w:rsidRPr="00A66D84" w:rsidRDefault="00871B60" w:rsidP="00B669FA">
            <w:pPr>
              <w:jc w:val="both"/>
              <w:rPr>
                <w:rFonts w:asciiTheme="minorHAnsi" w:hAnsiTheme="minorHAnsi"/>
                <w:color w:val="000000"/>
                <w:sz w:val="18"/>
                <w:szCs w:val="18"/>
                <w:lang w:eastAsia="lv-LV"/>
              </w:rPr>
            </w:pPr>
            <w:r>
              <w:rPr>
                <w:rFonts w:asciiTheme="minorHAnsi" w:hAnsiTheme="minorHAnsi"/>
                <w:color w:val="000000"/>
                <w:sz w:val="18"/>
                <w:szCs w:val="18"/>
                <w:lang w:eastAsia="lv-LV"/>
              </w:rPr>
              <w:t>Bērna i</w:t>
            </w:r>
            <w:r w:rsidR="00596780" w:rsidRPr="00A66D84">
              <w:rPr>
                <w:rFonts w:asciiTheme="minorHAnsi" w:hAnsiTheme="minorHAnsi"/>
                <w:color w:val="000000"/>
                <w:sz w:val="18"/>
                <w:szCs w:val="18"/>
                <w:lang w:eastAsia="lv-LV"/>
              </w:rPr>
              <w:t>eradumi</w:t>
            </w:r>
          </w:p>
        </w:tc>
        <w:tc>
          <w:tcPr>
            <w:tcW w:w="0" w:type="auto"/>
            <w:shd w:val="clear" w:color="auto" w:fill="F2F2F2" w:themeFill="background1" w:themeFillShade="F2"/>
          </w:tcPr>
          <w:p w14:paraId="174EB181" w14:textId="11F5F020"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VP, PP</w:t>
            </w:r>
            <w:r w:rsidR="00833E6B">
              <w:rPr>
                <w:rFonts w:asciiTheme="minorHAnsi" w:hAnsiTheme="minorHAnsi"/>
                <w:color w:val="000000"/>
                <w:sz w:val="18"/>
                <w:szCs w:val="18"/>
                <w:lang w:eastAsia="lv-LV"/>
              </w:rPr>
              <w:t xml:space="preserve">, </w:t>
            </w:r>
            <w:r w:rsidR="008B386E">
              <w:rPr>
                <w:rFonts w:asciiTheme="minorHAnsi" w:hAnsiTheme="minorHAnsi"/>
                <w:color w:val="000000"/>
                <w:sz w:val="18"/>
                <w:szCs w:val="18"/>
                <w:lang w:eastAsia="lv-LV"/>
              </w:rPr>
              <w:t xml:space="preserve">izglītības iestāde, </w:t>
            </w:r>
            <w:r w:rsidR="00327AAA">
              <w:rPr>
                <w:rFonts w:asciiTheme="minorHAnsi" w:hAnsiTheme="minorHAnsi"/>
                <w:color w:val="000000"/>
                <w:sz w:val="18"/>
                <w:szCs w:val="18"/>
                <w:lang w:eastAsia="lv-LV"/>
              </w:rPr>
              <w:t>SD, B</w:t>
            </w:r>
            <w:r w:rsidR="0043771E">
              <w:rPr>
                <w:rFonts w:asciiTheme="minorHAnsi" w:hAnsiTheme="minorHAnsi"/>
                <w:color w:val="000000"/>
                <w:sz w:val="18"/>
                <w:szCs w:val="18"/>
                <w:lang w:eastAsia="lv-LV"/>
              </w:rPr>
              <w:t>āriņtiesa</w:t>
            </w:r>
            <w:r w:rsidR="00327AAA">
              <w:rPr>
                <w:rFonts w:asciiTheme="minorHAnsi" w:hAnsiTheme="minorHAnsi"/>
                <w:color w:val="000000"/>
                <w:sz w:val="18"/>
                <w:szCs w:val="18"/>
                <w:lang w:eastAsia="lv-LV"/>
              </w:rPr>
              <w:t>, BAI</w:t>
            </w:r>
          </w:p>
        </w:tc>
        <w:tc>
          <w:tcPr>
            <w:tcW w:w="0" w:type="auto"/>
            <w:shd w:val="clear" w:color="auto" w:fill="F2F2F2" w:themeFill="background1" w:themeFillShade="F2"/>
          </w:tcPr>
          <w:p w14:paraId="40FC69A5" w14:textId="3F6FA587" w:rsidR="00596780" w:rsidRPr="00A66D84" w:rsidRDefault="00596780" w:rsidP="00B669FA">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 xml:space="preserve">Informācija par bērna nelabvēlīgiem ieradumiem (nosliece uz </w:t>
            </w:r>
            <w:r w:rsidR="00FB58D0" w:rsidRPr="00A66D84">
              <w:rPr>
                <w:rFonts w:asciiTheme="minorHAnsi" w:hAnsiTheme="minorHAnsi"/>
                <w:color w:val="000000"/>
                <w:sz w:val="18"/>
                <w:szCs w:val="18"/>
                <w:lang w:eastAsia="lv-LV"/>
              </w:rPr>
              <w:t>devia</w:t>
            </w:r>
            <w:r w:rsidR="00FB58D0">
              <w:rPr>
                <w:rFonts w:asciiTheme="minorHAnsi" w:hAnsiTheme="minorHAnsi"/>
                <w:color w:val="000000"/>
                <w:sz w:val="18"/>
                <w:szCs w:val="18"/>
                <w:lang w:eastAsia="lv-LV"/>
              </w:rPr>
              <w:t>tīvu</w:t>
            </w:r>
            <w:r w:rsidR="00FB58D0" w:rsidRPr="00A66D84">
              <w:rPr>
                <w:rFonts w:asciiTheme="minorHAnsi" w:hAnsiTheme="minorHAnsi"/>
                <w:color w:val="000000"/>
                <w:sz w:val="18"/>
                <w:szCs w:val="18"/>
                <w:lang w:eastAsia="lv-LV"/>
              </w:rPr>
              <w:t xml:space="preserve"> </w:t>
            </w:r>
            <w:r w:rsidRPr="00A66D84">
              <w:rPr>
                <w:rFonts w:asciiTheme="minorHAnsi" w:hAnsiTheme="minorHAnsi"/>
                <w:color w:val="000000"/>
                <w:sz w:val="18"/>
                <w:szCs w:val="18"/>
                <w:lang w:eastAsia="lv-LV"/>
              </w:rPr>
              <w:t>rīcību)</w:t>
            </w:r>
          </w:p>
        </w:tc>
        <w:tc>
          <w:tcPr>
            <w:tcW w:w="0" w:type="auto"/>
          </w:tcPr>
          <w:p w14:paraId="2E6DB93B" w14:textId="2AE6E4BF" w:rsidR="00596780" w:rsidRPr="00A66D84" w:rsidRDefault="00EE1578" w:rsidP="00685F4A">
            <w:pPr>
              <w:rPr>
                <w:rFonts w:asciiTheme="minorHAnsi" w:hAnsiTheme="minorHAnsi" w:cs="Times New Roman"/>
                <w:sz w:val="18"/>
                <w:szCs w:val="18"/>
              </w:rPr>
            </w:pPr>
            <w:r w:rsidRPr="00A66D84">
              <w:rPr>
                <w:rFonts w:asciiTheme="minorHAnsi" w:hAnsiTheme="minorHAnsi" w:cs="Times New Roman"/>
                <w:sz w:val="18"/>
                <w:szCs w:val="18"/>
              </w:rPr>
              <w:t>Bāriņtiesa</w:t>
            </w:r>
            <w:r w:rsidR="00596780" w:rsidRPr="00A66D84">
              <w:rPr>
                <w:rFonts w:asciiTheme="minorHAnsi" w:hAnsiTheme="minorHAnsi" w:cs="Times New Roman"/>
                <w:sz w:val="18"/>
                <w:szCs w:val="18"/>
              </w:rPr>
              <w:t xml:space="preserve">, </w:t>
            </w:r>
            <w:r w:rsidR="00596780">
              <w:rPr>
                <w:rFonts w:asciiTheme="minorHAnsi" w:hAnsiTheme="minorHAnsi" w:cs="Times New Roman"/>
                <w:sz w:val="18"/>
                <w:szCs w:val="18"/>
              </w:rPr>
              <w:t>SD</w:t>
            </w:r>
            <w:r w:rsidR="00596780" w:rsidRPr="00A66D84">
              <w:rPr>
                <w:rFonts w:asciiTheme="minorHAnsi" w:hAnsiTheme="minorHAnsi" w:cs="Times New Roman"/>
                <w:sz w:val="18"/>
                <w:szCs w:val="18"/>
              </w:rPr>
              <w:t>, VPD, I</w:t>
            </w:r>
            <w:r w:rsidR="00596780">
              <w:rPr>
                <w:rFonts w:asciiTheme="minorHAnsi" w:hAnsiTheme="minorHAnsi" w:cs="Times New Roman"/>
                <w:sz w:val="18"/>
                <w:szCs w:val="18"/>
              </w:rPr>
              <w:t>e</w:t>
            </w:r>
            <w:r w:rsidR="00596780" w:rsidRPr="00A66D84">
              <w:rPr>
                <w:rFonts w:asciiTheme="minorHAnsi" w:hAnsiTheme="minorHAnsi" w:cs="Times New Roman"/>
                <w:sz w:val="18"/>
                <w:szCs w:val="18"/>
              </w:rPr>
              <w:t>VP</w:t>
            </w:r>
          </w:p>
        </w:tc>
        <w:tc>
          <w:tcPr>
            <w:tcW w:w="0" w:type="auto"/>
          </w:tcPr>
          <w:p w14:paraId="4267E18D" w14:textId="007E9D68" w:rsidR="00596780" w:rsidRPr="00A66D84" w:rsidRDefault="00EE1578" w:rsidP="00685F4A">
            <w:pPr>
              <w:rPr>
                <w:rFonts w:asciiTheme="minorHAnsi" w:hAnsiTheme="minorHAnsi"/>
                <w:sz w:val="18"/>
                <w:szCs w:val="18"/>
              </w:rPr>
            </w:pPr>
            <w:r w:rsidRPr="00A66D84">
              <w:rPr>
                <w:rFonts w:asciiTheme="minorHAnsi" w:hAnsiTheme="minorHAnsi"/>
                <w:sz w:val="18"/>
                <w:szCs w:val="18"/>
              </w:rPr>
              <w:t xml:space="preserve">Bāriņtiesa, </w:t>
            </w:r>
            <w:r w:rsidR="00596780" w:rsidRPr="00A66D84">
              <w:rPr>
                <w:rFonts w:asciiTheme="minorHAnsi" w:hAnsiTheme="minorHAnsi"/>
                <w:sz w:val="18"/>
                <w:szCs w:val="18"/>
              </w:rPr>
              <w:t>VP</w:t>
            </w:r>
            <w:r w:rsidR="00596780" w:rsidRPr="00685F4A">
              <w:rPr>
                <w:rFonts w:asciiTheme="minorHAnsi" w:hAnsiTheme="minorHAnsi"/>
                <w:sz w:val="18"/>
                <w:szCs w:val="18"/>
              </w:rPr>
              <w:t>, PP, PAK, SD,</w:t>
            </w:r>
            <w:r w:rsidR="00596780" w:rsidRPr="00A66D84">
              <w:rPr>
                <w:rFonts w:asciiTheme="minorHAnsi" w:hAnsiTheme="minorHAnsi"/>
                <w:sz w:val="18"/>
                <w:szCs w:val="18"/>
              </w:rPr>
              <w:t xml:space="preserve"> VPD, I</w:t>
            </w:r>
            <w:r w:rsidR="00596780">
              <w:rPr>
                <w:rFonts w:asciiTheme="minorHAnsi" w:hAnsiTheme="minorHAnsi"/>
                <w:sz w:val="18"/>
                <w:szCs w:val="18"/>
              </w:rPr>
              <w:t>e</w:t>
            </w:r>
            <w:r w:rsidR="00596780" w:rsidRPr="00A66D84">
              <w:rPr>
                <w:rFonts w:asciiTheme="minorHAnsi" w:hAnsiTheme="minorHAnsi"/>
                <w:sz w:val="18"/>
                <w:szCs w:val="18"/>
              </w:rPr>
              <w:t xml:space="preserve">VP, Tiesībsargs, BAC, BAI, ĀP </w:t>
            </w:r>
          </w:p>
        </w:tc>
      </w:tr>
    </w:tbl>
    <w:p w14:paraId="2BB254B5" w14:textId="483B6B56" w:rsidR="002F034B" w:rsidRDefault="0040202A" w:rsidP="00373AFB">
      <w:pPr>
        <w:jc w:val="both"/>
        <w:rPr>
          <w:rFonts w:ascii="Calibri" w:hAnsi="Calibri" w:cs="Calibri"/>
          <w:sz w:val="22"/>
          <w:szCs w:val="22"/>
          <w:lang w:eastAsia="lv-LV"/>
        </w:rPr>
      </w:pPr>
      <w:r>
        <w:rPr>
          <w:rFonts w:ascii="Calibri" w:hAnsi="Calibri" w:cs="Calibri"/>
          <w:sz w:val="22"/>
          <w:szCs w:val="22"/>
          <w:lang w:eastAsia="lv-LV"/>
        </w:rPr>
        <w:br w:type="textWrapping" w:clear="all"/>
      </w:r>
      <w:r w:rsidRPr="00CC2FBF">
        <w:rPr>
          <w:rFonts w:asciiTheme="minorHAnsi" w:hAnsiTheme="minorHAnsi"/>
        </w:rPr>
        <w:t xml:space="preserve">Lai precīzāk izprastu lietas gadījuma vadīšanu situācijās </w:t>
      </w:r>
      <w:r>
        <w:rPr>
          <w:rFonts w:asciiTheme="minorHAnsi" w:hAnsiTheme="minorHAnsi"/>
        </w:rPr>
        <w:t>saistībā ar</w:t>
      </w:r>
      <w:r w:rsidR="009B74AD">
        <w:rPr>
          <w:rFonts w:asciiTheme="minorHAnsi" w:hAnsiTheme="minorHAnsi"/>
        </w:rPr>
        <w:t xml:space="preserve"> </w:t>
      </w:r>
      <w:r w:rsidR="00A421F4">
        <w:rPr>
          <w:rFonts w:asciiTheme="minorHAnsi" w:hAnsiTheme="minorHAnsi"/>
        </w:rPr>
        <w:t>apdraudējumu</w:t>
      </w:r>
      <w:r w:rsidRPr="00CC2FBF">
        <w:rPr>
          <w:rFonts w:asciiTheme="minorHAnsi" w:hAnsiTheme="minorHAnsi"/>
        </w:rPr>
        <w:t xml:space="preserve"> bērn</w:t>
      </w:r>
      <w:r w:rsidR="00A421F4">
        <w:rPr>
          <w:rFonts w:asciiTheme="minorHAnsi" w:hAnsiTheme="minorHAnsi"/>
        </w:rPr>
        <w:t>am</w:t>
      </w:r>
      <w:r w:rsidRPr="00CC2FBF">
        <w:rPr>
          <w:rFonts w:asciiTheme="minorHAnsi" w:hAnsiTheme="minorHAnsi"/>
        </w:rPr>
        <w:t xml:space="preserve"> vai </w:t>
      </w:r>
      <w:r w:rsidR="00630FA4">
        <w:rPr>
          <w:rFonts w:asciiTheme="minorHAnsi" w:hAnsiTheme="minorHAnsi"/>
        </w:rPr>
        <w:t xml:space="preserve">potenciālu tā radīšanu no paša </w:t>
      </w:r>
      <w:r w:rsidRPr="00CC2FBF">
        <w:rPr>
          <w:rFonts w:asciiTheme="minorHAnsi" w:hAnsiTheme="minorHAnsi"/>
        </w:rPr>
        <w:t>bērn</w:t>
      </w:r>
      <w:r w:rsidR="00630FA4">
        <w:rPr>
          <w:rFonts w:asciiTheme="minorHAnsi" w:hAnsiTheme="minorHAnsi"/>
        </w:rPr>
        <w:t>a</w:t>
      </w:r>
      <w:r w:rsidRPr="00CC2FBF">
        <w:rPr>
          <w:rFonts w:asciiTheme="minorHAnsi" w:hAnsiTheme="minorHAnsi"/>
        </w:rPr>
        <w:t xml:space="preserve">, informāciju nepieciešams nodot atbildīgajām iestādēm, kā norādīts </w:t>
      </w:r>
      <w:r w:rsidR="006E4C64">
        <w:rPr>
          <w:rFonts w:asciiTheme="minorHAnsi" w:hAnsiTheme="minorHAnsi"/>
        </w:rPr>
        <w:t>6. ilustrācijā.</w:t>
      </w:r>
      <w:r w:rsidR="009461C7">
        <w:rPr>
          <w:rFonts w:asciiTheme="minorHAnsi" w:hAnsiTheme="minorHAnsi"/>
        </w:rPr>
        <w:t xml:space="preserve"> </w:t>
      </w:r>
      <w:r w:rsidR="00FF5689">
        <w:rPr>
          <w:rFonts w:asciiTheme="minorHAnsi" w:hAnsiTheme="minorHAnsi"/>
        </w:rPr>
        <w:t>Ilustrācij</w:t>
      </w:r>
      <w:r w:rsidR="006E34B5">
        <w:rPr>
          <w:rFonts w:asciiTheme="minorHAnsi" w:hAnsiTheme="minorHAnsi"/>
        </w:rPr>
        <w:t>ā</w:t>
      </w:r>
      <w:r w:rsidR="00FF5689">
        <w:rPr>
          <w:rFonts w:asciiTheme="minorHAnsi" w:hAnsiTheme="minorHAnsi"/>
        </w:rPr>
        <w:t xml:space="preserve"> </w:t>
      </w:r>
      <w:r w:rsidR="006E34B5" w:rsidRPr="006E34B5">
        <w:rPr>
          <w:rFonts w:asciiTheme="minorHAnsi" w:hAnsiTheme="minorHAnsi"/>
        </w:rPr>
        <w:t xml:space="preserve">tiek uzskaitīti Iestāžu vajadzību identificēšanas laikā </w:t>
      </w:r>
      <w:r w:rsidR="006E34B5">
        <w:rPr>
          <w:rFonts w:asciiTheme="minorHAnsi" w:hAnsiTheme="minorHAnsi"/>
        </w:rPr>
        <w:t>minētie</w:t>
      </w:r>
      <w:r w:rsidR="006E34B5" w:rsidRPr="006E34B5">
        <w:rPr>
          <w:rFonts w:asciiTheme="minorHAnsi" w:hAnsiTheme="minorHAnsi"/>
        </w:rPr>
        <w:t xml:space="preserve"> lēmumi</w:t>
      </w:r>
      <w:r w:rsidR="006E34B5">
        <w:rPr>
          <w:rFonts w:asciiTheme="minorHAnsi" w:hAnsiTheme="minorHAnsi"/>
        </w:rPr>
        <w:t>, kas veido</w:t>
      </w:r>
      <w:r w:rsidR="000062B1">
        <w:rPr>
          <w:rFonts w:asciiTheme="minorHAnsi" w:hAnsiTheme="minorHAnsi"/>
        </w:rPr>
        <w:t xml:space="preserve"> </w:t>
      </w:r>
      <w:r w:rsidR="000062B1" w:rsidRPr="00F46316">
        <w:rPr>
          <w:rFonts w:asciiTheme="minorHAnsi" w:hAnsiTheme="minorHAnsi"/>
        </w:rPr>
        <w:t xml:space="preserve">apdraudējumu vai </w:t>
      </w:r>
      <w:r w:rsidR="006E34B5" w:rsidRPr="006E34B5">
        <w:rPr>
          <w:rFonts w:asciiTheme="minorHAnsi" w:hAnsiTheme="minorHAnsi"/>
        </w:rPr>
        <w:t xml:space="preserve">likumpārkāpumu </w:t>
      </w:r>
      <w:r w:rsidR="000062B1">
        <w:rPr>
          <w:rFonts w:asciiTheme="minorHAnsi" w:hAnsiTheme="minorHAnsi"/>
        </w:rPr>
        <w:t xml:space="preserve">gadījumu piemērus un </w:t>
      </w:r>
      <w:r w:rsidR="00FF5689">
        <w:rPr>
          <w:rFonts w:asciiTheme="minorHAnsi" w:hAnsiTheme="minorHAnsi"/>
        </w:rPr>
        <w:t xml:space="preserve">nesatur </w:t>
      </w:r>
      <w:r w:rsidR="006E34B5">
        <w:rPr>
          <w:rFonts w:asciiTheme="minorHAnsi" w:hAnsiTheme="minorHAnsi"/>
        </w:rPr>
        <w:t>visu iespējamo</w:t>
      </w:r>
      <w:r w:rsidR="00FF5689">
        <w:rPr>
          <w:rFonts w:asciiTheme="minorHAnsi" w:hAnsiTheme="minorHAnsi"/>
        </w:rPr>
        <w:t xml:space="preserve"> </w:t>
      </w:r>
      <w:r w:rsidR="006E34B5">
        <w:rPr>
          <w:rFonts w:asciiTheme="minorHAnsi" w:hAnsiTheme="minorHAnsi"/>
        </w:rPr>
        <w:t xml:space="preserve">apdraudējumu vai </w:t>
      </w:r>
      <w:r w:rsidR="00F46316" w:rsidRPr="00F46316">
        <w:rPr>
          <w:rFonts w:asciiTheme="minorHAnsi" w:hAnsiTheme="minorHAnsi"/>
        </w:rPr>
        <w:t>likumpārkāpumu</w:t>
      </w:r>
      <w:r w:rsidR="00F46316">
        <w:rPr>
          <w:rFonts w:asciiTheme="minorHAnsi" w:hAnsiTheme="minorHAnsi"/>
        </w:rPr>
        <w:t xml:space="preserve"> g</w:t>
      </w:r>
      <w:r w:rsidR="00F46316" w:rsidRPr="00F46316">
        <w:rPr>
          <w:rFonts w:asciiTheme="minorHAnsi" w:hAnsiTheme="minorHAnsi"/>
        </w:rPr>
        <w:t xml:space="preserve">adījumu </w:t>
      </w:r>
      <w:r w:rsidR="00FF5689">
        <w:rPr>
          <w:rFonts w:asciiTheme="minorHAnsi" w:hAnsiTheme="minorHAnsi"/>
        </w:rPr>
        <w:t>uzskaitījumu</w:t>
      </w:r>
      <w:r w:rsidR="000062B1">
        <w:rPr>
          <w:rFonts w:asciiTheme="minorHAnsi" w:hAnsiTheme="minorHAnsi"/>
        </w:rPr>
        <w:t>.</w:t>
      </w:r>
      <w:r w:rsidR="00F46316" w:rsidRPr="00F46316">
        <w:rPr>
          <w:rFonts w:asciiTheme="minorHAnsi" w:hAnsiTheme="minorHAnsi"/>
        </w:rPr>
        <w:t xml:space="preserve"> </w:t>
      </w:r>
    </w:p>
    <w:bookmarkStart w:id="100" w:name="_Ref187745714"/>
    <w:p w14:paraId="1193B2AA" w14:textId="283C947A" w:rsidR="008A6005" w:rsidRDefault="00F03EC5" w:rsidP="008A6005">
      <w:pPr>
        <w:jc w:val="center"/>
        <w:rPr>
          <w:rFonts w:asciiTheme="minorHAnsi" w:hAnsiTheme="minorHAnsi"/>
        </w:rPr>
      </w:pPr>
      <w:r>
        <w:object w:dxaOrig="10891" w:dyaOrig="7921" w14:anchorId="5C8AD368">
          <v:shape id="_x0000_i1032" type="#_x0000_t75" style="width:451.2pt;height:328.2pt" o:ole="">
            <v:imagedata r:id="rId30" o:title=""/>
          </v:shape>
          <o:OLEObject Type="Embed" ProgID="Visio.Drawing.15" ShapeID="_x0000_i1032" DrawAspect="Content" ObjectID="_1811677805" r:id="rId31"/>
        </w:object>
      </w:r>
    </w:p>
    <w:p w14:paraId="71261EB0" w14:textId="535B809C" w:rsidR="0057539F" w:rsidRPr="00373AFB" w:rsidRDefault="00D7064B" w:rsidP="00373AFB">
      <w:pPr>
        <w:jc w:val="center"/>
        <w:rPr>
          <w:rFonts w:asciiTheme="minorHAnsi" w:hAnsiTheme="minorHAnsi" w:cs="Calibri"/>
          <w:sz w:val="18"/>
          <w:szCs w:val="18"/>
          <w:lang w:eastAsia="lv-LV"/>
        </w:rPr>
      </w:pPr>
      <w:r w:rsidRPr="00373AFB">
        <w:rPr>
          <w:rFonts w:asciiTheme="minorHAnsi" w:hAnsiTheme="minorHAnsi"/>
          <w:i/>
          <w:iCs/>
          <w:sz w:val="18"/>
          <w:szCs w:val="18"/>
        </w:rPr>
        <w:t>6.</w:t>
      </w:r>
      <w:r w:rsidR="00E62ACC" w:rsidRPr="00373AFB">
        <w:rPr>
          <w:rFonts w:asciiTheme="minorHAnsi" w:hAnsiTheme="minorHAnsi"/>
          <w:i/>
          <w:iCs/>
          <w:sz w:val="18"/>
          <w:szCs w:val="18"/>
        </w:rPr>
        <w:t xml:space="preserve"> </w:t>
      </w:r>
      <w:r w:rsidRPr="00373AFB">
        <w:rPr>
          <w:rFonts w:asciiTheme="minorHAnsi" w:hAnsiTheme="minorHAnsi"/>
          <w:i/>
          <w:iCs/>
          <w:sz w:val="18"/>
          <w:szCs w:val="18"/>
        </w:rPr>
        <w:t>i</w:t>
      </w:r>
      <w:r w:rsidR="00526F9C" w:rsidRPr="00373AFB">
        <w:rPr>
          <w:rFonts w:asciiTheme="minorHAnsi" w:hAnsiTheme="minorHAnsi"/>
          <w:i/>
          <w:iCs/>
          <w:sz w:val="18"/>
          <w:szCs w:val="18"/>
        </w:rPr>
        <w:t>lustrācija</w:t>
      </w:r>
      <w:bookmarkEnd w:id="100"/>
      <w:r w:rsidR="00E94690" w:rsidRPr="00373AFB">
        <w:rPr>
          <w:rFonts w:asciiTheme="minorHAnsi" w:hAnsiTheme="minorHAnsi"/>
          <w:i/>
          <w:iCs/>
          <w:sz w:val="18"/>
          <w:szCs w:val="18"/>
        </w:rPr>
        <w:t xml:space="preserve">: </w:t>
      </w:r>
      <w:r w:rsidR="000062B1">
        <w:rPr>
          <w:rFonts w:asciiTheme="minorHAnsi" w:hAnsiTheme="minorHAnsi"/>
          <w:i/>
          <w:iCs/>
          <w:sz w:val="18"/>
          <w:szCs w:val="18"/>
        </w:rPr>
        <w:t>A</w:t>
      </w:r>
      <w:r w:rsidR="000062B1" w:rsidRPr="00373AFB">
        <w:rPr>
          <w:rFonts w:asciiTheme="minorHAnsi" w:hAnsiTheme="minorHAnsi"/>
          <w:i/>
          <w:iCs/>
          <w:sz w:val="18"/>
          <w:szCs w:val="18"/>
        </w:rPr>
        <w:t>pdraudējumu vai likumpārkāpumu</w:t>
      </w:r>
      <w:r w:rsidR="000062B1">
        <w:rPr>
          <w:rFonts w:asciiTheme="minorHAnsi" w:hAnsiTheme="minorHAnsi"/>
          <w:i/>
          <w:iCs/>
          <w:sz w:val="18"/>
          <w:szCs w:val="18"/>
        </w:rPr>
        <w:t xml:space="preserve"> g</w:t>
      </w:r>
      <w:r w:rsidR="00E94690" w:rsidRPr="00373AFB">
        <w:rPr>
          <w:rFonts w:asciiTheme="minorHAnsi" w:hAnsiTheme="minorHAnsi"/>
          <w:i/>
          <w:iCs/>
          <w:sz w:val="18"/>
          <w:szCs w:val="18"/>
        </w:rPr>
        <w:t xml:space="preserve">adījumu </w:t>
      </w:r>
      <w:r w:rsidR="000062B1">
        <w:rPr>
          <w:rFonts w:asciiTheme="minorHAnsi" w:hAnsiTheme="minorHAnsi"/>
          <w:i/>
          <w:iCs/>
          <w:sz w:val="18"/>
          <w:szCs w:val="18"/>
        </w:rPr>
        <w:t>piemēri</w:t>
      </w:r>
    </w:p>
    <w:p w14:paraId="31AFA1EF" w14:textId="318A875E" w:rsidR="009A7766" w:rsidRDefault="002A7851" w:rsidP="007128E0">
      <w:pPr>
        <w:pStyle w:val="VKBody"/>
        <w:spacing w:after="240"/>
        <w:rPr>
          <w:rFonts w:ascii="Calibri" w:hAnsi="Calibri" w:cs="Calibri"/>
          <w:noProof/>
          <w:sz w:val="22"/>
          <w:szCs w:val="22"/>
          <w:lang w:eastAsia="lv-LV"/>
        </w:rPr>
      </w:pPr>
      <w:r w:rsidRPr="00CC2FBF">
        <w:rPr>
          <w:rFonts w:asciiTheme="minorHAnsi" w:hAnsiTheme="minorHAnsi"/>
        </w:rPr>
        <w:t>Precīzāk, lai izprastu darbību secību un tālāko rīcību</w:t>
      </w:r>
      <w:r w:rsidR="00F04AB2">
        <w:rPr>
          <w:rFonts w:asciiTheme="minorHAnsi" w:hAnsiTheme="minorHAnsi"/>
        </w:rPr>
        <w:t>,</w:t>
      </w:r>
      <w:r w:rsidRPr="00CC2FBF">
        <w:rPr>
          <w:rFonts w:asciiTheme="minorHAnsi" w:hAnsiTheme="minorHAnsi"/>
        </w:rPr>
        <w:t xml:space="preserve"> kā būtu jārīkojas, ja ir saņemts ziņojums par </w:t>
      </w:r>
      <w:r w:rsidR="00821220">
        <w:rPr>
          <w:rFonts w:asciiTheme="minorHAnsi" w:hAnsiTheme="minorHAnsi"/>
        </w:rPr>
        <w:t>apdraudējumu</w:t>
      </w:r>
      <w:r w:rsidRPr="00CC2FBF">
        <w:rPr>
          <w:rFonts w:asciiTheme="minorHAnsi" w:hAnsiTheme="minorHAnsi"/>
        </w:rPr>
        <w:t xml:space="preserve"> vai </w:t>
      </w:r>
      <w:r w:rsidR="002C4F5B">
        <w:rPr>
          <w:rFonts w:asciiTheme="minorHAnsi" w:hAnsiTheme="minorHAnsi"/>
        </w:rPr>
        <w:t>likumpārkāpumu</w:t>
      </w:r>
      <w:r w:rsidRPr="00CC2FBF">
        <w:rPr>
          <w:rFonts w:asciiTheme="minorHAnsi" w:hAnsiTheme="minorHAnsi"/>
        </w:rPr>
        <w:t>, EY sagatavoja nelielu pārskatu</w:t>
      </w:r>
      <w:r w:rsidR="003F57B0">
        <w:rPr>
          <w:rFonts w:asciiTheme="minorHAnsi" w:hAnsiTheme="minorHAnsi"/>
        </w:rPr>
        <w:t xml:space="preserve"> un</w:t>
      </w:r>
      <w:r w:rsidRPr="00CC2FBF">
        <w:rPr>
          <w:rFonts w:asciiTheme="minorHAnsi" w:hAnsiTheme="minorHAnsi"/>
        </w:rPr>
        <w:t xml:space="preserve"> konkrētu piemēru, kā notiktu gadījuma process, iekļaujot sekojošos soļus. Tā kā par katru gadījumu kopumu atbild </w:t>
      </w:r>
      <w:r w:rsidR="00C07792">
        <w:rPr>
          <w:rFonts w:asciiTheme="minorHAnsi" w:hAnsiTheme="minorHAnsi"/>
        </w:rPr>
        <w:t>dažādas</w:t>
      </w:r>
      <w:r w:rsidR="00C07792" w:rsidRPr="00CC2FBF">
        <w:rPr>
          <w:rFonts w:asciiTheme="minorHAnsi" w:hAnsiTheme="minorHAnsi"/>
        </w:rPr>
        <w:t xml:space="preserve"> </w:t>
      </w:r>
      <w:r w:rsidRPr="00CC2FBF">
        <w:rPr>
          <w:rFonts w:asciiTheme="minorHAnsi" w:hAnsiTheme="minorHAnsi"/>
        </w:rPr>
        <w:t>iestād</w:t>
      </w:r>
      <w:r w:rsidR="00C07792">
        <w:rPr>
          <w:rFonts w:asciiTheme="minorHAnsi" w:hAnsiTheme="minorHAnsi"/>
        </w:rPr>
        <w:t>es</w:t>
      </w:r>
      <w:r w:rsidRPr="00CC2FBF">
        <w:rPr>
          <w:rFonts w:asciiTheme="minorHAnsi" w:hAnsiTheme="minorHAnsi"/>
        </w:rPr>
        <w:t xml:space="preserve"> (</w:t>
      </w:r>
      <w:r w:rsidR="00D7064B">
        <w:rPr>
          <w:rFonts w:asciiTheme="minorHAnsi" w:hAnsiTheme="minorHAnsi"/>
        </w:rPr>
        <w:t>1</w:t>
      </w:r>
      <w:r w:rsidR="005B7B73">
        <w:rPr>
          <w:rFonts w:asciiTheme="minorHAnsi" w:hAnsiTheme="minorHAnsi"/>
        </w:rPr>
        <w:t>2</w:t>
      </w:r>
      <w:r w:rsidR="00D7064B">
        <w:rPr>
          <w:rFonts w:asciiTheme="minorHAnsi" w:hAnsiTheme="minorHAnsi"/>
        </w:rPr>
        <w:t>.</w:t>
      </w:r>
      <w:r w:rsidR="00DC7967">
        <w:rPr>
          <w:rFonts w:asciiTheme="minorHAnsi" w:hAnsiTheme="minorHAnsi"/>
        </w:rPr>
        <w:t> </w:t>
      </w:r>
      <w:r w:rsidR="005B7B73">
        <w:rPr>
          <w:rFonts w:asciiTheme="minorHAnsi" w:hAnsiTheme="minorHAnsi"/>
        </w:rPr>
        <w:t>tabula</w:t>
      </w:r>
      <w:r w:rsidRPr="00CC2FBF">
        <w:rPr>
          <w:rFonts w:asciiTheme="minorHAnsi" w:hAnsiTheme="minorHAnsi"/>
        </w:rPr>
        <w:t>), tad katra gadījuma process notiktu nedaudz citādāk, tomēr soļi un to secība saglabātos (</w:t>
      </w:r>
      <w:r w:rsidR="00D7064B">
        <w:rPr>
          <w:rFonts w:asciiTheme="minorHAnsi" w:hAnsiTheme="minorHAnsi"/>
        </w:rPr>
        <w:t>7.</w:t>
      </w:r>
      <w:r w:rsidR="006E4C64">
        <w:rPr>
          <w:rFonts w:asciiTheme="minorHAnsi" w:hAnsiTheme="minorHAnsi"/>
        </w:rPr>
        <w:t xml:space="preserve"> ilustrācija</w:t>
      </w:r>
      <w:r w:rsidRPr="00CC2FBF">
        <w:rPr>
          <w:rFonts w:asciiTheme="minorHAnsi" w:hAnsiTheme="minorHAnsi"/>
        </w:rPr>
        <w:t>).</w:t>
      </w:r>
    </w:p>
    <w:p w14:paraId="4D456655" w14:textId="2972B98F" w:rsidR="007128E0" w:rsidRPr="009A7766" w:rsidRDefault="001D263F" w:rsidP="007128E0">
      <w:pPr>
        <w:pStyle w:val="VKBody"/>
        <w:spacing w:after="240"/>
        <w:rPr>
          <w:rFonts w:ascii="Calibri" w:hAnsi="Calibri" w:cs="Calibri"/>
          <w:sz w:val="22"/>
          <w:szCs w:val="22"/>
          <w:lang w:eastAsia="lv-LV"/>
        </w:rPr>
      </w:pPr>
      <w:r>
        <w:rPr>
          <w:rFonts w:ascii="Calibri" w:hAnsi="Calibri" w:cs="Calibri"/>
          <w:noProof/>
          <w:sz w:val="22"/>
          <w:szCs w:val="22"/>
          <w:lang w:eastAsia="lv-LV"/>
        </w:rPr>
        <w:drawing>
          <wp:inline distT="0" distB="0" distL="0" distR="0" wp14:anchorId="08836C6E" wp14:editId="02E794F1">
            <wp:extent cx="5690235" cy="2300190"/>
            <wp:effectExtent l="0" t="0" r="5715" b="5080"/>
            <wp:docPr id="1435406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0470" cy="2304327"/>
                    </a:xfrm>
                    <a:prstGeom prst="rect">
                      <a:avLst/>
                    </a:prstGeom>
                    <a:noFill/>
                  </pic:spPr>
                </pic:pic>
              </a:graphicData>
            </a:graphic>
          </wp:inline>
        </w:drawing>
      </w:r>
    </w:p>
    <w:p w14:paraId="1078AC66" w14:textId="5781415C" w:rsidR="00C30A78" w:rsidRPr="004A4BAD" w:rsidRDefault="00D7064B" w:rsidP="004A4BAD">
      <w:pPr>
        <w:pStyle w:val="Caption"/>
        <w:jc w:val="center"/>
        <w:rPr>
          <w:rFonts w:asciiTheme="minorHAnsi" w:hAnsiTheme="minorHAnsi" w:cs="Calibri"/>
          <w:sz w:val="22"/>
          <w:szCs w:val="22"/>
          <w:lang w:eastAsia="lv-LV"/>
        </w:rPr>
      </w:pPr>
      <w:bookmarkStart w:id="101" w:name="_Ref187745738"/>
      <w:r>
        <w:rPr>
          <w:rFonts w:asciiTheme="minorHAnsi" w:hAnsiTheme="minorHAnsi"/>
        </w:rPr>
        <w:t>7.</w:t>
      </w:r>
      <w:r w:rsidR="00E62ACC">
        <w:rPr>
          <w:rFonts w:asciiTheme="minorHAnsi" w:hAnsiTheme="minorHAnsi"/>
        </w:rPr>
        <w:t xml:space="preserve"> </w:t>
      </w:r>
      <w:r>
        <w:rPr>
          <w:rFonts w:asciiTheme="minorHAnsi" w:hAnsiTheme="minorHAnsi"/>
        </w:rPr>
        <w:t>i</w:t>
      </w:r>
      <w:r w:rsidR="004A4BAD" w:rsidRPr="004A4BAD">
        <w:rPr>
          <w:rFonts w:asciiTheme="minorHAnsi" w:hAnsiTheme="minorHAnsi"/>
        </w:rPr>
        <w:t>lustrācija</w:t>
      </w:r>
      <w:bookmarkEnd w:id="101"/>
      <w:r w:rsidR="00C30A78" w:rsidRPr="004A4BAD">
        <w:rPr>
          <w:rFonts w:asciiTheme="minorHAnsi" w:hAnsiTheme="minorHAnsi"/>
        </w:rPr>
        <w:t>: Darbību secība</w:t>
      </w:r>
      <w:r w:rsidR="00DE1C62">
        <w:rPr>
          <w:rFonts w:asciiTheme="minorHAnsi" w:hAnsiTheme="minorHAnsi"/>
        </w:rPr>
        <w:t>,</w:t>
      </w:r>
      <w:r w:rsidR="00C30A78" w:rsidRPr="004A4BAD">
        <w:rPr>
          <w:rFonts w:asciiTheme="minorHAnsi" w:hAnsiTheme="minorHAnsi"/>
        </w:rPr>
        <w:t xml:space="preserve"> ja saņemt</w:t>
      </w:r>
      <w:r w:rsidR="001A1025">
        <w:rPr>
          <w:rFonts w:asciiTheme="minorHAnsi" w:hAnsiTheme="minorHAnsi"/>
        </w:rPr>
        <w:t xml:space="preserve">i dati par </w:t>
      </w:r>
      <w:r w:rsidR="006B5B39">
        <w:rPr>
          <w:rFonts w:asciiTheme="minorHAnsi" w:hAnsiTheme="minorHAnsi"/>
        </w:rPr>
        <w:t>likuma pārkāpumu</w:t>
      </w:r>
    </w:p>
    <w:p w14:paraId="7FAD3A66" w14:textId="77777777" w:rsidR="0077572E" w:rsidRDefault="0077572E">
      <w:pPr>
        <w:rPr>
          <w:rFonts w:asciiTheme="minorHAnsi" w:hAnsiTheme="minorHAnsi"/>
          <w:kern w:val="12"/>
          <w:szCs w:val="24"/>
        </w:rPr>
      </w:pPr>
      <w:r>
        <w:br w:type="page"/>
      </w:r>
    </w:p>
    <w:p w14:paraId="39E419F4" w14:textId="20AE5103" w:rsidR="009A7766" w:rsidRPr="00CB1545" w:rsidRDefault="2501A068" w:rsidP="009A7766">
      <w:pPr>
        <w:pStyle w:val="EYHeading1"/>
        <w:rPr>
          <w:lang w:val="lv-LV"/>
        </w:rPr>
      </w:pPr>
      <w:bookmarkStart w:id="102" w:name="_Toc189656114"/>
      <w:bookmarkStart w:id="103" w:name="_Toc200640310"/>
      <w:r w:rsidRPr="6DB497ED">
        <w:rPr>
          <w:lang w:val="lv-LV"/>
        </w:rPr>
        <w:lastRenderedPageBreak/>
        <w:t>BAMS</w:t>
      </w:r>
      <w:r w:rsidR="6F26D804" w:rsidRPr="6DB497ED">
        <w:rPr>
          <w:lang w:val="lv-LV"/>
        </w:rPr>
        <w:t xml:space="preserve"> </w:t>
      </w:r>
      <w:proofErr w:type="spellStart"/>
      <w:r w:rsidR="00C97E2C">
        <w:t>sistēmas</w:t>
      </w:r>
      <w:proofErr w:type="spellEnd"/>
      <w:r w:rsidR="00C97E2C">
        <w:t xml:space="preserve"> </w:t>
      </w:r>
      <w:r w:rsidR="7E46213E" w:rsidRPr="6DB497ED">
        <w:rPr>
          <w:lang w:val="lv-LV"/>
        </w:rPr>
        <w:t>pārvaldības modelis</w:t>
      </w:r>
      <w:bookmarkEnd w:id="102"/>
      <w:bookmarkEnd w:id="103"/>
      <w:r w:rsidR="6F26D804" w:rsidRPr="6DB497ED">
        <w:rPr>
          <w:lang w:val="lv-LV"/>
        </w:rPr>
        <w:t xml:space="preserve"> </w:t>
      </w:r>
    </w:p>
    <w:p w14:paraId="6201980F" w14:textId="28F072D7" w:rsidR="00C93D76" w:rsidRPr="000C3406" w:rsidRDefault="00FA7B21" w:rsidP="00CC2FBF">
      <w:pPr>
        <w:pStyle w:val="VKBody"/>
        <w:spacing w:after="0"/>
        <w:rPr>
          <w:rFonts w:asciiTheme="minorHAnsi" w:hAnsiTheme="minorHAnsi"/>
        </w:rPr>
      </w:pPr>
      <w:r w:rsidRPr="000C3406">
        <w:rPr>
          <w:rFonts w:asciiTheme="minorHAnsi" w:hAnsiTheme="minorHAnsi"/>
        </w:rPr>
        <w:t xml:space="preserve">Lai nodrošinātu </w:t>
      </w:r>
      <w:r w:rsidR="00987307" w:rsidRPr="000C3406">
        <w:rPr>
          <w:rFonts w:asciiTheme="minorHAnsi" w:hAnsiTheme="minorHAnsi"/>
        </w:rPr>
        <w:t xml:space="preserve">pilnvērtīgu </w:t>
      </w:r>
      <w:r w:rsidR="00190BB1">
        <w:rPr>
          <w:rFonts w:asciiTheme="minorHAnsi" w:hAnsiTheme="minorHAnsi"/>
        </w:rPr>
        <w:t>BAMS</w:t>
      </w:r>
      <w:r w:rsidR="00987307" w:rsidRPr="000C3406">
        <w:rPr>
          <w:rFonts w:asciiTheme="minorHAnsi" w:hAnsiTheme="minorHAnsi"/>
        </w:rPr>
        <w:t xml:space="preserve"> </w:t>
      </w:r>
      <w:r w:rsidR="00EB2A52">
        <w:rPr>
          <w:rFonts w:asciiTheme="minorHAnsi" w:hAnsiTheme="minorHAnsi"/>
        </w:rPr>
        <w:t xml:space="preserve">sistēmas </w:t>
      </w:r>
      <w:r w:rsidR="001C6303" w:rsidRPr="000C3406">
        <w:rPr>
          <w:rFonts w:asciiTheme="minorHAnsi" w:hAnsiTheme="minorHAnsi"/>
        </w:rPr>
        <w:t xml:space="preserve">darbību un </w:t>
      </w:r>
      <w:r w:rsidR="00F86B81" w:rsidRPr="000C3406">
        <w:rPr>
          <w:rFonts w:asciiTheme="minorHAnsi" w:hAnsiTheme="minorHAnsi"/>
        </w:rPr>
        <w:t>maksim</w:t>
      </w:r>
      <w:r w:rsidR="0017554A">
        <w:rPr>
          <w:rFonts w:asciiTheme="minorHAnsi" w:hAnsiTheme="minorHAnsi"/>
        </w:rPr>
        <w:t>ali</w:t>
      </w:r>
      <w:r w:rsidR="00F86B81" w:rsidRPr="000C3406">
        <w:rPr>
          <w:rFonts w:asciiTheme="minorHAnsi" w:hAnsiTheme="minorHAnsi"/>
        </w:rPr>
        <w:t xml:space="preserve">zētu </w:t>
      </w:r>
      <w:r w:rsidR="004A7DD6" w:rsidRPr="000C3406">
        <w:rPr>
          <w:rFonts w:asciiTheme="minorHAnsi" w:hAnsiTheme="minorHAnsi"/>
        </w:rPr>
        <w:t xml:space="preserve">pievienoto vērtību </w:t>
      </w:r>
      <w:r w:rsidR="00C01983">
        <w:rPr>
          <w:rFonts w:asciiTheme="minorHAnsi" w:hAnsiTheme="minorHAnsi"/>
        </w:rPr>
        <w:t xml:space="preserve">BAMS </w:t>
      </w:r>
      <w:r w:rsidR="007146A8">
        <w:rPr>
          <w:rFonts w:asciiTheme="minorHAnsi" w:hAnsiTheme="minorHAnsi"/>
        </w:rPr>
        <w:t xml:space="preserve">sistēmas </w:t>
      </w:r>
      <w:r w:rsidR="00C01983">
        <w:rPr>
          <w:rFonts w:asciiTheme="minorHAnsi" w:hAnsiTheme="minorHAnsi"/>
        </w:rPr>
        <w:t>un PDIS</w:t>
      </w:r>
      <w:r w:rsidR="00A54C36">
        <w:rPr>
          <w:rFonts w:asciiTheme="minorHAnsi" w:hAnsiTheme="minorHAnsi"/>
        </w:rPr>
        <w:t xml:space="preserve"> </w:t>
      </w:r>
      <w:r w:rsidR="004A7DD6" w:rsidRPr="000C3406">
        <w:rPr>
          <w:rFonts w:asciiTheme="minorHAnsi" w:hAnsiTheme="minorHAnsi"/>
        </w:rPr>
        <w:t xml:space="preserve">lietotājiem, ir nepieciešams noteikt </w:t>
      </w:r>
      <w:r w:rsidR="001E3B07" w:rsidRPr="000C3406">
        <w:rPr>
          <w:rFonts w:asciiTheme="minorHAnsi" w:hAnsiTheme="minorHAnsi"/>
        </w:rPr>
        <w:t>sistēmas pārvaldības organizāciju</w:t>
      </w:r>
      <w:r w:rsidR="00767311" w:rsidRPr="000C3406">
        <w:rPr>
          <w:rFonts w:asciiTheme="minorHAnsi" w:hAnsiTheme="minorHAnsi"/>
        </w:rPr>
        <w:t xml:space="preserve"> un modeli</w:t>
      </w:r>
      <w:r w:rsidR="00232CA4" w:rsidRPr="000C3406">
        <w:rPr>
          <w:rFonts w:asciiTheme="minorHAnsi" w:hAnsiTheme="minorHAnsi"/>
        </w:rPr>
        <w:t>, tā darbības nosacījumus un procesus.</w:t>
      </w:r>
      <w:r w:rsidR="0056173C" w:rsidRPr="000C3406">
        <w:rPr>
          <w:rFonts w:asciiTheme="minorHAnsi" w:hAnsiTheme="minorHAnsi"/>
        </w:rPr>
        <w:t xml:space="preserve"> </w:t>
      </w:r>
      <w:r w:rsidR="003E5DA9">
        <w:rPr>
          <w:rFonts w:asciiTheme="minorHAnsi" w:hAnsiTheme="minorHAnsi"/>
        </w:rPr>
        <w:t xml:space="preserve">5. </w:t>
      </w:r>
      <w:r w:rsidR="000620E9">
        <w:rPr>
          <w:rFonts w:asciiTheme="minorHAnsi" w:hAnsiTheme="minorHAnsi"/>
        </w:rPr>
        <w:t>sadaļas</w:t>
      </w:r>
      <w:r w:rsidR="000620E9" w:rsidRPr="000C3406">
        <w:rPr>
          <w:rFonts w:asciiTheme="minorHAnsi" w:hAnsiTheme="minorHAnsi"/>
        </w:rPr>
        <w:t xml:space="preserve"> </w:t>
      </w:r>
      <w:r w:rsidR="00DC5212" w:rsidRPr="000C3406">
        <w:rPr>
          <w:rFonts w:asciiTheme="minorHAnsi" w:hAnsiTheme="minorHAnsi"/>
        </w:rPr>
        <w:t xml:space="preserve">pamatā ir </w:t>
      </w:r>
      <w:r w:rsidR="00190BB1">
        <w:rPr>
          <w:rFonts w:asciiTheme="minorHAnsi" w:hAnsiTheme="minorHAnsi"/>
        </w:rPr>
        <w:t>BAMS</w:t>
      </w:r>
      <w:r w:rsidR="00DC5212" w:rsidRPr="000C3406">
        <w:rPr>
          <w:rFonts w:asciiTheme="minorHAnsi" w:hAnsiTheme="minorHAnsi"/>
        </w:rPr>
        <w:t xml:space="preserve"> </w:t>
      </w:r>
      <w:r w:rsidR="000620E9">
        <w:rPr>
          <w:rFonts w:asciiTheme="minorHAnsi" w:hAnsiTheme="minorHAnsi"/>
        </w:rPr>
        <w:t xml:space="preserve">sistēmas </w:t>
      </w:r>
      <w:r w:rsidR="00DC5212" w:rsidRPr="000C3406">
        <w:rPr>
          <w:rFonts w:asciiTheme="minorHAnsi" w:hAnsiTheme="minorHAnsi"/>
        </w:rPr>
        <w:t xml:space="preserve">koncepcijas pārvaldības </w:t>
      </w:r>
      <w:r w:rsidR="00B07641" w:rsidRPr="000C3406">
        <w:rPr>
          <w:rFonts w:asciiTheme="minorHAnsi" w:hAnsiTheme="minorHAnsi"/>
        </w:rPr>
        <w:t xml:space="preserve">organizācijas un darbības </w:t>
      </w:r>
      <w:r w:rsidR="00DC5212" w:rsidRPr="000C3406">
        <w:rPr>
          <w:rFonts w:asciiTheme="minorHAnsi" w:hAnsiTheme="minorHAnsi"/>
        </w:rPr>
        <w:t xml:space="preserve">modeļa apraksts. </w:t>
      </w:r>
    </w:p>
    <w:p w14:paraId="28373AF0" w14:textId="44D837CA" w:rsidR="000F41D4" w:rsidRPr="008A6005" w:rsidRDefault="00190BB1" w:rsidP="00A45817">
      <w:pPr>
        <w:pStyle w:val="VKBody"/>
        <w:spacing w:after="0"/>
        <w:rPr>
          <w:rFonts w:asciiTheme="minorHAnsi" w:hAnsiTheme="minorHAnsi"/>
          <w:szCs w:val="20"/>
        </w:rPr>
      </w:pPr>
      <w:bookmarkStart w:id="104" w:name="_Ref187746371"/>
      <w:r w:rsidRPr="008A6005">
        <w:rPr>
          <w:rFonts w:asciiTheme="minorHAnsi" w:hAnsiTheme="minorHAnsi"/>
          <w:szCs w:val="20"/>
        </w:rPr>
        <w:t>BAMS</w:t>
      </w:r>
      <w:r w:rsidR="00A45817" w:rsidRPr="008A6005">
        <w:rPr>
          <w:rFonts w:asciiTheme="minorHAnsi" w:hAnsiTheme="minorHAnsi"/>
          <w:szCs w:val="20"/>
        </w:rPr>
        <w:t xml:space="preserve"> </w:t>
      </w:r>
      <w:r w:rsidR="000620E9" w:rsidRPr="008A6005">
        <w:rPr>
          <w:rFonts w:asciiTheme="minorHAnsi" w:hAnsiTheme="minorHAnsi"/>
          <w:szCs w:val="20"/>
        </w:rPr>
        <w:t xml:space="preserve">sistēmai </w:t>
      </w:r>
      <w:r w:rsidR="00BB2ED0">
        <w:rPr>
          <w:rFonts w:asciiTheme="minorHAnsi" w:hAnsiTheme="minorHAnsi"/>
          <w:szCs w:val="20"/>
        </w:rPr>
        <w:t>ir</w:t>
      </w:r>
      <w:r w:rsidR="00BB2ED0" w:rsidRPr="008A6005">
        <w:rPr>
          <w:rFonts w:asciiTheme="minorHAnsi" w:hAnsiTheme="minorHAnsi"/>
          <w:szCs w:val="20"/>
        </w:rPr>
        <w:t xml:space="preserve"> </w:t>
      </w:r>
      <w:r w:rsidR="00A45817" w:rsidRPr="008A6005">
        <w:rPr>
          <w:rFonts w:asciiTheme="minorHAnsi" w:hAnsiTheme="minorHAnsi"/>
          <w:szCs w:val="20"/>
        </w:rPr>
        <w:t xml:space="preserve">nepieciešams gan </w:t>
      </w:r>
      <w:r w:rsidR="00CC7AD1" w:rsidRPr="008A6005">
        <w:rPr>
          <w:rFonts w:asciiTheme="minorHAnsi" w:hAnsiTheme="minorHAnsi"/>
          <w:szCs w:val="20"/>
        </w:rPr>
        <w:t>IS pārzinis,</w:t>
      </w:r>
      <w:r w:rsidR="00A45817" w:rsidRPr="008A6005">
        <w:rPr>
          <w:rFonts w:asciiTheme="minorHAnsi" w:hAnsiTheme="minorHAnsi"/>
          <w:szCs w:val="20"/>
        </w:rPr>
        <w:t xml:space="preserve"> gan </w:t>
      </w:r>
      <w:r w:rsidR="00931A99">
        <w:rPr>
          <w:rFonts w:asciiTheme="minorHAnsi" w:hAnsiTheme="minorHAnsi"/>
          <w:szCs w:val="20"/>
        </w:rPr>
        <w:t>IKT pakalpojumu sniedzējs</w:t>
      </w:r>
      <w:r w:rsidR="00CC7AD1" w:rsidRPr="008A6005">
        <w:rPr>
          <w:rFonts w:asciiTheme="minorHAnsi" w:hAnsiTheme="minorHAnsi"/>
          <w:szCs w:val="20"/>
        </w:rPr>
        <w:t xml:space="preserve">. </w:t>
      </w:r>
      <w:r w:rsidR="000732E2" w:rsidRPr="008A6005">
        <w:rPr>
          <w:rFonts w:asciiTheme="minorHAnsi" w:hAnsiTheme="minorHAnsi"/>
          <w:szCs w:val="20"/>
        </w:rPr>
        <w:t xml:space="preserve">BAMS </w:t>
      </w:r>
      <w:r w:rsidR="00931A99">
        <w:rPr>
          <w:rFonts w:asciiTheme="minorHAnsi" w:hAnsiTheme="minorHAnsi"/>
          <w:szCs w:val="20"/>
        </w:rPr>
        <w:t>IS</w:t>
      </w:r>
      <w:r w:rsidR="00CC7AD1" w:rsidRPr="008A6005">
        <w:rPr>
          <w:rFonts w:asciiTheme="minorHAnsi" w:hAnsiTheme="minorHAnsi"/>
          <w:szCs w:val="20"/>
        </w:rPr>
        <w:t xml:space="preserve"> pārzinis</w:t>
      </w:r>
      <w:r w:rsidR="00A45817" w:rsidRPr="008A6005">
        <w:rPr>
          <w:rFonts w:asciiTheme="minorHAnsi" w:hAnsiTheme="minorHAnsi"/>
          <w:szCs w:val="20"/>
        </w:rPr>
        <w:t xml:space="preserve"> būtu atbildīgs par </w:t>
      </w:r>
      <w:r w:rsidR="000732E2" w:rsidRPr="008A6005">
        <w:rPr>
          <w:rFonts w:asciiTheme="minorHAnsi" w:hAnsiTheme="minorHAnsi"/>
          <w:szCs w:val="20"/>
        </w:rPr>
        <w:t>tā</w:t>
      </w:r>
      <w:r w:rsidR="00431FD8" w:rsidRPr="008A6005">
        <w:rPr>
          <w:rFonts w:asciiTheme="minorHAnsi" w:hAnsiTheme="minorHAnsi"/>
          <w:szCs w:val="20"/>
        </w:rPr>
        <w:t>s</w:t>
      </w:r>
      <w:r w:rsidR="000620E9" w:rsidRPr="008A6005">
        <w:rPr>
          <w:rFonts w:asciiTheme="minorHAnsi" w:hAnsiTheme="minorHAnsi"/>
          <w:szCs w:val="20"/>
        </w:rPr>
        <w:t xml:space="preserve"> </w:t>
      </w:r>
      <w:r w:rsidR="00A45817" w:rsidRPr="008A6005">
        <w:rPr>
          <w:rFonts w:asciiTheme="minorHAnsi" w:hAnsiTheme="minorHAnsi"/>
          <w:szCs w:val="20"/>
        </w:rPr>
        <w:t>administr</w:t>
      </w:r>
      <w:r w:rsidR="00C01983">
        <w:rPr>
          <w:rFonts w:asciiTheme="minorHAnsi" w:hAnsiTheme="minorHAnsi"/>
          <w:szCs w:val="20"/>
        </w:rPr>
        <w:t>ēšanas</w:t>
      </w:r>
      <w:r w:rsidR="00A45817" w:rsidRPr="008A6005">
        <w:rPr>
          <w:rFonts w:asciiTheme="minorHAnsi" w:hAnsiTheme="minorHAnsi"/>
          <w:szCs w:val="20"/>
        </w:rPr>
        <w:t xml:space="preserve"> vadību, stratēģisko un attīstības virzienu izvēli, </w:t>
      </w:r>
      <w:r w:rsidR="002A7814">
        <w:rPr>
          <w:rFonts w:asciiTheme="minorHAnsi" w:hAnsiTheme="minorHAnsi"/>
          <w:szCs w:val="20"/>
        </w:rPr>
        <w:t xml:space="preserve">sadarbības iespējas </w:t>
      </w:r>
      <w:r w:rsidR="00527739">
        <w:rPr>
          <w:rFonts w:asciiTheme="minorHAnsi" w:hAnsiTheme="minorHAnsi"/>
          <w:szCs w:val="20"/>
        </w:rPr>
        <w:t xml:space="preserve">tehnisku </w:t>
      </w:r>
      <w:r w:rsidR="002A7814">
        <w:rPr>
          <w:rFonts w:asciiTheme="minorHAnsi" w:hAnsiTheme="minorHAnsi"/>
          <w:szCs w:val="20"/>
        </w:rPr>
        <w:t>nodrošināšanu ar</w:t>
      </w:r>
      <w:r w:rsidR="00A45817" w:rsidRPr="008A6005">
        <w:rPr>
          <w:rFonts w:asciiTheme="minorHAnsi" w:hAnsiTheme="minorHAnsi"/>
          <w:szCs w:val="20"/>
        </w:rPr>
        <w:t xml:space="preserve"> </w:t>
      </w:r>
      <w:r w:rsidR="00431FD8" w:rsidRPr="008A6005">
        <w:rPr>
          <w:rFonts w:asciiTheme="minorHAnsi" w:hAnsiTheme="minorHAnsi"/>
          <w:szCs w:val="20"/>
        </w:rPr>
        <w:t>PDIS</w:t>
      </w:r>
      <w:r w:rsidR="00A45817" w:rsidRPr="008A6005">
        <w:rPr>
          <w:rFonts w:asciiTheme="minorHAnsi" w:hAnsiTheme="minorHAnsi"/>
          <w:szCs w:val="20"/>
        </w:rPr>
        <w:t xml:space="preserve"> lietotājiem un kopēju sistēmas uzturēšanu. </w:t>
      </w:r>
      <w:r w:rsidR="00B849DB" w:rsidRPr="008A6005">
        <w:rPr>
          <w:rFonts w:asciiTheme="minorHAnsi" w:hAnsiTheme="minorHAnsi"/>
          <w:szCs w:val="20"/>
        </w:rPr>
        <w:t xml:space="preserve">BAMS </w:t>
      </w:r>
      <w:r w:rsidR="000620E9" w:rsidRPr="008A6005">
        <w:rPr>
          <w:rFonts w:asciiTheme="minorHAnsi" w:hAnsiTheme="minorHAnsi"/>
          <w:szCs w:val="20"/>
        </w:rPr>
        <w:t xml:space="preserve">sistēmas </w:t>
      </w:r>
      <w:r w:rsidR="00931A99">
        <w:rPr>
          <w:rFonts w:asciiTheme="minorHAnsi" w:hAnsiTheme="minorHAnsi"/>
          <w:szCs w:val="20"/>
        </w:rPr>
        <w:t>IKT pakalpojumu sniedzējs</w:t>
      </w:r>
      <w:r w:rsidR="00431FD8" w:rsidRPr="008A6005">
        <w:rPr>
          <w:rFonts w:asciiTheme="minorHAnsi" w:hAnsiTheme="minorHAnsi"/>
          <w:szCs w:val="20"/>
        </w:rPr>
        <w:t xml:space="preserve"> </w:t>
      </w:r>
      <w:r w:rsidR="00887D60" w:rsidRPr="008A6005">
        <w:rPr>
          <w:rFonts w:asciiTheme="minorHAnsi" w:hAnsiTheme="minorHAnsi"/>
          <w:szCs w:val="20"/>
        </w:rPr>
        <w:t xml:space="preserve">nodrošinās tehnisko resursu monitoringa un uzturēšanas funkciju. </w:t>
      </w:r>
    </w:p>
    <w:p w14:paraId="48C7EABD" w14:textId="4FD27327" w:rsidR="00232CA4" w:rsidRPr="004A4BAD" w:rsidRDefault="00D7064B" w:rsidP="004A4BAD">
      <w:pPr>
        <w:pStyle w:val="Caption"/>
        <w:jc w:val="right"/>
        <w:rPr>
          <w:rFonts w:asciiTheme="minorHAnsi" w:hAnsiTheme="minorHAnsi"/>
        </w:rPr>
      </w:pPr>
      <w:r>
        <w:rPr>
          <w:rFonts w:asciiTheme="minorHAnsi" w:hAnsiTheme="minorHAnsi"/>
        </w:rPr>
        <w:t>1</w:t>
      </w:r>
      <w:r w:rsidR="003C6533">
        <w:rPr>
          <w:rFonts w:asciiTheme="minorHAnsi" w:hAnsiTheme="minorHAnsi"/>
        </w:rPr>
        <w:t>3</w:t>
      </w:r>
      <w:r>
        <w:rPr>
          <w:rFonts w:asciiTheme="minorHAnsi" w:hAnsiTheme="minorHAnsi"/>
        </w:rPr>
        <w:t>.</w:t>
      </w:r>
      <w:r w:rsidR="003C6533">
        <w:rPr>
          <w:rFonts w:asciiTheme="minorHAnsi" w:hAnsiTheme="minorHAnsi"/>
        </w:rPr>
        <w:t xml:space="preserve"> </w:t>
      </w:r>
      <w:r>
        <w:rPr>
          <w:rFonts w:asciiTheme="minorHAnsi" w:hAnsiTheme="minorHAnsi"/>
        </w:rPr>
        <w:t>t</w:t>
      </w:r>
      <w:r w:rsidR="004A4BAD" w:rsidRPr="004A4BAD">
        <w:rPr>
          <w:rFonts w:asciiTheme="minorHAnsi" w:hAnsiTheme="minorHAnsi"/>
        </w:rPr>
        <w:t>abula</w:t>
      </w:r>
      <w:bookmarkEnd w:id="104"/>
      <w:r w:rsidR="004A4BAD" w:rsidRPr="004A4BAD">
        <w:rPr>
          <w:rFonts w:asciiTheme="minorHAnsi" w:hAnsiTheme="minorHAnsi"/>
        </w:rPr>
        <w:t xml:space="preserve">: </w:t>
      </w:r>
      <w:r w:rsidR="00C93AC1">
        <w:rPr>
          <w:rFonts w:asciiTheme="minorHAnsi" w:hAnsiTheme="minorHAnsi"/>
        </w:rPr>
        <w:t>EY piedāvātā p</w:t>
      </w:r>
      <w:r w:rsidR="00232CA4" w:rsidRPr="004A4BAD">
        <w:rPr>
          <w:rFonts w:asciiTheme="minorHAnsi" w:hAnsiTheme="minorHAnsi"/>
        </w:rPr>
        <w:t>ārvaldības modeļa darbības apraksts</w:t>
      </w:r>
    </w:p>
    <w:tbl>
      <w:tblPr>
        <w:tblStyle w:val="TableGrid"/>
        <w:tblW w:w="0" w:type="auto"/>
        <w:tblLook w:val="04A0" w:firstRow="1" w:lastRow="0" w:firstColumn="1" w:lastColumn="0" w:noHBand="0" w:noVBand="1"/>
      </w:tblPr>
      <w:tblGrid>
        <w:gridCol w:w="761"/>
        <w:gridCol w:w="1961"/>
        <w:gridCol w:w="1351"/>
        <w:gridCol w:w="4946"/>
      </w:tblGrid>
      <w:tr w:rsidR="000620E9" w:rsidRPr="008A6005" w14:paraId="3C71A0B4" w14:textId="77777777" w:rsidTr="00642FB8">
        <w:tc>
          <w:tcPr>
            <w:tcW w:w="0" w:type="auto"/>
            <w:shd w:val="clear" w:color="auto" w:fill="FFE600" w:themeFill="text2"/>
            <w:vAlign w:val="center"/>
          </w:tcPr>
          <w:p w14:paraId="5BAE6012" w14:textId="30B174CD" w:rsidR="009B7D58" w:rsidRPr="008A6005" w:rsidRDefault="00091D31" w:rsidP="52F5BE3C">
            <w:pPr>
              <w:pStyle w:val="EYBodytextwithparaspace"/>
              <w:spacing w:after="0"/>
              <w:jc w:val="center"/>
              <w:rPr>
                <w:b/>
                <w:bCs/>
                <w:sz w:val="18"/>
                <w:szCs w:val="18"/>
              </w:rPr>
            </w:pPr>
            <w:r w:rsidRPr="008A6005">
              <w:rPr>
                <w:b/>
                <w:bCs/>
                <w:sz w:val="18"/>
                <w:szCs w:val="18"/>
              </w:rPr>
              <w:t>Nr.p.k.</w:t>
            </w:r>
          </w:p>
        </w:tc>
        <w:tc>
          <w:tcPr>
            <w:tcW w:w="0" w:type="auto"/>
            <w:shd w:val="clear" w:color="auto" w:fill="FFE600" w:themeFill="text2"/>
            <w:vAlign w:val="center"/>
          </w:tcPr>
          <w:p w14:paraId="4BA871FF" w14:textId="22DAAF32" w:rsidR="009B7D58" w:rsidRPr="008A6005" w:rsidRDefault="00CE1C28" w:rsidP="00B669FA">
            <w:pPr>
              <w:pStyle w:val="EYBodytextwithparaspace"/>
              <w:spacing w:after="0"/>
              <w:jc w:val="center"/>
              <w:rPr>
                <w:b/>
                <w:sz w:val="18"/>
                <w:szCs w:val="18"/>
              </w:rPr>
            </w:pPr>
            <w:r w:rsidRPr="008A6005">
              <w:rPr>
                <w:b/>
                <w:sz w:val="18"/>
                <w:szCs w:val="18"/>
              </w:rPr>
              <w:t>Termins vai p</w:t>
            </w:r>
            <w:r w:rsidR="009B7D58" w:rsidRPr="008A6005">
              <w:rPr>
                <w:b/>
                <w:sz w:val="18"/>
                <w:szCs w:val="18"/>
              </w:rPr>
              <w:t>rocess</w:t>
            </w:r>
          </w:p>
        </w:tc>
        <w:tc>
          <w:tcPr>
            <w:tcW w:w="0" w:type="auto"/>
            <w:shd w:val="clear" w:color="auto" w:fill="FFE600" w:themeFill="text2"/>
            <w:vAlign w:val="center"/>
          </w:tcPr>
          <w:p w14:paraId="182A2D37" w14:textId="77777777" w:rsidR="009B7D58" w:rsidRPr="008A6005" w:rsidRDefault="009B7D58" w:rsidP="00B669FA">
            <w:pPr>
              <w:pStyle w:val="EYBodytextwithparaspace"/>
              <w:spacing w:after="0"/>
              <w:jc w:val="center"/>
              <w:rPr>
                <w:b/>
                <w:sz w:val="18"/>
                <w:szCs w:val="18"/>
              </w:rPr>
            </w:pPr>
            <w:r w:rsidRPr="008A6005">
              <w:rPr>
                <w:b/>
                <w:sz w:val="18"/>
                <w:szCs w:val="18"/>
              </w:rPr>
              <w:t>Atbildīgā iestāde(s)</w:t>
            </w:r>
          </w:p>
        </w:tc>
        <w:tc>
          <w:tcPr>
            <w:tcW w:w="0" w:type="auto"/>
            <w:shd w:val="clear" w:color="auto" w:fill="FFE600" w:themeFill="text2"/>
            <w:vAlign w:val="center"/>
          </w:tcPr>
          <w:p w14:paraId="251547D6" w14:textId="77777777" w:rsidR="009B7D58" w:rsidRPr="008A6005" w:rsidRDefault="009B7D58" w:rsidP="00B669FA">
            <w:pPr>
              <w:pStyle w:val="EYBodytextwithparaspace"/>
              <w:spacing w:after="0"/>
              <w:jc w:val="center"/>
              <w:rPr>
                <w:b/>
                <w:sz w:val="18"/>
                <w:szCs w:val="18"/>
              </w:rPr>
            </w:pPr>
            <w:r w:rsidRPr="008A6005">
              <w:rPr>
                <w:b/>
                <w:sz w:val="18"/>
                <w:szCs w:val="18"/>
              </w:rPr>
              <w:t>Skaidrojums</w:t>
            </w:r>
          </w:p>
        </w:tc>
      </w:tr>
      <w:tr w:rsidR="000620E9" w:rsidRPr="008A6005" w14:paraId="6F644CAC" w14:textId="77777777" w:rsidTr="00642FB8">
        <w:tc>
          <w:tcPr>
            <w:tcW w:w="0" w:type="auto"/>
            <w:shd w:val="clear" w:color="auto" w:fill="F2F2F2" w:themeFill="background1" w:themeFillShade="F2"/>
            <w:vAlign w:val="center"/>
          </w:tcPr>
          <w:p w14:paraId="2437909E" w14:textId="5C77D98B" w:rsidR="001C481C" w:rsidRPr="008A6005" w:rsidRDefault="001C481C" w:rsidP="00B669FA">
            <w:pPr>
              <w:pStyle w:val="EYBodytextwithparaspace"/>
              <w:spacing w:after="0"/>
              <w:jc w:val="center"/>
              <w:rPr>
                <w:sz w:val="18"/>
                <w:szCs w:val="18"/>
              </w:rPr>
            </w:pPr>
            <w:r w:rsidRPr="008A6005">
              <w:rPr>
                <w:sz w:val="18"/>
                <w:szCs w:val="18"/>
              </w:rPr>
              <w:t>1</w:t>
            </w:r>
            <w:r w:rsidR="00583CB5" w:rsidRPr="008A6005">
              <w:rPr>
                <w:sz w:val="18"/>
                <w:szCs w:val="18"/>
              </w:rPr>
              <w:t>.</w:t>
            </w:r>
          </w:p>
        </w:tc>
        <w:tc>
          <w:tcPr>
            <w:tcW w:w="0" w:type="auto"/>
            <w:shd w:val="clear" w:color="auto" w:fill="F2F2F2" w:themeFill="background1" w:themeFillShade="F2"/>
            <w:vAlign w:val="center"/>
          </w:tcPr>
          <w:p w14:paraId="02B3B8E5" w14:textId="05264037" w:rsidR="001C481C" w:rsidRPr="008A6005" w:rsidRDefault="00CE1C28" w:rsidP="00B669FA">
            <w:pPr>
              <w:pStyle w:val="EYBodytextwithparaspace"/>
              <w:spacing w:before="60" w:after="60"/>
              <w:jc w:val="center"/>
              <w:rPr>
                <w:sz w:val="18"/>
                <w:szCs w:val="18"/>
              </w:rPr>
            </w:pPr>
            <w:r w:rsidRPr="008A6005">
              <w:rPr>
                <w:sz w:val="18"/>
                <w:szCs w:val="18"/>
              </w:rPr>
              <w:t xml:space="preserve">BAMS </w:t>
            </w:r>
            <w:r w:rsidR="00931A99">
              <w:rPr>
                <w:sz w:val="18"/>
                <w:szCs w:val="18"/>
              </w:rPr>
              <w:t>IS</w:t>
            </w:r>
            <w:r w:rsidRPr="008A6005">
              <w:rPr>
                <w:sz w:val="18"/>
                <w:szCs w:val="18"/>
              </w:rPr>
              <w:t xml:space="preserve"> pārzinis</w:t>
            </w:r>
            <w:r w:rsidRPr="008A6005" w:rsidDel="00CE1C28">
              <w:rPr>
                <w:sz w:val="18"/>
                <w:szCs w:val="18"/>
              </w:rPr>
              <w:t xml:space="preserve"> </w:t>
            </w:r>
          </w:p>
        </w:tc>
        <w:tc>
          <w:tcPr>
            <w:tcW w:w="0" w:type="auto"/>
            <w:vAlign w:val="center"/>
          </w:tcPr>
          <w:p w14:paraId="43C8E536" w14:textId="4A1742CE" w:rsidR="001C481C" w:rsidRPr="008A6005" w:rsidRDefault="000B39FA" w:rsidP="00B669FA">
            <w:pPr>
              <w:pStyle w:val="EYBodytextwithparaspace"/>
              <w:spacing w:before="60" w:after="60"/>
              <w:jc w:val="center"/>
              <w:rPr>
                <w:sz w:val="18"/>
                <w:szCs w:val="18"/>
              </w:rPr>
            </w:pPr>
            <w:r w:rsidRPr="008A6005">
              <w:rPr>
                <w:sz w:val="18"/>
                <w:szCs w:val="18"/>
              </w:rPr>
              <w:t>BAC</w:t>
            </w:r>
          </w:p>
        </w:tc>
        <w:tc>
          <w:tcPr>
            <w:tcW w:w="0" w:type="auto"/>
            <w:vAlign w:val="center"/>
          </w:tcPr>
          <w:p w14:paraId="0D0E0F0E" w14:textId="122C8763" w:rsidR="001C481C" w:rsidRPr="008A6005" w:rsidRDefault="000B39FA" w:rsidP="00373AFB">
            <w:pPr>
              <w:pStyle w:val="EYBodytextwithparaspace"/>
              <w:spacing w:before="60" w:after="60"/>
              <w:rPr>
                <w:sz w:val="18"/>
                <w:szCs w:val="18"/>
              </w:rPr>
            </w:pPr>
            <w:r w:rsidRPr="008A6005">
              <w:rPr>
                <w:sz w:val="18"/>
                <w:szCs w:val="18"/>
              </w:rPr>
              <w:t xml:space="preserve">Institūcija, kas normatīvajos aktos noteiktajā kārtībā organizē un vada valsts </w:t>
            </w:r>
            <w:r w:rsidR="00540E9A" w:rsidRPr="008A6005">
              <w:rPr>
                <w:sz w:val="18"/>
                <w:szCs w:val="18"/>
              </w:rPr>
              <w:t>IS</w:t>
            </w:r>
            <w:r w:rsidRPr="008A6005">
              <w:rPr>
                <w:sz w:val="18"/>
                <w:szCs w:val="18"/>
              </w:rPr>
              <w:t xml:space="preserve"> darbību. Ietver biznesa procesu un lietotāju operatīvā atbalsta nodrošināšanu, IS darbības vadību un organizēšanu.</w:t>
            </w:r>
          </w:p>
        </w:tc>
      </w:tr>
      <w:tr w:rsidR="000620E9" w:rsidRPr="008A6005" w14:paraId="63DECD9B" w14:textId="77777777" w:rsidTr="00642FB8">
        <w:tc>
          <w:tcPr>
            <w:tcW w:w="0" w:type="auto"/>
            <w:shd w:val="clear" w:color="auto" w:fill="F2F2F2" w:themeFill="background1" w:themeFillShade="F2"/>
            <w:vAlign w:val="center"/>
          </w:tcPr>
          <w:p w14:paraId="4F1E1B65" w14:textId="7CE1A1E7" w:rsidR="001C481C" w:rsidRPr="008A6005" w:rsidRDefault="00583CB5" w:rsidP="00B669FA">
            <w:pPr>
              <w:pStyle w:val="EYBodytextwithparaspace"/>
              <w:spacing w:after="0"/>
              <w:jc w:val="center"/>
              <w:rPr>
                <w:sz w:val="18"/>
                <w:szCs w:val="18"/>
              </w:rPr>
            </w:pPr>
            <w:bookmarkStart w:id="105" w:name="_Hlk191549078"/>
            <w:r w:rsidRPr="008A6005">
              <w:rPr>
                <w:sz w:val="18"/>
                <w:szCs w:val="18"/>
              </w:rPr>
              <w:t>2.</w:t>
            </w:r>
          </w:p>
        </w:tc>
        <w:tc>
          <w:tcPr>
            <w:tcW w:w="0" w:type="auto"/>
            <w:shd w:val="clear" w:color="auto" w:fill="F2F2F2" w:themeFill="background1" w:themeFillShade="F2"/>
            <w:vAlign w:val="center"/>
          </w:tcPr>
          <w:p w14:paraId="510DDA71" w14:textId="6EE5693E" w:rsidR="001C481C" w:rsidRPr="008A6005" w:rsidRDefault="00CE1C28" w:rsidP="00B669FA">
            <w:pPr>
              <w:pStyle w:val="EYBodytextwithparaspace"/>
              <w:spacing w:before="60" w:after="60"/>
              <w:jc w:val="center"/>
              <w:rPr>
                <w:sz w:val="18"/>
                <w:szCs w:val="18"/>
              </w:rPr>
            </w:pPr>
            <w:r w:rsidRPr="008A6005">
              <w:rPr>
                <w:sz w:val="18"/>
                <w:szCs w:val="18"/>
              </w:rPr>
              <w:t xml:space="preserve">BAMS sistēmas </w:t>
            </w:r>
            <w:r w:rsidR="00931A99">
              <w:rPr>
                <w:sz w:val="18"/>
                <w:szCs w:val="18"/>
              </w:rPr>
              <w:t>IKT pakalpojumu sniedzējs</w:t>
            </w:r>
          </w:p>
        </w:tc>
        <w:tc>
          <w:tcPr>
            <w:tcW w:w="0" w:type="auto"/>
            <w:vAlign w:val="center"/>
          </w:tcPr>
          <w:p w14:paraId="1B81F858" w14:textId="671B5C60" w:rsidR="001C481C" w:rsidRPr="008A6005" w:rsidRDefault="009F4B1A" w:rsidP="00B669FA">
            <w:pPr>
              <w:pStyle w:val="EYBodytextwithparaspace"/>
              <w:spacing w:before="60" w:after="60"/>
              <w:jc w:val="center"/>
              <w:rPr>
                <w:sz w:val="18"/>
                <w:szCs w:val="18"/>
              </w:rPr>
            </w:pPr>
            <w:r w:rsidRPr="008A6005">
              <w:rPr>
                <w:sz w:val="18"/>
                <w:szCs w:val="18"/>
              </w:rPr>
              <w:t>Tiks s</w:t>
            </w:r>
            <w:r w:rsidR="003C0BCA" w:rsidRPr="008A6005">
              <w:rPr>
                <w:sz w:val="18"/>
                <w:szCs w:val="18"/>
              </w:rPr>
              <w:t>askaņo</w:t>
            </w:r>
            <w:r w:rsidR="00DE1585" w:rsidRPr="008A6005">
              <w:rPr>
                <w:sz w:val="18"/>
                <w:szCs w:val="18"/>
              </w:rPr>
              <w:t>ts</w:t>
            </w:r>
          </w:p>
        </w:tc>
        <w:tc>
          <w:tcPr>
            <w:tcW w:w="0" w:type="auto"/>
            <w:vAlign w:val="center"/>
          </w:tcPr>
          <w:p w14:paraId="642112E5" w14:textId="26D7FA11" w:rsidR="001C481C" w:rsidRPr="008A6005" w:rsidRDefault="00A471B8" w:rsidP="00B669FA">
            <w:pPr>
              <w:pStyle w:val="EYBodytextwithparaspace"/>
              <w:spacing w:before="60" w:after="60"/>
              <w:rPr>
                <w:sz w:val="18"/>
                <w:szCs w:val="18"/>
              </w:rPr>
            </w:pPr>
            <w:r w:rsidRPr="008A6005">
              <w:rPr>
                <w:sz w:val="18"/>
                <w:szCs w:val="18"/>
              </w:rPr>
              <w:t xml:space="preserve">Valsts </w:t>
            </w:r>
            <w:r w:rsidR="00540E9A" w:rsidRPr="008A6005">
              <w:rPr>
                <w:sz w:val="18"/>
                <w:szCs w:val="18"/>
              </w:rPr>
              <w:t>IS</w:t>
            </w:r>
            <w:r w:rsidRPr="008A6005">
              <w:rPr>
                <w:sz w:val="18"/>
                <w:szCs w:val="18"/>
              </w:rPr>
              <w:t xml:space="preserve"> pārzinis vai tā pilnvarota institūcija, kas uztur šīs sistēmas informācijas un tehnisko resursu funkcionalitāti un nodrošina informācijas apriti</w:t>
            </w:r>
            <w:r w:rsidR="003F078A" w:rsidRPr="008A6005">
              <w:rPr>
                <w:sz w:val="18"/>
                <w:szCs w:val="18"/>
              </w:rPr>
              <w:t>, nodrošina</w:t>
            </w:r>
            <w:r w:rsidR="00EE71F5" w:rsidRPr="008A6005">
              <w:rPr>
                <w:sz w:val="18"/>
                <w:szCs w:val="18"/>
              </w:rPr>
              <w:t xml:space="preserve"> tehnisko uzturēšanu, lai sistēmas darbība būtu nepārtraukta un efektīva. Tas ietver tehniskās apkopes, atjauninājumus, rezerves kopiju veidošanu un citus uzturēšanas darbus.</w:t>
            </w:r>
          </w:p>
        </w:tc>
      </w:tr>
      <w:bookmarkEnd w:id="105"/>
      <w:tr w:rsidR="000620E9" w:rsidRPr="008A6005" w14:paraId="5E3E3C4A" w14:textId="77777777" w:rsidTr="00642FB8">
        <w:tc>
          <w:tcPr>
            <w:tcW w:w="0" w:type="auto"/>
            <w:shd w:val="clear" w:color="auto" w:fill="F2F2F2" w:themeFill="background1" w:themeFillShade="F2"/>
            <w:vAlign w:val="center"/>
          </w:tcPr>
          <w:p w14:paraId="5BD3BE15" w14:textId="770D1725" w:rsidR="00583CB5" w:rsidRPr="008A6005" w:rsidRDefault="00583CB5" w:rsidP="00B669FA">
            <w:pPr>
              <w:pStyle w:val="EYBodytextwithparaspace"/>
              <w:spacing w:after="0"/>
              <w:jc w:val="center"/>
              <w:rPr>
                <w:sz w:val="18"/>
                <w:szCs w:val="18"/>
              </w:rPr>
            </w:pPr>
            <w:r w:rsidRPr="008A6005">
              <w:rPr>
                <w:sz w:val="18"/>
                <w:szCs w:val="18"/>
              </w:rPr>
              <w:t>3.</w:t>
            </w:r>
          </w:p>
        </w:tc>
        <w:tc>
          <w:tcPr>
            <w:tcW w:w="0" w:type="auto"/>
            <w:shd w:val="clear" w:color="auto" w:fill="F2F2F2" w:themeFill="background1" w:themeFillShade="F2"/>
            <w:vAlign w:val="center"/>
          </w:tcPr>
          <w:p w14:paraId="65301F17" w14:textId="11546C32" w:rsidR="00583CB5" w:rsidRPr="008A6005" w:rsidRDefault="00583CB5" w:rsidP="00B669FA">
            <w:pPr>
              <w:pStyle w:val="EYBodytextwithparaspace"/>
              <w:spacing w:before="60" w:after="60"/>
              <w:jc w:val="center"/>
              <w:rPr>
                <w:sz w:val="18"/>
                <w:szCs w:val="18"/>
              </w:rPr>
            </w:pPr>
            <w:r w:rsidRPr="008A6005">
              <w:rPr>
                <w:sz w:val="18"/>
                <w:szCs w:val="18"/>
              </w:rPr>
              <w:t>Tehnisko resursu izmitināšana</w:t>
            </w:r>
          </w:p>
        </w:tc>
        <w:tc>
          <w:tcPr>
            <w:tcW w:w="0" w:type="auto"/>
            <w:vAlign w:val="center"/>
          </w:tcPr>
          <w:p w14:paraId="0225B20A" w14:textId="0832978C" w:rsidR="00583CB5" w:rsidRPr="008A6005" w:rsidRDefault="00DE1585" w:rsidP="00B669FA">
            <w:pPr>
              <w:pStyle w:val="EYBodytextwithparaspace"/>
              <w:spacing w:before="60" w:after="60"/>
              <w:jc w:val="center"/>
              <w:rPr>
                <w:sz w:val="18"/>
                <w:szCs w:val="18"/>
              </w:rPr>
            </w:pPr>
            <w:r w:rsidRPr="008A6005">
              <w:rPr>
                <w:sz w:val="18"/>
                <w:szCs w:val="18"/>
              </w:rPr>
              <w:t>Tiks saskaņots</w:t>
            </w:r>
          </w:p>
        </w:tc>
        <w:tc>
          <w:tcPr>
            <w:tcW w:w="0" w:type="auto"/>
            <w:vAlign w:val="center"/>
          </w:tcPr>
          <w:p w14:paraId="7B2BE6B2" w14:textId="052912DF" w:rsidR="00583CB5" w:rsidRPr="008A6005" w:rsidRDefault="003C0BCA" w:rsidP="00B669FA">
            <w:pPr>
              <w:pStyle w:val="EYBodytextwithparaspace"/>
              <w:spacing w:before="60" w:after="60"/>
              <w:rPr>
                <w:sz w:val="18"/>
                <w:szCs w:val="18"/>
              </w:rPr>
            </w:pPr>
            <w:r w:rsidRPr="008A6005">
              <w:rPr>
                <w:sz w:val="18"/>
                <w:szCs w:val="18"/>
              </w:rPr>
              <w:t>Tehnisko resursu izmitināšana veicama kādā no 4 datu centriem</w:t>
            </w:r>
            <w:r w:rsidR="00421CA1" w:rsidRPr="008A6005">
              <w:rPr>
                <w:sz w:val="18"/>
                <w:szCs w:val="18"/>
              </w:rPr>
              <w:t xml:space="preserve"> –</w:t>
            </w:r>
            <w:r w:rsidRPr="008A6005">
              <w:rPr>
                <w:sz w:val="18"/>
                <w:szCs w:val="18"/>
              </w:rPr>
              <w:t xml:space="preserve"> </w:t>
            </w:r>
            <w:r w:rsidR="00D71874" w:rsidRPr="00D71874">
              <w:rPr>
                <w:sz w:val="18"/>
                <w:szCs w:val="18"/>
              </w:rPr>
              <w:t>Latvijas Valsts radio un televīzijas centr</w:t>
            </w:r>
            <w:r w:rsidR="00D71874">
              <w:rPr>
                <w:sz w:val="18"/>
                <w:szCs w:val="18"/>
              </w:rPr>
              <w:t>a</w:t>
            </w:r>
            <w:r w:rsidRPr="008A6005">
              <w:rPr>
                <w:sz w:val="18"/>
                <w:szCs w:val="18"/>
              </w:rPr>
              <w:t xml:space="preserve">, IZM, </w:t>
            </w:r>
            <w:r w:rsidR="00D71874">
              <w:rPr>
                <w:sz w:val="18"/>
                <w:szCs w:val="18"/>
              </w:rPr>
              <w:t>Latvijas</w:t>
            </w:r>
            <w:r w:rsidR="00AB195C">
              <w:rPr>
                <w:sz w:val="18"/>
                <w:szCs w:val="18"/>
              </w:rPr>
              <w:t xml:space="preserve"> Nacionālās bibliotēkas</w:t>
            </w:r>
            <w:r w:rsidRPr="008A6005">
              <w:rPr>
                <w:sz w:val="18"/>
                <w:szCs w:val="18"/>
              </w:rPr>
              <w:t xml:space="preserve"> vai Z</w:t>
            </w:r>
            <w:r w:rsidR="00327BDB">
              <w:rPr>
                <w:sz w:val="18"/>
                <w:szCs w:val="18"/>
              </w:rPr>
              <w:t>emkopības m</w:t>
            </w:r>
            <w:r w:rsidR="00AB195C">
              <w:rPr>
                <w:sz w:val="18"/>
                <w:szCs w:val="18"/>
              </w:rPr>
              <w:t>inistrijas</w:t>
            </w:r>
            <w:r w:rsidRPr="008A6005">
              <w:rPr>
                <w:sz w:val="18"/>
                <w:szCs w:val="18"/>
              </w:rPr>
              <w:t xml:space="preserve">. </w:t>
            </w:r>
          </w:p>
        </w:tc>
      </w:tr>
      <w:tr w:rsidR="000620E9" w:rsidRPr="008A6005" w14:paraId="178CC415" w14:textId="77777777" w:rsidTr="00642FB8">
        <w:tc>
          <w:tcPr>
            <w:tcW w:w="0" w:type="auto"/>
            <w:shd w:val="clear" w:color="auto" w:fill="F2F2F2" w:themeFill="background1" w:themeFillShade="F2"/>
            <w:vAlign w:val="center"/>
          </w:tcPr>
          <w:p w14:paraId="2E510FE6" w14:textId="3E68781C" w:rsidR="009B7D58" w:rsidRPr="008A6005" w:rsidRDefault="00C862DC" w:rsidP="00B669FA">
            <w:pPr>
              <w:pStyle w:val="EYBodytextwithparaspace"/>
              <w:spacing w:after="0"/>
              <w:jc w:val="center"/>
              <w:rPr>
                <w:sz w:val="18"/>
                <w:szCs w:val="18"/>
              </w:rPr>
            </w:pPr>
            <w:r w:rsidRPr="008A6005">
              <w:rPr>
                <w:sz w:val="18"/>
                <w:szCs w:val="18"/>
              </w:rPr>
              <w:t>4</w:t>
            </w:r>
            <w:r w:rsidR="009B7D58" w:rsidRPr="008A6005">
              <w:rPr>
                <w:sz w:val="18"/>
                <w:szCs w:val="18"/>
              </w:rPr>
              <w:t>.</w:t>
            </w:r>
          </w:p>
        </w:tc>
        <w:tc>
          <w:tcPr>
            <w:tcW w:w="0" w:type="auto"/>
            <w:shd w:val="clear" w:color="auto" w:fill="F2F2F2" w:themeFill="background1" w:themeFillShade="F2"/>
            <w:vAlign w:val="center"/>
          </w:tcPr>
          <w:p w14:paraId="76DBBC73" w14:textId="2F29EA44" w:rsidR="009B7D58" w:rsidRPr="008A6005" w:rsidRDefault="009B7D58" w:rsidP="00B669FA">
            <w:pPr>
              <w:pStyle w:val="EYBodytextwithparaspace"/>
              <w:spacing w:before="60" w:after="60"/>
              <w:jc w:val="center"/>
              <w:rPr>
                <w:sz w:val="18"/>
                <w:szCs w:val="18"/>
              </w:rPr>
            </w:pPr>
            <w:r w:rsidRPr="008A6005">
              <w:rPr>
                <w:sz w:val="18"/>
                <w:szCs w:val="18"/>
              </w:rPr>
              <w:t xml:space="preserve">Finansējuma piesaiste </w:t>
            </w:r>
            <w:r w:rsidR="00F456BA" w:rsidRPr="008A6005">
              <w:rPr>
                <w:sz w:val="18"/>
                <w:szCs w:val="18"/>
              </w:rPr>
              <w:t>BAMS</w:t>
            </w:r>
            <w:r w:rsidRPr="008A6005">
              <w:rPr>
                <w:sz w:val="18"/>
                <w:szCs w:val="18"/>
              </w:rPr>
              <w:t xml:space="preserve"> </w:t>
            </w:r>
            <w:r w:rsidR="000620E9" w:rsidRPr="00FC2088">
              <w:rPr>
                <w:sz w:val="18"/>
                <w:szCs w:val="18"/>
              </w:rPr>
              <w:t xml:space="preserve">sistēmas </w:t>
            </w:r>
            <w:r w:rsidRPr="008A6005">
              <w:rPr>
                <w:sz w:val="18"/>
                <w:szCs w:val="18"/>
              </w:rPr>
              <w:t>attīstībai</w:t>
            </w:r>
            <w:r w:rsidR="00EE71F5" w:rsidRPr="008A6005">
              <w:rPr>
                <w:sz w:val="18"/>
                <w:szCs w:val="18"/>
              </w:rPr>
              <w:t xml:space="preserve"> un uzturēšanai</w:t>
            </w:r>
          </w:p>
        </w:tc>
        <w:tc>
          <w:tcPr>
            <w:tcW w:w="0" w:type="auto"/>
            <w:vAlign w:val="center"/>
          </w:tcPr>
          <w:p w14:paraId="66D97612" w14:textId="48D48F08" w:rsidR="009B7D58" w:rsidRPr="008A6005" w:rsidRDefault="009B7D58" w:rsidP="00B669FA">
            <w:pPr>
              <w:pStyle w:val="EYBodytextwithparaspace"/>
              <w:spacing w:before="60" w:after="60"/>
              <w:jc w:val="center"/>
              <w:rPr>
                <w:sz w:val="18"/>
                <w:szCs w:val="18"/>
              </w:rPr>
            </w:pPr>
            <w:r w:rsidRPr="008A6005">
              <w:rPr>
                <w:sz w:val="18"/>
                <w:szCs w:val="18"/>
              </w:rPr>
              <w:t>LM</w:t>
            </w:r>
          </w:p>
        </w:tc>
        <w:tc>
          <w:tcPr>
            <w:tcW w:w="0" w:type="auto"/>
            <w:vAlign w:val="center"/>
          </w:tcPr>
          <w:p w14:paraId="3F9378C4" w14:textId="6ECD7353" w:rsidR="009B7D58" w:rsidRPr="008A6005" w:rsidRDefault="009B7D58" w:rsidP="00B669FA">
            <w:pPr>
              <w:pStyle w:val="EYBodytextwithparaspace"/>
              <w:spacing w:before="60" w:after="60"/>
              <w:rPr>
                <w:sz w:val="18"/>
                <w:szCs w:val="18"/>
              </w:rPr>
            </w:pPr>
            <w:r w:rsidRPr="008A6005">
              <w:rPr>
                <w:sz w:val="18"/>
                <w:szCs w:val="18"/>
              </w:rPr>
              <w:t xml:space="preserve">Lai nodrošinātu </w:t>
            </w:r>
            <w:r w:rsidR="00C26415" w:rsidRPr="008A6005">
              <w:rPr>
                <w:sz w:val="18"/>
                <w:szCs w:val="18"/>
              </w:rPr>
              <w:t>BAMS</w:t>
            </w:r>
            <w:r w:rsidR="000620E9" w:rsidRPr="008A6005">
              <w:rPr>
                <w:sz w:val="18"/>
                <w:szCs w:val="18"/>
              </w:rPr>
              <w:t xml:space="preserve"> </w:t>
            </w:r>
            <w:r w:rsidR="000620E9" w:rsidRPr="00EA1E6C">
              <w:rPr>
                <w:sz w:val="18"/>
                <w:szCs w:val="18"/>
              </w:rPr>
              <w:t>sistēmas</w:t>
            </w:r>
            <w:r w:rsidRPr="008A6005">
              <w:rPr>
                <w:sz w:val="18"/>
                <w:szCs w:val="18"/>
              </w:rPr>
              <w:t xml:space="preserve"> attīstību, ir nepieciešams piesaistīt atbilstošu finansējumu. Process ietver dažādu finansējuma avotu identificēšanu un aktīvu piesaisti. Tiek izstrādāti un iesniegti potenciālie projekti un pieteikumi, lai iegūtu nepieciešamos līdzekļus.</w:t>
            </w:r>
          </w:p>
        </w:tc>
      </w:tr>
      <w:tr w:rsidR="000620E9" w:rsidRPr="008A6005" w14:paraId="079F3940" w14:textId="77777777" w:rsidTr="00642FB8">
        <w:tc>
          <w:tcPr>
            <w:tcW w:w="0" w:type="auto"/>
            <w:shd w:val="clear" w:color="auto" w:fill="F2F2F2" w:themeFill="background1" w:themeFillShade="F2"/>
            <w:vAlign w:val="center"/>
          </w:tcPr>
          <w:p w14:paraId="0E4B1B0B" w14:textId="5C3286AE" w:rsidR="009B7D58" w:rsidRPr="008A6005" w:rsidRDefault="00B7477D" w:rsidP="00B669FA">
            <w:pPr>
              <w:pStyle w:val="EYBodytextwithparaspace"/>
              <w:spacing w:after="0"/>
              <w:jc w:val="center"/>
              <w:rPr>
                <w:sz w:val="18"/>
                <w:szCs w:val="18"/>
              </w:rPr>
            </w:pPr>
            <w:r w:rsidRPr="008A6005">
              <w:rPr>
                <w:sz w:val="18"/>
                <w:szCs w:val="18"/>
              </w:rPr>
              <w:t>5</w:t>
            </w:r>
            <w:r w:rsidR="009B7D58" w:rsidRPr="008A6005">
              <w:rPr>
                <w:sz w:val="18"/>
                <w:szCs w:val="18"/>
              </w:rPr>
              <w:t>.</w:t>
            </w:r>
          </w:p>
        </w:tc>
        <w:tc>
          <w:tcPr>
            <w:tcW w:w="0" w:type="auto"/>
            <w:shd w:val="clear" w:color="auto" w:fill="F2F2F2" w:themeFill="background1" w:themeFillShade="F2"/>
            <w:vAlign w:val="center"/>
          </w:tcPr>
          <w:p w14:paraId="72593E6C" w14:textId="58DBB3A0" w:rsidR="009B7D58" w:rsidRPr="008A6005" w:rsidRDefault="00F456BA" w:rsidP="00B669FA">
            <w:pPr>
              <w:pStyle w:val="EYBodytextwithparaspace"/>
              <w:spacing w:before="60" w:after="60"/>
              <w:jc w:val="center"/>
              <w:rPr>
                <w:sz w:val="18"/>
                <w:szCs w:val="18"/>
              </w:rPr>
            </w:pPr>
            <w:r w:rsidRPr="008A6005">
              <w:rPr>
                <w:sz w:val="18"/>
                <w:szCs w:val="18"/>
              </w:rPr>
              <w:t>BAMS</w:t>
            </w:r>
            <w:r w:rsidR="009B7D58" w:rsidRPr="008A6005">
              <w:rPr>
                <w:sz w:val="18"/>
                <w:szCs w:val="18"/>
              </w:rPr>
              <w:t xml:space="preserve"> </w:t>
            </w:r>
            <w:r w:rsidR="000620E9" w:rsidRPr="00FC2088">
              <w:rPr>
                <w:sz w:val="18"/>
                <w:szCs w:val="18"/>
              </w:rPr>
              <w:t xml:space="preserve">sistēmas </w:t>
            </w:r>
            <w:r w:rsidR="009B7D58" w:rsidRPr="008A6005">
              <w:rPr>
                <w:sz w:val="18"/>
                <w:szCs w:val="18"/>
              </w:rPr>
              <w:t>attīstības resursu sagāde</w:t>
            </w:r>
          </w:p>
        </w:tc>
        <w:tc>
          <w:tcPr>
            <w:tcW w:w="0" w:type="auto"/>
            <w:vAlign w:val="center"/>
          </w:tcPr>
          <w:p w14:paraId="64BCB5BC" w14:textId="77777777" w:rsidR="009B7D58" w:rsidRPr="00DD7519" w:rsidRDefault="009B7D58" w:rsidP="00B669FA">
            <w:pPr>
              <w:pStyle w:val="EYBodytextwithparaspace"/>
              <w:spacing w:before="60" w:after="60"/>
              <w:jc w:val="center"/>
              <w:rPr>
                <w:sz w:val="18"/>
                <w:szCs w:val="18"/>
              </w:rPr>
            </w:pPr>
            <w:r w:rsidRPr="00DD7519">
              <w:rPr>
                <w:sz w:val="18"/>
                <w:szCs w:val="18"/>
              </w:rPr>
              <w:t>LM</w:t>
            </w:r>
          </w:p>
        </w:tc>
        <w:tc>
          <w:tcPr>
            <w:tcW w:w="0" w:type="auto"/>
            <w:vAlign w:val="center"/>
          </w:tcPr>
          <w:p w14:paraId="3694DAEB" w14:textId="4262672C" w:rsidR="009B7D58" w:rsidRPr="008A6005" w:rsidRDefault="009B7D58" w:rsidP="00B669FA">
            <w:pPr>
              <w:pStyle w:val="EYBodytextwithparaspace"/>
              <w:spacing w:before="60" w:after="60"/>
              <w:rPr>
                <w:sz w:val="18"/>
                <w:szCs w:val="18"/>
              </w:rPr>
            </w:pPr>
            <w:r w:rsidRPr="008A6005">
              <w:rPr>
                <w:sz w:val="18"/>
                <w:szCs w:val="18"/>
              </w:rPr>
              <w:t xml:space="preserve">Procesa ietvaros LM nodrošina nepieciešamo resursu piesaisti </w:t>
            </w:r>
            <w:r w:rsidR="00F456BA" w:rsidRPr="008A6005">
              <w:rPr>
                <w:sz w:val="18"/>
                <w:szCs w:val="18"/>
              </w:rPr>
              <w:t>BAMS</w:t>
            </w:r>
            <w:r w:rsidRPr="008A6005">
              <w:rPr>
                <w:sz w:val="18"/>
                <w:szCs w:val="18"/>
              </w:rPr>
              <w:t xml:space="preserve"> </w:t>
            </w:r>
            <w:r w:rsidR="000620E9" w:rsidRPr="00EA1E6C">
              <w:rPr>
                <w:sz w:val="18"/>
                <w:szCs w:val="18"/>
              </w:rPr>
              <w:t xml:space="preserve">sistēmas </w:t>
            </w:r>
            <w:r w:rsidRPr="008A6005">
              <w:rPr>
                <w:sz w:val="18"/>
                <w:szCs w:val="18"/>
              </w:rPr>
              <w:t>attīstībai, ieskaitot cilvēkresursus, tehnoloģijas, programmatūru un infrastruktūru. Tiek veikta resursu plānošana, iepirkumi un līgumu slēgšana ar piegādātājiem.</w:t>
            </w:r>
          </w:p>
        </w:tc>
      </w:tr>
      <w:tr w:rsidR="000620E9" w:rsidRPr="008A6005" w14:paraId="06B1DDFB" w14:textId="77777777" w:rsidTr="00642FB8">
        <w:tc>
          <w:tcPr>
            <w:tcW w:w="0" w:type="auto"/>
            <w:shd w:val="clear" w:color="auto" w:fill="F2F2F2" w:themeFill="background1" w:themeFillShade="F2"/>
            <w:vAlign w:val="center"/>
          </w:tcPr>
          <w:p w14:paraId="341070F4" w14:textId="713BB780" w:rsidR="00767955" w:rsidRPr="008A6005" w:rsidRDefault="004C453A" w:rsidP="00B669FA">
            <w:pPr>
              <w:pStyle w:val="EYBodytextwithparaspace"/>
              <w:spacing w:after="0"/>
              <w:jc w:val="center"/>
              <w:rPr>
                <w:sz w:val="18"/>
                <w:szCs w:val="18"/>
              </w:rPr>
            </w:pPr>
            <w:r>
              <w:rPr>
                <w:sz w:val="18"/>
                <w:szCs w:val="18"/>
              </w:rPr>
              <w:t>6.</w:t>
            </w:r>
          </w:p>
        </w:tc>
        <w:tc>
          <w:tcPr>
            <w:tcW w:w="0" w:type="auto"/>
            <w:shd w:val="clear" w:color="auto" w:fill="F2F2F2" w:themeFill="background1" w:themeFillShade="F2"/>
            <w:vAlign w:val="center"/>
          </w:tcPr>
          <w:p w14:paraId="75CA22A5" w14:textId="5A5FAAEB" w:rsidR="00767955" w:rsidRPr="008A6005" w:rsidRDefault="00C97D7B" w:rsidP="00C97D7B">
            <w:pPr>
              <w:pStyle w:val="EYBodytextwithparaspace"/>
              <w:spacing w:before="60" w:after="60"/>
              <w:jc w:val="center"/>
              <w:rPr>
                <w:sz w:val="18"/>
                <w:szCs w:val="18"/>
              </w:rPr>
            </w:pPr>
            <w:r w:rsidRPr="008A6005">
              <w:rPr>
                <w:sz w:val="18"/>
                <w:szCs w:val="18"/>
              </w:rPr>
              <w:t xml:space="preserve">BAMS </w:t>
            </w:r>
            <w:r w:rsidR="000620E9" w:rsidRPr="00FC2088">
              <w:rPr>
                <w:sz w:val="18"/>
                <w:szCs w:val="18"/>
              </w:rPr>
              <w:t xml:space="preserve">sistēmas </w:t>
            </w:r>
            <w:r w:rsidRPr="008A6005">
              <w:rPr>
                <w:sz w:val="18"/>
                <w:szCs w:val="18"/>
              </w:rPr>
              <w:t>attīstības plānošana un apstiprināšana</w:t>
            </w:r>
          </w:p>
        </w:tc>
        <w:tc>
          <w:tcPr>
            <w:tcW w:w="0" w:type="auto"/>
            <w:vAlign w:val="center"/>
          </w:tcPr>
          <w:p w14:paraId="66A00442" w14:textId="016CE05C" w:rsidR="00767955" w:rsidRPr="00DD7519" w:rsidRDefault="00DD0706" w:rsidP="00B669FA">
            <w:pPr>
              <w:pStyle w:val="EYBodytextwithparaspace"/>
              <w:spacing w:before="60" w:after="60"/>
              <w:jc w:val="center"/>
              <w:rPr>
                <w:sz w:val="18"/>
                <w:szCs w:val="18"/>
              </w:rPr>
            </w:pPr>
            <w:r w:rsidRPr="00DD7519">
              <w:rPr>
                <w:sz w:val="18"/>
                <w:szCs w:val="18"/>
              </w:rPr>
              <w:t xml:space="preserve">Tiek konsultētas visas </w:t>
            </w:r>
            <w:r w:rsidR="00A81686" w:rsidRPr="00DD7519">
              <w:rPr>
                <w:sz w:val="18"/>
                <w:szCs w:val="18"/>
              </w:rPr>
              <w:t>Iestādes</w:t>
            </w:r>
          </w:p>
        </w:tc>
        <w:tc>
          <w:tcPr>
            <w:tcW w:w="0" w:type="auto"/>
            <w:vAlign w:val="center"/>
          </w:tcPr>
          <w:p w14:paraId="23D03C9B" w14:textId="0B361264" w:rsidR="00767955" w:rsidRPr="008A6005" w:rsidRDefault="00C97D7B" w:rsidP="00C97D7B">
            <w:pPr>
              <w:pStyle w:val="EYBodytextwithparaspace"/>
              <w:spacing w:before="60" w:after="60"/>
              <w:rPr>
                <w:sz w:val="18"/>
                <w:szCs w:val="18"/>
              </w:rPr>
            </w:pPr>
            <w:r w:rsidRPr="008A6005">
              <w:rPr>
                <w:sz w:val="18"/>
                <w:szCs w:val="18"/>
              </w:rPr>
              <w:t>Stratēģiskās plānošanas aktivitātes (</w:t>
            </w:r>
            <w:r w:rsidR="00734DD1" w:rsidRPr="008A6005">
              <w:rPr>
                <w:sz w:val="18"/>
                <w:szCs w:val="18"/>
              </w:rPr>
              <w:t xml:space="preserve">stratēģiskie </w:t>
            </w:r>
            <w:r w:rsidRPr="008A6005">
              <w:rPr>
                <w:sz w:val="18"/>
                <w:szCs w:val="18"/>
              </w:rPr>
              <w:t>mērķi, prioritātes un plāns). Plānošanas procesā tiek konsultētas visas attiecīgās puses. Plānu apstiprina valdības līmenī.</w:t>
            </w:r>
          </w:p>
        </w:tc>
      </w:tr>
      <w:tr w:rsidR="000620E9" w:rsidRPr="008A6005" w14:paraId="2C2E8BBD" w14:textId="77777777" w:rsidTr="00642FB8">
        <w:tc>
          <w:tcPr>
            <w:tcW w:w="0" w:type="auto"/>
            <w:shd w:val="clear" w:color="auto" w:fill="F2F2F2" w:themeFill="background1" w:themeFillShade="F2"/>
            <w:vAlign w:val="center"/>
          </w:tcPr>
          <w:p w14:paraId="0263F17E" w14:textId="346C2AAB" w:rsidR="009B7D58" w:rsidRPr="008A6005" w:rsidRDefault="004C453A" w:rsidP="00B669FA">
            <w:pPr>
              <w:pStyle w:val="EYBodytextwithparaspace"/>
              <w:spacing w:after="0"/>
              <w:jc w:val="center"/>
              <w:rPr>
                <w:sz w:val="18"/>
                <w:szCs w:val="18"/>
              </w:rPr>
            </w:pPr>
            <w:r>
              <w:rPr>
                <w:sz w:val="18"/>
                <w:szCs w:val="18"/>
              </w:rPr>
              <w:t>7</w:t>
            </w:r>
            <w:r w:rsidR="009B7D58" w:rsidRPr="008A6005">
              <w:rPr>
                <w:sz w:val="18"/>
                <w:szCs w:val="18"/>
              </w:rPr>
              <w:t>.</w:t>
            </w:r>
          </w:p>
        </w:tc>
        <w:tc>
          <w:tcPr>
            <w:tcW w:w="0" w:type="auto"/>
            <w:shd w:val="clear" w:color="auto" w:fill="F2F2F2" w:themeFill="background1" w:themeFillShade="F2"/>
            <w:vAlign w:val="center"/>
          </w:tcPr>
          <w:p w14:paraId="4F342CD0" w14:textId="483044F1" w:rsidR="009B7D58" w:rsidRPr="008A6005" w:rsidRDefault="00F456BA" w:rsidP="00B669FA">
            <w:pPr>
              <w:pStyle w:val="EYBodytextwithparaspace"/>
              <w:spacing w:before="60" w:after="60"/>
              <w:jc w:val="center"/>
              <w:rPr>
                <w:sz w:val="18"/>
                <w:szCs w:val="18"/>
              </w:rPr>
            </w:pPr>
            <w:r w:rsidRPr="008A6005">
              <w:rPr>
                <w:sz w:val="18"/>
                <w:szCs w:val="18"/>
              </w:rPr>
              <w:t>BAMS</w:t>
            </w:r>
            <w:r w:rsidR="009B7D58" w:rsidRPr="008A6005">
              <w:rPr>
                <w:sz w:val="18"/>
                <w:szCs w:val="18"/>
              </w:rPr>
              <w:t xml:space="preserve"> </w:t>
            </w:r>
            <w:r w:rsidR="000620E9" w:rsidRPr="00FC2088">
              <w:rPr>
                <w:sz w:val="18"/>
                <w:szCs w:val="18"/>
              </w:rPr>
              <w:t xml:space="preserve">sistēmas </w:t>
            </w:r>
            <w:r w:rsidR="009B7D58" w:rsidRPr="008A6005">
              <w:rPr>
                <w:sz w:val="18"/>
                <w:szCs w:val="18"/>
              </w:rPr>
              <w:t>pārvaldības dokumentu izstrāde un apstiprināšana</w:t>
            </w:r>
          </w:p>
        </w:tc>
        <w:tc>
          <w:tcPr>
            <w:tcW w:w="0" w:type="auto"/>
            <w:vAlign w:val="center"/>
          </w:tcPr>
          <w:p w14:paraId="1FA810B1" w14:textId="77777777" w:rsidR="009B7D58" w:rsidRPr="00DD7519" w:rsidRDefault="009B7D58" w:rsidP="00B669FA">
            <w:pPr>
              <w:pStyle w:val="EYBodytextwithparaspace"/>
              <w:spacing w:before="60" w:after="60"/>
              <w:jc w:val="center"/>
              <w:rPr>
                <w:sz w:val="18"/>
                <w:szCs w:val="18"/>
              </w:rPr>
            </w:pPr>
            <w:r w:rsidRPr="00DD7519">
              <w:rPr>
                <w:sz w:val="18"/>
                <w:szCs w:val="18"/>
              </w:rPr>
              <w:t>BAC, LM</w:t>
            </w:r>
          </w:p>
        </w:tc>
        <w:tc>
          <w:tcPr>
            <w:tcW w:w="0" w:type="auto"/>
            <w:vAlign w:val="center"/>
          </w:tcPr>
          <w:p w14:paraId="0D951AB7" w14:textId="77777777" w:rsidR="009B7D58" w:rsidRPr="008A6005" w:rsidRDefault="009B7D58" w:rsidP="00B669FA">
            <w:pPr>
              <w:pStyle w:val="EYBodytextwithparaspace"/>
              <w:spacing w:before="60" w:after="60"/>
              <w:rPr>
                <w:sz w:val="18"/>
                <w:szCs w:val="18"/>
              </w:rPr>
            </w:pPr>
            <w:r w:rsidRPr="008A6005">
              <w:rPr>
                <w:sz w:val="18"/>
                <w:szCs w:val="18"/>
              </w:rPr>
              <w:t>Tiek izstrādāti un apstiprināti dažādi pārvaldības dokumenti, piemēram, politikas, procedūras, vadlīnijas un standarti. Šie dokumenti nodrošina skaidrus noteikumus un vadlīnijas IS attīstībai, uzturēšanai un lietošanai.</w:t>
            </w:r>
          </w:p>
        </w:tc>
      </w:tr>
      <w:tr w:rsidR="000620E9" w:rsidRPr="008A6005" w14:paraId="68074F96" w14:textId="77777777" w:rsidTr="00642FB8">
        <w:tc>
          <w:tcPr>
            <w:tcW w:w="0" w:type="auto"/>
            <w:shd w:val="clear" w:color="auto" w:fill="F2F2F2" w:themeFill="background1" w:themeFillShade="F2"/>
            <w:vAlign w:val="center"/>
          </w:tcPr>
          <w:p w14:paraId="10B3A06A" w14:textId="34ADBFA2" w:rsidR="009B7D58" w:rsidRPr="008A6005" w:rsidRDefault="004C453A" w:rsidP="00B669FA">
            <w:pPr>
              <w:pStyle w:val="EYBodytextwithparaspace"/>
              <w:spacing w:after="0"/>
              <w:jc w:val="center"/>
              <w:rPr>
                <w:sz w:val="18"/>
                <w:szCs w:val="18"/>
              </w:rPr>
            </w:pPr>
            <w:r>
              <w:rPr>
                <w:sz w:val="18"/>
                <w:szCs w:val="18"/>
              </w:rPr>
              <w:t>8</w:t>
            </w:r>
            <w:r w:rsidR="009B7D58" w:rsidRPr="008A6005">
              <w:rPr>
                <w:sz w:val="18"/>
                <w:szCs w:val="18"/>
              </w:rPr>
              <w:t>.</w:t>
            </w:r>
          </w:p>
        </w:tc>
        <w:tc>
          <w:tcPr>
            <w:tcW w:w="0" w:type="auto"/>
            <w:shd w:val="clear" w:color="auto" w:fill="F2F2F2" w:themeFill="background1" w:themeFillShade="F2"/>
            <w:vAlign w:val="center"/>
          </w:tcPr>
          <w:p w14:paraId="561DB250" w14:textId="77777777" w:rsidR="009B7D58" w:rsidRPr="008A6005" w:rsidRDefault="009B7D58" w:rsidP="00B669FA">
            <w:pPr>
              <w:pStyle w:val="EYBodytextwithparaspace"/>
              <w:spacing w:before="60" w:after="60"/>
              <w:jc w:val="center"/>
              <w:rPr>
                <w:sz w:val="18"/>
                <w:szCs w:val="18"/>
              </w:rPr>
            </w:pPr>
            <w:r w:rsidRPr="008A6005">
              <w:rPr>
                <w:sz w:val="18"/>
                <w:szCs w:val="18"/>
              </w:rPr>
              <w:t>Tiesiskā regulējuma izstrāde, atjaunošana un apstiprināšana</w:t>
            </w:r>
          </w:p>
        </w:tc>
        <w:tc>
          <w:tcPr>
            <w:tcW w:w="0" w:type="auto"/>
            <w:vAlign w:val="center"/>
          </w:tcPr>
          <w:p w14:paraId="4C4E7C8E" w14:textId="77777777" w:rsidR="009B7D58" w:rsidRPr="008A6005" w:rsidRDefault="009B7D58" w:rsidP="00B669FA">
            <w:pPr>
              <w:pStyle w:val="EYBodytextwithparaspace"/>
              <w:spacing w:before="60" w:after="60"/>
              <w:jc w:val="center"/>
              <w:rPr>
                <w:sz w:val="18"/>
                <w:szCs w:val="18"/>
              </w:rPr>
            </w:pPr>
            <w:r w:rsidRPr="008A6005">
              <w:rPr>
                <w:sz w:val="18"/>
                <w:szCs w:val="18"/>
              </w:rPr>
              <w:t>LM</w:t>
            </w:r>
          </w:p>
        </w:tc>
        <w:tc>
          <w:tcPr>
            <w:tcW w:w="0" w:type="auto"/>
            <w:vAlign w:val="center"/>
          </w:tcPr>
          <w:p w14:paraId="7A0D3716" w14:textId="46C65F60" w:rsidR="009B7D58" w:rsidRPr="008A6005" w:rsidRDefault="00F456BA" w:rsidP="00B669FA">
            <w:pPr>
              <w:pStyle w:val="EYBodytextwithparaspace"/>
              <w:spacing w:before="60" w:after="60"/>
              <w:rPr>
                <w:sz w:val="18"/>
                <w:szCs w:val="18"/>
              </w:rPr>
            </w:pPr>
            <w:r w:rsidRPr="008A6005">
              <w:rPr>
                <w:sz w:val="18"/>
                <w:szCs w:val="18"/>
              </w:rPr>
              <w:t>BAMS</w:t>
            </w:r>
            <w:r w:rsidR="009B7D58" w:rsidRPr="008A6005">
              <w:rPr>
                <w:sz w:val="18"/>
                <w:szCs w:val="18"/>
              </w:rPr>
              <w:t xml:space="preserve"> </w:t>
            </w:r>
            <w:r w:rsidR="000620E9" w:rsidRPr="00EA1E6C">
              <w:rPr>
                <w:sz w:val="18"/>
                <w:szCs w:val="18"/>
              </w:rPr>
              <w:t xml:space="preserve">sistēmas </w:t>
            </w:r>
            <w:r w:rsidR="009B7D58" w:rsidRPr="008A6005">
              <w:rPr>
                <w:sz w:val="18"/>
                <w:szCs w:val="18"/>
              </w:rPr>
              <w:t>darbībai ir jāatbilst spēkā esošajiem tiesību aktiem un regulējumiem. Šajā procesā tiek izstrādāti un atjaunoti tiesiskie regulējumi, kas nosaka sistēmas darbības principus, datu aizsardzību, privātumu un citus svarīgus aspektus. Regulējumi tiek apstiprināti atbilstošajās institūcijās.</w:t>
            </w:r>
          </w:p>
        </w:tc>
      </w:tr>
      <w:tr w:rsidR="000620E9" w:rsidRPr="008A6005" w14:paraId="2A48871E" w14:textId="77777777" w:rsidTr="00642FB8">
        <w:tc>
          <w:tcPr>
            <w:tcW w:w="0" w:type="auto"/>
            <w:shd w:val="clear" w:color="auto" w:fill="F2F2F2" w:themeFill="background1" w:themeFillShade="F2"/>
            <w:vAlign w:val="center"/>
          </w:tcPr>
          <w:p w14:paraId="7B850C6C" w14:textId="089D77B5" w:rsidR="009B7D58" w:rsidRPr="008A6005" w:rsidRDefault="004C453A" w:rsidP="00B669FA">
            <w:pPr>
              <w:pStyle w:val="EYBodytextwithparaspace"/>
              <w:spacing w:after="0"/>
              <w:jc w:val="center"/>
              <w:rPr>
                <w:sz w:val="18"/>
                <w:szCs w:val="18"/>
              </w:rPr>
            </w:pPr>
            <w:r>
              <w:rPr>
                <w:sz w:val="18"/>
                <w:szCs w:val="18"/>
              </w:rPr>
              <w:t>9</w:t>
            </w:r>
            <w:r w:rsidR="009B7D58" w:rsidRPr="008A6005">
              <w:rPr>
                <w:sz w:val="18"/>
                <w:szCs w:val="18"/>
              </w:rPr>
              <w:t>.</w:t>
            </w:r>
          </w:p>
        </w:tc>
        <w:tc>
          <w:tcPr>
            <w:tcW w:w="0" w:type="auto"/>
            <w:shd w:val="clear" w:color="auto" w:fill="F2F2F2" w:themeFill="background1" w:themeFillShade="F2"/>
            <w:vAlign w:val="center"/>
          </w:tcPr>
          <w:p w14:paraId="3A3A90C2" w14:textId="480CA074" w:rsidR="009B7D58" w:rsidRPr="008A6005" w:rsidRDefault="00F456BA" w:rsidP="00B669FA">
            <w:pPr>
              <w:pStyle w:val="EYBodytextwithparaspace"/>
              <w:spacing w:before="60" w:after="60"/>
              <w:jc w:val="center"/>
              <w:rPr>
                <w:sz w:val="18"/>
                <w:szCs w:val="18"/>
              </w:rPr>
            </w:pPr>
            <w:r w:rsidRPr="008A6005">
              <w:rPr>
                <w:sz w:val="18"/>
                <w:szCs w:val="18"/>
              </w:rPr>
              <w:t>BAMS</w:t>
            </w:r>
            <w:r w:rsidR="009B7D58" w:rsidRPr="008A6005">
              <w:rPr>
                <w:sz w:val="18"/>
                <w:szCs w:val="18"/>
              </w:rPr>
              <w:t xml:space="preserve"> </w:t>
            </w:r>
            <w:r w:rsidR="000620E9" w:rsidRPr="00EA1E6C">
              <w:rPr>
                <w:sz w:val="18"/>
                <w:szCs w:val="18"/>
              </w:rPr>
              <w:t xml:space="preserve">sistēmas </w:t>
            </w:r>
            <w:r w:rsidR="009B7D58" w:rsidRPr="008A6005">
              <w:rPr>
                <w:sz w:val="18"/>
                <w:szCs w:val="18"/>
              </w:rPr>
              <w:t>attīstības projektu un programmu realizēšana</w:t>
            </w:r>
          </w:p>
        </w:tc>
        <w:tc>
          <w:tcPr>
            <w:tcW w:w="0" w:type="auto"/>
            <w:vAlign w:val="center"/>
          </w:tcPr>
          <w:p w14:paraId="73D03053" w14:textId="77777777" w:rsidR="009B7D58" w:rsidRPr="008A6005" w:rsidRDefault="009B7D58" w:rsidP="00B669FA">
            <w:pPr>
              <w:pStyle w:val="EYBodytextwithparaspace"/>
              <w:spacing w:before="60" w:after="60"/>
              <w:jc w:val="center"/>
              <w:rPr>
                <w:sz w:val="18"/>
                <w:szCs w:val="18"/>
              </w:rPr>
            </w:pPr>
            <w:r w:rsidRPr="008A6005">
              <w:rPr>
                <w:sz w:val="18"/>
                <w:szCs w:val="18"/>
              </w:rPr>
              <w:t>BAC</w:t>
            </w:r>
          </w:p>
        </w:tc>
        <w:tc>
          <w:tcPr>
            <w:tcW w:w="0" w:type="auto"/>
            <w:vAlign w:val="center"/>
          </w:tcPr>
          <w:p w14:paraId="14DAD5CB" w14:textId="6CD135DE" w:rsidR="009B7D58" w:rsidRPr="004C453A" w:rsidRDefault="009B7D58" w:rsidP="00B669FA">
            <w:pPr>
              <w:pStyle w:val="EYBodytextwithparaspace"/>
              <w:spacing w:before="60" w:after="60"/>
              <w:rPr>
                <w:sz w:val="18"/>
                <w:szCs w:val="18"/>
              </w:rPr>
            </w:pPr>
            <w:r w:rsidRPr="008A6005">
              <w:rPr>
                <w:sz w:val="18"/>
                <w:szCs w:val="18"/>
              </w:rPr>
              <w:t xml:space="preserve">Process ietver plānoto </w:t>
            </w:r>
            <w:r w:rsidR="00F456BA" w:rsidRPr="008A6005">
              <w:rPr>
                <w:sz w:val="18"/>
                <w:szCs w:val="18"/>
              </w:rPr>
              <w:t>BAMS</w:t>
            </w:r>
            <w:r w:rsidRPr="008A6005">
              <w:rPr>
                <w:sz w:val="18"/>
                <w:szCs w:val="18"/>
              </w:rPr>
              <w:t xml:space="preserve"> </w:t>
            </w:r>
            <w:r w:rsidR="000620E9" w:rsidRPr="00EA1E6C">
              <w:rPr>
                <w:sz w:val="18"/>
                <w:szCs w:val="18"/>
              </w:rPr>
              <w:t xml:space="preserve">sistēmas </w:t>
            </w:r>
            <w:r w:rsidRPr="004C453A">
              <w:rPr>
                <w:sz w:val="18"/>
                <w:szCs w:val="18"/>
              </w:rPr>
              <w:t xml:space="preserve">pilnveides funkciju izpildi. Procesa ietvaros tiek veikta plānotā </w:t>
            </w:r>
            <w:r w:rsidR="00F456BA" w:rsidRPr="004C453A">
              <w:rPr>
                <w:sz w:val="18"/>
                <w:szCs w:val="18"/>
              </w:rPr>
              <w:t>BAMS</w:t>
            </w:r>
            <w:r w:rsidRPr="004C453A">
              <w:rPr>
                <w:sz w:val="18"/>
                <w:szCs w:val="18"/>
              </w:rPr>
              <w:t xml:space="preserve"> </w:t>
            </w:r>
            <w:r w:rsidR="000620E9" w:rsidRPr="00EA1E6C">
              <w:rPr>
                <w:sz w:val="18"/>
                <w:szCs w:val="18"/>
              </w:rPr>
              <w:t xml:space="preserve">sistēmas </w:t>
            </w:r>
            <w:r w:rsidRPr="004C453A">
              <w:rPr>
                <w:sz w:val="18"/>
                <w:szCs w:val="18"/>
              </w:rPr>
              <w:t>koncepcijas realizācija.</w:t>
            </w:r>
          </w:p>
        </w:tc>
      </w:tr>
    </w:tbl>
    <w:p w14:paraId="2C76913B" w14:textId="77777777" w:rsidR="009B7D58" w:rsidRDefault="009B7D58" w:rsidP="00CC2FBF">
      <w:pPr>
        <w:pStyle w:val="VKBody"/>
        <w:rPr>
          <w:rFonts w:asciiTheme="minorHAnsi" w:hAnsiTheme="minorHAnsi"/>
        </w:rPr>
      </w:pPr>
    </w:p>
    <w:p w14:paraId="60ED56A1" w14:textId="57026B55" w:rsidR="00785114" w:rsidRPr="004C453A" w:rsidRDefault="00E47FD4" w:rsidP="00CC2FBF">
      <w:pPr>
        <w:pStyle w:val="VKBody"/>
        <w:rPr>
          <w:rFonts w:asciiTheme="minorHAnsi" w:hAnsiTheme="minorHAnsi"/>
          <w:szCs w:val="20"/>
        </w:rPr>
      </w:pPr>
      <w:r w:rsidRPr="004C453A">
        <w:rPr>
          <w:rFonts w:asciiTheme="minorHAnsi" w:hAnsiTheme="minorHAnsi"/>
          <w:szCs w:val="20"/>
        </w:rPr>
        <w:lastRenderedPageBreak/>
        <w:t>L</w:t>
      </w:r>
      <w:r w:rsidR="00C6337B" w:rsidRPr="004C453A">
        <w:rPr>
          <w:rFonts w:asciiTheme="minorHAnsi" w:hAnsiTheme="minorHAnsi"/>
          <w:szCs w:val="20"/>
        </w:rPr>
        <w:t xml:space="preserve">ai mazinātu riskus attiecībā uz </w:t>
      </w:r>
      <w:r w:rsidR="00C26415" w:rsidRPr="004C453A">
        <w:rPr>
          <w:rFonts w:asciiTheme="minorHAnsi" w:hAnsiTheme="minorHAnsi"/>
          <w:szCs w:val="20"/>
        </w:rPr>
        <w:t>BAMS</w:t>
      </w:r>
      <w:r w:rsidR="00C6337B" w:rsidRPr="004C453A">
        <w:rPr>
          <w:rFonts w:asciiTheme="minorHAnsi" w:hAnsiTheme="minorHAnsi"/>
          <w:szCs w:val="20"/>
        </w:rPr>
        <w:t xml:space="preserve"> </w:t>
      </w:r>
      <w:r w:rsidR="000620E9" w:rsidRPr="004C453A">
        <w:rPr>
          <w:rFonts w:asciiTheme="minorHAnsi" w:hAnsiTheme="minorHAnsi"/>
          <w:szCs w:val="20"/>
        </w:rPr>
        <w:t xml:space="preserve">sistēmas </w:t>
      </w:r>
      <w:r w:rsidR="00C6337B" w:rsidRPr="004C453A">
        <w:rPr>
          <w:rFonts w:asciiTheme="minorHAnsi" w:hAnsiTheme="minorHAnsi"/>
          <w:szCs w:val="20"/>
        </w:rPr>
        <w:t>izstrādi un ieviešanu</w:t>
      </w:r>
      <w:r w:rsidR="004D2847">
        <w:rPr>
          <w:rFonts w:asciiTheme="minorHAnsi" w:hAnsiTheme="minorHAnsi"/>
          <w:szCs w:val="20"/>
        </w:rPr>
        <w:t>,</w:t>
      </w:r>
      <w:r w:rsidR="00C212EF">
        <w:rPr>
          <w:rFonts w:asciiTheme="minorHAnsi" w:hAnsiTheme="minorHAnsi"/>
          <w:szCs w:val="20"/>
        </w:rPr>
        <w:t xml:space="preserve"> </w:t>
      </w:r>
      <w:r w:rsidR="00C6337B" w:rsidRPr="004C453A">
        <w:rPr>
          <w:rFonts w:asciiTheme="minorHAnsi" w:hAnsiTheme="minorHAnsi"/>
          <w:szCs w:val="20"/>
        </w:rPr>
        <w:t xml:space="preserve">ir rekomendējams nodrošināt </w:t>
      </w:r>
      <w:r w:rsidR="00F025F8" w:rsidRPr="004C453A">
        <w:rPr>
          <w:rFonts w:asciiTheme="minorHAnsi" w:hAnsiTheme="minorHAnsi"/>
          <w:szCs w:val="20"/>
        </w:rPr>
        <w:t>vairākus</w:t>
      </w:r>
      <w:r w:rsidR="00C6337B" w:rsidRPr="004C453A">
        <w:rPr>
          <w:rFonts w:asciiTheme="minorHAnsi" w:hAnsiTheme="minorHAnsi"/>
          <w:szCs w:val="20"/>
        </w:rPr>
        <w:t xml:space="preserve"> nosacījumus:</w:t>
      </w:r>
    </w:p>
    <w:p w14:paraId="404A742C" w14:textId="2B72646B" w:rsidR="005E026C" w:rsidRPr="004D2847" w:rsidRDefault="00737BD9" w:rsidP="00A801B2">
      <w:pPr>
        <w:pStyle w:val="EYBodytextwithparaspace"/>
        <w:numPr>
          <w:ilvl w:val="0"/>
          <w:numId w:val="15"/>
        </w:numPr>
        <w:spacing w:after="120"/>
        <w:ind w:left="714" w:hanging="357"/>
        <w:rPr>
          <w:szCs w:val="20"/>
          <w:lang w:val="lv-LV"/>
        </w:rPr>
      </w:pPr>
      <w:r w:rsidRPr="004C453A">
        <w:rPr>
          <w:szCs w:val="20"/>
          <w:lang w:val="lv-LV"/>
        </w:rPr>
        <w:t xml:space="preserve">Nepieciešamā finansējuma nodrošināšana </w:t>
      </w:r>
      <w:r w:rsidR="00B849DB" w:rsidRPr="004C453A">
        <w:rPr>
          <w:szCs w:val="20"/>
          <w:lang w:val="lv-LV"/>
        </w:rPr>
        <w:t xml:space="preserve">BAMS </w:t>
      </w:r>
      <w:r w:rsidR="00FE6895">
        <w:rPr>
          <w:szCs w:val="20"/>
          <w:lang w:val="lv-LV"/>
        </w:rPr>
        <w:t>IS</w:t>
      </w:r>
      <w:r w:rsidR="00852473" w:rsidRPr="004C453A">
        <w:rPr>
          <w:szCs w:val="20"/>
          <w:lang w:val="lv-LV"/>
        </w:rPr>
        <w:t xml:space="preserve"> </w:t>
      </w:r>
      <w:r w:rsidRPr="004C453A">
        <w:rPr>
          <w:szCs w:val="20"/>
          <w:lang w:val="lv-LV"/>
        </w:rPr>
        <w:t>pārzinim</w:t>
      </w:r>
      <w:r w:rsidR="009B74AD" w:rsidRPr="004C453A">
        <w:rPr>
          <w:szCs w:val="20"/>
          <w:lang w:val="lv-LV"/>
        </w:rPr>
        <w:t xml:space="preserve"> </w:t>
      </w:r>
      <w:r w:rsidR="00DE32C9" w:rsidRPr="004C453A">
        <w:rPr>
          <w:bCs/>
          <w:szCs w:val="20"/>
          <w:lang w:val="lv-LV"/>
        </w:rPr>
        <w:t xml:space="preserve">– </w:t>
      </w:r>
      <w:r w:rsidRPr="004C453A">
        <w:rPr>
          <w:szCs w:val="20"/>
          <w:lang w:val="lv-LV"/>
        </w:rPr>
        <w:t xml:space="preserve">atbilstoši </w:t>
      </w:r>
      <w:r w:rsidRPr="004D2847">
        <w:rPr>
          <w:szCs w:val="20"/>
          <w:lang w:val="lv-LV"/>
        </w:rPr>
        <w:t xml:space="preserve">esošajām BAC kapacitātēm nepieciešams izvērtēt </w:t>
      </w:r>
      <w:r w:rsidR="00ED77E6" w:rsidRPr="004D2847">
        <w:rPr>
          <w:szCs w:val="20"/>
          <w:lang w:val="lv-LV"/>
        </w:rPr>
        <w:t xml:space="preserve">nepieciešamo </w:t>
      </w:r>
      <w:r w:rsidR="003842FD" w:rsidRPr="004D2847">
        <w:rPr>
          <w:szCs w:val="20"/>
          <w:lang w:val="lv-LV"/>
        </w:rPr>
        <w:t xml:space="preserve">papildu cilvēkresursu apjomu </w:t>
      </w:r>
      <w:r w:rsidR="00ED77E6" w:rsidRPr="004D2847">
        <w:rPr>
          <w:szCs w:val="20"/>
          <w:lang w:val="lv-LV"/>
        </w:rPr>
        <w:t>un kompetences</w:t>
      </w:r>
      <w:r w:rsidR="007E0773" w:rsidRPr="004D2847">
        <w:rPr>
          <w:szCs w:val="20"/>
          <w:lang w:val="lv-LV"/>
        </w:rPr>
        <w:t xml:space="preserve">, kā arī nodrošināt finanšu resursus pilnvērtīgai </w:t>
      </w:r>
      <w:r w:rsidR="00520A52" w:rsidRPr="004D2847">
        <w:rPr>
          <w:szCs w:val="20"/>
          <w:lang w:val="lv-LV"/>
        </w:rPr>
        <w:t xml:space="preserve">BAMS </w:t>
      </w:r>
      <w:r w:rsidR="000B3620">
        <w:rPr>
          <w:szCs w:val="20"/>
          <w:lang w:val="lv-LV"/>
        </w:rPr>
        <w:t>IS</w:t>
      </w:r>
      <w:r w:rsidR="00520A52" w:rsidRPr="004D2847">
        <w:rPr>
          <w:szCs w:val="20"/>
          <w:lang w:val="lv-LV"/>
        </w:rPr>
        <w:t xml:space="preserve"> </w:t>
      </w:r>
      <w:r w:rsidR="007E0773" w:rsidRPr="004D2847">
        <w:rPr>
          <w:szCs w:val="20"/>
          <w:lang w:val="lv-LV"/>
        </w:rPr>
        <w:t>pārziņa funkciju īstenošanai.</w:t>
      </w:r>
    </w:p>
    <w:p w14:paraId="7AE0C8BA" w14:textId="5DFBBA3C" w:rsidR="002769A5" w:rsidRPr="004D2847" w:rsidRDefault="002769A5" w:rsidP="00A801B2">
      <w:pPr>
        <w:pStyle w:val="EYBodytextwithparaspace"/>
        <w:numPr>
          <w:ilvl w:val="0"/>
          <w:numId w:val="15"/>
        </w:numPr>
        <w:spacing w:after="120"/>
        <w:ind w:left="714" w:hanging="357"/>
        <w:rPr>
          <w:szCs w:val="20"/>
          <w:lang w:val="lv-LV"/>
        </w:rPr>
      </w:pPr>
      <w:proofErr w:type="spellStart"/>
      <w:r w:rsidRPr="004D2847">
        <w:rPr>
          <w:szCs w:val="20"/>
          <w:lang w:val="lv-LV"/>
        </w:rPr>
        <w:t>Starpinstitucionālo</w:t>
      </w:r>
      <w:proofErr w:type="spellEnd"/>
      <w:r w:rsidRPr="004D2847">
        <w:rPr>
          <w:szCs w:val="20"/>
          <w:lang w:val="lv-LV"/>
        </w:rPr>
        <w:t xml:space="preserve"> procesu</w:t>
      </w:r>
      <w:r w:rsidR="00A464AA" w:rsidRPr="004D2847">
        <w:rPr>
          <w:szCs w:val="20"/>
          <w:lang w:val="lv-LV"/>
        </w:rPr>
        <w:t xml:space="preserve"> </w:t>
      </w:r>
      <w:r w:rsidR="000C25BA" w:rsidRPr="004D2847">
        <w:rPr>
          <w:szCs w:val="20"/>
          <w:lang w:val="lv-LV"/>
        </w:rPr>
        <w:t xml:space="preserve">un komunikācijas </w:t>
      </w:r>
      <w:r w:rsidR="00A464AA" w:rsidRPr="004D2847">
        <w:rPr>
          <w:szCs w:val="20"/>
          <w:lang w:val="lv-LV"/>
        </w:rPr>
        <w:t>realizācijas kv</w:t>
      </w:r>
      <w:r w:rsidR="00F83228" w:rsidRPr="004D2847">
        <w:rPr>
          <w:szCs w:val="20"/>
          <w:lang w:val="lv-LV"/>
        </w:rPr>
        <w:t>alitātes</w:t>
      </w:r>
      <w:r w:rsidR="00A464AA" w:rsidRPr="004D2847">
        <w:rPr>
          <w:szCs w:val="20"/>
          <w:lang w:val="lv-LV"/>
        </w:rPr>
        <w:t xml:space="preserve"> kontrole</w:t>
      </w:r>
      <w:r w:rsidR="009B74AD" w:rsidRPr="004D2847">
        <w:rPr>
          <w:szCs w:val="20"/>
          <w:lang w:val="lv-LV"/>
        </w:rPr>
        <w:t xml:space="preserve"> </w:t>
      </w:r>
      <w:r w:rsidR="00DE32C9" w:rsidRPr="004D2847">
        <w:rPr>
          <w:szCs w:val="20"/>
          <w:lang w:val="lv-LV"/>
        </w:rPr>
        <w:t xml:space="preserve">– </w:t>
      </w:r>
      <w:r w:rsidR="00674A3B" w:rsidRPr="004D2847">
        <w:rPr>
          <w:szCs w:val="20"/>
          <w:lang w:val="lv-LV"/>
        </w:rPr>
        <w:t>ietver procesu analīzi</w:t>
      </w:r>
      <w:r w:rsidR="000C25BA" w:rsidRPr="004D2847">
        <w:rPr>
          <w:szCs w:val="20"/>
          <w:lang w:val="lv-LV"/>
        </w:rPr>
        <w:t xml:space="preserve"> un</w:t>
      </w:r>
      <w:r w:rsidR="00674A3B" w:rsidRPr="004D2847">
        <w:rPr>
          <w:szCs w:val="20"/>
          <w:lang w:val="lv-LV"/>
        </w:rPr>
        <w:t xml:space="preserve"> novērtēšanu</w:t>
      </w:r>
      <w:r w:rsidR="000C25BA" w:rsidRPr="004D2847">
        <w:rPr>
          <w:szCs w:val="20"/>
          <w:lang w:val="lv-LV"/>
        </w:rPr>
        <w:t xml:space="preserve">, kā arī </w:t>
      </w:r>
      <w:r w:rsidR="006E2973" w:rsidRPr="004D2847">
        <w:rPr>
          <w:szCs w:val="20"/>
          <w:lang w:val="lv-LV"/>
        </w:rPr>
        <w:t>komunikācijas</w:t>
      </w:r>
      <w:r w:rsidR="00BE048B" w:rsidRPr="004D2847">
        <w:rPr>
          <w:szCs w:val="20"/>
          <w:lang w:val="lv-LV"/>
        </w:rPr>
        <w:t xml:space="preserve"> </w:t>
      </w:r>
      <w:r w:rsidR="008F576A" w:rsidRPr="004D2847">
        <w:rPr>
          <w:szCs w:val="20"/>
          <w:lang w:val="lv-LV"/>
        </w:rPr>
        <w:t>veicināšanu</w:t>
      </w:r>
      <w:r w:rsidR="00674A3B" w:rsidRPr="004D2847">
        <w:rPr>
          <w:szCs w:val="20"/>
          <w:lang w:val="lv-LV"/>
        </w:rPr>
        <w:t xml:space="preserve"> un uzlabošanas pasākumu īstenošanu, lai nodrošinātu efektīvu sadarbību starp </w:t>
      </w:r>
      <w:r w:rsidR="00BA3ED7" w:rsidRPr="004D2847">
        <w:rPr>
          <w:szCs w:val="20"/>
          <w:lang w:val="lv-LV"/>
        </w:rPr>
        <w:t>Iestādēm</w:t>
      </w:r>
      <w:r w:rsidR="00674A3B" w:rsidRPr="004D2847">
        <w:rPr>
          <w:szCs w:val="20"/>
          <w:lang w:val="lv-LV"/>
        </w:rPr>
        <w:t>.</w:t>
      </w:r>
      <w:r w:rsidR="0088434F" w:rsidRPr="004D2847">
        <w:rPr>
          <w:szCs w:val="20"/>
          <w:lang w:val="lv-LV"/>
        </w:rPr>
        <w:t xml:space="preserve"> Lai arī BAC kā </w:t>
      </w:r>
      <w:r w:rsidR="0061047A" w:rsidRPr="004D2847">
        <w:rPr>
          <w:szCs w:val="20"/>
          <w:lang w:val="lv-LV"/>
        </w:rPr>
        <w:t xml:space="preserve">BAMS </w:t>
      </w:r>
      <w:r w:rsidR="00FE6895">
        <w:rPr>
          <w:szCs w:val="20"/>
          <w:lang w:val="lv-LV"/>
        </w:rPr>
        <w:t>IS</w:t>
      </w:r>
      <w:r w:rsidR="007664BF" w:rsidRPr="004D2847">
        <w:rPr>
          <w:szCs w:val="20"/>
          <w:lang w:val="lv-LV"/>
        </w:rPr>
        <w:t xml:space="preserve"> pārzinim</w:t>
      </w:r>
      <w:r w:rsidR="0088434F" w:rsidRPr="004D2847">
        <w:rPr>
          <w:szCs w:val="20"/>
          <w:lang w:val="lv-LV"/>
        </w:rPr>
        <w:t xml:space="preserve"> būtu </w:t>
      </w:r>
      <w:r w:rsidR="00070DC1" w:rsidRPr="004D2847">
        <w:rPr>
          <w:szCs w:val="20"/>
          <w:lang w:val="lv-LV"/>
        </w:rPr>
        <w:t xml:space="preserve">jāveic </w:t>
      </w:r>
      <w:r w:rsidR="000277AA" w:rsidRPr="004D2847">
        <w:rPr>
          <w:szCs w:val="20"/>
          <w:lang w:val="lv-LV"/>
        </w:rPr>
        <w:t>šī</w:t>
      </w:r>
      <w:r w:rsidR="007664BF" w:rsidRPr="004D2847">
        <w:rPr>
          <w:szCs w:val="20"/>
          <w:lang w:val="lv-LV"/>
        </w:rPr>
        <w:t xml:space="preserve"> </w:t>
      </w:r>
      <w:r w:rsidR="0088434F" w:rsidRPr="004D2847">
        <w:rPr>
          <w:szCs w:val="20"/>
          <w:lang w:val="lv-LV"/>
        </w:rPr>
        <w:t>funkcij</w:t>
      </w:r>
      <w:r w:rsidR="00070DC1" w:rsidRPr="004D2847">
        <w:rPr>
          <w:szCs w:val="20"/>
          <w:lang w:val="lv-LV"/>
        </w:rPr>
        <w:t>a</w:t>
      </w:r>
      <w:r w:rsidR="0088434F" w:rsidRPr="004D2847">
        <w:rPr>
          <w:szCs w:val="20"/>
          <w:lang w:val="lv-LV"/>
        </w:rPr>
        <w:t xml:space="preserve">, </w:t>
      </w:r>
      <w:r w:rsidR="00070DC1" w:rsidRPr="004D2847">
        <w:rPr>
          <w:szCs w:val="20"/>
          <w:lang w:val="lv-LV"/>
        </w:rPr>
        <w:t xml:space="preserve">savstarpēja komunikācija un </w:t>
      </w:r>
      <w:r w:rsidR="0088434F" w:rsidRPr="004D2847">
        <w:rPr>
          <w:szCs w:val="20"/>
          <w:lang w:val="lv-LV"/>
        </w:rPr>
        <w:t>kontrole</w:t>
      </w:r>
      <w:r w:rsidR="00A54C36" w:rsidRPr="004D2847">
        <w:rPr>
          <w:szCs w:val="20"/>
          <w:lang w:val="lv-LV"/>
        </w:rPr>
        <w:t xml:space="preserve"> IS</w:t>
      </w:r>
      <w:r w:rsidR="0088434F" w:rsidRPr="004D2847">
        <w:rPr>
          <w:szCs w:val="20"/>
          <w:lang w:val="lv-LV"/>
        </w:rPr>
        <w:t xml:space="preserve"> </w:t>
      </w:r>
      <w:r w:rsidR="00070DC1" w:rsidRPr="004D2847">
        <w:rPr>
          <w:szCs w:val="20"/>
          <w:lang w:val="lv-LV"/>
        </w:rPr>
        <w:t>lietotāju</w:t>
      </w:r>
      <w:r w:rsidR="00790F44" w:rsidRPr="004D2847">
        <w:rPr>
          <w:szCs w:val="20"/>
          <w:lang w:val="lv-LV"/>
        </w:rPr>
        <w:t xml:space="preserve"> </w:t>
      </w:r>
      <w:r w:rsidR="00EE2BB3" w:rsidRPr="004D2847">
        <w:rPr>
          <w:szCs w:val="20"/>
          <w:lang w:val="lv-LV"/>
        </w:rPr>
        <w:t>Iestāžu</w:t>
      </w:r>
      <w:r w:rsidR="0088434F" w:rsidRPr="004D2847">
        <w:rPr>
          <w:szCs w:val="20"/>
          <w:lang w:val="lv-LV"/>
        </w:rPr>
        <w:t xml:space="preserve"> ietvaros</w:t>
      </w:r>
      <w:r w:rsidR="00070DC1" w:rsidRPr="004D2847">
        <w:rPr>
          <w:szCs w:val="20"/>
          <w:lang w:val="lv-LV"/>
        </w:rPr>
        <w:t xml:space="preserve"> </w:t>
      </w:r>
      <w:r w:rsidR="000F3061" w:rsidRPr="004D2847">
        <w:rPr>
          <w:szCs w:val="20"/>
          <w:lang w:val="lv-LV"/>
        </w:rPr>
        <w:t xml:space="preserve">arī </w:t>
      </w:r>
      <w:r w:rsidR="00070DC1" w:rsidRPr="004D2847">
        <w:rPr>
          <w:szCs w:val="20"/>
          <w:lang w:val="lv-LV"/>
        </w:rPr>
        <w:t>ir ieteicama</w:t>
      </w:r>
      <w:r w:rsidR="002C6AA5" w:rsidRPr="004D2847">
        <w:rPr>
          <w:szCs w:val="20"/>
          <w:lang w:val="lv-LV"/>
        </w:rPr>
        <w:t>.</w:t>
      </w:r>
    </w:p>
    <w:p w14:paraId="2DD0F5F2" w14:textId="21429053" w:rsidR="007D400A" w:rsidRPr="004C453A" w:rsidRDefault="00F83228" w:rsidP="00A801B2">
      <w:pPr>
        <w:pStyle w:val="EYBodytextwithparaspace"/>
        <w:numPr>
          <w:ilvl w:val="0"/>
          <w:numId w:val="15"/>
        </w:numPr>
        <w:spacing w:after="120"/>
        <w:ind w:left="714" w:hanging="357"/>
        <w:rPr>
          <w:szCs w:val="20"/>
          <w:lang w:val="lv-LV"/>
        </w:rPr>
      </w:pPr>
      <w:r w:rsidRPr="004C453A">
        <w:rPr>
          <w:szCs w:val="20"/>
          <w:lang w:val="lv-LV"/>
        </w:rPr>
        <w:t xml:space="preserve">Regulāra </w:t>
      </w:r>
      <w:r w:rsidR="008D01F2" w:rsidRPr="004C453A">
        <w:rPr>
          <w:szCs w:val="20"/>
          <w:lang w:val="lv-LV"/>
        </w:rPr>
        <w:t>BAMS</w:t>
      </w:r>
      <w:r w:rsidRPr="004C453A">
        <w:rPr>
          <w:szCs w:val="20"/>
          <w:lang w:val="lv-LV"/>
        </w:rPr>
        <w:t xml:space="preserve"> </w:t>
      </w:r>
      <w:r w:rsidR="0061047A" w:rsidRPr="00373AFB">
        <w:rPr>
          <w:szCs w:val="20"/>
          <w:lang w:val="lv-LV"/>
        </w:rPr>
        <w:t xml:space="preserve">sistēmas </w:t>
      </w:r>
      <w:r w:rsidRPr="004C453A">
        <w:rPr>
          <w:szCs w:val="20"/>
          <w:lang w:val="lv-LV"/>
        </w:rPr>
        <w:t xml:space="preserve">un </w:t>
      </w:r>
      <w:r w:rsidR="00EE2BB3" w:rsidRPr="004C453A">
        <w:rPr>
          <w:szCs w:val="20"/>
          <w:lang w:val="lv-LV"/>
        </w:rPr>
        <w:t>Iestāžu</w:t>
      </w:r>
      <w:r w:rsidR="00F977A8" w:rsidRPr="004C453A">
        <w:rPr>
          <w:szCs w:val="20"/>
          <w:lang w:val="lv-LV"/>
        </w:rPr>
        <w:t xml:space="preserve"> </w:t>
      </w:r>
      <w:r w:rsidRPr="004C453A">
        <w:rPr>
          <w:szCs w:val="20"/>
          <w:lang w:val="lv-LV"/>
        </w:rPr>
        <w:t>PDIS datu apmaiņas kvalitātes kontrole</w:t>
      </w:r>
      <w:r w:rsidR="009B74AD" w:rsidRPr="004C453A">
        <w:rPr>
          <w:szCs w:val="20"/>
          <w:lang w:val="lv-LV"/>
        </w:rPr>
        <w:t xml:space="preserve"> </w:t>
      </w:r>
      <w:r w:rsidR="00DE32C9" w:rsidRPr="004C453A">
        <w:rPr>
          <w:szCs w:val="20"/>
          <w:lang w:val="lv-LV"/>
        </w:rPr>
        <w:t xml:space="preserve">– </w:t>
      </w:r>
      <w:r w:rsidR="007D400A" w:rsidRPr="004C453A">
        <w:rPr>
          <w:szCs w:val="20"/>
          <w:lang w:val="lv-LV"/>
        </w:rPr>
        <w:t>datu apmaiņas kvalitāt</w:t>
      </w:r>
      <w:r w:rsidR="0029602E" w:rsidRPr="004C453A">
        <w:rPr>
          <w:szCs w:val="20"/>
          <w:lang w:val="lv-LV"/>
        </w:rPr>
        <w:t>es nodrošināšanai</w:t>
      </w:r>
      <w:r w:rsidR="007D400A" w:rsidRPr="004C453A">
        <w:rPr>
          <w:szCs w:val="20"/>
          <w:lang w:val="lv-LV"/>
        </w:rPr>
        <w:t xml:space="preserve"> starp </w:t>
      </w:r>
      <w:r w:rsidR="008D01F2" w:rsidRPr="004C453A">
        <w:rPr>
          <w:szCs w:val="20"/>
          <w:lang w:val="lv-LV"/>
        </w:rPr>
        <w:t>BAMS</w:t>
      </w:r>
      <w:r w:rsidR="007D400A" w:rsidRPr="004C453A">
        <w:rPr>
          <w:szCs w:val="20"/>
          <w:lang w:val="lv-LV"/>
        </w:rPr>
        <w:t xml:space="preserve"> </w:t>
      </w:r>
      <w:r w:rsidR="0061047A" w:rsidRPr="00373AFB">
        <w:rPr>
          <w:szCs w:val="20"/>
          <w:lang w:val="lv-LV"/>
        </w:rPr>
        <w:t xml:space="preserve">sistēmu </w:t>
      </w:r>
      <w:r w:rsidR="007D400A" w:rsidRPr="004C453A">
        <w:rPr>
          <w:szCs w:val="20"/>
          <w:lang w:val="lv-LV"/>
        </w:rPr>
        <w:t xml:space="preserve">un </w:t>
      </w:r>
      <w:r w:rsidR="00EE2BB3" w:rsidRPr="004C453A">
        <w:rPr>
          <w:szCs w:val="20"/>
          <w:lang w:val="lv-LV"/>
        </w:rPr>
        <w:t>Iestāžu</w:t>
      </w:r>
      <w:r w:rsidR="00BE7329" w:rsidRPr="004C453A">
        <w:rPr>
          <w:szCs w:val="20"/>
          <w:lang w:val="lv-LV"/>
        </w:rPr>
        <w:t xml:space="preserve"> </w:t>
      </w:r>
      <w:r w:rsidR="007D400A" w:rsidRPr="004C453A">
        <w:rPr>
          <w:szCs w:val="20"/>
          <w:lang w:val="lv-LV"/>
        </w:rPr>
        <w:t>PDIS</w:t>
      </w:r>
      <w:r w:rsidR="00544ACF" w:rsidRPr="004C453A">
        <w:rPr>
          <w:szCs w:val="20"/>
          <w:lang w:val="lv-LV"/>
        </w:rPr>
        <w:t>,</w:t>
      </w:r>
      <w:r w:rsidR="007D400A" w:rsidRPr="004C453A">
        <w:rPr>
          <w:szCs w:val="20"/>
          <w:lang w:val="lv-LV"/>
        </w:rPr>
        <w:t xml:space="preserve"> ir nepieciešams veikt regulāru datu apmaiņas kvalitātes kontroli. Tas ietver datu precizitātes, pilnības un savlaicīguma pārbaudi, kā arī problēmu novēršanu</w:t>
      </w:r>
      <w:r w:rsidR="00986571" w:rsidRPr="004C453A">
        <w:rPr>
          <w:szCs w:val="20"/>
          <w:lang w:val="lv-LV"/>
        </w:rPr>
        <w:t>, ja nepieciešams</w:t>
      </w:r>
      <w:r w:rsidR="002C6AA5" w:rsidRPr="004C453A">
        <w:rPr>
          <w:szCs w:val="20"/>
          <w:lang w:val="lv-LV"/>
        </w:rPr>
        <w:t>.</w:t>
      </w:r>
    </w:p>
    <w:p w14:paraId="4A687CE6" w14:textId="6969A636" w:rsidR="00D51803" w:rsidRPr="004C453A" w:rsidRDefault="00D22EE7" w:rsidP="00A801B2">
      <w:pPr>
        <w:pStyle w:val="EYBodytextwithparaspace"/>
        <w:numPr>
          <w:ilvl w:val="0"/>
          <w:numId w:val="15"/>
        </w:numPr>
        <w:spacing w:after="120"/>
        <w:ind w:left="714" w:hanging="357"/>
        <w:rPr>
          <w:szCs w:val="20"/>
          <w:lang w:val="lv-LV"/>
        </w:rPr>
      </w:pPr>
      <w:r w:rsidRPr="004C453A">
        <w:rPr>
          <w:szCs w:val="20"/>
          <w:lang w:val="lv-LV"/>
        </w:rPr>
        <w:t>Iestāžu</w:t>
      </w:r>
      <w:r w:rsidR="00F977A8" w:rsidRPr="004C453A">
        <w:rPr>
          <w:szCs w:val="20"/>
          <w:lang w:val="lv-LV"/>
        </w:rPr>
        <w:t xml:space="preserve"> </w:t>
      </w:r>
      <w:r w:rsidR="00216370" w:rsidRPr="004C453A">
        <w:rPr>
          <w:szCs w:val="20"/>
          <w:lang w:val="lv-LV"/>
        </w:rPr>
        <w:t xml:space="preserve">PDIS attīstības </w:t>
      </w:r>
      <w:r w:rsidR="001726E5" w:rsidRPr="001726E5">
        <w:rPr>
          <w:szCs w:val="20"/>
          <w:lang w:val="lv-LV"/>
        </w:rPr>
        <w:t xml:space="preserve">monitorings </w:t>
      </w:r>
      <w:r w:rsidR="00D51803" w:rsidRPr="004C453A">
        <w:rPr>
          <w:szCs w:val="20"/>
          <w:lang w:val="lv-LV"/>
        </w:rPr>
        <w:t>un pielāgojumu plānošana</w:t>
      </w:r>
      <w:r w:rsidR="0029602E" w:rsidRPr="004C453A">
        <w:rPr>
          <w:szCs w:val="20"/>
          <w:lang w:val="lv-LV"/>
        </w:rPr>
        <w:t xml:space="preserve"> </w:t>
      </w:r>
      <w:r w:rsidR="003342F2" w:rsidRPr="004C453A">
        <w:rPr>
          <w:szCs w:val="20"/>
          <w:lang w:val="lv-LV"/>
        </w:rPr>
        <w:t>–</w:t>
      </w:r>
      <w:r w:rsidR="00A714B6" w:rsidRPr="004C453A">
        <w:rPr>
          <w:szCs w:val="20"/>
          <w:lang w:val="lv-LV"/>
        </w:rPr>
        <w:t xml:space="preserve"> </w:t>
      </w:r>
      <w:r w:rsidR="003342F2" w:rsidRPr="004C453A">
        <w:rPr>
          <w:szCs w:val="20"/>
          <w:lang w:val="lv-LV"/>
        </w:rPr>
        <w:t xml:space="preserve">viens no </w:t>
      </w:r>
      <w:r w:rsidR="00A714B6" w:rsidRPr="004C453A">
        <w:rPr>
          <w:szCs w:val="20"/>
          <w:lang w:val="lv-LV"/>
        </w:rPr>
        <w:t xml:space="preserve">BAMS sistēmas darbības </w:t>
      </w:r>
      <w:r w:rsidR="003342F2" w:rsidRPr="004C453A">
        <w:rPr>
          <w:szCs w:val="20"/>
          <w:lang w:val="lv-LV"/>
        </w:rPr>
        <w:t>pamatnosacījumiem ir saderība un da</w:t>
      </w:r>
      <w:r w:rsidR="007942D1" w:rsidRPr="004C453A">
        <w:rPr>
          <w:szCs w:val="20"/>
          <w:lang w:val="lv-LV"/>
        </w:rPr>
        <w:t>t</w:t>
      </w:r>
      <w:r w:rsidR="003342F2" w:rsidRPr="004C453A">
        <w:rPr>
          <w:szCs w:val="20"/>
          <w:lang w:val="lv-LV"/>
        </w:rPr>
        <w:t xml:space="preserve">u apmaiņa ar </w:t>
      </w:r>
      <w:r w:rsidR="00EE2BB3" w:rsidRPr="004C453A">
        <w:rPr>
          <w:szCs w:val="20"/>
          <w:lang w:val="lv-LV"/>
        </w:rPr>
        <w:t>Iestāžu</w:t>
      </w:r>
      <w:r w:rsidR="003342F2" w:rsidRPr="004C453A">
        <w:rPr>
          <w:szCs w:val="20"/>
          <w:lang w:val="lv-LV"/>
        </w:rPr>
        <w:t xml:space="preserve"> PDIS. </w:t>
      </w:r>
      <w:r w:rsidR="00D04A91" w:rsidRPr="004C453A">
        <w:rPr>
          <w:szCs w:val="20"/>
          <w:lang w:val="lv-LV"/>
        </w:rPr>
        <w:t xml:space="preserve">Lai nodrošinātu </w:t>
      </w:r>
      <w:r w:rsidR="00B10511" w:rsidRPr="004C453A">
        <w:rPr>
          <w:szCs w:val="20"/>
          <w:lang w:val="lv-LV"/>
        </w:rPr>
        <w:t xml:space="preserve">savlaicīgu un kvalitatīvu datu apmaiņu starp </w:t>
      </w:r>
      <w:r w:rsidR="00EE2BB3" w:rsidRPr="004C453A">
        <w:rPr>
          <w:szCs w:val="20"/>
          <w:lang w:val="lv-LV"/>
        </w:rPr>
        <w:t>Iestāžu</w:t>
      </w:r>
      <w:r w:rsidR="00BE7329" w:rsidRPr="004C453A">
        <w:rPr>
          <w:szCs w:val="20"/>
          <w:lang w:val="lv-LV"/>
        </w:rPr>
        <w:t xml:space="preserve"> </w:t>
      </w:r>
      <w:r w:rsidR="00B10511" w:rsidRPr="004C453A">
        <w:rPr>
          <w:szCs w:val="20"/>
          <w:lang w:val="lv-LV"/>
        </w:rPr>
        <w:t xml:space="preserve">PDIS un </w:t>
      </w:r>
      <w:r w:rsidR="008D01F2" w:rsidRPr="004C453A">
        <w:rPr>
          <w:szCs w:val="20"/>
          <w:lang w:val="lv-LV"/>
        </w:rPr>
        <w:t>BAMS</w:t>
      </w:r>
      <w:r w:rsidR="00A714B6" w:rsidRPr="004C453A">
        <w:rPr>
          <w:szCs w:val="20"/>
          <w:lang w:val="lv-LV"/>
        </w:rPr>
        <w:t xml:space="preserve"> sistēmu</w:t>
      </w:r>
      <w:r w:rsidR="0029602E" w:rsidRPr="004C453A">
        <w:rPr>
          <w:szCs w:val="20"/>
          <w:lang w:val="lv-LV"/>
        </w:rPr>
        <w:t>, ir nepieciešams regulāri izsekot PDIS attīstības proces</w:t>
      </w:r>
      <w:r w:rsidR="00327BDB">
        <w:rPr>
          <w:szCs w:val="20"/>
          <w:lang w:val="lv-LV"/>
        </w:rPr>
        <w:t>us</w:t>
      </w:r>
      <w:r w:rsidR="0029602E" w:rsidRPr="004C453A">
        <w:rPr>
          <w:szCs w:val="20"/>
          <w:lang w:val="lv-LV"/>
        </w:rPr>
        <w:t xml:space="preserve"> un plānot nepieciešamos pielāgojumus. Tas ietver PDIS izmaiņu analīzi un </w:t>
      </w:r>
      <w:r w:rsidR="008D01F2" w:rsidRPr="004C453A">
        <w:rPr>
          <w:szCs w:val="20"/>
          <w:lang w:val="lv-LV"/>
        </w:rPr>
        <w:t>BAMS</w:t>
      </w:r>
      <w:r w:rsidR="0029602E" w:rsidRPr="004C453A">
        <w:rPr>
          <w:szCs w:val="20"/>
          <w:lang w:val="lv-LV"/>
        </w:rPr>
        <w:t xml:space="preserve"> </w:t>
      </w:r>
      <w:r w:rsidR="00A714B6" w:rsidRPr="004C453A">
        <w:rPr>
          <w:szCs w:val="20"/>
          <w:lang w:val="lv-LV"/>
        </w:rPr>
        <w:t xml:space="preserve">sistēmas </w:t>
      </w:r>
      <w:r w:rsidR="0029602E" w:rsidRPr="004C453A">
        <w:rPr>
          <w:szCs w:val="20"/>
          <w:lang w:val="lv-LV"/>
        </w:rPr>
        <w:t>pielāgošanu atbilstoši jaunajām prasībām</w:t>
      </w:r>
      <w:r w:rsidR="002855F0" w:rsidRPr="004C453A">
        <w:rPr>
          <w:szCs w:val="20"/>
          <w:lang w:val="lv-LV"/>
        </w:rPr>
        <w:t xml:space="preserve">, kā arī iesaisti un </w:t>
      </w:r>
      <w:r w:rsidR="008D01F2" w:rsidRPr="004C453A">
        <w:rPr>
          <w:szCs w:val="20"/>
          <w:lang w:val="lv-LV"/>
        </w:rPr>
        <w:t>BAMS</w:t>
      </w:r>
      <w:r w:rsidR="002855F0" w:rsidRPr="004C453A">
        <w:rPr>
          <w:szCs w:val="20"/>
          <w:lang w:val="lv-LV"/>
        </w:rPr>
        <w:t xml:space="preserve"> </w:t>
      </w:r>
      <w:r w:rsidR="00A714B6" w:rsidRPr="004C453A">
        <w:rPr>
          <w:szCs w:val="20"/>
          <w:lang w:val="lv-LV"/>
        </w:rPr>
        <w:t xml:space="preserve">sistēmas </w:t>
      </w:r>
      <w:r w:rsidR="002855F0" w:rsidRPr="004C453A">
        <w:rPr>
          <w:szCs w:val="20"/>
          <w:lang w:val="lv-LV"/>
        </w:rPr>
        <w:t xml:space="preserve">nepieciešamības un pievienotās vērtības apliecināšanu un </w:t>
      </w:r>
      <w:r w:rsidR="00061AB0" w:rsidRPr="004C453A">
        <w:rPr>
          <w:szCs w:val="20"/>
          <w:lang w:val="lv-LV"/>
        </w:rPr>
        <w:t>uzsv</w:t>
      </w:r>
      <w:r w:rsidR="00AF1B0C" w:rsidRPr="004C453A">
        <w:rPr>
          <w:szCs w:val="20"/>
          <w:lang w:val="lv-LV"/>
        </w:rPr>
        <w:t>ē</w:t>
      </w:r>
      <w:r w:rsidR="00061AB0" w:rsidRPr="004C453A">
        <w:rPr>
          <w:szCs w:val="20"/>
          <w:lang w:val="lv-LV"/>
        </w:rPr>
        <w:t xml:space="preserve">ršanu, ja nepieciešams </w:t>
      </w:r>
      <w:r w:rsidR="007126A5" w:rsidRPr="004C453A">
        <w:rPr>
          <w:szCs w:val="20"/>
          <w:lang w:val="lv-LV"/>
        </w:rPr>
        <w:t xml:space="preserve">piesaistīt finansējumu </w:t>
      </w:r>
      <w:r w:rsidR="00EE2BB3" w:rsidRPr="004C453A">
        <w:rPr>
          <w:szCs w:val="20"/>
          <w:lang w:val="lv-LV"/>
        </w:rPr>
        <w:t>Iestāžu</w:t>
      </w:r>
      <w:r w:rsidR="007126A5" w:rsidRPr="004C453A">
        <w:rPr>
          <w:szCs w:val="20"/>
          <w:lang w:val="lv-LV"/>
        </w:rPr>
        <w:t xml:space="preserve"> PDIS pielāgojumiem</w:t>
      </w:r>
      <w:r w:rsidR="008439D3" w:rsidRPr="004C453A">
        <w:rPr>
          <w:szCs w:val="20"/>
          <w:lang w:val="lv-LV"/>
        </w:rPr>
        <w:t xml:space="preserve"> ar </w:t>
      </w:r>
      <w:r w:rsidR="008D01F2" w:rsidRPr="004C453A">
        <w:rPr>
          <w:szCs w:val="20"/>
          <w:lang w:val="lv-LV"/>
        </w:rPr>
        <w:t>BAMS</w:t>
      </w:r>
      <w:r w:rsidR="00A714B6" w:rsidRPr="004C453A">
        <w:rPr>
          <w:szCs w:val="20"/>
          <w:lang w:val="lv-LV"/>
        </w:rPr>
        <w:t xml:space="preserve"> </w:t>
      </w:r>
      <w:r w:rsidR="00A714B6" w:rsidRPr="00373AFB">
        <w:rPr>
          <w:szCs w:val="20"/>
          <w:lang w:val="lv-LV"/>
        </w:rPr>
        <w:t>sistēmu</w:t>
      </w:r>
      <w:r w:rsidR="002C6AA5" w:rsidRPr="004C453A">
        <w:rPr>
          <w:szCs w:val="20"/>
          <w:lang w:val="lv-LV"/>
        </w:rPr>
        <w:t>.</w:t>
      </w:r>
    </w:p>
    <w:p w14:paraId="4C78B8A7" w14:textId="270F7902" w:rsidR="00C2066B" w:rsidRPr="004C453A" w:rsidRDefault="000F0081" w:rsidP="00A801B2">
      <w:pPr>
        <w:pStyle w:val="EYBodytextwithparaspace"/>
        <w:numPr>
          <w:ilvl w:val="0"/>
          <w:numId w:val="15"/>
        </w:numPr>
        <w:spacing w:after="120"/>
        <w:ind w:left="714" w:hanging="357"/>
        <w:rPr>
          <w:szCs w:val="20"/>
          <w:lang w:val="lv-LV"/>
        </w:rPr>
      </w:pPr>
      <w:r w:rsidRPr="004C453A">
        <w:rPr>
          <w:szCs w:val="20"/>
          <w:lang w:val="lv-LV"/>
        </w:rPr>
        <w:t xml:space="preserve">Periodiska </w:t>
      </w:r>
      <w:r w:rsidR="008D01F2" w:rsidRPr="004C453A">
        <w:rPr>
          <w:szCs w:val="20"/>
          <w:lang w:val="lv-LV"/>
        </w:rPr>
        <w:t>BAMS</w:t>
      </w:r>
      <w:r w:rsidRPr="004C453A">
        <w:rPr>
          <w:szCs w:val="20"/>
          <w:lang w:val="lv-LV"/>
        </w:rPr>
        <w:t xml:space="preserve"> </w:t>
      </w:r>
      <w:r w:rsidR="007146A8">
        <w:rPr>
          <w:szCs w:val="20"/>
          <w:lang w:val="lv-LV"/>
        </w:rPr>
        <w:t xml:space="preserve">sistēmas </w:t>
      </w:r>
      <w:r w:rsidRPr="004C453A">
        <w:rPr>
          <w:szCs w:val="20"/>
          <w:lang w:val="lv-LV"/>
        </w:rPr>
        <w:t>un PDIS lietotāju atsauksmju saņemšana</w:t>
      </w:r>
      <w:r w:rsidR="00C2066B" w:rsidRPr="004C453A">
        <w:rPr>
          <w:szCs w:val="20"/>
          <w:lang w:val="lv-LV"/>
        </w:rPr>
        <w:t xml:space="preserve">, reaģēšana un </w:t>
      </w:r>
      <w:r w:rsidR="00812F28" w:rsidRPr="004C453A">
        <w:rPr>
          <w:szCs w:val="20"/>
          <w:lang w:val="lv-LV"/>
        </w:rPr>
        <w:t>uzlabojumu plānošana</w:t>
      </w:r>
      <w:r w:rsidR="009B74AD" w:rsidRPr="004C453A">
        <w:rPr>
          <w:szCs w:val="20"/>
          <w:lang w:val="lv-LV"/>
        </w:rPr>
        <w:t xml:space="preserve"> </w:t>
      </w:r>
      <w:r w:rsidR="00DE32C9" w:rsidRPr="004C453A">
        <w:rPr>
          <w:szCs w:val="20"/>
          <w:lang w:val="lv-LV"/>
        </w:rPr>
        <w:t xml:space="preserve">– </w:t>
      </w:r>
      <w:r w:rsidR="00D47298" w:rsidRPr="004C453A">
        <w:rPr>
          <w:szCs w:val="20"/>
          <w:lang w:val="lv-LV"/>
        </w:rPr>
        <w:t xml:space="preserve">lai nodrošinātu, ka </w:t>
      </w:r>
      <w:r w:rsidR="008D01F2" w:rsidRPr="004C453A">
        <w:rPr>
          <w:szCs w:val="20"/>
          <w:lang w:val="lv-LV"/>
        </w:rPr>
        <w:t>BAMS</w:t>
      </w:r>
      <w:r w:rsidR="00D47298" w:rsidRPr="004C453A">
        <w:rPr>
          <w:szCs w:val="20"/>
          <w:lang w:val="lv-LV"/>
        </w:rPr>
        <w:t xml:space="preserve"> </w:t>
      </w:r>
      <w:r w:rsidR="00A714B6" w:rsidRPr="00373AFB">
        <w:rPr>
          <w:szCs w:val="20"/>
          <w:lang w:val="lv-LV"/>
        </w:rPr>
        <w:t xml:space="preserve">sistēma </w:t>
      </w:r>
      <w:r w:rsidR="00D47298" w:rsidRPr="004C453A">
        <w:rPr>
          <w:szCs w:val="20"/>
          <w:lang w:val="lv-LV"/>
        </w:rPr>
        <w:t xml:space="preserve">atbilst </w:t>
      </w:r>
      <w:r w:rsidR="00A54C36" w:rsidRPr="004C453A">
        <w:rPr>
          <w:szCs w:val="20"/>
          <w:lang w:val="lv-LV"/>
        </w:rPr>
        <w:t xml:space="preserve">tās </w:t>
      </w:r>
      <w:r w:rsidR="00D47298" w:rsidRPr="004C453A">
        <w:rPr>
          <w:szCs w:val="20"/>
          <w:lang w:val="lv-LV"/>
        </w:rPr>
        <w:t>lietotāju vajadzībām, ir nepieciešams regulāri saņemt</w:t>
      </w:r>
      <w:r w:rsidR="00790F44" w:rsidRPr="004C453A">
        <w:rPr>
          <w:szCs w:val="20"/>
          <w:lang w:val="lv-LV"/>
        </w:rPr>
        <w:t xml:space="preserve"> </w:t>
      </w:r>
      <w:r w:rsidR="00EE2BB3" w:rsidRPr="004C453A">
        <w:rPr>
          <w:szCs w:val="20"/>
          <w:lang w:val="lv-LV"/>
        </w:rPr>
        <w:t>Iestāžu</w:t>
      </w:r>
      <w:r w:rsidR="00A54C36" w:rsidRPr="004C453A">
        <w:rPr>
          <w:szCs w:val="20"/>
          <w:lang w:val="lv-LV"/>
        </w:rPr>
        <w:t xml:space="preserve"> IS</w:t>
      </w:r>
      <w:r w:rsidR="00D47298" w:rsidRPr="004C453A">
        <w:rPr>
          <w:szCs w:val="20"/>
          <w:lang w:val="lv-LV"/>
        </w:rPr>
        <w:t xml:space="preserve"> </w:t>
      </w:r>
      <w:r w:rsidR="00790F44" w:rsidRPr="004C453A">
        <w:rPr>
          <w:szCs w:val="20"/>
          <w:lang w:val="lv-LV"/>
        </w:rPr>
        <w:t xml:space="preserve">lietotāju </w:t>
      </w:r>
      <w:r w:rsidR="00D47298" w:rsidRPr="004C453A">
        <w:rPr>
          <w:szCs w:val="20"/>
          <w:lang w:val="lv-LV"/>
        </w:rPr>
        <w:t>atsauksmes. Atsauksmes tiek analizētas, un, pamatojoties uz tām, tiek plānoti un īstenoti uzlabojumi</w:t>
      </w:r>
      <w:r w:rsidR="00E67ADF" w:rsidRPr="004C453A">
        <w:rPr>
          <w:szCs w:val="20"/>
          <w:lang w:val="lv-LV"/>
        </w:rPr>
        <w:t xml:space="preserve"> finansiālo un </w:t>
      </w:r>
      <w:r w:rsidR="009F7A2A" w:rsidRPr="004C453A">
        <w:rPr>
          <w:szCs w:val="20"/>
          <w:lang w:val="lv-LV"/>
        </w:rPr>
        <w:t>leģislatīvo iespēju robežās</w:t>
      </w:r>
      <w:r w:rsidR="00D47298" w:rsidRPr="004C453A">
        <w:rPr>
          <w:szCs w:val="20"/>
          <w:lang w:val="lv-LV"/>
        </w:rPr>
        <w:t xml:space="preserve">, lai nodrošinātu sistēmu efektivitāti un </w:t>
      </w:r>
      <w:r w:rsidR="00A54C36" w:rsidRPr="004C453A">
        <w:rPr>
          <w:szCs w:val="20"/>
          <w:lang w:val="lv-LV"/>
        </w:rPr>
        <w:t xml:space="preserve">IS </w:t>
      </w:r>
      <w:r w:rsidR="00D47298" w:rsidRPr="004C453A">
        <w:rPr>
          <w:szCs w:val="20"/>
          <w:lang w:val="lv-LV"/>
        </w:rPr>
        <w:t>lietotāju apmierinātību.</w:t>
      </w:r>
    </w:p>
    <w:p w14:paraId="6A299AB2" w14:textId="38FE880A" w:rsidR="00300908" w:rsidRPr="004C453A" w:rsidRDefault="00EE4D20" w:rsidP="00CC2FBF">
      <w:pPr>
        <w:pStyle w:val="VKBody"/>
        <w:spacing w:after="0"/>
        <w:rPr>
          <w:rFonts w:asciiTheme="minorHAnsi" w:hAnsiTheme="minorHAnsi"/>
          <w:szCs w:val="20"/>
        </w:rPr>
      </w:pPr>
      <w:r w:rsidRPr="004C453A">
        <w:rPr>
          <w:rFonts w:asciiTheme="minorHAnsi" w:hAnsiTheme="minorHAnsi"/>
          <w:szCs w:val="20"/>
        </w:rPr>
        <w:t xml:space="preserve">Pārvaldības modeļa darbības procesu un to nodrošināšanas nosacījumu vizualizācija </w:t>
      </w:r>
      <w:r w:rsidR="004257FA" w:rsidRPr="004C453A">
        <w:rPr>
          <w:rFonts w:asciiTheme="minorHAnsi" w:hAnsiTheme="minorHAnsi"/>
          <w:szCs w:val="20"/>
        </w:rPr>
        <w:t>redzama</w:t>
      </w:r>
      <w:r w:rsidR="00655C44" w:rsidRPr="004C453A">
        <w:rPr>
          <w:rFonts w:asciiTheme="minorHAnsi" w:hAnsiTheme="minorHAnsi"/>
          <w:szCs w:val="20"/>
        </w:rPr>
        <w:t xml:space="preserve"> </w:t>
      </w:r>
      <w:r w:rsidR="00E260B2" w:rsidRPr="004C453A">
        <w:rPr>
          <w:rFonts w:asciiTheme="minorHAnsi" w:hAnsiTheme="minorHAnsi"/>
          <w:szCs w:val="20"/>
        </w:rPr>
        <w:t>8.</w:t>
      </w:r>
      <w:r w:rsidR="006E4C64" w:rsidRPr="004C453A">
        <w:rPr>
          <w:rFonts w:asciiTheme="minorHAnsi" w:hAnsiTheme="minorHAnsi"/>
          <w:szCs w:val="20"/>
        </w:rPr>
        <w:t> </w:t>
      </w:r>
      <w:r w:rsidR="003A2F5B" w:rsidRPr="004C453A">
        <w:rPr>
          <w:rFonts w:asciiTheme="minorHAnsi" w:hAnsiTheme="minorHAnsi"/>
          <w:szCs w:val="20"/>
        </w:rPr>
        <w:t>ilustrācijā</w:t>
      </w:r>
      <w:r w:rsidR="001209CA" w:rsidRPr="004C453A">
        <w:rPr>
          <w:rFonts w:asciiTheme="minorHAnsi" w:hAnsiTheme="minorHAnsi"/>
          <w:szCs w:val="20"/>
        </w:rPr>
        <w:t>.</w:t>
      </w:r>
    </w:p>
    <w:p w14:paraId="58777C96" w14:textId="396ABA4B" w:rsidR="001209CA" w:rsidRPr="005C62B6" w:rsidRDefault="00F05367" w:rsidP="000D7AF5">
      <w:pPr>
        <w:pStyle w:val="EYBodytextwithparaspace"/>
        <w:keepNext/>
        <w:numPr>
          <w:ilvl w:val="0"/>
          <w:numId w:val="0"/>
        </w:numPr>
        <w:jc w:val="center"/>
        <w:rPr>
          <w:lang w:val="lv-LV"/>
        </w:rPr>
      </w:pPr>
      <w:r>
        <w:object w:dxaOrig="16610" w:dyaOrig="9820" w14:anchorId="5715FBD7">
          <v:shape id="_x0000_i1033" type="#_x0000_t75" style="width:432.6pt;height:255pt" o:ole="">
            <v:imagedata r:id="rId33" o:title=""/>
          </v:shape>
          <o:OLEObject Type="Embed" ProgID="Visio.Drawing.15" ShapeID="_x0000_i1033" DrawAspect="Content" ObjectID="_1811677806" r:id="rId34"/>
        </w:object>
      </w:r>
    </w:p>
    <w:p w14:paraId="5240C40A" w14:textId="2EADEB01" w:rsidR="00B653B4" w:rsidRPr="004A4BAD" w:rsidRDefault="00E260B2" w:rsidP="00B653B4">
      <w:pPr>
        <w:pStyle w:val="Caption"/>
        <w:jc w:val="center"/>
        <w:rPr>
          <w:rFonts w:asciiTheme="minorHAnsi" w:hAnsiTheme="minorHAnsi"/>
          <w:i w:val="0"/>
          <w:iCs w:val="0"/>
        </w:rPr>
      </w:pPr>
      <w:bookmarkStart w:id="106" w:name="_Ref187745758"/>
      <w:r>
        <w:rPr>
          <w:rFonts w:asciiTheme="minorHAnsi" w:hAnsiTheme="minorHAnsi"/>
        </w:rPr>
        <w:t>8.</w:t>
      </w:r>
      <w:r w:rsidR="00E62ACC">
        <w:rPr>
          <w:rFonts w:asciiTheme="minorHAnsi" w:hAnsiTheme="minorHAnsi"/>
        </w:rPr>
        <w:t xml:space="preserve"> </w:t>
      </w:r>
      <w:r>
        <w:rPr>
          <w:rFonts w:asciiTheme="minorHAnsi" w:hAnsiTheme="minorHAnsi"/>
        </w:rPr>
        <w:t>i</w:t>
      </w:r>
      <w:r w:rsidR="00B653B4" w:rsidRPr="004A4BAD">
        <w:rPr>
          <w:rFonts w:asciiTheme="minorHAnsi" w:hAnsiTheme="minorHAnsi"/>
        </w:rPr>
        <w:t>lustrācija</w:t>
      </w:r>
      <w:bookmarkEnd w:id="106"/>
      <w:r w:rsidR="00B653B4" w:rsidRPr="004A4BAD">
        <w:rPr>
          <w:rFonts w:asciiTheme="minorHAnsi" w:hAnsiTheme="minorHAnsi"/>
        </w:rPr>
        <w:t xml:space="preserve">: </w:t>
      </w:r>
      <w:r w:rsidR="008D01F2">
        <w:rPr>
          <w:rFonts w:asciiTheme="minorHAnsi" w:hAnsiTheme="minorHAnsi"/>
        </w:rPr>
        <w:t>BAMS</w:t>
      </w:r>
      <w:r w:rsidR="00B653B4" w:rsidRPr="004A4BAD">
        <w:rPr>
          <w:rFonts w:asciiTheme="minorHAnsi" w:hAnsiTheme="minorHAnsi"/>
        </w:rPr>
        <w:t xml:space="preserve"> </w:t>
      </w:r>
      <w:r w:rsidR="00A714B6">
        <w:rPr>
          <w:rFonts w:asciiTheme="minorHAnsi" w:hAnsiTheme="minorHAnsi"/>
        </w:rPr>
        <w:t xml:space="preserve">sistēmas </w:t>
      </w:r>
      <w:r w:rsidR="00B653B4" w:rsidRPr="004A4BAD">
        <w:rPr>
          <w:rFonts w:asciiTheme="minorHAnsi" w:hAnsiTheme="minorHAnsi"/>
        </w:rPr>
        <w:t>procesu un to nodrošināšanas nosacījumu sadalījums</w:t>
      </w:r>
    </w:p>
    <w:p w14:paraId="194EDF46" w14:textId="673B378C" w:rsidR="00D1129B" w:rsidRPr="00CB1545" w:rsidRDefault="00D1129B" w:rsidP="00D1129B">
      <w:pPr>
        <w:pStyle w:val="EYBodytextwithparaspace"/>
        <w:numPr>
          <w:ilvl w:val="0"/>
          <w:numId w:val="0"/>
        </w:numPr>
        <w:rPr>
          <w:lang w:val="lv-LV"/>
        </w:rPr>
      </w:pPr>
    </w:p>
    <w:p w14:paraId="105A54B2" w14:textId="5776D04E" w:rsidR="009E4BC1" w:rsidRPr="00CB1545" w:rsidRDefault="006032DB" w:rsidP="00C80322">
      <w:pPr>
        <w:pStyle w:val="EYHeading1"/>
        <w:jc w:val="both"/>
        <w:rPr>
          <w:lang w:val="lv-LV"/>
        </w:rPr>
      </w:pPr>
      <w:bookmarkStart w:id="107" w:name="_Toc189656116"/>
      <w:bookmarkStart w:id="108" w:name="_Toc200640311"/>
      <w:r>
        <w:rPr>
          <w:lang w:val="lv-LV"/>
        </w:rPr>
        <w:lastRenderedPageBreak/>
        <w:t xml:space="preserve">BAMS sistēmas </w:t>
      </w:r>
      <w:r w:rsidR="00C276D1">
        <w:rPr>
          <w:lang w:val="lv-LV"/>
        </w:rPr>
        <w:t>lietotāju</w:t>
      </w:r>
      <w:r w:rsidR="00AC35B7">
        <w:rPr>
          <w:lang w:val="lv-LV"/>
        </w:rPr>
        <w:t xml:space="preserve"> rīcības</w:t>
      </w:r>
      <w:r w:rsidR="6F26D804" w:rsidRPr="6DB497ED">
        <w:rPr>
          <w:lang w:val="lv-LV"/>
        </w:rPr>
        <w:t xml:space="preserve"> dublēšanas risk</w:t>
      </w:r>
      <w:r w:rsidR="7E46213E" w:rsidRPr="6DB497ED">
        <w:rPr>
          <w:lang w:val="lv-LV"/>
        </w:rPr>
        <w:t>i</w:t>
      </w:r>
      <w:bookmarkEnd w:id="107"/>
      <w:bookmarkEnd w:id="108"/>
    </w:p>
    <w:p w14:paraId="76E4CD0C" w14:textId="2A3BE3D9" w:rsidR="006D5650" w:rsidRPr="004C453A" w:rsidRDefault="00853C53" w:rsidP="00A801B2">
      <w:pPr>
        <w:pStyle w:val="EYBodytextwithparaspace"/>
        <w:numPr>
          <w:ilvl w:val="1"/>
          <w:numId w:val="13"/>
        </w:numPr>
        <w:spacing w:after="120"/>
        <w:rPr>
          <w:szCs w:val="20"/>
          <w:highlight w:val="yellow"/>
          <w:lang w:val="lv-LV"/>
        </w:rPr>
      </w:pPr>
      <w:r w:rsidRPr="004C453A">
        <w:rPr>
          <w:szCs w:val="20"/>
          <w:lang w:val="lv-LV"/>
        </w:rPr>
        <w:t xml:space="preserve">Jānodrošina </w:t>
      </w:r>
      <w:r w:rsidR="008D01F2" w:rsidRPr="004C453A">
        <w:rPr>
          <w:szCs w:val="20"/>
          <w:lang w:val="lv-LV"/>
        </w:rPr>
        <w:t>BAMS</w:t>
      </w:r>
      <w:r w:rsidR="0010590B" w:rsidRPr="004C453A">
        <w:rPr>
          <w:szCs w:val="20"/>
          <w:lang w:val="lv-LV"/>
        </w:rPr>
        <w:t xml:space="preserve"> </w:t>
      </w:r>
      <w:r w:rsidR="00A714B6" w:rsidRPr="00373AFB">
        <w:rPr>
          <w:szCs w:val="20"/>
          <w:lang w:val="lv-LV"/>
        </w:rPr>
        <w:t xml:space="preserve">sistēmas </w:t>
      </w:r>
      <w:r w:rsidR="003421DE" w:rsidRPr="004C453A">
        <w:rPr>
          <w:szCs w:val="20"/>
          <w:lang w:val="lv-LV"/>
        </w:rPr>
        <w:t xml:space="preserve">lietotāju </w:t>
      </w:r>
      <w:r w:rsidR="003626C1" w:rsidRPr="004C453A">
        <w:rPr>
          <w:szCs w:val="20"/>
          <w:lang w:val="lv-LV"/>
        </w:rPr>
        <w:t xml:space="preserve">sadarbība </w:t>
      </w:r>
      <w:r w:rsidR="0040731F" w:rsidRPr="004C453A">
        <w:rPr>
          <w:szCs w:val="20"/>
          <w:lang w:val="lv-LV"/>
        </w:rPr>
        <w:t xml:space="preserve">bērnu tiesību </w:t>
      </w:r>
      <w:r w:rsidR="00724714" w:rsidRPr="004C453A">
        <w:rPr>
          <w:rFonts w:cs="Arial"/>
          <w:szCs w:val="20"/>
          <w:lang w:val="lv-LV"/>
        </w:rPr>
        <w:t xml:space="preserve">un tiesisko interešu </w:t>
      </w:r>
      <w:r w:rsidR="0040731F" w:rsidRPr="004C453A">
        <w:rPr>
          <w:szCs w:val="20"/>
          <w:lang w:val="lv-LV"/>
        </w:rPr>
        <w:t>aizsardzības procesos</w:t>
      </w:r>
      <w:r w:rsidR="0089157F" w:rsidRPr="004C453A">
        <w:rPr>
          <w:szCs w:val="20"/>
          <w:lang w:val="lv-LV"/>
        </w:rPr>
        <w:t xml:space="preserve"> tādā </w:t>
      </w:r>
      <w:r w:rsidR="00A00A08" w:rsidRPr="004C453A">
        <w:rPr>
          <w:szCs w:val="20"/>
          <w:lang w:val="lv-LV"/>
        </w:rPr>
        <w:t>veidā, lai</w:t>
      </w:r>
      <w:r w:rsidR="00CB5BB3" w:rsidRPr="004C453A">
        <w:rPr>
          <w:szCs w:val="20"/>
          <w:lang w:val="lv-LV"/>
        </w:rPr>
        <w:t xml:space="preserve"> </w:t>
      </w:r>
      <w:r w:rsidR="002675F5">
        <w:rPr>
          <w:szCs w:val="20"/>
          <w:lang w:val="lv-LV"/>
        </w:rPr>
        <w:t xml:space="preserve">bērna profilā </w:t>
      </w:r>
      <w:r w:rsidR="00CA1205" w:rsidRPr="004C453A">
        <w:rPr>
          <w:szCs w:val="20"/>
          <w:lang w:val="lv-LV"/>
        </w:rPr>
        <w:t xml:space="preserve">netiktu </w:t>
      </w:r>
      <w:r w:rsidR="002675F5">
        <w:rPr>
          <w:szCs w:val="20"/>
          <w:lang w:val="lv-LV"/>
        </w:rPr>
        <w:t>dublēta lietotāju rīcība</w:t>
      </w:r>
      <w:r w:rsidR="003A7D40">
        <w:rPr>
          <w:szCs w:val="20"/>
          <w:lang w:val="lv-LV"/>
        </w:rPr>
        <w:t xml:space="preserve"> un, attiecīgi, ne</w:t>
      </w:r>
      <w:r w:rsidR="00A02266">
        <w:rPr>
          <w:szCs w:val="20"/>
          <w:lang w:val="lv-LV"/>
        </w:rPr>
        <w:t>veidotos datu dublēšanās</w:t>
      </w:r>
      <w:r w:rsidR="003454EE" w:rsidRPr="004C453A">
        <w:rPr>
          <w:szCs w:val="20"/>
          <w:lang w:val="lv-LV"/>
        </w:rPr>
        <w:t xml:space="preserve">. </w:t>
      </w:r>
      <w:r w:rsidR="006C3544" w:rsidRPr="004C453A">
        <w:rPr>
          <w:szCs w:val="20"/>
          <w:lang w:val="lv-LV"/>
        </w:rPr>
        <w:t xml:space="preserve">Lai </w:t>
      </w:r>
      <w:r w:rsidR="00A02266">
        <w:rPr>
          <w:szCs w:val="20"/>
          <w:lang w:val="lv-LV"/>
        </w:rPr>
        <w:t>izstrādātu</w:t>
      </w:r>
      <w:r w:rsidR="006C3544" w:rsidRPr="004C453A">
        <w:rPr>
          <w:szCs w:val="20"/>
          <w:lang w:val="lv-LV"/>
        </w:rPr>
        <w:t xml:space="preserve"> lietotāju </w:t>
      </w:r>
      <w:r w:rsidR="00F76D40">
        <w:rPr>
          <w:szCs w:val="20"/>
          <w:lang w:val="lv-LV"/>
        </w:rPr>
        <w:t>rīcības</w:t>
      </w:r>
      <w:r w:rsidR="00A02266">
        <w:rPr>
          <w:szCs w:val="20"/>
          <w:lang w:val="lv-LV"/>
        </w:rPr>
        <w:t xml:space="preserve"> </w:t>
      </w:r>
      <w:r w:rsidR="006C3544" w:rsidRPr="004C453A">
        <w:rPr>
          <w:szCs w:val="20"/>
          <w:lang w:val="lv-LV"/>
        </w:rPr>
        <w:t>dublēšanās risku</w:t>
      </w:r>
      <w:r w:rsidR="00A02266">
        <w:rPr>
          <w:szCs w:val="20"/>
          <w:lang w:val="lv-LV"/>
        </w:rPr>
        <w:t xml:space="preserve"> novēršanas </w:t>
      </w:r>
      <w:r w:rsidR="007726F6">
        <w:rPr>
          <w:szCs w:val="20"/>
          <w:lang w:val="lv-LV"/>
        </w:rPr>
        <w:t>pieeju</w:t>
      </w:r>
      <w:r w:rsidR="006C3544" w:rsidRPr="004C453A">
        <w:rPr>
          <w:szCs w:val="20"/>
          <w:lang w:val="lv-LV"/>
        </w:rPr>
        <w:t xml:space="preserve">, ir svarīgi </w:t>
      </w:r>
      <w:r w:rsidR="002675F5">
        <w:rPr>
          <w:szCs w:val="20"/>
          <w:lang w:val="lv-LV"/>
        </w:rPr>
        <w:t>noteikt</w:t>
      </w:r>
      <w:r w:rsidR="006C3544" w:rsidRPr="004C453A">
        <w:rPr>
          <w:szCs w:val="20"/>
          <w:lang w:val="lv-LV"/>
        </w:rPr>
        <w:t xml:space="preserve"> katra lietotāja </w:t>
      </w:r>
      <w:r w:rsidR="00D86B82">
        <w:rPr>
          <w:szCs w:val="20"/>
          <w:lang w:val="lv-LV"/>
        </w:rPr>
        <w:t>rīcībai paredzēto funkcionalitāti un tiesības</w:t>
      </w:r>
      <w:r w:rsidR="00A025E7" w:rsidRPr="004C453A">
        <w:rPr>
          <w:szCs w:val="20"/>
          <w:lang w:val="lv-LV"/>
        </w:rPr>
        <w:t>.</w:t>
      </w:r>
      <w:r w:rsidR="006C3544" w:rsidRPr="004C453A">
        <w:rPr>
          <w:szCs w:val="20"/>
          <w:lang w:val="lv-LV"/>
        </w:rPr>
        <w:t xml:space="preserve"> Balstoties uz </w:t>
      </w:r>
      <w:r w:rsidR="00CA75B8">
        <w:rPr>
          <w:szCs w:val="20"/>
          <w:lang w:val="lv-LV"/>
        </w:rPr>
        <w:t xml:space="preserve">Iestāžu interviju laikā sniegto informāciju, </w:t>
      </w:r>
      <w:r w:rsidR="00C67D59" w:rsidRPr="004C453A">
        <w:rPr>
          <w:szCs w:val="20"/>
          <w:lang w:val="lv-LV"/>
        </w:rPr>
        <w:t>EY i</w:t>
      </w:r>
      <w:r w:rsidR="000A3961" w:rsidRPr="004C453A">
        <w:rPr>
          <w:szCs w:val="20"/>
          <w:lang w:val="lv-LV"/>
        </w:rPr>
        <w:t>r</w:t>
      </w:r>
      <w:r w:rsidR="00C67D59" w:rsidRPr="004C453A">
        <w:rPr>
          <w:szCs w:val="20"/>
          <w:lang w:val="lv-LV"/>
        </w:rPr>
        <w:t xml:space="preserve"> izveidojis</w:t>
      </w:r>
      <w:r w:rsidR="006C3544" w:rsidRPr="004C453A">
        <w:rPr>
          <w:szCs w:val="20"/>
          <w:lang w:val="lv-LV"/>
        </w:rPr>
        <w:t xml:space="preserve"> strukturēt</w:t>
      </w:r>
      <w:r w:rsidR="00C67D59" w:rsidRPr="004C453A">
        <w:rPr>
          <w:szCs w:val="20"/>
          <w:lang w:val="lv-LV"/>
        </w:rPr>
        <w:t>u</w:t>
      </w:r>
      <w:r w:rsidR="006C3544" w:rsidRPr="004C453A">
        <w:rPr>
          <w:szCs w:val="20"/>
          <w:lang w:val="lv-LV"/>
        </w:rPr>
        <w:t xml:space="preserve"> pārskat</w:t>
      </w:r>
      <w:r w:rsidR="00C67D59" w:rsidRPr="004C453A">
        <w:rPr>
          <w:szCs w:val="20"/>
          <w:lang w:val="lv-LV"/>
        </w:rPr>
        <w:t>u</w:t>
      </w:r>
      <w:r w:rsidR="006C3544" w:rsidRPr="004C453A">
        <w:rPr>
          <w:szCs w:val="20"/>
          <w:lang w:val="lv-LV"/>
        </w:rPr>
        <w:t xml:space="preserve"> par </w:t>
      </w:r>
      <w:r w:rsidR="000D608A">
        <w:rPr>
          <w:szCs w:val="20"/>
          <w:lang w:val="lv-LV"/>
        </w:rPr>
        <w:t>lietotāju rīcī</w:t>
      </w:r>
      <w:r w:rsidR="00E474F7">
        <w:rPr>
          <w:szCs w:val="20"/>
          <w:lang w:val="lv-LV"/>
        </w:rPr>
        <w:t>bas dublēšanas riskiem un to pārvaldību</w:t>
      </w:r>
      <w:r w:rsidR="006C3544" w:rsidRPr="004C453A">
        <w:rPr>
          <w:szCs w:val="20"/>
          <w:lang w:val="lv-LV"/>
        </w:rPr>
        <w:t>:</w:t>
      </w:r>
    </w:p>
    <w:p w14:paraId="0D39143E" w14:textId="2A1F926F" w:rsidR="00994372" w:rsidRPr="004C453A" w:rsidRDefault="5CF0B51F" w:rsidP="6DB497ED">
      <w:pPr>
        <w:pStyle w:val="EYBodytextwithparaspace"/>
        <w:spacing w:after="120"/>
        <w:rPr>
          <w:szCs w:val="20"/>
          <w:lang w:val="lv-LV"/>
        </w:rPr>
      </w:pPr>
      <w:r w:rsidRPr="004C453A">
        <w:rPr>
          <w:szCs w:val="20"/>
          <w:lang w:val="lv-LV"/>
        </w:rPr>
        <w:t>1)</w:t>
      </w:r>
      <w:r w:rsidR="0002018C" w:rsidRPr="004C453A">
        <w:rPr>
          <w:szCs w:val="20"/>
          <w:lang w:val="lv-LV"/>
        </w:rPr>
        <w:t xml:space="preserve"> </w:t>
      </w:r>
      <w:r w:rsidR="006D60B4">
        <w:rPr>
          <w:szCs w:val="20"/>
          <w:lang w:val="lv-LV"/>
        </w:rPr>
        <w:t>Dublēšanas riski</w:t>
      </w:r>
      <w:r w:rsidR="006032DB">
        <w:rPr>
          <w:szCs w:val="20"/>
          <w:lang w:val="lv-LV"/>
        </w:rPr>
        <w:t xml:space="preserve"> BAMS sistēmas lietotājiem ar</w:t>
      </w:r>
      <w:r w:rsidR="006D60B4">
        <w:rPr>
          <w:szCs w:val="20"/>
          <w:lang w:val="lv-LV"/>
        </w:rPr>
        <w:t xml:space="preserve"> </w:t>
      </w:r>
      <w:r w:rsidR="006032DB">
        <w:rPr>
          <w:szCs w:val="20"/>
          <w:lang w:val="lv-LV"/>
        </w:rPr>
        <w:t>a</w:t>
      </w:r>
      <w:r w:rsidR="0091160B" w:rsidRPr="00D10539">
        <w:rPr>
          <w:szCs w:val="20"/>
          <w:lang w:val="lv-LV"/>
        </w:rPr>
        <w:t>pskates un nodošanas</w:t>
      </w:r>
      <w:r w:rsidRPr="00D10539">
        <w:rPr>
          <w:szCs w:val="20"/>
          <w:lang w:val="lv-LV"/>
        </w:rPr>
        <w:t xml:space="preserve"> tiesīb</w:t>
      </w:r>
      <w:r w:rsidR="006032DB">
        <w:rPr>
          <w:szCs w:val="20"/>
          <w:lang w:val="lv-LV"/>
        </w:rPr>
        <w:t>ām</w:t>
      </w:r>
      <w:r w:rsidR="142BE3F4" w:rsidRPr="00D10539">
        <w:rPr>
          <w:szCs w:val="20"/>
          <w:lang w:val="lv-LV"/>
        </w:rPr>
        <w:t>.</w:t>
      </w:r>
    </w:p>
    <w:p w14:paraId="2532166B" w14:textId="089E9512" w:rsidR="00EB2E9B" w:rsidRPr="004C453A" w:rsidRDefault="00994372" w:rsidP="00A801B2">
      <w:pPr>
        <w:pStyle w:val="EYBodytextwithparaspace"/>
        <w:numPr>
          <w:ilvl w:val="1"/>
          <w:numId w:val="13"/>
        </w:numPr>
        <w:spacing w:after="120"/>
        <w:rPr>
          <w:szCs w:val="20"/>
          <w:lang w:val="lv-LV"/>
        </w:rPr>
      </w:pPr>
      <w:r w:rsidRPr="004C453A">
        <w:rPr>
          <w:szCs w:val="20"/>
          <w:lang w:val="lv-LV"/>
        </w:rPr>
        <w:t>P</w:t>
      </w:r>
      <w:r w:rsidR="00EB2E9B" w:rsidRPr="004C453A">
        <w:rPr>
          <w:szCs w:val="20"/>
          <w:lang w:val="lv-LV"/>
        </w:rPr>
        <w:t xml:space="preserve">astāv riski, ka </w:t>
      </w:r>
      <w:r w:rsidR="003953A6" w:rsidRPr="004C453A">
        <w:rPr>
          <w:szCs w:val="20"/>
          <w:lang w:val="lv-LV"/>
        </w:rPr>
        <w:t>I</w:t>
      </w:r>
      <w:r w:rsidR="00EB2E9B" w:rsidRPr="004C453A">
        <w:rPr>
          <w:szCs w:val="20"/>
          <w:lang w:val="lv-LV"/>
        </w:rPr>
        <w:t xml:space="preserve">estāde ar </w:t>
      </w:r>
      <w:r w:rsidR="0091160B">
        <w:rPr>
          <w:szCs w:val="20"/>
          <w:lang w:val="lv-LV"/>
        </w:rPr>
        <w:t xml:space="preserve">apskates un </w:t>
      </w:r>
      <w:r w:rsidR="00224DF2">
        <w:rPr>
          <w:szCs w:val="20"/>
          <w:lang w:val="lv-LV"/>
        </w:rPr>
        <w:t>nodošanas</w:t>
      </w:r>
      <w:r w:rsidR="00EB2E9B" w:rsidRPr="004C453A">
        <w:rPr>
          <w:szCs w:val="20"/>
          <w:lang w:val="lv-LV"/>
        </w:rPr>
        <w:t xml:space="preserve"> tiesībām ir ievērojusi, ka kāds no laukiem ir nepilnīgi aizpildīts vai šī informācija ir novecojusi. Šajā situācijā, pat ja fakts ir konstatēts laicīgi un </w:t>
      </w:r>
      <w:r w:rsidR="008637FD">
        <w:rPr>
          <w:szCs w:val="20"/>
          <w:lang w:val="lv-LV"/>
        </w:rPr>
        <w:t>Iestāde</w:t>
      </w:r>
      <w:r w:rsidR="008637FD" w:rsidRPr="004C453A">
        <w:rPr>
          <w:szCs w:val="20"/>
          <w:lang w:val="lv-LV"/>
        </w:rPr>
        <w:t xml:space="preserve"> </w:t>
      </w:r>
      <w:r w:rsidR="00EB2E9B" w:rsidRPr="004C453A">
        <w:rPr>
          <w:szCs w:val="20"/>
          <w:lang w:val="lv-LV"/>
        </w:rPr>
        <w:t xml:space="preserve">ir ziņojusi par šādu gadījumu, </w:t>
      </w:r>
      <w:r w:rsidR="0063364D">
        <w:rPr>
          <w:szCs w:val="20"/>
          <w:lang w:val="lv-LV"/>
        </w:rPr>
        <w:t xml:space="preserve">būs nepieciešams laiks </w:t>
      </w:r>
      <w:r w:rsidR="00B272D7">
        <w:rPr>
          <w:szCs w:val="20"/>
          <w:lang w:val="lv-LV"/>
        </w:rPr>
        <w:t>šo datu validācijai un labošanai.</w:t>
      </w:r>
      <w:r w:rsidR="00EB2E9B" w:rsidRPr="004C453A">
        <w:rPr>
          <w:szCs w:val="20"/>
          <w:lang w:val="lv-LV"/>
        </w:rPr>
        <w:t xml:space="preserve"> Savukārt kāda cita iestāde šo</w:t>
      </w:r>
      <w:r w:rsidR="00B272D7">
        <w:rPr>
          <w:szCs w:val="20"/>
          <w:lang w:val="lv-LV"/>
        </w:rPr>
        <w:t xml:space="preserve">s datus </w:t>
      </w:r>
      <w:r w:rsidR="00EB2E9B" w:rsidRPr="004C453A">
        <w:rPr>
          <w:szCs w:val="20"/>
          <w:lang w:val="lv-LV"/>
        </w:rPr>
        <w:t>jau ir paspējusi izmanto</w:t>
      </w:r>
      <w:r w:rsidR="00A63035" w:rsidRPr="004C453A">
        <w:rPr>
          <w:szCs w:val="20"/>
          <w:lang w:val="lv-LV"/>
        </w:rPr>
        <w:t>t</w:t>
      </w:r>
      <w:r w:rsidR="00EB2E9B" w:rsidRPr="004C453A">
        <w:rPr>
          <w:szCs w:val="20"/>
          <w:lang w:val="lv-LV"/>
        </w:rPr>
        <w:t xml:space="preserve">. </w:t>
      </w:r>
    </w:p>
    <w:p w14:paraId="47582816" w14:textId="1795419A" w:rsidR="00061DE5" w:rsidRPr="004C453A" w:rsidRDefault="00061DE5" w:rsidP="00A801B2">
      <w:pPr>
        <w:pStyle w:val="EYBodytextwithparaspace"/>
        <w:numPr>
          <w:ilvl w:val="1"/>
          <w:numId w:val="13"/>
        </w:numPr>
        <w:spacing w:after="120"/>
        <w:rPr>
          <w:szCs w:val="20"/>
          <w:lang w:val="lv-LV"/>
        </w:rPr>
      </w:pPr>
      <w:r w:rsidRPr="004C453A">
        <w:rPr>
          <w:szCs w:val="20"/>
          <w:lang w:val="lv-LV"/>
        </w:rPr>
        <w:t>Pastāv risks,</w:t>
      </w:r>
      <w:r w:rsidR="009B74AD" w:rsidRPr="004C453A">
        <w:rPr>
          <w:szCs w:val="20"/>
          <w:lang w:val="lv-LV"/>
        </w:rPr>
        <w:t xml:space="preserve"> </w:t>
      </w:r>
      <w:r w:rsidRPr="004C453A">
        <w:rPr>
          <w:szCs w:val="20"/>
          <w:lang w:val="lv-LV"/>
        </w:rPr>
        <w:t xml:space="preserve">ka vairākas </w:t>
      </w:r>
      <w:r w:rsidR="008637FD">
        <w:rPr>
          <w:szCs w:val="20"/>
          <w:lang w:val="lv-LV"/>
        </w:rPr>
        <w:t>I</w:t>
      </w:r>
      <w:r w:rsidR="008637FD" w:rsidRPr="004C453A">
        <w:rPr>
          <w:szCs w:val="20"/>
          <w:lang w:val="lv-LV"/>
        </w:rPr>
        <w:t xml:space="preserve">estādes </w:t>
      </w:r>
      <w:r w:rsidRPr="004C453A">
        <w:rPr>
          <w:szCs w:val="20"/>
          <w:lang w:val="lv-LV"/>
        </w:rPr>
        <w:t xml:space="preserve">ar </w:t>
      </w:r>
      <w:r w:rsidR="00B55D09">
        <w:rPr>
          <w:szCs w:val="20"/>
          <w:lang w:val="lv-LV"/>
        </w:rPr>
        <w:t>apskates un nodošanas</w:t>
      </w:r>
      <w:r w:rsidRPr="004C453A">
        <w:rPr>
          <w:szCs w:val="20"/>
          <w:lang w:val="lv-LV"/>
        </w:rPr>
        <w:t xml:space="preserve"> tiesībām centīsies </w:t>
      </w:r>
      <w:r w:rsidR="0012158A">
        <w:rPr>
          <w:szCs w:val="20"/>
          <w:lang w:val="lv-LV"/>
        </w:rPr>
        <w:t xml:space="preserve">nodot vai </w:t>
      </w:r>
      <w:r w:rsidRPr="004C453A">
        <w:rPr>
          <w:szCs w:val="20"/>
          <w:lang w:val="lv-LV"/>
        </w:rPr>
        <w:t xml:space="preserve">labot </w:t>
      </w:r>
      <w:r w:rsidR="0012158A">
        <w:rPr>
          <w:szCs w:val="20"/>
          <w:lang w:val="lv-LV"/>
        </w:rPr>
        <w:t>datus par vienu un to pašu gadījumu</w:t>
      </w:r>
      <w:r w:rsidRPr="004C453A">
        <w:rPr>
          <w:szCs w:val="20"/>
          <w:lang w:val="lv-LV"/>
        </w:rPr>
        <w:t>, kā rezultātā sistēmā š</w:t>
      </w:r>
      <w:r w:rsidR="0012158A">
        <w:rPr>
          <w:szCs w:val="20"/>
          <w:lang w:val="lv-LV"/>
        </w:rPr>
        <w:t>is gadījums</w:t>
      </w:r>
      <w:r w:rsidRPr="004C453A">
        <w:rPr>
          <w:szCs w:val="20"/>
          <w:lang w:val="lv-LV"/>
        </w:rPr>
        <w:t xml:space="preserve"> dublēsies. Lai mazinātu š</w:t>
      </w:r>
      <w:r w:rsidR="0012158A">
        <w:rPr>
          <w:szCs w:val="20"/>
          <w:lang w:val="lv-LV"/>
        </w:rPr>
        <w:t>o risku</w:t>
      </w:r>
      <w:r w:rsidRPr="004C453A">
        <w:rPr>
          <w:szCs w:val="20"/>
          <w:lang w:val="lv-LV"/>
        </w:rPr>
        <w:t xml:space="preserve"> ir nepieciešams izstrādāt vienotus mehānismus</w:t>
      </w:r>
      <w:r w:rsidR="006C371F" w:rsidRPr="004C453A">
        <w:rPr>
          <w:szCs w:val="20"/>
          <w:lang w:val="lv-LV"/>
        </w:rPr>
        <w:t>, piemēram</w:t>
      </w:r>
      <w:r w:rsidR="00C0244B">
        <w:rPr>
          <w:szCs w:val="20"/>
          <w:lang w:val="lv-LV"/>
        </w:rPr>
        <w:t>,</w:t>
      </w:r>
      <w:r w:rsidR="006C371F" w:rsidRPr="004C453A">
        <w:rPr>
          <w:szCs w:val="20"/>
          <w:lang w:val="lv-LV"/>
        </w:rPr>
        <w:t xml:space="preserve"> </w:t>
      </w:r>
      <w:r w:rsidR="00D42D81">
        <w:rPr>
          <w:szCs w:val="20"/>
          <w:lang w:val="lv-LV"/>
        </w:rPr>
        <w:t xml:space="preserve">ierobežotas </w:t>
      </w:r>
      <w:r w:rsidR="00324CF6">
        <w:rPr>
          <w:szCs w:val="20"/>
          <w:lang w:val="lv-LV"/>
        </w:rPr>
        <w:t xml:space="preserve">lietotāju </w:t>
      </w:r>
      <w:r w:rsidR="00D42D81">
        <w:rPr>
          <w:szCs w:val="20"/>
          <w:lang w:val="lv-LV"/>
        </w:rPr>
        <w:t xml:space="preserve">tiesības </w:t>
      </w:r>
      <w:r w:rsidR="00324CF6">
        <w:rPr>
          <w:szCs w:val="20"/>
          <w:lang w:val="lv-LV"/>
        </w:rPr>
        <w:t>veikt izmaiņas citas Iestādes sniegtajos datos</w:t>
      </w:r>
      <w:r w:rsidRPr="004C453A">
        <w:rPr>
          <w:szCs w:val="20"/>
          <w:lang w:val="lv-LV"/>
        </w:rPr>
        <w:t>.</w:t>
      </w:r>
    </w:p>
    <w:p w14:paraId="7F5406B4" w14:textId="40EED79D" w:rsidR="00FD5DA7" w:rsidRPr="004A4BAD" w:rsidRDefault="00E260B2" w:rsidP="004A4BAD">
      <w:pPr>
        <w:pStyle w:val="Caption"/>
        <w:jc w:val="right"/>
        <w:rPr>
          <w:rFonts w:asciiTheme="minorHAnsi" w:hAnsiTheme="minorHAnsi"/>
        </w:rPr>
      </w:pPr>
      <w:r>
        <w:rPr>
          <w:rFonts w:asciiTheme="minorHAnsi" w:hAnsiTheme="minorHAnsi"/>
        </w:rPr>
        <w:t>1</w:t>
      </w:r>
      <w:r w:rsidR="003C6533">
        <w:rPr>
          <w:rFonts w:asciiTheme="minorHAnsi" w:hAnsiTheme="minorHAnsi"/>
        </w:rPr>
        <w:t>4</w:t>
      </w:r>
      <w:r>
        <w:rPr>
          <w:rFonts w:asciiTheme="minorHAnsi" w:hAnsiTheme="minorHAnsi"/>
        </w:rPr>
        <w:t>.</w:t>
      </w:r>
      <w:r w:rsidR="003C6533">
        <w:rPr>
          <w:rFonts w:asciiTheme="minorHAnsi" w:hAnsiTheme="minorHAnsi"/>
        </w:rPr>
        <w:t xml:space="preserve"> </w:t>
      </w:r>
      <w:r>
        <w:rPr>
          <w:rFonts w:asciiTheme="minorHAnsi" w:hAnsiTheme="minorHAnsi"/>
        </w:rPr>
        <w:t>t</w:t>
      </w:r>
      <w:r w:rsidR="004A4BAD" w:rsidRPr="004A4BAD">
        <w:rPr>
          <w:rFonts w:asciiTheme="minorHAnsi" w:hAnsiTheme="minorHAnsi"/>
        </w:rPr>
        <w:t>abula</w:t>
      </w:r>
      <w:r w:rsidR="00FD5DA7" w:rsidRPr="004A4BAD">
        <w:rPr>
          <w:rFonts w:asciiTheme="minorHAnsi" w:hAnsiTheme="minorHAnsi"/>
        </w:rPr>
        <w:t xml:space="preserve">: </w:t>
      </w:r>
      <w:r w:rsidR="006A26D3">
        <w:rPr>
          <w:rFonts w:asciiTheme="minorHAnsi" w:hAnsiTheme="minorHAnsi"/>
        </w:rPr>
        <w:t xml:space="preserve">Rīcības </w:t>
      </w:r>
      <w:r w:rsidR="006A26D3" w:rsidRPr="004A4BAD">
        <w:rPr>
          <w:rFonts w:asciiTheme="minorHAnsi" w:hAnsiTheme="minorHAnsi"/>
        </w:rPr>
        <w:t>dublēšanās risku pārvaldība</w:t>
      </w:r>
      <w:r w:rsidR="00844CC6">
        <w:rPr>
          <w:rFonts w:asciiTheme="minorHAnsi" w:hAnsiTheme="minorHAnsi"/>
        </w:rPr>
        <w:t>, ka</w:t>
      </w:r>
      <w:r w:rsidR="00BB2619">
        <w:rPr>
          <w:rFonts w:asciiTheme="minorHAnsi" w:hAnsiTheme="minorHAnsi"/>
        </w:rPr>
        <w:t>d</w:t>
      </w:r>
      <w:r w:rsidR="00844CC6">
        <w:rPr>
          <w:rFonts w:asciiTheme="minorHAnsi" w:hAnsiTheme="minorHAnsi"/>
        </w:rPr>
        <w:t xml:space="preserve"> darbības veic </w:t>
      </w:r>
      <w:r w:rsidR="00BB2619">
        <w:rPr>
          <w:rFonts w:asciiTheme="minorHAnsi" w:hAnsiTheme="minorHAnsi"/>
        </w:rPr>
        <w:t>lietotāji ar apskates un nodošanas tiesībām</w:t>
      </w:r>
    </w:p>
    <w:tbl>
      <w:tblPr>
        <w:tblStyle w:val="TableGrid"/>
        <w:tblW w:w="5000" w:type="pct"/>
        <w:tblInd w:w="-5" w:type="dxa"/>
        <w:tblLook w:val="04A0" w:firstRow="1" w:lastRow="0" w:firstColumn="1" w:lastColumn="0" w:noHBand="0" w:noVBand="1"/>
      </w:tblPr>
      <w:tblGrid>
        <w:gridCol w:w="1840"/>
        <w:gridCol w:w="3950"/>
        <w:gridCol w:w="3229"/>
      </w:tblGrid>
      <w:tr w:rsidR="00D1044B" w:rsidRPr="00D7099A" w14:paraId="114EC45F" w14:textId="77777777" w:rsidTr="00FD5DA7">
        <w:trPr>
          <w:trHeight w:val="384"/>
        </w:trPr>
        <w:tc>
          <w:tcPr>
            <w:tcW w:w="1020" w:type="pct"/>
            <w:shd w:val="clear" w:color="auto" w:fill="FFE600" w:themeFill="text2"/>
          </w:tcPr>
          <w:p w14:paraId="7F11A2B1" w14:textId="4D936624" w:rsidR="00FE0204" w:rsidRPr="00A66D84" w:rsidRDefault="0089699B">
            <w:pPr>
              <w:jc w:val="both"/>
              <w:rPr>
                <w:rFonts w:asciiTheme="minorHAnsi" w:hAnsiTheme="minorHAnsi"/>
                <w:b/>
                <w:color w:val="000000"/>
                <w:sz w:val="18"/>
                <w:szCs w:val="18"/>
                <w:lang w:eastAsia="lv-LV"/>
              </w:rPr>
            </w:pPr>
            <w:r w:rsidRPr="00A66D84">
              <w:rPr>
                <w:rFonts w:asciiTheme="minorHAnsi" w:hAnsiTheme="minorHAnsi"/>
                <w:b/>
                <w:color w:val="000000"/>
                <w:sz w:val="18"/>
                <w:szCs w:val="18"/>
                <w:lang w:eastAsia="lv-LV"/>
              </w:rPr>
              <w:t>Pā</w:t>
            </w:r>
            <w:r w:rsidR="00DB41EF" w:rsidRPr="00A66D84">
              <w:rPr>
                <w:rFonts w:asciiTheme="minorHAnsi" w:hAnsiTheme="minorHAnsi"/>
                <w:b/>
                <w:color w:val="000000"/>
                <w:sz w:val="18"/>
                <w:szCs w:val="18"/>
                <w:lang w:eastAsia="lv-LV"/>
              </w:rPr>
              <w:t>rvaldība</w:t>
            </w:r>
          </w:p>
        </w:tc>
        <w:tc>
          <w:tcPr>
            <w:tcW w:w="2190" w:type="pct"/>
            <w:shd w:val="clear" w:color="auto" w:fill="FFE600" w:themeFill="text2"/>
          </w:tcPr>
          <w:p w14:paraId="7CBB333A" w14:textId="5569194D" w:rsidR="00FE0204" w:rsidRPr="00A66D84" w:rsidRDefault="00A9710F">
            <w:pPr>
              <w:jc w:val="both"/>
              <w:rPr>
                <w:rFonts w:asciiTheme="minorHAnsi" w:hAnsiTheme="minorHAnsi" w:cs="Times New Roman"/>
                <w:b/>
                <w:sz w:val="18"/>
                <w:szCs w:val="18"/>
              </w:rPr>
            </w:pPr>
            <w:r w:rsidRPr="00A66D84">
              <w:rPr>
                <w:rFonts w:asciiTheme="minorHAnsi" w:hAnsiTheme="minorHAnsi" w:cs="Times New Roman"/>
                <w:b/>
                <w:sz w:val="18"/>
                <w:szCs w:val="18"/>
              </w:rPr>
              <w:t>Risinājums</w:t>
            </w:r>
          </w:p>
        </w:tc>
        <w:tc>
          <w:tcPr>
            <w:tcW w:w="1790" w:type="pct"/>
            <w:shd w:val="clear" w:color="auto" w:fill="FFE600" w:themeFill="text2"/>
          </w:tcPr>
          <w:p w14:paraId="34A92F82" w14:textId="78DEB34F" w:rsidR="00FE0204" w:rsidRPr="00A66D84" w:rsidRDefault="007D711B">
            <w:pPr>
              <w:jc w:val="both"/>
              <w:rPr>
                <w:rFonts w:asciiTheme="minorHAnsi" w:hAnsiTheme="minorHAnsi" w:cs="Times New Roman"/>
                <w:b/>
                <w:sz w:val="18"/>
                <w:szCs w:val="18"/>
              </w:rPr>
            </w:pPr>
            <w:r w:rsidRPr="00A66D84">
              <w:rPr>
                <w:rFonts w:asciiTheme="minorHAnsi" w:hAnsiTheme="minorHAnsi" w:cs="Times New Roman"/>
                <w:b/>
                <w:sz w:val="18"/>
                <w:szCs w:val="18"/>
              </w:rPr>
              <w:t>Īstenošanas</w:t>
            </w:r>
            <w:r w:rsidR="007F154B" w:rsidRPr="00A66D84">
              <w:rPr>
                <w:rFonts w:asciiTheme="minorHAnsi" w:hAnsiTheme="minorHAnsi" w:cs="Times New Roman"/>
                <w:b/>
                <w:sz w:val="18"/>
                <w:szCs w:val="18"/>
              </w:rPr>
              <w:t xml:space="preserve"> </w:t>
            </w:r>
            <w:r w:rsidR="0068681B" w:rsidRPr="00A66D84">
              <w:rPr>
                <w:rFonts w:asciiTheme="minorHAnsi" w:hAnsiTheme="minorHAnsi" w:cs="Times New Roman"/>
                <w:b/>
                <w:sz w:val="18"/>
                <w:szCs w:val="18"/>
              </w:rPr>
              <w:t>mehānismi</w:t>
            </w:r>
          </w:p>
        </w:tc>
      </w:tr>
      <w:tr w:rsidR="007D2825" w:rsidRPr="00D7099A" w14:paraId="4038F5D7" w14:textId="77777777" w:rsidTr="00186BF2">
        <w:trPr>
          <w:trHeight w:val="366"/>
        </w:trPr>
        <w:tc>
          <w:tcPr>
            <w:tcW w:w="1020" w:type="pct"/>
            <w:shd w:val="clear" w:color="auto" w:fill="F2F2F2" w:themeFill="background1" w:themeFillShade="F2"/>
          </w:tcPr>
          <w:p w14:paraId="15D03107" w14:textId="40E80E76" w:rsidR="00FE0204" w:rsidRPr="00A66D84" w:rsidRDefault="00DB41EF" w:rsidP="00FE0204">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Datu validācija</w:t>
            </w:r>
          </w:p>
        </w:tc>
        <w:tc>
          <w:tcPr>
            <w:tcW w:w="2190" w:type="pct"/>
          </w:tcPr>
          <w:p w14:paraId="5F71907E" w14:textId="487CC132" w:rsidR="00FE0204" w:rsidRPr="00A66D84" w:rsidRDefault="0068681B" w:rsidP="00FE0204">
            <w:pPr>
              <w:jc w:val="both"/>
              <w:rPr>
                <w:rFonts w:asciiTheme="minorHAnsi" w:hAnsiTheme="minorHAnsi" w:cs="Times New Roman"/>
                <w:sz w:val="18"/>
                <w:szCs w:val="18"/>
              </w:rPr>
            </w:pPr>
            <w:r w:rsidRPr="00A66D84">
              <w:rPr>
                <w:rFonts w:asciiTheme="minorHAnsi" w:hAnsiTheme="minorHAnsi" w:cs="Times New Roman"/>
                <w:sz w:val="18"/>
                <w:szCs w:val="18"/>
              </w:rPr>
              <w:t>Izveidot datu validācijas mehānismus, lai samazinātu dublikātu un neprecīzu datu ievades iespējamību.</w:t>
            </w:r>
          </w:p>
        </w:tc>
        <w:tc>
          <w:tcPr>
            <w:tcW w:w="1790" w:type="pct"/>
          </w:tcPr>
          <w:p w14:paraId="22C11AE6" w14:textId="434BBB29" w:rsidR="00FE0204" w:rsidRPr="00A66D84" w:rsidRDefault="0039703B" w:rsidP="00FE0204">
            <w:pPr>
              <w:jc w:val="both"/>
              <w:rPr>
                <w:rFonts w:asciiTheme="minorHAnsi" w:hAnsiTheme="minorHAnsi" w:cs="Times New Roman"/>
                <w:sz w:val="18"/>
                <w:szCs w:val="18"/>
              </w:rPr>
            </w:pPr>
            <w:r w:rsidRPr="00A66D84">
              <w:rPr>
                <w:rFonts w:asciiTheme="minorHAnsi" w:hAnsiTheme="minorHAnsi" w:cs="Times New Roman"/>
                <w:sz w:val="18"/>
                <w:szCs w:val="18"/>
              </w:rPr>
              <w:t>Konkrētas veidlapas</w:t>
            </w:r>
            <w:r w:rsidR="0039370B" w:rsidRPr="00A66D84">
              <w:rPr>
                <w:rFonts w:asciiTheme="minorHAnsi" w:hAnsiTheme="minorHAnsi" w:cs="Times New Roman"/>
                <w:sz w:val="18"/>
                <w:szCs w:val="18"/>
              </w:rPr>
              <w:t xml:space="preserve">, </w:t>
            </w:r>
            <w:r w:rsidR="00583A10">
              <w:rPr>
                <w:rFonts w:asciiTheme="minorHAnsi" w:hAnsiTheme="minorHAnsi" w:cs="Times New Roman"/>
                <w:sz w:val="18"/>
                <w:szCs w:val="18"/>
              </w:rPr>
              <w:t>automātiska pārbaude pret PDIS</w:t>
            </w:r>
            <w:r w:rsidR="000A14A1" w:rsidRPr="00A66D84">
              <w:rPr>
                <w:rFonts w:asciiTheme="minorHAnsi" w:hAnsiTheme="minorHAnsi" w:cs="Times New Roman"/>
                <w:sz w:val="18"/>
                <w:szCs w:val="18"/>
              </w:rPr>
              <w:t xml:space="preserve">, </w:t>
            </w:r>
            <w:r w:rsidR="007A02EA" w:rsidRPr="00A66D84">
              <w:rPr>
                <w:rFonts w:asciiTheme="minorHAnsi" w:hAnsiTheme="minorHAnsi" w:cs="Times New Roman"/>
                <w:sz w:val="18"/>
                <w:szCs w:val="18"/>
              </w:rPr>
              <w:t>dublikātu</w:t>
            </w:r>
            <w:r w:rsidR="00BC6BC8" w:rsidRPr="00A66D84">
              <w:rPr>
                <w:rFonts w:asciiTheme="minorHAnsi" w:hAnsiTheme="minorHAnsi" w:cs="Times New Roman"/>
                <w:sz w:val="18"/>
                <w:szCs w:val="18"/>
              </w:rPr>
              <w:t xml:space="preserve"> pārbaude, izmantojot algoritmus</w:t>
            </w:r>
            <w:r w:rsidR="00875703" w:rsidRPr="00A66D84">
              <w:rPr>
                <w:rFonts w:asciiTheme="minorHAnsi" w:hAnsiTheme="minorHAnsi" w:cs="Times New Roman"/>
                <w:sz w:val="18"/>
                <w:szCs w:val="18"/>
              </w:rPr>
              <w:t>, nevis darbinieku resur</w:t>
            </w:r>
            <w:r w:rsidR="009B44F4" w:rsidRPr="00A66D84">
              <w:rPr>
                <w:rFonts w:asciiTheme="minorHAnsi" w:hAnsiTheme="minorHAnsi" w:cs="Times New Roman"/>
                <w:sz w:val="18"/>
                <w:szCs w:val="18"/>
              </w:rPr>
              <w:t>sus</w:t>
            </w:r>
            <w:r w:rsidR="00A60F3D">
              <w:rPr>
                <w:rFonts w:asciiTheme="minorHAnsi" w:hAnsiTheme="minorHAnsi" w:cs="Times New Roman"/>
                <w:sz w:val="18"/>
                <w:szCs w:val="18"/>
              </w:rPr>
              <w:t>.</w:t>
            </w:r>
          </w:p>
        </w:tc>
      </w:tr>
      <w:tr w:rsidR="007D2825" w:rsidRPr="00D7099A" w14:paraId="280D5914" w14:textId="77777777" w:rsidTr="00186BF2">
        <w:trPr>
          <w:trHeight w:val="366"/>
        </w:trPr>
        <w:tc>
          <w:tcPr>
            <w:tcW w:w="1020" w:type="pct"/>
            <w:shd w:val="clear" w:color="auto" w:fill="F2F2F2" w:themeFill="background1" w:themeFillShade="F2"/>
          </w:tcPr>
          <w:p w14:paraId="75CF60E2" w14:textId="2BB87A32" w:rsidR="00813233" w:rsidRPr="00A66D84" w:rsidRDefault="00813233" w:rsidP="00813233">
            <w:pPr>
              <w:jc w:val="both"/>
              <w:rPr>
                <w:rFonts w:asciiTheme="minorHAnsi" w:hAnsiTheme="minorHAnsi"/>
                <w:color w:val="000000"/>
                <w:sz w:val="18"/>
                <w:szCs w:val="18"/>
                <w:lang w:eastAsia="lv-LV"/>
              </w:rPr>
            </w:pPr>
            <w:r w:rsidRPr="00A66D84">
              <w:rPr>
                <w:rFonts w:asciiTheme="minorHAnsi" w:hAnsiTheme="minorHAnsi"/>
                <w:color w:val="000000"/>
                <w:sz w:val="18"/>
                <w:szCs w:val="18"/>
                <w:lang w:eastAsia="lv-LV"/>
              </w:rPr>
              <w:t>Informācijas pārbaude</w:t>
            </w:r>
          </w:p>
        </w:tc>
        <w:tc>
          <w:tcPr>
            <w:tcW w:w="2190" w:type="pct"/>
          </w:tcPr>
          <w:p w14:paraId="2FC4B3F7" w14:textId="47695F35" w:rsidR="00813233" w:rsidRPr="00A66D84" w:rsidRDefault="00813233" w:rsidP="00813233">
            <w:pPr>
              <w:jc w:val="both"/>
              <w:rPr>
                <w:rFonts w:asciiTheme="minorHAnsi" w:hAnsiTheme="minorHAnsi"/>
                <w:sz w:val="18"/>
                <w:szCs w:val="18"/>
              </w:rPr>
            </w:pPr>
            <w:r w:rsidRPr="00A66D84">
              <w:rPr>
                <w:rFonts w:asciiTheme="minorHAnsi" w:hAnsiTheme="minorHAnsi" w:cs="Times New Roman"/>
                <w:sz w:val="18"/>
                <w:szCs w:val="18"/>
              </w:rPr>
              <w:t xml:space="preserve">Izveidot datu pārbaudes mehānismus, lai </w:t>
            </w:r>
            <w:r w:rsidR="00EE2BB3">
              <w:rPr>
                <w:rFonts w:asciiTheme="minorHAnsi" w:hAnsiTheme="minorHAnsi" w:cs="Times New Roman"/>
                <w:sz w:val="18"/>
                <w:szCs w:val="18"/>
              </w:rPr>
              <w:t>Iestāžu</w:t>
            </w:r>
            <w:r>
              <w:rPr>
                <w:rFonts w:asciiTheme="minorHAnsi" w:hAnsiTheme="minorHAnsi" w:cs="Times New Roman"/>
                <w:sz w:val="18"/>
                <w:szCs w:val="18"/>
              </w:rPr>
              <w:t xml:space="preserve"> </w:t>
            </w:r>
            <w:r w:rsidRPr="00A66D84">
              <w:rPr>
                <w:rFonts w:asciiTheme="minorHAnsi" w:hAnsiTheme="minorHAnsi" w:cs="Times New Roman"/>
                <w:sz w:val="18"/>
                <w:szCs w:val="18"/>
              </w:rPr>
              <w:t>savstarpējā komunikācija būtu pār</w:t>
            </w:r>
            <w:r>
              <w:rPr>
                <w:rFonts w:asciiTheme="minorHAnsi" w:hAnsiTheme="minorHAnsi" w:cs="Times New Roman"/>
                <w:sz w:val="18"/>
                <w:szCs w:val="18"/>
              </w:rPr>
              <w:t>r</w:t>
            </w:r>
            <w:r w:rsidRPr="00A66D84">
              <w:rPr>
                <w:rFonts w:asciiTheme="minorHAnsi" w:hAnsiTheme="minorHAnsi" w:cs="Times New Roman"/>
                <w:sz w:val="18"/>
                <w:szCs w:val="18"/>
              </w:rPr>
              <w:t>edzamāka un efektīvāka</w:t>
            </w:r>
            <w:r w:rsidR="00A60F3D">
              <w:rPr>
                <w:rFonts w:asciiTheme="minorHAnsi" w:hAnsiTheme="minorHAnsi" w:cs="Times New Roman"/>
                <w:sz w:val="18"/>
                <w:szCs w:val="18"/>
              </w:rPr>
              <w:t>.</w:t>
            </w:r>
          </w:p>
        </w:tc>
        <w:tc>
          <w:tcPr>
            <w:tcW w:w="1790" w:type="pct"/>
          </w:tcPr>
          <w:p w14:paraId="2838D9EE" w14:textId="3DDBC797" w:rsidR="00813233" w:rsidRPr="00A66D84" w:rsidRDefault="00813233" w:rsidP="00813233">
            <w:pPr>
              <w:jc w:val="both"/>
              <w:rPr>
                <w:rFonts w:asciiTheme="minorHAnsi" w:hAnsiTheme="minorHAnsi"/>
                <w:sz w:val="18"/>
                <w:szCs w:val="18"/>
              </w:rPr>
            </w:pPr>
            <w:r w:rsidRPr="00A66D84">
              <w:rPr>
                <w:rFonts w:asciiTheme="minorHAnsi" w:hAnsiTheme="minorHAnsi" w:cs="Times New Roman"/>
                <w:sz w:val="18"/>
                <w:szCs w:val="18"/>
              </w:rPr>
              <w:t>Vadlīniju un protokolu izstrāde, vienots komunikācijas kanāls</w:t>
            </w:r>
            <w:r w:rsidR="00A60F3D">
              <w:rPr>
                <w:rFonts w:asciiTheme="minorHAnsi" w:hAnsiTheme="minorHAnsi" w:cs="Times New Roman"/>
                <w:sz w:val="18"/>
                <w:szCs w:val="18"/>
              </w:rPr>
              <w:t>.</w:t>
            </w:r>
          </w:p>
        </w:tc>
      </w:tr>
      <w:tr w:rsidR="007D2825" w:rsidRPr="00D7099A" w14:paraId="2F126FBF" w14:textId="77777777" w:rsidTr="00186BF2">
        <w:trPr>
          <w:trHeight w:val="366"/>
        </w:trPr>
        <w:tc>
          <w:tcPr>
            <w:tcW w:w="1020" w:type="pct"/>
            <w:shd w:val="clear" w:color="auto" w:fill="F2F2F2" w:themeFill="background1" w:themeFillShade="F2"/>
          </w:tcPr>
          <w:p w14:paraId="63D3BAE9" w14:textId="151A57A9" w:rsidR="00813233" w:rsidRPr="00A66D84" w:rsidRDefault="00813233" w:rsidP="00813233">
            <w:pPr>
              <w:rPr>
                <w:rFonts w:asciiTheme="minorHAnsi" w:hAnsiTheme="minorHAnsi"/>
                <w:color w:val="000000"/>
                <w:sz w:val="18"/>
                <w:szCs w:val="18"/>
                <w:lang w:eastAsia="lv-LV"/>
              </w:rPr>
            </w:pPr>
            <w:r>
              <w:rPr>
                <w:rFonts w:asciiTheme="minorHAnsi" w:hAnsiTheme="minorHAnsi"/>
                <w:color w:val="000000"/>
                <w:sz w:val="18"/>
                <w:szCs w:val="18"/>
                <w:lang w:eastAsia="lv-LV"/>
              </w:rPr>
              <w:t>IS l</w:t>
            </w:r>
            <w:r w:rsidRPr="00A66D84">
              <w:rPr>
                <w:rFonts w:asciiTheme="minorHAnsi" w:hAnsiTheme="minorHAnsi"/>
                <w:color w:val="000000"/>
                <w:sz w:val="18"/>
                <w:szCs w:val="18"/>
                <w:lang w:eastAsia="lv-LV"/>
              </w:rPr>
              <w:t xml:space="preserve">ietotāju </w:t>
            </w:r>
            <w:r w:rsidR="00AA032E">
              <w:rPr>
                <w:rFonts w:asciiTheme="minorHAnsi" w:hAnsiTheme="minorHAnsi"/>
                <w:color w:val="000000"/>
                <w:sz w:val="18"/>
                <w:szCs w:val="18"/>
                <w:lang w:eastAsia="lv-LV"/>
              </w:rPr>
              <w:t>mācība</w:t>
            </w:r>
            <w:r w:rsidR="00694661">
              <w:rPr>
                <w:rFonts w:asciiTheme="minorHAnsi" w:hAnsiTheme="minorHAnsi"/>
                <w:color w:val="000000"/>
                <w:sz w:val="18"/>
                <w:szCs w:val="18"/>
                <w:lang w:eastAsia="lv-LV"/>
              </w:rPr>
              <w:t>s</w:t>
            </w:r>
          </w:p>
        </w:tc>
        <w:tc>
          <w:tcPr>
            <w:tcW w:w="2190" w:type="pct"/>
          </w:tcPr>
          <w:p w14:paraId="4CB66F82" w14:textId="30763E96" w:rsidR="00813233" w:rsidRPr="00A66D84" w:rsidRDefault="00813233" w:rsidP="00813233">
            <w:pPr>
              <w:jc w:val="both"/>
              <w:rPr>
                <w:rFonts w:asciiTheme="minorHAnsi" w:hAnsiTheme="minorHAnsi"/>
                <w:sz w:val="18"/>
                <w:szCs w:val="18"/>
              </w:rPr>
            </w:pPr>
            <w:r w:rsidRPr="00A66D84">
              <w:rPr>
                <w:rFonts w:asciiTheme="minorHAnsi" w:hAnsiTheme="minorHAnsi"/>
                <w:sz w:val="18"/>
                <w:szCs w:val="18"/>
              </w:rPr>
              <w:t xml:space="preserve">Nodrošināt </w:t>
            </w:r>
            <w:r w:rsidR="00605D0C">
              <w:rPr>
                <w:rFonts w:asciiTheme="minorHAnsi" w:hAnsiTheme="minorHAnsi"/>
                <w:sz w:val="18"/>
                <w:szCs w:val="18"/>
              </w:rPr>
              <w:t xml:space="preserve">BAMS sistēmas un PDIS </w:t>
            </w:r>
            <w:r w:rsidRPr="00A66D84">
              <w:rPr>
                <w:rFonts w:asciiTheme="minorHAnsi" w:hAnsiTheme="minorHAnsi"/>
                <w:sz w:val="18"/>
                <w:szCs w:val="18"/>
              </w:rPr>
              <w:t>lietotāju mācīb</w:t>
            </w:r>
            <w:r w:rsidR="008637FD">
              <w:rPr>
                <w:rFonts w:asciiTheme="minorHAnsi" w:hAnsiTheme="minorHAnsi"/>
                <w:sz w:val="18"/>
                <w:szCs w:val="18"/>
              </w:rPr>
              <w:t>as</w:t>
            </w:r>
            <w:r w:rsidRPr="00A66D84">
              <w:rPr>
                <w:rFonts w:asciiTheme="minorHAnsi" w:hAnsiTheme="minorHAnsi"/>
                <w:sz w:val="18"/>
                <w:szCs w:val="18"/>
              </w:rPr>
              <w:t xml:space="preserve"> par pareizu datu ievadi un kvalitātes standartiem</w:t>
            </w:r>
            <w:r w:rsidR="00605D0C">
              <w:rPr>
                <w:rFonts w:asciiTheme="minorHAnsi" w:hAnsiTheme="minorHAnsi"/>
                <w:sz w:val="18"/>
                <w:szCs w:val="18"/>
              </w:rPr>
              <w:t xml:space="preserve">, par rīcību </w:t>
            </w:r>
            <w:r w:rsidR="00605D0C" w:rsidRPr="00A66D84">
              <w:rPr>
                <w:rFonts w:asciiTheme="minorHAnsi" w:hAnsiTheme="minorHAnsi"/>
                <w:sz w:val="18"/>
                <w:szCs w:val="18"/>
              </w:rPr>
              <w:t>situācijās, kad ir konstatēts, ka ievadītie dati ir nepareizi/novecojuši</w:t>
            </w:r>
            <w:r w:rsidR="00A60F3D">
              <w:rPr>
                <w:rFonts w:asciiTheme="minorHAnsi" w:hAnsiTheme="minorHAnsi"/>
                <w:sz w:val="18"/>
                <w:szCs w:val="18"/>
              </w:rPr>
              <w:t>.</w:t>
            </w:r>
          </w:p>
        </w:tc>
        <w:tc>
          <w:tcPr>
            <w:tcW w:w="1790" w:type="pct"/>
          </w:tcPr>
          <w:p w14:paraId="0DE0B987" w14:textId="2EA1B368" w:rsidR="00813233" w:rsidRPr="00A66D84" w:rsidRDefault="00813233" w:rsidP="00813233">
            <w:pPr>
              <w:jc w:val="both"/>
              <w:rPr>
                <w:rFonts w:asciiTheme="minorHAnsi" w:hAnsiTheme="minorHAnsi"/>
                <w:sz w:val="18"/>
                <w:szCs w:val="18"/>
              </w:rPr>
            </w:pPr>
            <w:r w:rsidRPr="00A66D84">
              <w:rPr>
                <w:rFonts w:asciiTheme="minorHAnsi" w:hAnsiTheme="minorHAnsi"/>
                <w:sz w:val="18"/>
                <w:szCs w:val="18"/>
              </w:rPr>
              <w:t>Vadlīniju izstrāde, mācība</w:t>
            </w:r>
            <w:r w:rsidR="00ED7DEF">
              <w:rPr>
                <w:rFonts w:asciiTheme="minorHAnsi" w:hAnsiTheme="minorHAnsi"/>
                <w:sz w:val="18"/>
                <w:szCs w:val="18"/>
              </w:rPr>
              <w:t>s</w:t>
            </w:r>
            <w:r w:rsidRPr="00A66D84">
              <w:rPr>
                <w:rFonts w:asciiTheme="minorHAnsi" w:hAnsiTheme="minorHAnsi"/>
                <w:sz w:val="18"/>
                <w:szCs w:val="18"/>
              </w:rPr>
              <w:t xml:space="preserve"> (piemēram, vienreiz gada laikā), jautājumu un atgriezeniskās saites sistēma</w:t>
            </w:r>
            <w:r w:rsidR="00A60F3D">
              <w:rPr>
                <w:rFonts w:asciiTheme="minorHAnsi" w:hAnsiTheme="minorHAnsi"/>
                <w:sz w:val="18"/>
                <w:szCs w:val="18"/>
              </w:rPr>
              <w:t>.</w:t>
            </w:r>
          </w:p>
        </w:tc>
      </w:tr>
    </w:tbl>
    <w:p w14:paraId="4D3C0D3B" w14:textId="435F9924" w:rsidR="002E5AE0" w:rsidRPr="000A3EAB" w:rsidRDefault="00813233" w:rsidP="00CC2FBF">
      <w:pPr>
        <w:pStyle w:val="EYBodytextwithparaspace"/>
        <w:numPr>
          <w:ilvl w:val="0"/>
          <w:numId w:val="0"/>
        </w:numPr>
        <w:spacing w:before="240"/>
        <w:rPr>
          <w:szCs w:val="20"/>
          <w:lang w:val="lv-LV"/>
        </w:rPr>
      </w:pPr>
      <w:r>
        <w:rPr>
          <w:szCs w:val="20"/>
          <w:lang w:val="lv-LV"/>
        </w:rPr>
        <w:t>2</w:t>
      </w:r>
      <w:r w:rsidR="002E5AE0" w:rsidRPr="000A3EAB">
        <w:rPr>
          <w:szCs w:val="20"/>
          <w:lang w:val="lv-LV"/>
        </w:rPr>
        <w:t>)</w:t>
      </w:r>
      <w:r w:rsidR="00994372">
        <w:rPr>
          <w:szCs w:val="20"/>
          <w:lang w:val="lv-LV"/>
        </w:rPr>
        <w:t xml:space="preserve"> </w:t>
      </w:r>
      <w:r w:rsidR="006032DB">
        <w:rPr>
          <w:szCs w:val="20"/>
          <w:lang w:val="lv-LV"/>
        </w:rPr>
        <w:t>Dublēšanas riski BAMS sistēmas lietotājiem ar a</w:t>
      </w:r>
      <w:r w:rsidR="006032DB" w:rsidRPr="00D10539">
        <w:rPr>
          <w:szCs w:val="20"/>
          <w:lang w:val="lv-LV"/>
        </w:rPr>
        <w:t>pskates</w:t>
      </w:r>
      <w:r w:rsidR="006032DB">
        <w:rPr>
          <w:szCs w:val="20"/>
          <w:lang w:val="lv-LV"/>
        </w:rPr>
        <w:t>,</w:t>
      </w:r>
      <w:r w:rsidR="006032DB" w:rsidRPr="00D10539">
        <w:rPr>
          <w:szCs w:val="20"/>
          <w:lang w:val="lv-LV"/>
        </w:rPr>
        <w:t xml:space="preserve"> nodošanas </w:t>
      </w:r>
      <w:r w:rsidR="006032DB">
        <w:rPr>
          <w:szCs w:val="20"/>
          <w:lang w:val="lv-LV"/>
        </w:rPr>
        <w:t xml:space="preserve">un saņemšanas </w:t>
      </w:r>
      <w:r w:rsidR="006032DB" w:rsidRPr="00D10539">
        <w:rPr>
          <w:szCs w:val="20"/>
          <w:lang w:val="lv-LV"/>
        </w:rPr>
        <w:t>tiesīb</w:t>
      </w:r>
      <w:r w:rsidR="006032DB">
        <w:rPr>
          <w:szCs w:val="20"/>
          <w:lang w:val="lv-LV"/>
        </w:rPr>
        <w:t>ām</w:t>
      </w:r>
      <w:r w:rsidR="006032DB" w:rsidRPr="00D10539">
        <w:rPr>
          <w:szCs w:val="20"/>
          <w:lang w:val="lv-LV"/>
        </w:rPr>
        <w:t>.</w:t>
      </w:r>
    </w:p>
    <w:p w14:paraId="3827FF8E" w14:textId="47D02D42" w:rsidR="007E6EC9" w:rsidRPr="008636BF" w:rsidRDefault="00994372" w:rsidP="00A801B2">
      <w:pPr>
        <w:pStyle w:val="EYBodytextwithparaspace"/>
        <w:numPr>
          <w:ilvl w:val="1"/>
          <w:numId w:val="13"/>
        </w:numPr>
        <w:spacing w:after="120"/>
        <w:rPr>
          <w:lang w:val="lv-LV"/>
        </w:rPr>
      </w:pPr>
      <w:r>
        <w:rPr>
          <w:lang w:val="lv-LV"/>
        </w:rPr>
        <w:t>V</w:t>
      </w:r>
      <w:r w:rsidR="00C96E9A" w:rsidRPr="008636BF">
        <w:rPr>
          <w:lang w:val="lv-LV"/>
        </w:rPr>
        <w:t>ar r</w:t>
      </w:r>
      <w:r w:rsidR="006F3E8F" w:rsidRPr="008636BF">
        <w:rPr>
          <w:lang w:val="lv-LV"/>
        </w:rPr>
        <w:t>a</w:t>
      </w:r>
      <w:r w:rsidR="00C96E9A" w:rsidRPr="008636BF">
        <w:rPr>
          <w:lang w:val="lv-LV"/>
        </w:rPr>
        <w:t xml:space="preserve">sties situācijas </w:t>
      </w:r>
      <w:r w:rsidR="003E6A72" w:rsidRPr="008636BF">
        <w:rPr>
          <w:lang w:val="lv-LV"/>
        </w:rPr>
        <w:t xml:space="preserve">par neskaidrību </w:t>
      </w:r>
      <w:r w:rsidR="00A26435">
        <w:rPr>
          <w:lang w:val="lv-LV"/>
        </w:rPr>
        <w:t xml:space="preserve">saistībā ar </w:t>
      </w:r>
      <w:r w:rsidR="003E6A72" w:rsidRPr="008636BF">
        <w:rPr>
          <w:lang w:val="lv-LV"/>
        </w:rPr>
        <w:t>piekļuves</w:t>
      </w:r>
      <w:r w:rsidR="00A26435">
        <w:rPr>
          <w:lang w:val="lv-LV"/>
        </w:rPr>
        <w:t xml:space="preserve"> tiesībām</w:t>
      </w:r>
      <w:r w:rsidR="003E6A72" w:rsidRPr="008636BF">
        <w:rPr>
          <w:lang w:val="lv-LV"/>
        </w:rPr>
        <w:t xml:space="preserve"> un atbildības robežā</w:t>
      </w:r>
      <w:r w:rsidR="00317A3F" w:rsidRPr="008636BF">
        <w:rPr>
          <w:lang w:val="lv-LV"/>
        </w:rPr>
        <w:t>m</w:t>
      </w:r>
      <w:r w:rsidR="003E6A72" w:rsidRPr="008636BF">
        <w:rPr>
          <w:lang w:val="lv-LV"/>
        </w:rPr>
        <w:t>, kurās vairāki</w:t>
      </w:r>
      <w:r w:rsidR="00746CC6">
        <w:rPr>
          <w:lang w:val="lv-LV"/>
        </w:rPr>
        <w:t xml:space="preserve"> </w:t>
      </w:r>
      <w:r w:rsidR="003E6A72" w:rsidRPr="008636BF">
        <w:rPr>
          <w:lang w:val="lv-LV"/>
        </w:rPr>
        <w:t>lietotāji uzskata, ka viņiem ir jāveic konkrētas darbības</w:t>
      </w:r>
      <w:r w:rsidR="002E432F">
        <w:rPr>
          <w:lang w:val="lv-LV"/>
        </w:rPr>
        <w:t xml:space="preserve"> (piemēram, saistībā ar risku monitoringu)</w:t>
      </w:r>
      <w:r w:rsidR="001F329C" w:rsidRPr="008636BF">
        <w:rPr>
          <w:lang w:val="lv-LV"/>
        </w:rPr>
        <w:t xml:space="preserve">, tāpēc </w:t>
      </w:r>
      <w:r w:rsidR="002E432F">
        <w:rPr>
          <w:lang w:val="lv-LV"/>
        </w:rPr>
        <w:t xml:space="preserve">ir </w:t>
      </w:r>
      <w:r w:rsidR="001F329C" w:rsidRPr="008636BF">
        <w:rPr>
          <w:lang w:val="lv-LV"/>
        </w:rPr>
        <w:t xml:space="preserve">nepieciešams izstrādāt </w:t>
      </w:r>
      <w:r w:rsidR="00D7707D" w:rsidRPr="008636BF">
        <w:rPr>
          <w:lang w:val="lv-LV"/>
        </w:rPr>
        <w:t>preventīvus pasākumus</w:t>
      </w:r>
      <w:r w:rsidR="00E2715F" w:rsidRPr="008636BF">
        <w:rPr>
          <w:lang w:val="lv-LV"/>
        </w:rPr>
        <w:t xml:space="preserve"> un vienotu pārvaldības modeli</w:t>
      </w:r>
      <w:r w:rsidR="003E6A72" w:rsidRPr="008636BF">
        <w:rPr>
          <w:lang w:val="lv-LV"/>
        </w:rPr>
        <w:t>.</w:t>
      </w:r>
      <w:r w:rsidR="00604340">
        <w:rPr>
          <w:lang w:val="lv-LV"/>
        </w:rPr>
        <w:t xml:space="preserve"> </w:t>
      </w:r>
    </w:p>
    <w:p w14:paraId="5DB6B0D4" w14:textId="08247EE2" w:rsidR="00EA2D93" w:rsidRPr="004A4BAD" w:rsidRDefault="00E260B2" w:rsidP="004A4BAD">
      <w:pPr>
        <w:pStyle w:val="Caption"/>
        <w:jc w:val="right"/>
        <w:rPr>
          <w:rFonts w:asciiTheme="minorHAnsi" w:hAnsiTheme="minorHAnsi"/>
        </w:rPr>
      </w:pPr>
      <w:r>
        <w:rPr>
          <w:rFonts w:asciiTheme="minorHAnsi" w:hAnsiTheme="minorHAnsi"/>
        </w:rPr>
        <w:t>1</w:t>
      </w:r>
      <w:r w:rsidR="003C6533">
        <w:rPr>
          <w:rFonts w:asciiTheme="minorHAnsi" w:hAnsiTheme="minorHAnsi"/>
        </w:rPr>
        <w:t>5</w:t>
      </w:r>
      <w:r>
        <w:rPr>
          <w:rFonts w:asciiTheme="minorHAnsi" w:hAnsiTheme="minorHAnsi"/>
        </w:rPr>
        <w:t>.</w:t>
      </w:r>
      <w:r w:rsidR="003C6533">
        <w:rPr>
          <w:rFonts w:asciiTheme="minorHAnsi" w:hAnsiTheme="minorHAnsi"/>
        </w:rPr>
        <w:t xml:space="preserve"> </w:t>
      </w:r>
      <w:r>
        <w:rPr>
          <w:rFonts w:asciiTheme="minorHAnsi" w:hAnsiTheme="minorHAnsi"/>
        </w:rPr>
        <w:t>t</w:t>
      </w:r>
      <w:r w:rsidR="004A4BAD" w:rsidRPr="004A4BAD">
        <w:rPr>
          <w:rFonts w:asciiTheme="minorHAnsi" w:hAnsiTheme="minorHAnsi"/>
        </w:rPr>
        <w:t>abula</w:t>
      </w:r>
      <w:r w:rsidR="00EA2D93" w:rsidRPr="004A4BAD">
        <w:rPr>
          <w:rFonts w:asciiTheme="minorHAnsi" w:hAnsiTheme="minorHAnsi"/>
        </w:rPr>
        <w:t xml:space="preserve">: </w:t>
      </w:r>
      <w:r w:rsidR="00976C51" w:rsidRPr="00976C51">
        <w:rPr>
          <w:rFonts w:asciiTheme="minorHAnsi" w:hAnsiTheme="minorHAnsi"/>
        </w:rPr>
        <w:t>Apskates, nodošanas un saņemšanas darbību risku pārvaldība</w:t>
      </w:r>
    </w:p>
    <w:tbl>
      <w:tblPr>
        <w:tblStyle w:val="TableGrid"/>
        <w:tblW w:w="5000" w:type="pct"/>
        <w:tblInd w:w="-5" w:type="dxa"/>
        <w:tblLook w:val="04A0" w:firstRow="1" w:lastRow="0" w:firstColumn="1" w:lastColumn="0" w:noHBand="0" w:noVBand="1"/>
      </w:tblPr>
      <w:tblGrid>
        <w:gridCol w:w="1840"/>
        <w:gridCol w:w="3950"/>
        <w:gridCol w:w="3229"/>
      </w:tblGrid>
      <w:tr w:rsidR="00621B77" w:rsidRPr="00D7099A" w14:paraId="1256A778" w14:textId="77777777" w:rsidTr="00EA2D93">
        <w:trPr>
          <w:trHeight w:val="384"/>
        </w:trPr>
        <w:tc>
          <w:tcPr>
            <w:tcW w:w="1020" w:type="pct"/>
            <w:shd w:val="clear" w:color="auto" w:fill="FFE600" w:themeFill="text2"/>
          </w:tcPr>
          <w:p w14:paraId="30E55CF6" w14:textId="77777777" w:rsidR="003865A3" w:rsidRPr="00A66D84" w:rsidRDefault="003865A3">
            <w:pPr>
              <w:jc w:val="both"/>
              <w:rPr>
                <w:rFonts w:asciiTheme="minorHAnsi" w:hAnsiTheme="minorHAnsi"/>
                <w:b/>
                <w:color w:val="000000"/>
                <w:sz w:val="18"/>
                <w:szCs w:val="18"/>
                <w:lang w:eastAsia="lv-LV"/>
              </w:rPr>
            </w:pPr>
            <w:r w:rsidRPr="00A66D84">
              <w:rPr>
                <w:rFonts w:asciiTheme="minorHAnsi" w:hAnsiTheme="minorHAnsi"/>
                <w:b/>
                <w:color w:val="000000"/>
                <w:sz w:val="18"/>
                <w:szCs w:val="18"/>
                <w:lang w:eastAsia="lv-LV"/>
              </w:rPr>
              <w:t>Pārvaldība</w:t>
            </w:r>
          </w:p>
        </w:tc>
        <w:tc>
          <w:tcPr>
            <w:tcW w:w="2190" w:type="pct"/>
            <w:shd w:val="clear" w:color="auto" w:fill="FFE600" w:themeFill="text2"/>
          </w:tcPr>
          <w:p w14:paraId="6A2C18F0" w14:textId="77777777" w:rsidR="003865A3" w:rsidRPr="00A66D84" w:rsidRDefault="003865A3">
            <w:pPr>
              <w:jc w:val="both"/>
              <w:rPr>
                <w:rFonts w:asciiTheme="minorHAnsi" w:hAnsiTheme="minorHAnsi" w:cs="Times New Roman"/>
                <w:b/>
                <w:sz w:val="18"/>
                <w:szCs w:val="18"/>
              </w:rPr>
            </w:pPr>
            <w:r w:rsidRPr="00A66D84">
              <w:rPr>
                <w:rFonts w:asciiTheme="minorHAnsi" w:hAnsiTheme="minorHAnsi" w:cs="Times New Roman"/>
                <w:b/>
                <w:sz w:val="18"/>
                <w:szCs w:val="18"/>
              </w:rPr>
              <w:t>Risinājums</w:t>
            </w:r>
          </w:p>
        </w:tc>
        <w:tc>
          <w:tcPr>
            <w:tcW w:w="1790" w:type="pct"/>
            <w:shd w:val="clear" w:color="auto" w:fill="FFE600" w:themeFill="text2"/>
          </w:tcPr>
          <w:p w14:paraId="38C5ABA5" w14:textId="77777777" w:rsidR="003865A3" w:rsidRPr="00A66D84" w:rsidRDefault="003865A3">
            <w:pPr>
              <w:jc w:val="both"/>
              <w:rPr>
                <w:rFonts w:asciiTheme="minorHAnsi" w:hAnsiTheme="minorHAnsi" w:cs="Times New Roman"/>
                <w:b/>
                <w:sz w:val="18"/>
                <w:szCs w:val="18"/>
              </w:rPr>
            </w:pPr>
            <w:r w:rsidRPr="00A66D84">
              <w:rPr>
                <w:rFonts w:asciiTheme="minorHAnsi" w:hAnsiTheme="minorHAnsi" w:cs="Times New Roman"/>
                <w:b/>
                <w:sz w:val="18"/>
                <w:szCs w:val="18"/>
              </w:rPr>
              <w:t>Īstenošanas mehānismi</w:t>
            </w:r>
          </w:p>
        </w:tc>
      </w:tr>
      <w:tr w:rsidR="00621B77" w:rsidRPr="00D7099A" w14:paraId="24C74041" w14:textId="77777777">
        <w:trPr>
          <w:trHeight w:val="366"/>
        </w:trPr>
        <w:tc>
          <w:tcPr>
            <w:tcW w:w="1020" w:type="pct"/>
            <w:shd w:val="clear" w:color="auto" w:fill="F2F2F2" w:themeFill="background1" w:themeFillShade="F2"/>
          </w:tcPr>
          <w:p w14:paraId="1A8BC129" w14:textId="03933FD7" w:rsidR="003865A3" w:rsidRPr="00A66D84" w:rsidRDefault="00C36C7F" w:rsidP="00A60F3D">
            <w:pPr>
              <w:rPr>
                <w:rFonts w:asciiTheme="minorHAnsi" w:hAnsiTheme="minorHAnsi"/>
                <w:color w:val="000000"/>
                <w:sz w:val="18"/>
                <w:szCs w:val="18"/>
                <w:lang w:eastAsia="lv-LV"/>
              </w:rPr>
            </w:pPr>
            <w:r>
              <w:rPr>
                <w:rFonts w:asciiTheme="minorHAnsi" w:hAnsiTheme="minorHAnsi"/>
                <w:color w:val="000000"/>
                <w:sz w:val="18"/>
                <w:szCs w:val="18"/>
                <w:lang w:eastAsia="lv-LV"/>
              </w:rPr>
              <w:t>Apskates</w:t>
            </w:r>
            <w:r w:rsidR="00BB2619">
              <w:rPr>
                <w:rFonts w:asciiTheme="minorHAnsi" w:hAnsiTheme="minorHAnsi"/>
                <w:color w:val="000000"/>
                <w:sz w:val="18"/>
                <w:szCs w:val="18"/>
                <w:lang w:eastAsia="lv-LV"/>
              </w:rPr>
              <w:t>,</w:t>
            </w:r>
            <w:r>
              <w:rPr>
                <w:rFonts w:asciiTheme="minorHAnsi" w:hAnsiTheme="minorHAnsi"/>
                <w:color w:val="000000"/>
                <w:sz w:val="18"/>
                <w:szCs w:val="18"/>
                <w:lang w:eastAsia="lv-LV"/>
              </w:rPr>
              <w:t xml:space="preserve"> nodošanas</w:t>
            </w:r>
            <w:r w:rsidR="007E6EC9" w:rsidRPr="00A66D84">
              <w:rPr>
                <w:rFonts w:asciiTheme="minorHAnsi" w:hAnsiTheme="minorHAnsi"/>
                <w:color w:val="000000"/>
                <w:sz w:val="18"/>
                <w:szCs w:val="18"/>
                <w:lang w:eastAsia="lv-LV"/>
              </w:rPr>
              <w:t xml:space="preserve"> </w:t>
            </w:r>
            <w:r w:rsidR="00BB2619">
              <w:rPr>
                <w:rFonts w:asciiTheme="minorHAnsi" w:hAnsiTheme="minorHAnsi"/>
                <w:color w:val="000000"/>
                <w:sz w:val="18"/>
                <w:szCs w:val="18"/>
                <w:lang w:eastAsia="lv-LV"/>
              </w:rPr>
              <w:t>un saņemšanas darb</w:t>
            </w:r>
            <w:r w:rsidR="00A96E00">
              <w:rPr>
                <w:rFonts w:asciiTheme="minorHAnsi" w:hAnsiTheme="minorHAnsi"/>
                <w:color w:val="000000"/>
                <w:sz w:val="18"/>
                <w:szCs w:val="18"/>
                <w:lang w:eastAsia="lv-LV"/>
              </w:rPr>
              <w:t xml:space="preserve">ību risku </w:t>
            </w:r>
            <w:r w:rsidR="007E6EC9" w:rsidRPr="00A66D84">
              <w:rPr>
                <w:rFonts w:asciiTheme="minorHAnsi" w:hAnsiTheme="minorHAnsi"/>
                <w:color w:val="000000"/>
                <w:sz w:val="18"/>
                <w:szCs w:val="18"/>
                <w:lang w:eastAsia="lv-LV"/>
              </w:rPr>
              <w:t>pārvald</w:t>
            </w:r>
            <w:r w:rsidR="00273931">
              <w:rPr>
                <w:rFonts w:asciiTheme="minorHAnsi" w:hAnsiTheme="minorHAnsi"/>
                <w:color w:val="000000"/>
                <w:sz w:val="18"/>
                <w:szCs w:val="18"/>
                <w:lang w:eastAsia="lv-LV"/>
              </w:rPr>
              <w:t>ība</w:t>
            </w:r>
          </w:p>
        </w:tc>
        <w:tc>
          <w:tcPr>
            <w:tcW w:w="2190" w:type="pct"/>
          </w:tcPr>
          <w:p w14:paraId="7E7E1057" w14:textId="08140A2B" w:rsidR="003865A3" w:rsidRPr="00A66D84" w:rsidRDefault="00B86E6C">
            <w:pPr>
              <w:jc w:val="both"/>
              <w:rPr>
                <w:rFonts w:asciiTheme="minorHAnsi" w:hAnsiTheme="minorHAnsi"/>
                <w:sz w:val="18"/>
                <w:szCs w:val="18"/>
              </w:rPr>
            </w:pPr>
            <w:r w:rsidRPr="00A66D84">
              <w:rPr>
                <w:rFonts w:asciiTheme="minorHAnsi" w:hAnsiTheme="minorHAnsi"/>
                <w:sz w:val="18"/>
                <w:szCs w:val="18"/>
              </w:rPr>
              <w:t>Izveidot lomu matricu, kas nosaka katras lomas piekļuves tiesības un atbildības</w:t>
            </w:r>
            <w:r w:rsidR="00A60F3D">
              <w:rPr>
                <w:rFonts w:asciiTheme="minorHAnsi" w:hAnsiTheme="minorHAnsi"/>
                <w:sz w:val="18"/>
                <w:szCs w:val="18"/>
              </w:rPr>
              <w:t>.</w:t>
            </w:r>
          </w:p>
        </w:tc>
        <w:tc>
          <w:tcPr>
            <w:tcW w:w="1790" w:type="pct"/>
          </w:tcPr>
          <w:p w14:paraId="4545E0A0" w14:textId="03D6BB43" w:rsidR="003865A3" w:rsidRPr="00A66D84" w:rsidRDefault="00C2475A">
            <w:pPr>
              <w:jc w:val="both"/>
              <w:rPr>
                <w:rFonts w:asciiTheme="minorHAnsi" w:hAnsiTheme="minorHAnsi"/>
                <w:sz w:val="18"/>
                <w:szCs w:val="18"/>
              </w:rPr>
            </w:pPr>
            <w:r w:rsidRPr="00A66D84">
              <w:rPr>
                <w:rFonts w:asciiTheme="minorHAnsi" w:hAnsiTheme="minorHAnsi"/>
                <w:sz w:val="18"/>
                <w:szCs w:val="18"/>
              </w:rPr>
              <w:t>Vadlīniju izstrāde ar ko</w:t>
            </w:r>
            <w:r w:rsidR="001E069C" w:rsidRPr="00A66D84">
              <w:rPr>
                <w:rFonts w:asciiTheme="minorHAnsi" w:hAnsiTheme="minorHAnsi"/>
                <w:sz w:val="18"/>
                <w:szCs w:val="18"/>
              </w:rPr>
              <w:t xml:space="preserve">nkrētiem piemēriem un </w:t>
            </w:r>
            <w:r w:rsidR="001F5482" w:rsidRPr="00A66D84">
              <w:rPr>
                <w:rFonts w:asciiTheme="minorHAnsi" w:hAnsiTheme="minorHAnsi"/>
                <w:sz w:val="18"/>
                <w:szCs w:val="18"/>
              </w:rPr>
              <w:t xml:space="preserve">lomām, </w:t>
            </w:r>
            <w:r w:rsidR="002874A3" w:rsidRPr="00A66D84">
              <w:rPr>
                <w:rFonts w:asciiTheme="minorHAnsi" w:hAnsiTheme="minorHAnsi"/>
                <w:sz w:val="18"/>
                <w:szCs w:val="18"/>
              </w:rPr>
              <w:t>paziņojumi par cit</w:t>
            </w:r>
            <w:r w:rsidR="00C51AFC" w:rsidRPr="00A66D84">
              <w:rPr>
                <w:rFonts w:asciiTheme="minorHAnsi" w:hAnsiTheme="minorHAnsi"/>
                <w:sz w:val="18"/>
                <w:szCs w:val="18"/>
              </w:rPr>
              <w:t xml:space="preserve">iem </w:t>
            </w:r>
            <w:r w:rsidR="003A734F">
              <w:rPr>
                <w:rFonts w:asciiTheme="minorHAnsi" w:hAnsiTheme="minorHAnsi"/>
                <w:sz w:val="18"/>
                <w:szCs w:val="18"/>
              </w:rPr>
              <w:t xml:space="preserve">IS </w:t>
            </w:r>
            <w:r w:rsidR="00C51AFC" w:rsidRPr="00A66D84">
              <w:rPr>
                <w:rFonts w:asciiTheme="minorHAnsi" w:hAnsiTheme="minorHAnsi"/>
                <w:sz w:val="18"/>
                <w:szCs w:val="18"/>
              </w:rPr>
              <w:t>liet</w:t>
            </w:r>
            <w:r w:rsidR="00B83071" w:rsidRPr="00A66D84">
              <w:rPr>
                <w:rFonts w:asciiTheme="minorHAnsi" w:hAnsiTheme="minorHAnsi"/>
                <w:sz w:val="18"/>
                <w:szCs w:val="18"/>
              </w:rPr>
              <w:t>o</w:t>
            </w:r>
            <w:r w:rsidR="00C51AFC" w:rsidRPr="00A66D84">
              <w:rPr>
                <w:rFonts w:asciiTheme="minorHAnsi" w:hAnsiTheme="minorHAnsi"/>
                <w:sz w:val="18"/>
                <w:szCs w:val="18"/>
              </w:rPr>
              <w:t xml:space="preserve">tājiem, kas </w:t>
            </w:r>
            <w:r w:rsidR="003324E0" w:rsidRPr="00A66D84">
              <w:rPr>
                <w:rFonts w:asciiTheme="minorHAnsi" w:hAnsiTheme="minorHAnsi" w:cs="Times New Roman"/>
                <w:sz w:val="18"/>
                <w:szCs w:val="18"/>
              </w:rPr>
              <w:t>konkrētajā mirklī veic izmaiņas IS</w:t>
            </w:r>
            <w:r w:rsidR="00A60F3D">
              <w:rPr>
                <w:rFonts w:asciiTheme="minorHAnsi" w:hAnsiTheme="minorHAnsi" w:cs="Times New Roman"/>
                <w:sz w:val="18"/>
                <w:szCs w:val="18"/>
              </w:rPr>
              <w:t>.</w:t>
            </w:r>
          </w:p>
        </w:tc>
      </w:tr>
    </w:tbl>
    <w:p w14:paraId="1C090987" w14:textId="2870BCAC" w:rsidR="002E5AE0" w:rsidRPr="00111B78" w:rsidRDefault="00AD0A13" w:rsidP="00CC2FBF">
      <w:pPr>
        <w:pStyle w:val="EYBodytextwithparaspace"/>
        <w:spacing w:before="240"/>
        <w:rPr>
          <w:szCs w:val="20"/>
          <w:lang w:val="lv-LV"/>
        </w:rPr>
      </w:pPr>
      <w:r>
        <w:rPr>
          <w:szCs w:val="20"/>
          <w:lang w:val="lv-LV"/>
        </w:rPr>
        <w:t>3</w:t>
      </w:r>
      <w:r w:rsidR="002E5AE0" w:rsidRPr="00111B78">
        <w:rPr>
          <w:szCs w:val="20"/>
          <w:lang w:val="lv-LV"/>
        </w:rPr>
        <w:t xml:space="preserve">) </w:t>
      </w:r>
      <w:r w:rsidR="00EC4181">
        <w:rPr>
          <w:szCs w:val="20"/>
          <w:lang w:val="lv-LV"/>
        </w:rPr>
        <w:t>Pārvaldības riski</w:t>
      </w:r>
      <w:r w:rsidR="001B5B0B">
        <w:rPr>
          <w:szCs w:val="20"/>
          <w:lang w:val="lv-LV"/>
        </w:rPr>
        <w:t xml:space="preserve"> BAMS sistēmas lietotājiem ar administrēšanas </w:t>
      </w:r>
      <w:r w:rsidR="001B5B0B" w:rsidRPr="00D10539">
        <w:rPr>
          <w:szCs w:val="20"/>
          <w:lang w:val="lv-LV"/>
        </w:rPr>
        <w:t>tiesīb</w:t>
      </w:r>
      <w:r w:rsidR="001B5B0B">
        <w:rPr>
          <w:szCs w:val="20"/>
          <w:lang w:val="lv-LV"/>
        </w:rPr>
        <w:t>ām</w:t>
      </w:r>
      <w:r w:rsidR="001B5B0B" w:rsidRPr="00D10539">
        <w:rPr>
          <w:szCs w:val="20"/>
          <w:lang w:val="lv-LV"/>
        </w:rPr>
        <w:t>.</w:t>
      </w:r>
    </w:p>
    <w:p w14:paraId="136494A0" w14:textId="3DBA2B35" w:rsidR="006319BB" w:rsidRPr="004C453A" w:rsidRDefault="00E17DA9" w:rsidP="00373AFB">
      <w:pPr>
        <w:pStyle w:val="EYBodytextwithparaspace"/>
        <w:numPr>
          <w:ilvl w:val="1"/>
          <w:numId w:val="13"/>
        </w:numPr>
        <w:spacing w:after="120"/>
        <w:rPr>
          <w:sz w:val="22"/>
          <w:szCs w:val="22"/>
          <w:lang w:val="lv-LV"/>
        </w:rPr>
      </w:pPr>
      <w:r w:rsidRPr="004C453A">
        <w:rPr>
          <w:lang w:val="lv-LV"/>
        </w:rPr>
        <w:t>Lietotāji ar administr</w:t>
      </w:r>
      <w:r w:rsidR="00155AD1">
        <w:rPr>
          <w:lang w:val="lv-LV"/>
        </w:rPr>
        <w:t xml:space="preserve">ēšanas </w:t>
      </w:r>
      <w:r w:rsidRPr="004C453A">
        <w:rPr>
          <w:lang w:val="lv-LV"/>
        </w:rPr>
        <w:t xml:space="preserve">tiesībām var saskarties ar pārvaldības riskiem, jo var tikt saņemti pieprasījumi no </w:t>
      </w:r>
      <w:r w:rsidR="00B82274">
        <w:rPr>
          <w:lang w:val="lv-LV"/>
        </w:rPr>
        <w:t>I</w:t>
      </w:r>
      <w:r w:rsidR="00B82274" w:rsidRPr="004C453A">
        <w:rPr>
          <w:lang w:val="lv-LV"/>
        </w:rPr>
        <w:t>estādēm</w:t>
      </w:r>
      <w:r w:rsidRPr="004C453A">
        <w:rPr>
          <w:lang w:val="lv-LV"/>
        </w:rPr>
        <w:t xml:space="preserve">, uz kuriem jānodrošina reaģēšana saskaņotos termiņos. Kā rezultātā iespējams cilvēkresursu </w:t>
      </w:r>
      <w:r w:rsidR="001B0864">
        <w:rPr>
          <w:lang w:val="lv-LV"/>
        </w:rPr>
        <w:t xml:space="preserve">trūkuma </w:t>
      </w:r>
      <w:r w:rsidRPr="004C453A">
        <w:rPr>
          <w:lang w:val="lv-LV"/>
        </w:rPr>
        <w:t>risks</w:t>
      </w:r>
      <w:r w:rsidR="004B79FE" w:rsidRPr="004C453A">
        <w:rPr>
          <w:lang w:val="lv-LV"/>
        </w:rPr>
        <w:t>, nespējot veikt</w:t>
      </w:r>
      <w:r w:rsidRPr="004C453A">
        <w:rPr>
          <w:lang w:val="lv-LV"/>
        </w:rPr>
        <w:t xml:space="preserve"> šo pieprasījumu apstrād</w:t>
      </w:r>
      <w:r w:rsidR="004B79FE" w:rsidRPr="004C453A">
        <w:rPr>
          <w:lang w:val="lv-LV"/>
        </w:rPr>
        <w:t>i.</w:t>
      </w:r>
    </w:p>
    <w:p w14:paraId="516A4BFC" w14:textId="2E390CF2" w:rsidR="009A7766" w:rsidRPr="00B47622" w:rsidRDefault="6FE39BD2" w:rsidP="009A7766">
      <w:pPr>
        <w:pStyle w:val="EYHeading1"/>
        <w:rPr>
          <w:lang w:val="lv-LV"/>
        </w:rPr>
      </w:pPr>
      <w:bookmarkStart w:id="109" w:name="_Ref187761604"/>
      <w:bookmarkStart w:id="110" w:name="_Toc189656117"/>
      <w:bookmarkStart w:id="111" w:name="_Toc200640312"/>
      <w:bookmarkStart w:id="112" w:name="_Hlk187761406"/>
      <w:r w:rsidRPr="6DB497ED">
        <w:rPr>
          <w:lang w:val="lv-LV"/>
        </w:rPr>
        <w:lastRenderedPageBreak/>
        <w:t>BAMS</w:t>
      </w:r>
      <w:r w:rsidR="6F26D804" w:rsidRPr="6DB497ED">
        <w:rPr>
          <w:lang w:val="lv-LV"/>
        </w:rPr>
        <w:t xml:space="preserve"> </w:t>
      </w:r>
      <w:r w:rsidR="00A714B6" w:rsidRPr="00373AFB">
        <w:rPr>
          <w:lang w:val="lv-LV"/>
        </w:rPr>
        <w:t xml:space="preserve">sistēmā </w:t>
      </w:r>
      <w:r w:rsidR="6F26D804" w:rsidRPr="6DB497ED">
        <w:rPr>
          <w:lang w:val="lv-LV"/>
        </w:rPr>
        <w:t>iekļaujam</w:t>
      </w:r>
      <w:r w:rsidR="3367BFED" w:rsidRPr="6DB497ED">
        <w:rPr>
          <w:lang w:val="lv-LV"/>
        </w:rPr>
        <w:t>o</w:t>
      </w:r>
      <w:r w:rsidR="6F26D804" w:rsidRPr="6DB497ED">
        <w:rPr>
          <w:lang w:val="lv-LV"/>
        </w:rPr>
        <w:t xml:space="preserve"> datu iegūšana un aktualizācija</w:t>
      </w:r>
      <w:bookmarkEnd w:id="109"/>
      <w:bookmarkEnd w:id="110"/>
      <w:bookmarkEnd w:id="111"/>
    </w:p>
    <w:bookmarkEnd w:id="112"/>
    <w:p w14:paraId="060614C8" w14:textId="7CD9FD08" w:rsidR="001A5FA7" w:rsidRDefault="008D01F2" w:rsidP="00A801B2">
      <w:pPr>
        <w:pStyle w:val="EYBodytextwithparaspace"/>
        <w:numPr>
          <w:ilvl w:val="1"/>
          <w:numId w:val="13"/>
        </w:numPr>
        <w:spacing w:after="120"/>
        <w:rPr>
          <w:lang w:val="lv-LV"/>
        </w:rPr>
      </w:pPr>
      <w:r>
        <w:rPr>
          <w:lang w:val="lv-LV"/>
        </w:rPr>
        <w:t>BAMS</w:t>
      </w:r>
      <w:r w:rsidR="00D93BD1" w:rsidRPr="00377BF8">
        <w:rPr>
          <w:lang w:val="lv-LV"/>
        </w:rPr>
        <w:t xml:space="preserve"> </w:t>
      </w:r>
      <w:r w:rsidR="00A714B6" w:rsidRPr="00373AFB">
        <w:rPr>
          <w:lang w:val="lv-LV"/>
        </w:rPr>
        <w:t xml:space="preserve">sistēmas </w:t>
      </w:r>
      <w:r w:rsidR="00D93BD1" w:rsidRPr="00377BF8">
        <w:rPr>
          <w:lang w:val="lv-LV"/>
        </w:rPr>
        <w:t>koncepcij</w:t>
      </w:r>
      <w:r w:rsidR="004A66CD" w:rsidRPr="00377BF8">
        <w:rPr>
          <w:lang w:val="lv-LV"/>
        </w:rPr>
        <w:t xml:space="preserve">as izstrādes ietvaros tika </w:t>
      </w:r>
      <w:r w:rsidR="00681430">
        <w:rPr>
          <w:lang w:val="lv-LV"/>
        </w:rPr>
        <w:t>anal</w:t>
      </w:r>
      <w:r w:rsidR="00CC2D18">
        <w:rPr>
          <w:lang w:val="lv-LV"/>
        </w:rPr>
        <w:t>i</w:t>
      </w:r>
      <w:r w:rsidR="00681430">
        <w:rPr>
          <w:lang w:val="lv-LV"/>
        </w:rPr>
        <w:t>zēti ar bērnu saistīt</w:t>
      </w:r>
      <w:r w:rsidR="00CC2D18">
        <w:rPr>
          <w:lang w:val="lv-LV"/>
        </w:rPr>
        <w:t>ie datu veidi</w:t>
      </w:r>
      <w:r w:rsidR="00934ADB" w:rsidRPr="00377BF8">
        <w:rPr>
          <w:lang w:val="lv-LV"/>
        </w:rPr>
        <w:t>, kurus</w:t>
      </w:r>
      <w:r w:rsidR="001A5FA7">
        <w:rPr>
          <w:lang w:val="lv-LV"/>
        </w:rPr>
        <w:t>,</w:t>
      </w:r>
      <w:r w:rsidR="00143459" w:rsidRPr="00377BF8">
        <w:rPr>
          <w:lang w:val="lv-LV"/>
        </w:rPr>
        <w:t xml:space="preserve"> </w:t>
      </w:r>
      <w:r w:rsidR="001A5FA7" w:rsidRPr="00377BF8">
        <w:rPr>
          <w:lang w:val="lv-LV"/>
        </w:rPr>
        <w:t xml:space="preserve">papildus </w:t>
      </w:r>
      <w:r w:rsidR="008B2EB7">
        <w:rPr>
          <w:lang w:val="lv-LV"/>
        </w:rPr>
        <w:t xml:space="preserve">MK </w:t>
      </w:r>
      <w:r w:rsidR="00686FF3">
        <w:rPr>
          <w:lang w:val="lv-LV"/>
        </w:rPr>
        <w:t xml:space="preserve">noteikumos </w:t>
      </w:r>
      <w:r w:rsidR="008B2EB7">
        <w:rPr>
          <w:lang w:val="lv-LV"/>
        </w:rPr>
        <w:t>Nr.</w:t>
      </w:r>
      <w:r w:rsidR="00D0565C">
        <w:rPr>
          <w:lang w:val="lv-LV"/>
        </w:rPr>
        <w:t xml:space="preserve">  </w:t>
      </w:r>
      <w:r w:rsidR="008B2EB7">
        <w:rPr>
          <w:lang w:val="lv-LV"/>
        </w:rPr>
        <w:t>157</w:t>
      </w:r>
      <w:r w:rsidR="00726CBB">
        <w:rPr>
          <w:lang w:val="lv-LV"/>
        </w:rPr>
        <w:t xml:space="preserve">, </w:t>
      </w:r>
      <w:r w:rsidR="00726CBB" w:rsidRPr="00726CBB">
        <w:rPr>
          <w:lang w:val="lv-LV"/>
        </w:rPr>
        <w:t>Rīgā 2014.</w:t>
      </w:r>
      <w:r w:rsidR="00D0565C">
        <w:rPr>
          <w:lang w:val="lv-LV"/>
        </w:rPr>
        <w:t xml:space="preserve"> </w:t>
      </w:r>
      <w:r w:rsidR="00726CBB" w:rsidRPr="00726CBB">
        <w:rPr>
          <w:lang w:val="lv-LV"/>
        </w:rPr>
        <w:t>gada 25.</w:t>
      </w:r>
      <w:r w:rsidR="00D0565C">
        <w:rPr>
          <w:lang w:val="lv-LV"/>
        </w:rPr>
        <w:t xml:space="preserve"> </w:t>
      </w:r>
      <w:r w:rsidR="00726CBB" w:rsidRPr="00726CBB">
        <w:rPr>
          <w:lang w:val="lv-LV"/>
        </w:rPr>
        <w:t>martā</w:t>
      </w:r>
      <w:r w:rsidR="008B2EB7">
        <w:rPr>
          <w:lang w:val="lv-LV"/>
        </w:rPr>
        <w:t xml:space="preserve"> “</w:t>
      </w:r>
      <w:r w:rsidR="00805079" w:rsidRPr="00805079">
        <w:rPr>
          <w:lang w:val="lv-LV"/>
        </w:rPr>
        <w:t>Nepilngadīgo personu atbalsta informācijas sistēmas noteikum</w:t>
      </w:r>
      <w:r w:rsidR="00686FF3">
        <w:rPr>
          <w:lang w:val="lv-LV"/>
        </w:rPr>
        <w:t>i</w:t>
      </w:r>
      <w:r w:rsidR="00805079">
        <w:rPr>
          <w:lang w:val="lv-LV"/>
        </w:rPr>
        <w:t>”</w:t>
      </w:r>
      <w:r w:rsidR="001A5FA7" w:rsidRPr="00377BF8">
        <w:rPr>
          <w:lang w:val="lv-LV"/>
        </w:rPr>
        <w:t xml:space="preserve"> noteiktajam, </w:t>
      </w:r>
      <w:r w:rsidR="00BC1657">
        <w:rPr>
          <w:lang w:val="lv-LV"/>
        </w:rPr>
        <w:t>Iestādes</w:t>
      </w:r>
      <w:r w:rsidR="00BC1657" w:rsidRPr="00377BF8">
        <w:rPr>
          <w:lang w:val="lv-LV"/>
        </w:rPr>
        <w:t xml:space="preserve"> </w:t>
      </w:r>
      <w:r w:rsidR="00143459" w:rsidRPr="00377BF8">
        <w:rPr>
          <w:lang w:val="lv-LV"/>
        </w:rPr>
        <w:t>būtu spējīgas</w:t>
      </w:r>
      <w:r w:rsidR="002058EF" w:rsidRPr="00377BF8">
        <w:rPr>
          <w:lang w:val="lv-LV"/>
        </w:rPr>
        <w:t xml:space="preserve"> </w:t>
      </w:r>
      <w:r w:rsidR="002058EF">
        <w:rPr>
          <w:lang w:val="lv-LV"/>
        </w:rPr>
        <w:t xml:space="preserve">nodot </w:t>
      </w:r>
      <w:r>
        <w:rPr>
          <w:lang w:val="lv-LV"/>
        </w:rPr>
        <w:t>BAMS</w:t>
      </w:r>
      <w:r w:rsidR="00143459" w:rsidRPr="00377BF8">
        <w:rPr>
          <w:lang w:val="lv-LV"/>
        </w:rPr>
        <w:t xml:space="preserve"> </w:t>
      </w:r>
      <w:r w:rsidR="00A714B6" w:rsidRPr="00373AFB">
        <w:rPr>
          <w:lang w:val="lv-LV"/>
        </w:rPr>
        <w:t xml:space="preserve">sistēmai </w:t>
      </w:r>
      <w:r w:rsidR="00143459" w:rsidRPr="00377BF8">
        <w:rPr>
          <w:lang w:val="lv-LV"/>
        </w:rPr>
        <w:t>no</w:t>
      </w:r>
      <w:r w:rsidR="002058EF" w:rsidRPr="00377BF8">
        <w:rPr>
          <w:lang w:val="lv-LV"/>
        </w:rPr>
        <w:t xml:space="preserve"> PDIS</w:t>
      </w:r>
      <w:r w:rsidR="002F2D4E">
        <w:rPr>
          <w:lang w:val="lv-LV"/>
        </w:rPr>
        <w:t>. Kā arī tika analizēti ar bērnu saistītie datu veidi</w:t>
      </w:r>
      <w:r w:rsidR="00E30E27">
        <w:rPr>
          <w:lang w:val="lv-LV"/>
        </w:rPr>
        <w:t>,</w:t>
      </w:r>
      <w:r w:rsidR="00794BD7">
        <w:rPr>
          <w:lang w:val="lv-LV"/>
        </w:rPr>
        <w:t xml:space="preserve"> kurus Iestādēm</w:t>
      </w:r>
      <w:r w:rsidR="00912919" w:rsidRPr="00377BF8">
        <w:rPr>
          <w:lang w:val="lv-LV"/>
        </w:rPr>
        <w:t xml:space="preserve"> </w:t>
      </w:r>
      <w:r w:rsidR="00F0253F" w:rsidRPr="00377BF8">
        <w:rPr>
          <w:lang w:val="lv-LV"/>
        </w:rPr>
        <w:t xml:space="preserve">būtu </w:t>
      </w:r>
      <w:r w:rsidR="00CD5215">
        <w:rPr>
          <w:lang w:val="lv-LV"/>
        </w:rPr>
        <w:t>nepieciešams</w:t>
      </w:r>
      <w:r w:rsidR="00CD5215" w:rsidRPr="00377BF8">
        <w:rPr>
          <w:lang w:val="lv-LV"/>
        </w:rPr>
        <w:t xml:space="preserve"> </w:t>
      </w:r>
      <w:r w:rsidR="00F0253F" w:rsidRPr="00377BF8">
        <w:rPr>
          <w:lang w:val="lv-LV"/>
        </w:rPr>
        <w:t xml:space="preserve">saņemt </w:t>
      </w:r>
      <w:r w:rsidR="00124277">
        <w:rPr>
          <w:lang w:val="lv-LV"/>
        </w:rPr>
        <w:t xml:space="preserve">PDIS </w:t>
      </w:r>
      <w:r w:rsidR="00323EE5">
        <w:rPr>
          <w:lang w:val="lv-LV"/>
        </w:rPr>
        <w:t xml:space="preserve">no </w:t>
      </w:r>
      <w:r>
        <w:rPr>
          <w:lang w:val="lv-LV"/>
        </w:rPr>
        <w:t>BAMS</w:t>
      </w:r>
      <w:r w:rsidR="00A714B6">
        <w:rPr>
          <w:lang w:val="lv-LV"/>
        </w:rPr>
        <w:t xml:space="preserve"> </w:t>
      </w:r>
      <w:r w:rsidR="00A714B6" w:rsidRPr="00373AFB">
        <w:rPr>
          <w:lang w:val="lv-LV"/>
        </w:rPr>
        <w:t>sistēmas</w:t>
      </w:r>
      <w:r w:rsidR="00F0253F" w:rsidRPr="00377BF8">
        <w:rPr>
          <w:lang w:val="lv-LV"/>
        </w:rPr>
        <w:t>.</w:t>
      </w:r>
    </w:p>
    <w:p w14:paraId="72304758" w14:textId="105FCDFE" w:rsidR="00B91B64" w:rsidRPr="00175A14" w:rsidRDefault="00021EA2" w:rsidP="00175A14">
      <w:pPr>
        <w:pStyle w:val="EYBodytextwithparaspace"/>
        <w:numPr>
          <w:ilvl w:val="1"/>
          <w:numId w:val="13"/>
        </w:numPr>
        <w:spacing w:after="120"/>
        <w:rPr>
          <w:lang w:val="lv-LV"/>
        </w:rPr>
      </w:pPr>
      <w:r>
        <w:rPr>
          <w:lang w:val="lv-LV"/>
        </w:rPr>
        <w:t xml:space="preserve">Interviju un konsultāciju </w:t>
      </w:r>
      <w:r w:rsidR="008B15E8">
        <w:rPr>
          <w:lang w:val="lv-LV"/>
        </w:rPr>
        <w:t xml:space="preserve">rezultātā, kas ir atspoguļots </w:t>
      </w:r>
      <w:r w:rsidR="008B15E8" w:rsidRPr="00156C4D">
        <w:rPr>
          <w:rFonts w:cs="Arial"/>
          <w:szCs w:val="20"/>
          <w:lang w:val="lv-LV"/>
        </w:rPr>
        <w:t xml:space="preserve">Projekta </w:t>
      </w:r>
      <w:r w:rsidR="008B15E8">
        <w:rPr>
          <w:rFonts w:cs="Arial"/>
          <w:szCs w:val="20"/>
          <w:lang w:val="lv-LV"/>
        </w:rPr>
        <w:t xml:space="preserve">1. </w:t>
      </w:r>
      <w:r w:rsidR="008B15E8" w:rsidRPr="00156C4D">
        <w:rPr>
          <w:rFonts w:cs="Arial"/>
          <w:szCs w:val="20"/>
          <w:lang w:val="lv-LV"/>
        </w:rPr>
        <w:t>nodevum</w:t>
      </w:r>
      <w:r w:rsidR="008B15E8">
        <w:rPr>
          <w:rFonts w:cs="Arial"/>
          <w:szCs w:val="20"/>
          <w:lang w:val="lv-LV"/>
        </w:rPr>
        <w:t xml:space="preserve">ā “Ievada ziņojums”, </w:t>
      </w:r>
      <w:r w:rsidR="00005577">
        <w:rPr>
          <w:lang w:val="lv-LV"/>
        </w:rPr>
        <w:t xml:space="preserve">no vairākām Iestādēm </w:t>
      </w:r>
      <w:r w:rsidR="00F41828">
        <w:rPr>
          <w:lang w:val="lv-LV"/>
        </w:rPr>
        <w:t>tika saņemt</w:t>
      </w:r>
      <w:r w:rsidR="00875E11">
        <w:rPr>
          <w:lang w:val="lv-LV"/>
        </w:rPr>
        <w:t>i</w:t>
      </w:r>
      <w:r w:rsidR="008B132F">
        <w:rPr>
          <w:lang w:val="lv-LV"/>
        </w:rPr>
        <w:t>, analizēt</w:t>
      </w:r>
      <w:r w:rsidR="00875E11">
        <w:rPr>
          <w:lang w:val="lv-LV"/>
        </w:rPr>
        <w:t>i</w:t>
      </w:r>
      <w:r w:rsidR="008B132F">
        <w:rPr>
          <w:lang w:val="lv-LV"/>
        </w:rPr>
        <w:t xml:space="preserve"> un apkopoti nākotnes datu apmaiņas veidi un </w:t>
      </w:r>
      <w:r w:rsidR="0091340E" w:rsidRPr="00377BF8">
        <w:rPr>
          <w:lang w:val="lv-LV"/>
        </w:rPr>
        <w:t>noteik</w:t>
      </w:r>
      <w:r w:rsidR="00C30175" w:rsidRPr="00377BF8">
        <w:rPr>
          <w:lang w:val="lv-LV"/>
        </w:rPr>
        <w:t>ta</w:t>
      </w:r>
      <w:r w:rsidR="007D2825">
        <w:rPr>
          <w:lang w:val="lv-LV"/>
        </w:rPr>
        <w:t xml:space="preserve"> augsta līmeņa</w:t>
      </w:r>
      <w:r w:rsidR="00C30175" w:rsidRPr="00377BF8">
        <w:rPr>
          <w:lang w:val="lv-LV"/>
        </w:rPr>
        <w:t xml:space="preserve"> </w:t>
      </w:r>
      <w:r w:rsidR="008D01F2">
        <w:rPr>
          <w:lang w:val="lv-LV"/>
        </w:rPr>
        <w:t>BAMS</w:t>
      </w:r>
      <w:r w:rsidR="00542472" w:rsidRPr="00377BF8">
        <w:rPr>
          <w:lang w:val="lv-LV"/>
        </w:rPr>
        <w:t xml:space="preserve"> </w:t>
      </w:r>
      <w:r w:rsidR="00A714B6" w:rsidRPr="00373AFB">
        <w:rPr>
          <w:lang w:val="lv-LV"/>
        </w:rPr>
        <w:t xml:space="preserve">sistēmas </w:t>
      </w:r>
      <w:r w:rsidR="00C30175" w:rsidRPr="00377BF8">
        <w:rPr>
          <w:lang w:val="lv-LV"/>
        </w:rPr>
        <w:t xml:space="preserve">koncepcijas datu apmaiņas </w:t>
      </w:r>
      <w:r w:rsidR="00023D95">
        <w:rPr>
          <w:lang w:val="lv-LV"/>
        </w:rPr>
        <w:t>vīzija</w:t>
      </w:r>
      <w:r w:rsidR="006B346B" w:rsidRPr="00377BF8">
        <w:rPr>
          <w:lang w:val="lv-LV"/>
        </w:rPr>
        <w:t xml:space="preserve">. </w:t>
      </w:r>
      <w:r w:rsidR="00F962DE" w:rsidRPr="00377BF8">
        <w:rPr>
          <w:lang w:val="lv-LV"/>
        </w:rPr>
        <w:t>Piln</w:t>
      </w:r>
      <w:r w:rsidR="0085641F">
        <w:rPr>
          <w:lang w:val="lv-LV"/>
        </w:rPr>
        <w:t>s</w:t>
      </w:r>
      <w:r w:rsidR="00F962DE" w:rsidRPr="00377BF8">
        <w:rPr>
          <w:lang w:val="lv-LV"/>
        </w:rPr>
        <w:t xml:space="preserve"> saraksts ar </w:t>
      </w:r>
      <w:r w:rsidR="00EE2BB3">
        <w:rPr>
          <w:lang w:val="lv-LV"/>
        </w:rPr>
        <w:t>Iestāžu</w:t>
      </w:r>
      <w:r w:rsidR="00875E11">
        <w:rPr>
          <w:lang w:val="lv-LV"/>
        </w:rPr>
        <w:t xml:space="preserve"> </w:t>
      </w:r>
      <w:r w:rsidR="00BD48DD">
        <w:rPr>
          <w:lang w:val="lv-LV"/>
        </w:rPr>
        <w:t>pārstāvj</w:t>
      </w:r>
      <w:r w:rsidR="009E41CF">
        <w:rPr>
          <w:lang w:val="lv-LV"/>
        </w:rPr>
        <w:t>u</w:t>
      </w:r>
      <w:r w:rsidR="00875E11">
        <w:rPr>
          <w:lang w:val="lv-LV"/>
        </w:rPr>
        <w:t xml:space="preserve"> (un personu)</w:t>
      </w:r>
      <w:r w:rsidR="00195976">
        <w:rPr>
          <w:lang w:val="lv-LV"/>
        </w:rPr>
        <w:t xml:space="preserve"> </w:t>
      </w:r>
      <w:r w:rsidR="00294BD5">
        <w:rPr>
          <w:lang w:val="lv-LV"/>
        </w:rPr>
        <w:t xml:space="preserve">datu apmaiņas </w:t>
      </w:r>
      <w:r w:rsidR="00CD5215">
        <w:rPr>
          <w:lang w:val="lv-LV"/>
        </w:rPr>
        <w:t>vajadzībām</w:t>
      </w:r>
      <w:r w:rsidR="00294BD5">
        <w:rPr>
          <w:lang w:val="lv-LV"/>
        </w:rPr>
        <w:t xml:space="preserve"> </w:t>
      </w:r>
      <w:r w:rsidR="00E03671" w:rsidRPr="00377BF8">
        <w:rPr>
          <w:lang w:val="lv-LV"/>
        </w:rPr>
        <w:t>ir p</w:t>
      </w:r>
      <w:r w:rsidR="00B11428">
        <w:rPr>
          <w:lang w:val="lv-LV"/>
        </w:rPr>
        <w:t>i</w:t>
      </w:r>
      <w:r w:rsidR="00E03671" w:rsidRPr="00377BF8">
        <w:rPr>
          <w:lang w:val="lv-LV"/>
        </w:rPr>
        <w:t xml:space="preserve">eejams </w:t>
      </w:r>
      <w:r w:rsidR="00E260B2">
        <w:rPr>
          <w:lang w:val="lv-LV"/>
        </w:rPr>
        <w:t>1.</w:t>
      </w:r>
      <w:r w:rsidR="00840A65">
        <w:rPr>
          <w:lang w:val="lv-LV"/>
        </w:rPr>
        <w:t xml:space="preserve"> </w:t>
      </w:r>
      <w:r w:rsidR="00E03671" w:rsidRPr="00377BF8">
        <w:rPr>
          <w:lang w:val="lv-LV"/>
        </w:rPr>
        <w:t>pielikumā</w:t>
      </w:r>
      <w:r w:rsidR="00294BD5">
        <w:rPr>
          <w:lang w:val="lv-LV"/>
        </w:rPr>
        <w:t xml:space="preserve"> (</w:t>
      </w:r>
      <w:r w:rsidR="008F14D8">
        <w:rPr>
          <w:lang w:val="lv-LV"/>
        </w:rPr>
        <w:t>faila</w:t>
      </w:r>
      <w:r w:rsidR="001F21BD">
        <w:rPr>
          <w:lang w:val="lv-LV"/>
        </w:rPr>
        <w:t xml:space="preserve"> nosaukums </w:t>
      </w:r>
      <w:r w:rsidR="001F21BD">
        <w:rPr>
          <w:lang w:val="lv-LV"/>
        </w:rPr>
        <w:noBreakHyphen/>
        <w:t xml:space="preserve"> </w:t>
      </w:r>
      <w:r w:rsidR="001F21BD" w:rsidRPr="008F14D8">
        <w:rPr>
          <w:i/>
          <w:iCs/>
          <w:lang w:val="lv-LV"/>
        </w:rPr>
        <w:t>NPAIS_Iztrukstosu_bernu_lietas_datu_analize_v1.0.xlsx</w:t>
      </w:r>
      <w:r w:rsidR="008F14D8">
        <w:rPr>
          <w:lang w:val="lv-LV"/>
        </w:rPr>
        <w:t>)</w:t>
      </w:r>
      <w:r w:rsidR="001F21BD">
        <w:rPr>
          <w:lang w:val="lv-LV"/>
        </w:rPr>
        <w:t xml:space="preserve">. </w:t>
      </w:r>
      <w:r w:rsidR="00CC2E65">
        <w:rPr>
          <w:lang w:val="lv-LV"/>
        </w:rPr>
        <w:t xml:space="preserve">1. pielikumā </w:t>
      </w:r>
      <w:r w:rsidR="004632FF">
        <w:rPr>
          <w:lang w:val="lv-LV"/>
        </w:rPr>
        <w:t>uz</w:t>
      </w:r>
      <w:r w:rsidR="00093C09">
        <w:rPr>
          <w:lang w:val="lv-LV"/>
        </w:rPr>
        <w:t>s</w:t>
      </w:r>
      <w:r w:rsidR="004632FF">
        <w:rPr>
          <w:lang w:val="lv-LV"/>
        </w:rPr>
        <w:t>kaitītās datu apmaiņas vajadzības</w:t>
      </w:r>
      <w:r w:rsidR="00CC2E65">
        <w:rPr>
          <w:lang w:val="lv-LV"/>
        </w:rPr>
        <w:t xml:space="preserve"> tik</w:t>
      </w:r>
      <w:r w:rsidR="00282FAE">
        <w:rPr>
          <w:lang w:val="lv-LV"/>
        </w:rPr>
        <w:t>a ņemta</w:t>
      </w:r>
      <w:r w:rsidR="00093C09">
        <w:rPr>
          <w:lang w:val="lv-LV"/>
        </w:rPr>
        <w:t>s</w:t>
      </w:r>
      <w:r w:rsidR="00282FAE">
        <w:rPr>
          <w:lang w:val="lv-LV"/>
        </w:rPr>
        <w:t xml:space="preserve"> vērā</w:t>
      </w:r>
      <w:r w:rsidR="004E2E4B">
        <w:rPr>
          <w:lang w:val="lv-LV"/>
        </w:rPr>
        <w:t xml:space="preserve"> paredzot </w:t>
      </w:r>
      <w:r w:rsidR="00B476D7" w:rsidRPr="00175A14">
        <w:rPr>
          <w:lang w:val="lv-LV"/>
        </w:rPr>
        <w:t>BAMS sistēmas integrācij</w:t>
      </w:r>
      <w:r w:rsidR="00093C09">
        <w:rPr>
          <w:lang w:val="lv-LV"/>
        </w:rPr>
        <w:t>as nepieciešamību</w:t>
      </w:r>
      <w:r w:rsidR="00B476D7" w:rsidRPr="00175A14">
        <w:rPr>
          <w:lang w:val="lv-LV"/>
        </w:rPr>
        <w:t xml:space="preserve"> ar PDIS</w:t>
      </w:r>
      <w:r w:rsidR="00A24293">
        <w:rPr>
          <w:lang w:val="lv-LV"/>
        </w:rPr>
        <w:t xml:space="preserve">, kas ir </w:t>
      </w:r>
      <w:r w:rsidR="009E209D" w:rsidRPr="00175A14">
        <w:rPr>
          <w:lang w:val="lv-LV"/>
        </w:rPr>
        <w:t>apskatā</w:t>
      </w:r>
      <w:r w:rsidR="00093C09">
        <w:rPr>
          <w:lang w:val="lv-LV"/>
        </w:rPr>
        <w:t>ms</w:t>
      </w:r>
      <w:r w:rsidR="009E209D" w:rsidRPr="00175A14">
        <w:rPr>
          <w:lang w:val="lv-LV"/>
        </w:rPr>
        <w:t xml:space="preserve"> </w:t>
      </w:r>
      <w:r w:rsidR="002B4A64" w:rsidRPr="00175A14">
        <w:rPr>
          <w:lang w:val="lv-LV"/>
        </w:rPr>
        <w:t xml:space="preserve">4. </w:t>
      </w:r>
      <w:r w:rsidR="000F0AA9" w:rsidRPr="00175A14">
        <w:rPr>
          <w:lang w:val="lv-LV"/>
        </w:rPr>
        <w:t xml:space="preserve">sadaļas </w:t>
      </w:r>
      <w:r w:rsidR="002B4A64" w:rsidRPr="00175A14">
        <w:rPr>
          <w:lang w:val="lv-LV"/>
        </w:rPr>
        <w:t>4. ilustrācij</w:t>
      </w:r>
      <w:r w:rsidR="000F0AA9" w:rsidRPr="00175A14">
        <w:rPr>
          <w:lang w:val="lv-LV"/>
        </w:rPr>
        <w:t>ā.</w:t>
      </w:r>
    </w:p>
    <w:p w14:paraId="348D5408" w14:textId="33FC1261" w:rsidR="007B778C" w:rsidRPr="007B778C" w:rsidRDefault="007B778C" w:rsidP="00783851">
      <w:pPr>
        <w:jc w:val="both"/>
        <w:rPr>
          <w:rFonts w:asciiTheme="minorHAnsi" w:hAnsiTheme="minorHAnsi"/>
          <w:kern w:val="12"/>
          <w:szCs w:val="24"/>
        </w:rPr>
      </w:pPr>
      <w:r>
        <w:rPr>
          <w:rFonts w:asciiTheme="minorHAnsi" w:hAnsiTheme="minorHAnsi"/>
          <w:kern w:val="12"/>
          <w:szCs w:val="24"/>
        </w:rPr>
        <w:t>Nākotnes konceptuālajā modelī būtisku lomu spēlē BAC IS</w:t>
      </w:r>
      <w:r w:rsidR="00C86620">
        <w:rPr>
          <w:rFonts w:asciiTheme="minorHAnsi" w:hAnsiTheme="minorHAnsi"/>
          <w:kern w:val="12"/>
          <w:szCs w:val="24"/>
        </w:rPr>
        <w:t>. Šai sistēmai</w:t>
      </w:r>
      <w:r>
        <w:rPr>
          <w:rFonts w:asciiTheme="minorHAnsi" w:hAnsiTheme="minorHAnsi"/>
          <w:kern w:val="12"/>
          <w:szCs w:val="24"/>
        </w:rPr>
        <w:t xml:space="preserve"> nav plānota integrācija ar BAMS</w:t>
      </w:r>
      <w:r w:rsidR="00A714B6">
        <w:rPr>
          <w:rFonts w:asciiTheme="minorHAnsi" w:hAnsiTheme="minorHAnsi"/>
          <w:kern w:val="12"/>
          <w:szCs w:val="24"/>
        </w:rPr>
        <w:t xml:space="preserve"> </w:t>
      </w:r>
      <w:r w:rsidR="00A714B6">
        <w:rPr>
          <w:rFonts w:asciiTheme="minorHAnsi" w:hAnsiTheme="minorHAnsi"/>
        </w:rPr>
        <w:t>sistēmu</w:t>
      </w:r>
      <w:r>
        <w:rPr>
          <w:rFonts w:asciiTheme="minorHAnsi" w:hAnsiTheme="minorHAnsi"/>
          <w:kern w:val="12"/>
          <w:szCs w:val="24"/>
        </w:rPr>
        <w:t xml:space="preserve">, taču šī sistēma ir </w:t>
      </w:r>
      <w:r w:rsidR="00674A68">
        <w:rPr>
          <w:rFonts w:asciiTheme="minorHAnsi" w:hAnsiTheme="minorHAnsi"/>
          <w:kern w:val="12"/>
          <w:szCs w:val="24"/>
        </w:rPr>
        <w:t xml:space="preserve">BAMS </w:t>
      </w:r>
      <w:r w:rsidR="00726CBB">
        <w:rPr>
          <w:rFonts w:asciiTheme="minorHAnsi" w:hAnsiTheme="minorHAnsi"/>
          <w:kern w:val="12"/>
          <w:szCs w:val="24"/>
        </w:rPr>
        <w:t>IS</w:t>
      </w:r>
      <w:r w:rsidR="00674A68">
        <w:rPr>
          <w:rFonts w:asciiTheme="minorHAnsi" w:hAnsiTheme="minorHAnsi"/>
          <w:kern w:val="12"/>
          <w:szCs w:val="24"/>
        </w:rPr>
        <w:t xml:space="preserve"> pārziņa</w:t>
      </w:r>
      <w:r>
        <w:rPr>
          <w:rFonts w:asciiTheme="minorHAnsi" w:hAnsiTheme="minorHAnsi"/>
          <w:kern w:val="12"/>
          <w:szCs w:val="24"/>
        </w:rPr>
        <w:t xml:space="preserve"> </w:t>
      </w:r>
      <w:r w:rsidR="00674A68">
        <w:rPr>
          <w:rFonts w:asciiTheme="minorHAnsi" w:hAnsiTheme="minorHAnsi"/>
          <w:kern w:val="12"/>
          <w:szCs w:val="24"/>
        </w:rPr>
        <w:t>PDIS</w:t>
      </w:r>
      <w:r>
        <w:rPr>
          <w:rFonts w:asciiTheme="minorHAnsi" w:hAnsiTheme="minorHAnsi"/>
          <w:kern w:val="12"/>
          <w:szCs w:val="24"/>
        </w:rPr>
        <w:t>, kur</w:t>
      </w:r>
      <w:r w:rsidR="00783851">
        <w:rPr>
          <w:rFonts w:asciiTheme="minorHAnsi" w:hAnsiTheme="minorHAnsi"/>
          <w:kern w:val="12"/>
          <w:szCs w:val="24"/>
        </w:rPr>
        <w:t>a</w:t>
      </w:r>
      <w:r w:rsidR="00C86620">
        <w:rPr>
          <w:rFonts w:asciiTheme="minorHAnsi" w:hAnsiTheme="minorHAnsi"/>
          <w:kern w:val="12"/>
          <w:szCs w:val="24"/>
        </w:rPr>
        <w:t>s</w:t>
      </w:r>
      <w:r w:rsidR="00783851">
        <w:rPr>
          <w:rFonts w:asciiTheme="minorHAnsi" w:hAnsiTheme="minorHAnsi"/>
          <w:kern w:val="12"/>
          <w:szCs w:val="24"/>
        </w:rPr>
        <w:t xml:space="preserve"> darbam </w:t>
      </w:r>
      <w:r w:rsidR="00C86620">
        <w:rPr>
          <w:rFonts w:asciiTheme="minorHAnsi" w:hAnsiTheme="minorHAnsi"/>
          <w:kern w:val="12"/>
          <w:szCs w:val="24"/>
        </w:rPr>
        <w:t>plaši tiks izmantoti</w:t>
      </w:r>
      <w:r w:rsidR="00783851">
        <w:rPr>
          <w:rFonts w:asciiTheme="minorHAnsi" w:hAnsiTheme="minorHAnsi"/>
          <w:kern w:val="12"/>
          <w:szCs w:val="24"/>
        </w:rPr>
        <w:t xml:space="preserve"> BAMS </w:t>
      </w:r>
      <w:r w:rsidR="00A714B6">
        <w:rPr>
          <w:rFonts w:asciiTheme="minorHAnsi" w:hAnsiTheme="minorHAnsi"/>
        </w:rPr>
        <w:t xml:space="preserve">sistēmas </w:t>
      </w:r>
      <w:r w:rsidR="00783851">
        <w:rPr>
          <w:rFonts w:asciiTheme="minorHAnsi" w:hAnsiTheme="minorHAnsi"/>
          <w:kern w:val="12"/>
          <w:szCs w:val="24"/>
        </w:rPr>
        <w:t>gadījumu kontroles dat</w:t>
      </w:r>
      <w:r w:rsidR="00C86620">
        <w:rPr>
          <w:rFonts w:asciiTheme="minorHAnsi" w:hAnsiTheme="minorHAnsi"/>
          <w:kern w:val="12"/>
          <w:szCs w:val="24"/>
        </w:rPr>
        <w:t>i</w:t>
      </w:r>
      <w:r w:rsidR="00783851">
        <w:rPr>
          <w:rFonts w:asciiTheme="minorHAnsi" w:hAnsiTheme="minorHAnsi"/>
          <w:kern w:val="12"/>
          <w:szCs w:val="24"/>
        </w:rPr>
        <w:t xml:space="preserve">. </w:t>
      </w:r>
      <w:bookmarkStart w:id="113" w:name="_Hlk194242332"/>
      <w:r w:rsidRPr="007B778C">
        <w:rPr>
          <w:rFonts w:asciiTheme="minorHAnsi" w:hAnsiTheme="minorHAnsi"/>
          <w:kern w:val="12"/>
          <w:szCs w:val="24"/>
        </w:rPr>
        <w:t xml:space="preserve">BAC </w:t>
      </w:r>
      <w:r w:rsidR="00540E9A">
        <w:rPr>
          <w:rFonts w:asciiTheme="minorHAnsi" w:hAnsiTheme="minorHAnsi"/>
          <w:kern w:val="12"/>
          <w:szCs w:val="24"/>
        </w:rPr>
        <w:t>IS</w:t>
      </w:r>
      <w:r w:rsidRPr="007B778C">
        <w:rPr>
          <w:rFonts w:asciiTheme="minorHAnsi" w:hAnsiTheme="minorHAnsi"/>
          <w:kern w:val="12"/>
          <w:szCs w:val="24"/>
        </w:rPr>
        <w:t xml:space="preserve"> ir BAC pamatdarbības procesu atbalsta platforma, kas nodrošina bāriņtiesu un citu bērnu tiesību aizsardzības subjektu uzraudzību un kontroli. </w:t>
      </w:r>
      <w:r w:rsidR="00B849DB">
        <w:rPr>
          <w:rFonts w:asciiTheme="minorHAnsi" w:hAnsiTheme="minorHAnsi"/>
          <w:kern w:val="12"/>
          <w:szCs w:val="24"/>
        </w:rPr>
        <w:t>BAMS</w:t>
      </w:r>
      <w:r w:rsidR="00B849DB" w:rsidRPr="007B778C">
        <w:rPr>
          <w:rFonts w:asciiTheme="minorHAnsi" w:hAnsiTheme="minorHAnsi"/>
          <w:kern w:val="12"/>
          <w:szCs w:val="24"/>
        </w:rPr>
        <w:t xml:space="preserve"> </w:t>
      </w:r>
      <w:r w:rsidR="00A714B6">
        <w:rPr>
          <w:rFonts w:asciiTheme="minorHAnsi" w:hAnsiTheme="minorHAnsi"/>
        </w:rPr>
        <w:t xml:space="preserve">sistēma </w:t>
      </w:r>
      <w:r w:rsidRPr="007B778C">
        <w:rPr>
          <w:rFonts w:asciiTheme="minorHAnsi" w:hAnsiTheme="minorHAnsi"/>
          <w:kern w:val="12"/>
          <w:szCs w:val="24"/>
        </w:rPr>
        <w:t xml:space="preserve">apvieno vairākus savstarpēji saistītus reģistrus, kas kopā veido vienotu mehānismu bērnu tiesību un tiesisko interešu aizsardzības uzraudzībai Latvijā. Sistēma ir integrēta ar dokumentu vadības sistēmu </w:t>
      </w:r>
      <w:proofErr w:type="spellStart"/>
      <w:r w:rsidRPr="007B778C">
        <w:rPr>
          <w:rFonts w:asciiTheme="minorHAnsi" w:hAnsiTheme="minorHAnsi"/>
          <w:kern w:val="12"/>
          <w:szCs w:val="24"/>
        </w:rPr>
        <w:t>Lietvaris</w:t>
      </w:r>
      <w:proofErr w:type="spellEnd"/>
      <w:r w:rsidRPr="007B778C">
        <w:rPr>
          <w:rFonts w:asciiTheme="minorHAnsi" w:hAnsiTheme="minorHAnsi"/>
          <w:kern w:val="12"/>
          <w:szCs w:val="24"/>
        </w:rPr>
        <w:t xml:space="preserve">, </w:t>
      </w:r>
      <w:r w:rsidR="00BA3ED7">
        <w:rPr>
          <w:rFonts w:asciiTheme="minorHAnsi" w:hAnsiTheme="minorHAnsi"/>
          <w:kern w:val="12"/>
          <w:szCs w:val="24"/>
        </w:rPr>
        <w:t xml:space="preserve">kas nodrošina </w:t>
      </w:r>
      <w:r w:rsidRPr="007B778C">
        <w:rPr>
          <w:rFonts w:asciiTheme="minorHAnsi" w:hAnsiTheme="minorHAnsi"/>
          <w:kern w:val="12"/>
          <w:szCs w:val="24"/>
        </w:rPr>
        <w:t>efektīvu dokumentu apriti.</w:t>
      </w:r>
    </w:p>
    <w:bookmarkEnd w:id="113"/>
    <w:p w14:paraId="2CDD82A9" w14:textId="77777777" w:rsidR="007B778C" w:rsidRPr="007B778C" w:rsidRDefault="007B778C" w:rsidP="007B778C">
      <w:pPr>
        <w:rPr>
          <w:rFonts w:asciiTheme="minorHAnsi" w:hAnsiTheme="minorHAnsi"/>
          <w:b/>
          <w:bCs/>
          <w:kern w:val="12"/>
          <w:szCs w:val="24"/>
        </w:rPr>
      </w:pPr>
    </w:p>
    <w:p w14:paraId="61737264" w14:textId="77777777" w:rsidR="007B778C" w:rsidRDefault="007B778C" w:rsidP="00EA6D34">
      <w:pPr>
        <w:jc w:val="both"/>
        <w:rPr>
          <w:rFonts w:asciiTheme="minorHAnsi" w:hAnsiTheme="minorHAnsi"/>
          <w:kern w:val="12"/>
          <w:szCs w:val="24"/>
        </w:rPr>
      </w:pPr>
      <w:r w:rsidRPr="007B778C">
        <w:rPr>
          <w:rFonts w:asciiTheme="minorHAnsi" w:hAnsiTheme="minorHAnsi"/>
          <w:kern w:val="12"/>
          <w:szCs w:val="24"/>
        </w:rPr>
        <w:t>BAC IS kodolu veido seši savstarpēji saistīti reģistri, papildināti ar statistikas un klasifikatoru moduļiem.</w:t>
      </w:r>
    </w:p>
    <w:p w14:paraId="24F86136" w14:textId="77777777" w:rsidR="007B778C" w:rsidRPr="007B778C" w:rsidRDefault="007B778C" w:rsidP="007B778C">
      <w:pPr>
        <w:rPr>
          <w:rFonts w:asciiTheme="minorHAnsi" w:hAnsiTheme="minorHAnsi"/>
          <w:b/>
          <w:bCs/>
          <w:kern w:val="12"/>
          <w:szCs w:val="24"/>
        </w:rPr>
      </w:pPr>
    </w:p>
    <w:p w14:paraId="5280176B" w14:textId="0FA42089" w:rsidR="007B778C" w:rsidRPr="00C579A9" w:rsidRDefault="007B778C" w:rsidP="00C86620">
      <w:pPr>
        <w:pStyle w:val="ListParagraph"/>
        <w:numPr>
          <w:ilvl w:val="0"/>
          <w:numId w:val="25"/>
        </w:numPr>
        <w:jc w:val="both"/>
        <w:rPr>
          <w:rFonts w:asciiTheme="minorHAnsi" w:hAnsiTheme="minorHAnsi"/>
          <w:b/>
          <w:bCs/>
          <w:kern w:val="12"/>
          <w:szCs w:val="24"/>
        </w:rPr>
      </w:pPr>
      <w:r w:rsidRPr="00C86620">
        <w:rPr>
          <w:rFonts w:asciiTheme="minorHAnsi" w:hAnsiTheme="minorHAnsi"/>
          <w:b/>
          <w:bCs/>
          <w:kern w:val="12"/>
          <w:szCs w:val="24"/>
        </w:rPr>
        <w:t>Bāriņtiesu reģistrs</w:t>
      </w:r>
      <w:r w:rsidR="00220B67">
        <w:rPr>
          <w:rFonts w:asciiTheme="minorHAnsi" w:hAnsiTheme="minorHAnsi"/>
          <w:b/>
          <w:bCs/>
          <w:kern w:val="12"/>
          <w:szCs w:val="24"/>
        </w:rPr>
        <w:t>.</w:t>
      </w:r>
      <w:r w:rsidR="00C86620">
        <w:rPr>
          <w:rFonts w:asciiTheme="minorHAnsi" w:hAnsiTheme="minorHAnsi"/>
          <w:b/>
          <w:bCs/>
          <w:kern w:val="12"/>
          <w:szCs w:val="24"/>
        </w:rPr>
        <w:t xml:space="preserve"> </w:t>
      </w:r>
      <w:r w:rsidRPr="00C86620">
        <w:rPr>
          <w:rFonts w:asciiTheme="minorHAnsi" w:hAnsiTheme="minorHAnsi"/>
          <w:kern w:val="12"/>
          <w:szCs w:val="24"/>
        </w:rPr>
        <w:t xml:space="preserve">Reģistrs darbojas kā </w:t>
      </w:r>
      <w:r w:rsidRPr="00C579A9">
        <w:rPr>
          <w:rFonts w:asciiTheme="minorHAnsi" w:hAnsiTheme="minorHAnsi"/>
          <w:kern w:val="12"/>
          <w:szCs w:val="24"/>
        </w:rPr>
        <w:t>centrālā datubāze bāriņtiesu uzraudzībai, apkopojot informāciju par bāriņtiesu darbību, sastāvu un veiktajām pārbaudēm. Tas nodrošina sistemātisku pieeju bāriņtiesu darba kvalitātes novērtēšanai, uzglabājot datus par bāriņtiesu pamatinformāciju, darbinieku sastāvu un kvalifikāciju, pārbaužu rezultātiem un novērtējuma rādītājiem. Reģistrs mijiedarbojas ar pārbaužu un funkcionālās pārraudzības reģistriem, veidojot vienotu bāriņtiesu uzraudzības mehānismu.</w:t>
      </w:r>
    </w:p>
    <w:p w14:paraId="26B2328E" w14:textId="2680D2DB" w:rsidR="007B778C" w:rsidRPr="00C579A9" w:rsidRDefault="007B778C" w:rsidP="00C86620">
      <w:pPr>
        <w:pStyle w:val="ListParagraph"/>
        <w:numPr>
          <w:ilvl w:val="0"/>
          <w:numId w:val="25"/>
        </w:numPr>
        <w:jc w:val="both"/>
        <w:rPr>
          <w:rFonts w:asciiTheme="minorHAnsi" w:hAnsiTheme="minorHAnsi"/>
          <w:b/>
          <w:bCs/>
          <w:kern w:val="12"/>
          <w:szCs w:val="24"/>
        </w:rPr>
      </w:pPr>
      <w:r w:rsidRPr="00C579A9">
        <w:rPr>
          <w:rFonts w:asciiTheme="minorHAnsi" w:hAnsiTheme="minorHAnsi"/>
          <w:b/>
          <w:bCs/>
          <w:kern w:val="12"/>
          <w:szCs w:val="24"/>
        </w:rPr>
        <w:t>Iestāžu reģistrs</w:t>
      </w:r>
      <w:r w:rsidR="00220B67" w:rsidRPr="00C579A9">
        <w:rPr>
          <w:rFonts w:asciiTheme="minorHAnsi" w:hAnsiTheme="minorHAnsi"/>
          <w:b/>
          <w:bCs/>
          <w:kern w:val="12"/>
          <w:szCs w:val="24"/>
        </w:rPr>
        <w:t>.</w:t>
      </w:r>
      <w:r w:rsidR="00C86620" w:rsidRPr="00C579A9">
        <w:rPr>
          <w:rFonts w:asciiTheme="minorHAnsi" w:hAnsiTheme="minorHAnsi"/>
          <w:b/>
          <w:bCs/>
          <w:kern w:val="12"/>
          <w:szCs w:val="24"/>
        </w:rPr>
        <w:t xml:space="preserve"> </w:t>
      </w:r>
      <w:r w:rsidRPr="00C579A9">
        <w:rPr>
          <w:rFonts w:asciiTheme="minorHAnsi" w:hAnsiTheme="minorHAnsi"/>
          <w:kern w:val="12"/>
          <w:szCs w:val="24"/>
        </w:rPr>
        <w:t>Šis reģistrs aptver visas iestādes, kurās uzturas bērni, tajā skaitā izglītības iestādes un bērnu aprūpes centrus. Reģistrā tiek uzturēta aktuāla informācija par iestāžu pamatdatiem, licencēm, veiktajām pārbaudēm un konstatētajiem pārkāpumiem. Reģistrs cieši sadarbojas ar pārbaužu reģistru un sūdzību reģistru, ļaujot identificēt riska zonas un plānot preventīvās darbības.</w:t>
      </w:r>
    </w:p>
    <w:p w14:paraId="204A4450" w14:textId="63E3692D" w:rsidR="007B778C" w:rsidRPr="00C579A9" w:rsidRDefault="007B778C" w:rsidP="00C86620">
      <w:pPr>
        <w:pStyle w:val="ListParagraph"/>
        <w:numPr>
          <w:ilvl w:val="0"/>
          <w:numId w:val="25"/>
        </w:numPr>
        <w:jc w:val="both"/>
        <w:rPr>
          <w:rFonts w:asciiTheme="minorHAnsi" w:hAnsiTheme="minorHAnsi"/>
          <w:b/>
          <w:bCs/>
          <w:kern w:val="12"/>
          <w:szCs w:val="24"/>
        </w:rPr>
      </w:pPr>
      <w:r w:rsidRPr="00C579A9">
        <w:rPr>
          <w:rFonts w:asciiTheme="minorHAnsi" w:hAnsiTheme="minorHAnsi"/>
          <w:b/>
          <w:bCs/>
          <w:kern w:val="12"/>
          <w:szCs w:val="24"/>
        </w:rPr>
        <w:t>Personu reģistrs</w:t>
      </w:r>
      <w:r w:rsidR="00220B67" w:rsidRPr="00C579A9">
        <w:rPr>
          <w:rFonts w:asciiTheme="minorHAnsi" w:hAnsiTheme="minorHAnsi"/>
          <w:b/>
          <w:bCs/>
          <w:kern w:val="12"/>
          <w:szCs w:val="24"/>
        </w:rPr>
        <w:t>.</w:t>
      </w:r>
      <w:r w:rsidR="00C86620" w:rsidRPr="00C579A9">
        <w:rPr>
          <w:rFonts w:asciiTheme="minorHAnsi" w:hAnsiTheme="minorHAnsi"/>
          <w:b/>
          <w:bCs/>
          <w:kern w:val="12"/>
          <w:szCs w:val="24"/>
        </w:rPr>
        <w:t xml:space="preserve"> </w:t>
      </w:r>
      <w:r w:rsidRPr="00C579A9">
        <w:rPr>
          <w:rFonts w:asciiTheme="minorHAnsi" w:hAnsiTheme="minorHAnsi"/>
          <w:kern w:val="12"/>
          <w:szCs w:val="24"/>
        </w:rPr>
        <w:t xml:space="preserve">Reģistrā tiek apkopota informācija par personām, kas strādā bērnu tiesību aizsardzības jomā. Tas ietver datus par </w:t>
      </w:r>
      <w:r w:rsidR="0056691B">
        <w:rPr>
          <w:rFonts w:asciiTheme="minorHAnsi" w:hAnsiTheme="minorHAnsi"/>
          <w:kern w:val="12"/>
          <w:szCs w:val="24"/>
        </w:rPr>
        <w:t xml:space="preserve">personu </w:t>
      </w:r>
      <w:r w:rsidRPr="00C579A9">
        <w:rPr>
          <w:rFonts w:asciiTheme="minorHAnsi" w:hAnsiTheme="minorHAnsi"/>
          <w:kern w:val="12"/>
          <w:szCs w:val="24"/>
        </w:rPr>
        <w:t>kvalifikāciju, izglītību, darba pieredzi un kvalifikācijas celšanas aktivitātēm. Reģistrs ir saistīts ar funkcionālās pārraudzības reģistru, nodrošinot efektīvu uzraudzību pār personu profesionālo darbību.</w:t>
      </w:r>
    </w:p>
    <w:p w14:paraId="79B1EF7A" w14:textId="4310E096" w:rsidR="007B778C" w:rsidRPr="00C579A9" w:rsidRDefault="007B778C" w:rsidP="00C86620">
      <w:pPr>
        <w:pStyle w:val="ListParagraph"/>
        <w:numPr>
          <w:ilvl w:val="0"/>
          <w:numId w:val="25"/>
        </w:numPr>
        <w:jc w:val="both"/>
        <w:rPr>
          <w:rFonts w:asciiTheme="minorHAnsi" w:hAnsiTheme="minorHAnsi"/>
          <w:b/>
          <w:bCs/>
          <w:kern w:val="12"/>
          <w:szCs w:val="24"/>
        </w:rPr>
      </w:pPr>
      <w:r w:rsidRPr="00C579A9">
        <w:rPr>
          <w:rFonts w:asciiTheme="minorHAnsi" w:hAnsiTheme="minorHAnsi"/>
          <w:b/>
          <w:bCs/>
          <w:kern w:val="12"/>
          <w:szCs w:val="24"/>
        </w:rPr>
        <w:t>Sūdzību un dienesta ziņojumu reģistrs</w:t>
      </w:r>
      <w:r w:rsidR="00220B67" w:rsidRPr="00C579A9">
        <w:rPr>
          <w:rFonts w:asciiTheme="minorHAnsi" w:hAnsiTheme="minorHAnsi"/>
          <w:b/>
          <w:bCs/>
          <w:kern w:val="12"/>
          <w:szCs w:val="24"/>
        </w:rPr>
        <w:t>.</w:t>
      </w:r>
      <w:r w:rsidR="00C86620" w:rsidRPr="00C579A9">
        <w:rPr>
          <w:rFonts w:asciiTheme="minorHAnsi" w:hAnsiTheme="minorHAnsi"/>
          <w:b/>
          <w:bCs/>
          <w:kern w:val="12"/>
          <w:szCs w:val="24"/>
        </w:rPr>
        <w:t xml:space="preserve"> </w:t>
      </w:r>
      <w:r w:rsidRPr="00C579A9">
        <w:rPr>
          <w:rFonts w:asciiTheme="minorHAnsi" w:hAnsiTheme="minorHAnsi"/>
          <w:kern w:val="12"/>
          <w:szCs w:val="24"/>
        </w:rPr>
        <w:t>Šis reģistrs kalpo kā vienota platforma sūdzību un dienesta ziņojumu apstrādei. Tajā tiek reģistrēta detalizēta informācija par saņemtajām sūdzībām un dienesta ziņojumiem, veiktajām darbībām un pieņemtajiem lēmumiem. Reģistrs ir cieši integrēts ar pārbaužu reģistru un funkcionālās pārraudzības reģistru, nodrošinot operatīvu reaģēšanu uz konstatētajiem pārkāpumiem.</w:t>
      </w:r>
    </w:p>
    <w:p w14:paraId="28AF034B" w14:textId="7984A51E" w:rsidR="007B778C" w:rsidRPr="00C579A9" w:rsidRDefault="007B778C" w:rsidP="00C86620">
      <w:pPr>
        <w:pStyle w:val="ListParagraph"/>
        <w:numPr>
          <w:ilvl w:val="0"/>
          <w:numId w:val="25"/>
        </w:numPr>
        <w:jc w:val="both"/>
        <w:rPr>
          <w:rFonts w:asciiTheme="minorHAnsi" w:hAnsiTheme="minorHAnsi"/>
          <w:b/>
          <w:bCs/>
          <w:kern w:val="12"/>
          <w:szCs w:val="24"/>
        </w:rPr>
      </w:pPr>
      <w:r w:rsidRPr="00C579A9">
        <w:rPr>
          <w:rFonts w:asciiTheme="minorHAnsi" w:hAnsiTheme="minorHAnsi"/>
          <w:b/>
          <w:bCs/>
          <w:kern w:val="12"/>
          <w:szCs w:val="24"/>
        </w:rPr>
        <w:t>Bāriņtiesu un iestāžu pārbaužu reģistrs</w:t>
      </w:r>
      <w:r w:rsidR="00220B67" w:rsidRPr="00C579A9">
        <w:rPr>
          <w:rFonts w:asciiTheme="minorHAnsi" w:hAnsiTheme="minorHAnsi"/>
          <w:b/>
          <w:bCs/>
          <w:kern w:val="12"/>
          <w:szCs w:val="24"/>
        </w:rPr>
        <w:t>.</w:t>
      </w:r>
      <w:r w:rsidR="00C86620" w:rsidRPr="00C579A9">
        <w:rPr>
          <w:rFonts w:asciiTheme="minorHAnsi" w:hAnsiTheme="minorHAnsi"/>
          <w:b/>
          <w:bCs/>
          <w:kern w:val="12"/>
          <w:szCs w:val="24"/>
        </w:rPr>
        <w:t xml:space="preserve"> </w:t>
      </w:r>
      <w:r w:rsidRPr="00C579A9">
        <w:rPr>
          <w:rFonts w:asciiTheme="minorHAnsi" w:hAnsiTheme="minorHAnsi"/>
          <w:kern w:val="12"/>
          <w:szCs w:val="24"/>
        </w:rPr>
        <w:t>Reģistrs nodrošina sistemātisku pārbaužu plānošanu un rezultātu dokumentēšanu. Tajā tiek uzglabāta informācija par plānotajām un veiktajām pārbaudēm, konstatētajiem faktiem, ieteikumiem un to izpildes kontroli. Reģistrs mijiedarbojas ar visiem pārējiem reģistriem, nodrošinot visaptverošu uzraudzības funkciju īstenošanu.</w:t>
      </w:r>
    </w:p>
    <w:p w14:paraId="6064B219" w14:textId="70BF6CCD" w:rsidR="007B778C" w:rsidRPr="00C86620" w:rsidRDefault="007B778C" w:rsidP="00C86620">
      <w:pPr>
        <w:pStyle w:val="ListParagraph"/>
        <w:numPr>
          <w:ilvl w:val="0"/>
          <w:numId w:val="25"/>
        </w:numPr>
        <w:jc w:val="both"/>
        <w:rPr>
          <w:rFonts w:asciiTheme="minorHAnsi" w:hAnsiTheme="minorHAnsi"/>
          <w:b/>
          <w:bCs/>
          <w:kern w:val="12"/>
          <w:szCs w:val="24"/>
        </w:rPr>
      </w:pPr>
      <w:r w:rsidRPr="00C579A9">
        <w:rPr>
          <w:rFonts w:asciiTheme="minorHAnsi" w:hAnsiTheme="minorHAnsi"/>
          <w:b/>
          <w:bCs/>
          <w:kern w:val="12"/>
          <w:szCs w:val="24"/>
        </w:rPr>
        <w:t>Bāriņtiesu funkcionālās pārraudzības reģistrs</w:t>
      </w:r>
      <w:r w:rsidR="00220B67" w:rsidRPr="00C579A9">
        <w:rPr>
          <w:rFonts w:asciiTheme="minorHAnsi" w:hAnsiTheme="minorHAnsi"/>
          <w:b/>
          <w:bCs/>
          <w:kern w:val="12"/>
          <w:szCs w:val="24"/>
        </w:rPr>
        <w:t>.</w:t>
      </w:r>
      <w:r w:rsidR="00C86620" w:rsidRPr="00C579A9">
        <w:rPr>
          <w:rFonts w:asciiTheme="minorHAnsi" w:hAnsiTheme="minorHAnsi"/>
          <w:b/>
          <w:bCs/>
          <w:kern w:val="12"/>
          <w:szCs w:val="24"/>
        </w:rPr>
        <w:t xml:space="preserve"> </w:t>
      </w:r>
      <w:r w:rsidRPr="00C579A9">
        <w:rPr>
          <w:rFonts w:asciiTheme="minorHAnsi" w:hAnsiTheme="minorHAnsi"/>
          <w:kern w:val="12"/>
          <w:szCs w:val="24"/>
        </w:rPr>
        <w:t>Reģistrs ir veidots specifiskai bāriņtiesu darbības jomu uzraudzībai, īpaši fokusējoties uz aizgādības tiesību un ārpusģimenes aprūpes jautājumiem. Tajā tiek dokumentēti pārraudzības gadījumi, konstatējum</w:t>
      </w:r>
      <w:r w:rsidRPr="00C86620">
        <w:rPr>
          <w:rFonts w:asciiTheme="minorHAnsi" w:hAnsiTheme="minorHAnsi"/>
          <w:kern w:val="12"/>
          <w:szCs w:val="24"/>
        </w:rPr>
        <w:t>i un metodiskā atbalsta pasākumi. Reģistrs cieši sadarbojas ar bāriņtiesu reģistru un pārbaužu reģistru.</w:t>
      </w:r>
    </w:p>
    <w:p w14:paraId="2D9B8DAF" w14:textId="77777777" w:rsidR="007B778C" w:rsidRPr="005A70E4" w:rsidRDefault="007B778C" w:rsidP="00566FAB">
      <w:pPr>
        <w:rPr>
          <w:rFonts w:asciiTheme="minorHAnsi" w:hAnsiTheme="minorHAnsi"/>
          <w:kern w:val="12"/>
          <w:szCs w:val="24"/>
        </w:rPr>
      </w:pPr>
    </w:p>
    <w:p w14:paraId="18F87087" w14:textId="6A93F7AF" w:rsidR="00782863" w:rsidRDefault="3EA376E1" w:rsidP="00782863">
      <w:pPr>
        <w:pStyle w:val="EYHeading1"/>
        <w:rPr>
          <w:lang w:val="lv-LV"/>
        </w:rPr>
      </w:pPr>
      <w:r w:rsidRPr="6DB497ED">
        <w:rPr>
          <w:lang w:val="lv-LV"/>
        </w:rPr>
        <w:lastRenderedPageBreak/>
        <w:t xml:space="preserve"> </w:t>
      </w:r>
      <w:bookmarkStart w:id="114" w:name="_Toc200640313"/>
      <w:r w:rsidR="7CD5E4D3" w:rsidRPr="6DB497ED">
        <w:rPr>
          <w:lang w:val="lv-LV"/>
        </w:rPr>
        <w:t>Risku</w:t>
      </w:r>
      <w:r w:rsidR="769D263B" w:rsidRPr="6DB497ED">
        <w:rPr>
          <w:lang w:val="lv-LV"/>
        </w:rPr>
        <w:t xml:space="preserve"> monitorings </w:t>
      </w:r>
      <w:r w:rsidR="7BF6D8F8" w:rsidRPr="6DB497ED">
        <w:rPr>
          <w:lang w:val="lv-LV"/>
        </w:rPr>
        <w:t>BAMS</w:t>
      </w:r>
      <w:r w:rsidR="00A714B6">
        <w:rPr>
          <w:lang w:val="lv-LV"/>
        </w:rPr>
        <w:t xml:space="preserve"> </w:t>
      </w:r>
      <w:proofErr w:type="spellStart"/>
      <w:r w:rsidR="00A714B6">
        <w:t>sistēmā</w:t>
      </w:r>
      <w:bookmarkEnd w:id="114"/>
      <w:proofErr w:type="spellEnd"/>
    </w:p>
    <w:p w14:paraId="5AA51D89" w14:textId="168E2518" w:rsidR="00B92A9F" w:rsidRPr="004C453A" w:rsidRDefault="00400DF4" w:rsidP="00782863">
      <w:pPr>
        <w:pStyle w:val="EYBodytextwithparaspace"/>
        <w:numPr>
          <w:ilvl w:val="0"/>
          <w:numId w:val="0"/>
        </w:numPr>
        <w:spacing w:after="120"/>
        <w:rPr>
          <w:szCs w:val="20"/>
          <w:highlight w:val="yellow"/>
          <w:lang w:val="lv-LV"/>
        </w:rPr>
      </w:pPr>
      <w:r w:rsidRPr="004C453A">
        <w:rPr>
          <w:szCs w:val="20"/>
          <w:lang w:val="lv-LV"/>
        </w:rPr>
        <w:t>BAMS</w:t>
      </w:r>
      <w:r w:rsidR="00B92A9F" w:rsidRPr="004C453A">
        <w:rPr>
          <w:szCs w:val="20"/>
          <w:lang w:val="lv-LV"/>
        </w:rPr>
        <w:t xml:space="preserve"> </w:t>
      </w:r>
      <w:r w:rsidR="00A714B6" w:rsidRPr="00373AFB">
        <w:rPr>
          <w:szCs w:val="20"/>
          <w:lang w:val="lv-LV"/>
        </w:rPr>
        <w:t xml:space="preserve">sistēmas </w:t>
      </w:r>
      <w:r w:rsidR="00B92A9F" w:rsidRPr="004C453A">
        <w:rPr>
          <w:szCs w:val="20"/>
          <w:lang w:val="lv-LV"/>
        </w:rPr>
        <w:t xml:space="preserve">koncepcijā </w:t>
      </w:r>
      <w:r w:rsidR="006F088F" w:rsidRPr="004C453A">
        <w:rPr>
          <w:szCs w:val="20"/>
          <w:lang w:val="lv-LV"/>
        </w:rPr>
        <w:t>plānots iekļaut arī bērnu risku monitoringa</w:t>
      </w:r>
      <w:r w:rsidR="0033466F" w:rsidRPr="004C453A">
        <w:rPr>
          <w:szCs w:val="20"/>
          <w:lang w:val="lv-LV"/>
        </w:rPr>
        <w:t xml:space="preserve"> un skrīninga</w:t>
      </w:r>
      <w:r w:rsidR="006F088F" w:rsidRPr="004C453A">
        <w:rPr>
          <w:szCs w:val="20"/>
          <w:lang w:val="lv-LV"/>
        </w:rPr>
        <w:t xml:space="preserve"> </w:t>
      </w:r>
      <w:r w:rsidR="0046390C" w:rsidRPr="004C453A">
        <w:rPr>
          <w:szCs w:val="20"/>
          <w:lang w:val="lv-LV"/>
        </w:rPr>
        <w:t>funkciju</w:t>
      </w:r>
      <w:r w:rsidR="006F088F" w:rsidRPr="004C453A">
        <w:rPr>
          <w:szCs w:val="20"/>
          <w:lang w:val="lv-LV"/>
        </w:rPr>
        <w:t xml:space="preserve"> ar mērķi </w:t>
      </w:r>
      <w:r w:rsidR="009B3F81" w:rsidRPr="004C453A">
        <w:rPr>
          <w:szCs w:val="20"/>
          <w:lang w:val="lv-LV"/>
        </w:rPr>
        <w:t xml:space="preserve">pamanīt un rīkoties situācijās, kurās identificēts riska faktors, kas varētu kaitēt bērna </w:t>
      </w:r>
      <w:r w:rsidR="00B06A28" w:rsidRPr="004C453A">
        <w:rPr>
          <w:szCs w:val="20"/>
          <w:lang w:val="lv-LV"/>
        </w:rPr>
        <w:t xml:space="preserve">dzīves </w:t>
      </w:r>
      <w:r w:rsidR="00192770">
        <w:rPr>
          <w:szCs w:val="20"/>
          <w:lang w:val="lv-LV"/>
        </w:rPr>
        <w:t>kvalitāt</w:t>
      </w:r>
      <w:r w:rsidR="00417A78">
        <w:rPr>
          <w:szCs w:val="20"/>
          <w:lang w:val="lv-LV"/>
        </w:rPr>
        <w:t>ei</w:t>
      </w:r>
      <w:r w:rsidR="00B06A28" w:rsidRPr="004C453A">
        <w:rPr>
          <w:szCs w:val="20"/>
          <w:lang w:val="lv-LV"/>
        </w:rPr>
        <w:t xml:space="preserve">, </w:t>
      </w:r>
      <w:r w:rsidR="00CD3541" w:rsidRPr="004C453A">
        <w:rPr>
          <w:szCs w:val="20"/>
          <w:lang w:val="lv-LV"/>
        </w:rPr>
        <w:t xml:space="preserve">bērna drošībai un veselības stāvoklim vai bērna attīstībai. Risku monitoringa </w:t>
      </w:r>
      <w:r w:rsidR="004E4A65" w:rsidRPr="004C453A">
        <w:rPr>
          <w:szCs w:val="20"/>
          <w:lang w:val="lv-LV"/>
        </w:rPr>
        <w:t>funkcijas ietvaros</w:t>
      </w:r>
      <w:r w:rsidR="000D0439" w:rsidRPr="004C453A">
        <w:rPr>
          <w:szCs w:val="20"/>
          <w:lang w:val="lv-LV"/>
        </w:rPr>
        <w:t xml:space="preserve"> tiktu uzskaitīti</w:t>
      </w:r>
      <w:r w:rsidR="00105B8D" w:rsidRPr="004C453A">
        <w:rPr>
          <w:szCs w:val="20"/>
          <w:lang w:val="lv-LV"/>
        </w:rPr>
        <w:t xml:space="preserve"> </w:t>
      </w:r>
      <w:r w:rsidR="00CF5CE4" w:rsidRPr="004C453A">
        <w:rPr>
          <w:szCs w:val="20"/>
          <w:lang w:val="lv-LV"/>
        </w:rPr>
        <w:t xml:space="preserve">riski, kuru pieaugums vai samazināšanās tiktu </w:t>
      </w:r>
      <w:proofErr w:type="spellStart"/>
      <w:r w:rsidR="00CF5CE4" w:rsidRPr="004C453A">
        <w:rPr>
          <w:szCs w:val="20"/>
          <w:lang w:val="lv-LV"/>
        </w:rPr>
        <w:t>monitorēta</w:t>
      </w:r>
      <w:proofErr w:type="spellEnd"/>
      <w:r w:rsidR="00CF5CE4" w:rsidRPr="004C453A">
        <w:rPr>
          <w:szCs w:val="20"/>
          <w:lang w:val="lv-LV"/>
        </w:rPr>
        <w:t xml:space="preserve"> uz konkrētu notikumu pamata, </w:t>
      </w:r>
      <w:r w:rsidR="00BD5CAF" w:rsidRPr="004C453A">
        <w:rPr>
          <w:szCs w:val="20"/>
          <w:lang w:val="lv-LV"/>
        </w:rPr>
        <w:t xml:space="preserve">vadoties pēc informācijas, kuru </w:t>
      </w:r>
      <w:r w:rsidRPr="004C453A">
        <w:rPr>
          <w:szCs w:val="20"/>
          <w:lang w:val="lv-LV"/>
        </w:rPr>
        <w:t>BAMS</w:t>
      </w:r>
      <w:r w:rsidR="00BD5CAF" w:rsidRPr="004C453A">
        <w:rPr>
          <w:szCs w:val="20"/>
          <w:lang w:val="lv-LV"/>
        </w:rPr>
        <w:t xml:space="preserve"> </w:t>
      </w:r>
      <w:r w:rsidR="00A714B6" w:rsidRPr="00373AFB">
        <w:rPr>
          <w:szCs w:val="20"/>
          <w:lang w:val="lv-LV"/>
        </w:rPr>
        <w:t xml:space="preserve">sistēma </w:t>
      </w:r>
      <w:r w:rsidR="00BD5CAF" w:rsidRPr="004C453A">
        <w:rPr>
          <w:szCs w:val="20"/>
          <w:lang w:val="lv-LV"/>
        </w:rPr>
        <w:t xml:space="preserve">saņemtu no dažādajām </w:t>
      </w:r>
      <w:r w:rsidR="00EE2BB3" w:rsidRPr="004C453A">
        <w:rPr>
          <w:szCs w:val="20"/>
          <w:lang w:val="lv-LV"/>
        </w:rPr>
        <w:t>Iestāžu</w:t>
      </w:r>
      <w:r w:rsidR="00BD5CAF" w:rsidRPr="004C453A">
        <w:rPr>
          <w:szCs w:val="20"/>
          <w:lang w:val="lv-LV"/>
        </w:rPr>
        <w:t xml:space="preserve"> PDIS.</w:t>
      </w:r>
    </w:p>
    <w:p w14:paraId="6D3B203B" w14:textId="0FEE1E3D" w:rsidR="008C2235" w:rsidRPr="004C453A" w:rsidRDefault="599EFA4B" w:rsidP="6DB497ED">
      <w:pPr>
        <w:pStyle w:val="EYBodytextwithparaspace"/>
        <w:spacing w:after="0"/>
        <w:rPr>
          <w:szCs w:val="20"/>
          <w:lang w:val="lv-LV"/>
        </w:rPr>
      </w:pPr>
      <w:r w:rsidRPr="004C453A">
        <w:rPr>
          <w:szCs w:val="20"/>
          <w:lang w:val="lv-LV"/>
        </w:rPr>
        <w:t xml:space="preserve">Risks </w:t>
      </w:r>
      <w:r w:rsidR="7BF6D8F8" w:rsidRPr="004C453A">
        <w:rPr>
          <w:szCs w:val="20"/>
          <w:lang w:val="lv-LV"/>
        </w:rPr>
        <w:t>BAMS</w:t>
      </w:r>
      <w:r w:rsidRPr="004C453A">
        <w:rPr>
          <w:szCs w:val="20"/>
          <w:lang w:val="lv-LV"/>
        </w:rPr>
        <w:t xml:space="preserve"> </w:t>
      </w:r>
      <w:r w:rsidR="00A714B6" w:rsidRPr="00373AFB">
        <w:rPr>
          <w:szCs w:val="20"/>
          <w:lang w:val="lv-LV"/>
        </w:rPr>
        <w:t xml:space="preserve">sistēmas </w:t>
      </w:r>
      <w:r w:rsidRPr="004C453A">
        <w:rPr>
          <w:szCs w:val="20"/>
          <w:lang w:val="lv-LV"/>
        </w:rPr>
        <w:t xml:space="preserve">monitoringa sistēmas koncepcijā var tikt definēts kā </w:t>
      </w:r>
      <w:r w:rsidR="4446F26F" w:rsidRPr="004C453A">
        <w:rPr>
          <w:i/>
          <w:iCs/>
          <w:szCs w:val="20"/>
          <w:lang w:val="lv-LV"/>
        </w:rPr>
        <w:t xml:space="preserve">notikums, apstākļi vai notikumu kopums, kas </w:t>
      </w:r>
      <w:r w:rsidR="65119BBD" w:rsidRPr="004C453A">
        <w:rPr>
          <w:i/>
          <w:iCs/>
          <w:szCs w:val="20"/>
          <w:lang w:val="lv-LV"/>
        </w:rPr>
        <w:t>ietekmē</w:t>
      </w:r>
      <w:r w:rsidR="4446F26F" w:rsidRPr="004C453A">
        <w:rPr>
          <w:i/>
          <w:iCs/>
          <w:szCs w:val="20"/>
          <w:lang w:val="lv-LV"/>
        </w:rPr>
        <w:t xml:space="preserve"> vai potenciāli nākotnē varētu ietekmēt bērna fizisko vai mentālo veselību, vadoties pēc </w:t>
      </w:r>
      <w:r w:rsidR="3FA1CA46" w:rsidRPr="004C453A">
        <w:rPr>
          <w:i/>
          <w:iCs/>
          <w:szCs w:val="20"/>
          <w:lang w:val="lv-LV"/>
        </w:rPr>
        <w:t>vispārpieņemtām sabiedrības normām un atbilstot likum</w:t>
      </w:r>
      <w:r w:rsidR="56451187" w:rsidRPr="004C453A">
        <w:rPr>
          <w:i/>
          <w:iCs/>
          <w:szCs w:val="20"/>
          <w:lang w:val="lv-LV"/>
        </w:rPr>
        <w:t xml:space="preserve">iem par bērnu </w:t>
      </w:r>
      <w:r w:rsidR="00116AD4" w:rsidRPr="004C453A">
        <w:rPr>
          <w:i/>
          <w:iCs/>
          <w:szCs w:val="20"/>
          <w:lang w:val="lv-LV"/>
        </w:rPr>
        <w:t xml:space="preserve">tiesību </w:t>
      </w:r>
      <w:r w:rsidR="00724714" w:rsidRPr="004C453A">
        <w:rPr>
          <w:rFonts w:cs="Arial"/>
          <w:i/>
          <w:iCs/>
          <w:szCs w:val="20"/>
          <w:lang w:val="lv-LV"/>
        </w:rPr>
        <w:t xml:space="preserve">un tiesisko interešu </w:t>
      </w:r>
      <w:r w:rsidR="56451187" w:rsidRPr="004C453A">
        <w:rPr>
          <w:i/>
          <w:iCs/>
          <w:szCs w:val="20"/>
          <w:lang w:val="lv-LV"/>
        </w:rPr>
        <w:t>aizsardzību</w:t>
      </w:r>
      <w:r w:rsidR="56451187" w:rsidRPr="004C453A">
        <w:rPr>
          <w:szCs w:val="20"/>
          <w:lang w:val="lv-LV"/>
        </w:rPr>
        <w:t xml:space="preserve">. </w:t>
      </w:r>
      <w:r w:rsidR="4BB852FD" w:rsidRPr="004C453A">
        <w:rPr>
          <w:szCs w:val="20"/>
          <w:lang w:val="lv-LV"/>
        </w:rPr>
        <w:t xml:space="preserve">Lai izveidotu risku monitoringa </w:t>
      </w:r>
      <w:r w:rsidR="00F32B42" w:rsidRPr="004C453A">
        <w:rPr>
          <w:szCs w:val="20"/>
          <w:lang w:val="lv-LV"/>
        </w:rPr>
        <w:t>sistēmu</w:t>
      </w:r>
      <w:r w:rsidR="001E378A" w:rsidRPr="004C453A">
        <w:rPr>
          <w:szCs w:val="20"/>
          <w:lang w:val="lv-LV"/>
        </w:rPr>
        <w:t xml:space="preserve"> </w:t>
      </w:r>
      <w:r w:rsidR="7BF6D8F8" w:rsidRPr="004C453A">
        <w:rPr>
          <w:szCs w:val="20"/>
          <w:lang w:val="lv-LV"/>
        </w:rPr>
        <w:t>BAMS</w:t>
      </w:r>
      <w:r w:rsidR="00A714B6" w:rsidRPr="004C453A">
        <w:rPr>
          <w:szCs w:val="20"/>
          <w:lang w:val="lv-LV"/>
        </w:rPr>
        <w:t xml:space="preserve"> </w:t>
      </w:r>
      <w:r w:rsidR="00A714B6" w:rsidRPr="00373AFB">
        <w:rPr>
          <w:szCs w:val="20"/>
          <w:lang w:val="lv-LV"/>
        </w:rPr>
        <w:t>sistēmā</w:t>
      </w:r>
      <w:r w:rsidR="4BB852FD" w:rsidRPr="004C453A">
        <w:rPr>
          <w:szCs w:val="20"/>
          <w:lang w:val="lv-LV"/>
        </w:rPr>
        <w:t xml:space="preserve">, </w:t>
      </w:r>
      <w:r w:rsidR="00C31711">
        <w:rPr>
          <w:szCs w:val="20"/>
          <w:lang w:val="lv-LV"/>
        </w:rPr>
        <w:t>EY veica</w:t>
      </w:r>
      <w:r w:rsidR="4BB852FD" w:rsidRPr="004C453A">
        <w:rPr>
          <w:szCs w:val="20"/>
          <w:lang w:val="lv-LV"/>
        </w:rPr>
        <w:t xml:space="preserve"> citu riska monitoringa </w:t>
      </w:r>
      <w:r w:rsidR="20736BB8" w:rsidRPr="004C453A">
        <w:rPr>
          <w:szCs w:val="20"/>
          <w:lang w:val="lv-LV"/>
        </w:rPr>
        <w:t xml:space="preserve">sistēmu </w:t>
      </w:r>
      <w:r w:rsidR="030B02C0" w:rsidRPr="004C453A">
        <w:rPr>
          <w:szCs w:val="20"/>
          <w:lang w:val="lv-LV"/>
        </w:rPr>
        <w:t xml:space="preserve">un dažādu materiālu, </w:t>
      </w:r>
      <w:r w:rsidR="5F20C1A0" w:rsidRPr="004C453A">
        <w:rPr>
          <w:szCs w:val="20"/>
          <w:lang w:val="lv-LV"/>
        </w:rPr>
        <w:t xml:space="preserve">kā arī </w:t>
      </w:r>
      <w:r w:rsidR="20736BB8" w:rsidRPr="004C453A">
        <w:rPr>
          <w:szCs w:val="20"/>
          <w:lang w:val="lv-LV"/>
        </w:rPr>
        <w:t xml:space="preserve">koncepciju </w:t>
      </w:r>
      <w:r w:rsidR="274C38C8" w:rsidRPr="004C453A">
        <w:rPr>
          <w:szCs w:val="20"/>
          <w:lang w:val="lv-LV"/>
        </w:rPr>
        <w:t xml:space="preserve">metodoloģiju </w:t>
      </w:r>
      <w:r w:rsidR="00CD49B7" w:rsidRPr="004C453A">
        <w:rPr>
          <w:szCs w:val="20"/>
          <w:lang w:val="lv-LV"/>
        </w:rPr>
        <w:t>iz</w:t>
      </w:r>
      <w:r w:rsidR="00B650B5">
        <w:rPr>
          <w:szCs w:val="20"/>
          <w:lang w:val="lv-LV"/>
        </w:rPr>
        <w:t>sk</w:t>
      </w:r>
      <w:r w:rsidR="00CD49B7" w:rsidRPr="004C453A">
        <w:rPr>
          <w:szCs w:val="20"/>
          <w:lang w:val="lv-LV"/>
        </w:rPr>
        <w:t>atīšan</w:t>
      </w:r>
      <w:r w:rsidR="00F06870">
        <w:rPr>
          <w:szCs w:val="20"/>
          <w:lang w:val="lv-LV"/>
        </w:rPr>
        <w:t>u</w:t>
      </w:r>
      <w:r w:rsidR="43CC2D5E" w:rsidRPr="004C453A">
        <w:rPr>
          <w:szCs w:val="20"/>
          <w:lang w:val="lv-LV"/>
        </w:rPr>
        <w:t xml:space="preserve">. </w:t>
      </w:r>
      <w:r w:rsidR="319D52C6" w:rsidRPr="004C453A">
        <w:rPr>
          <w:szCs w:val="20"/>
          <w:lang w:val="lv-LV"/>
        </w:rPr>
        <w:t>Piemēram, t</w:t>
      </w:r>
      <w:r w:rsidR="43CC2D5E" w:rsidRPr="004C453A">
        <w:rPr>
          <w:szCs w:val="20"/>
          <w:lang w:val="lv-LV"/>
        </w:rPr>
        <w:t>ika izskatīt</w:t>
      </w:r>
      <w:r w:rsidR="0C760318" w:rsidRPr="004C453A">
        <w:rPr>
          <w:szCs w:val="20"/>
          <w:lang w:val="lv-LV"/>
        </w:rPr>
        <w:t>a gan</w:t>
      </w:r>
      <w:r w:rsidR="009B74AD" w:rsidRPr="004C453A">
        <w:rPr>
          <w:szCs w:val="20"/>
          <w:lang w:val="lv-LV"/>
        </w:rPr>
        <w:t xml:space="preserve"> </w:t>
      </w:r>
      <w:r w:rsidR="0C760318" w:rsidRPr="004C453A">
        <w:rPr>
          <w:szCs w:val="20"/>
          <w:lang w:val="lv-LV"/>
        </w:rPr>
        <w:t>informācija</w:t>
      </w:r>
      <w:r w:rsidR="319D52C6" w:rsidRPr="004C453A">
        <w:rPr>
          <w:szCs w:val="20"/>
          <w:lang w:val="lv-LV"/>
        </w:rPr>
        <w:t xml:space="preserve"> </w:t>
      </w:r>
      <w:r w:rsidR="0C760318" w:rsidRPr="004C453A">
        <w:rPr>
          <w:szCs w:val="20"/>
          <w:lang w:val="lv-LV"/>
        </w:rPr>
        <w:t>par</w:t>
      </w:r>
      <w:r w:rsidR="20CFC97C" w:rsidRPr="004C453A">
        <w:rPr>
          <w:szCs w:val="20"/>
          <w:lang w:val="lv-LV"/>
        </w:rPr>
        <w:t xml:space="preserve"> augsta līmeņa bērnu vardarbības monitoringa sistēmām</w:t>
      </w:r>
      <w:r w:rsidR="5F20C1A0" w:rsidRPr="004C453A">
        <w:rPr>
          <w:szCs w:val="20"/>
          <w:lang w:val="lv-LV"/>
        </w:rPr>
        <w:t>,</w:t>
      </w:r>
      <w:r w:rsidR="00EF58C2" w:rsidRPr="00373AFB">
        <w:rPr>
          <w:rStyle w:val="FootnoteReference"/>
          <w:rFonts w:asciiTheme="minorHAnsi" w:hAnsiTheme="minorHAnsi"/>
          <w:sz w:val="20"/>
          <w:lang w:val="lv-LV"/>
        </w:rPr>
        <w:footnoteReference w:id="5"/>
      </w:r>
      <w:r w:rsidR="0C760318" w:rsidRPr="004C453A">
        <w:rPr>
          <w:szCs w:val="20"/>
          <w:lang w:val="lv-LV"/>
        </w:rPr>
        <w:t xml:space="preserve"> </w:t>
      </w:r>
      <w:r w:rsidR="20CFC97C" w:rsidRPr="004C453A">
        <w:rPr>
          <w:szCs w:val="20"/>
          <w:lang w:val="lv-LV"/>
        </w:rPr>
        <w:t xml:space="preserve">gan </w:t>
      </w:r>
      <w:r w:rsidR="0D4D96CD" w:rsidRPr="004C453A">
        <w:rPr>
          <w:szCs w:val="20"/>
          <w:lang w:val="lv-LV"/>
        </w:rPr>
        <w:t>riska faktora monitoringa</w:t>
      </w:r>
      <w:r w:rsidR="00B87A79" w:rsidRPr="004C453A">
        <w:rPr>
          <w:szCs w:val="20"/>
          <w:lang w:val="lv-LV"/>
        </w:rPr>
        <w:t xml:space="preserve"> matricas</w:t>
      </w:r>
      <w:r w:rsidR="0D4D96CD" w:rsidRPr="004C453A">
        <w:rPr>
          <w:szCs w:val="20"/>
          <w:lang w:val="lv-LV"/>
        </w:rPr>
        <w:t xml:space="preserve"> </w:t>
      </w:r>
      <w:r w:rsidR="5F20C1A0" w:rsidRPr="004C453A">
        <w:rPr>
          <w:szCs w:val="20"/>
          <w:lang w:val="lv-LV"/>
        </w:rPr>
        <w:t>(</w:t>
      </w:r>
      <w:r w:rsidR="0D4D96CD" w:rsidRPr="004C453A">
        <w:rPr>
          <w:szCs w:val="20"/>
          <w:lang w:val="lv-LV"/>
        </w:rPr>
        <w:t xml:space="preserve">piemēram, </w:t>
      </w:r>
      <w:r w:rsidR="78C4F78F" w:rsidRPr="004C453A">
        <w:rPr>
          <w:szCs w:val="20"/>
          <w:lang w:val="lv-LV"/>
        </w:rPr>
        <w:t>RM2000</w:t>
      </w:r>
      <w:r w:rsidR="5F20C1A0" w:rsidRPr="004C453A">
        <w:rPr>
          <w:szCs w:val="20"/>
          <w:lang w:val="lv-LV"/>
        </w:rPr>
        <w:t>,</w:t>
      </w:r>
      <w:r w:rsidR="00A73647" w:rsidRPr="00373AFB">
        <w:rPr>
          <w:rStyle w:val="FootnoteReference"/>
          <w:rFonts w:asciiTheme="minorHAnsi" w:hAnsiTheme="minorHAnsi"/>
          <w:sz w:val="20"/>
          <w:lang w:val="lv-LV"/>
        </w:rPr>
        <w:footnoteReference w:id="6"/>
      </w:r>
      <w:r w:rsidR="78C4F78F" w:rsidRPr="004C453A">
        <w:rPr>
          <w:szCs w:val="20"/>
          <w:lang w:val="lv-LV"/>
        </w:rPr>
        <w:t xml:space="preserve"> kas paredzēt</w:t>
      </w:r>
      <w:r w:rsidR="006B1303">
        <w:rPr>
          <w:szCs w:val="20"/>
          <w:lang w:val="lv-LV"/>
        </w:rPr>
        <w:t>a</w:t>
      </w:r>
      <w:r w:rsidR="78C4F78F" w:rsidRPr="004C453A">
        <w:rPr>
          <w:szCs w:val="20"/>
          <w:lang w:val="lv-LV"/>
        </w:rPr>
        <w:t xml:space="preserve"> seksuāl</w:t>
      </w:r>
      <w:r w:rsidR="20EBAF76" w:rsidRPr="004C453A">
        <w:rPr>
          <w:szCs w:val="20"/>
          <w:lang w:val="lv-LV"/>
        </w:rPr>
        <w:t>ās uzmākšanās riska faktora noteikšanai vīriešiem Lielbritānijā</w:t>
      </w:r>
      <w:r w:rsidR="5F20C1A0" w:rsidRPr="004C453A">
        <w:rPr>
          <w:szCs w:val="20"/>
          <w:lang w:val="lv-LV"/>
        </w:rPr>
        <w:t>)</w:t>
      </w:r>
      <w:r w:rsidR="20EBAF76" w:rsidRPr="004C453A">
        <w:rPr>
          <w:szCs w:val="20"/>
          <w:lang w:val="lv-LV"/>
        </w:rPr>
        <w:t xml:space="preserve">, kā arī </w:t>
      </w:r>
      <w:r w:rsidR="1FA7C964" w:rsidRPr="004C453A">
        <w:rPr>
          <w:szCs w:val="20"/>
          <w:lang w:val="lv-LV"/>
        </w:rPr>
        <w:t>dažāda veida akadēmiskie un praktiskie materiāli, kuri paredzēti bērnu riska faktoru monitoringa kvalitātes noteikšanai</w:t>
      </w:r>
      <w:r w:rsidR="5F20C1A0" w:rsidRPr="004C453A">
        <w:rPr>
          <w:szCs w:val="20"/>
          <w:lang w:val="lv-LV"/>
        </w:rPr>
        <w:t>.</w:t>
      </w:r>
      <w:r w:rsidR="00D13D1F" w:rsidRPr="00373AFB">
        <w:rPr>
          <w:rStyle w:val="FootnoteReference"/>
          <w:rFonts w:asciiTheme="minorHAnsi" w:hAnsiTheme="minorHAnsi"/>
          <w:sz w:val="20"/>
          <w:lang w:val="lv-LV"/>
        </w:rPr>
        <w:footnoteReference w:id="7"/>
      </w:r>
      <w:r w:rsidR="5493453F" w:rsidRPr="004C453A">
        <w:rPr>
          <w:szCs w:val="20"/>
          <w:lang w:val="lv-LV"/>
        </w:rPr>
        <w:t xml:space="preserve"> Pēc izpētes tika noteikti vairāki punkti, </w:t>
      </w:r>
      <w:r w:rsidR="2BC7CE64" w:rsidRPr="004C453A">
        <w:rPr>
          <w:szCs w:val="20"/>
          <w:lang w:val="lv-LV"/>
        </w:rPr>
        <w:t>pēc kuriem vadīties</w:t>
      </w:r>
      <w:r w:rsidR="77AFA0C7" w:rsidRPr="004C453A">
        <w:rPr>
          <w:szCs w:val="20"/>
          <w:lang w:val="lv-LV"/>
        </w:rPr>
        <w:t xml:space="preserve"> </w:t>
      </w:r>
      <w:r w:rsidR="5493453F" w:rsidRPr="004C453A">
        <w:rPr>
          <w:szCs w:val="20"/>
          <w:lang w:val="lv-LV"/>
        </w:rPr>
        <w:t xml:space="preserve">riska monitoringa sistēmas </w:t>
      </w:r>
      <w:r w:rsidR="2BC7CE64" w:rsidRPr="004C453A">
        <w:rPr>
          <w:szCs w:val="20"/>
          <w:lang w:val="lv-LV"/>
        </w:rPr>
        <w:t>izveidē</w:t>
      </w:r>
      <w:r w:rsidR="24A3A6EF" w:rsidRPr="004C453A">
        <w:rPr>
          <w:szCs w:val="20"/>
          <w:lang w:val="lv-LV"/>
        </w:rPr>
        <w:t>:</w:t>
      </w:r>
    </w:p>
    <w:p w14:paraId="4ADA54BF" w14:textId="58FF7F69" w:rsidR="0004788C" w:rsidRPr="004C453A" w:rsidRDefault="00AA2CA9" w:rsidP="00BD757A">
      <w:pPr>
        <w:pStyle w:val="EYBodytextwithparaspace"/>
        <w:numPr>
          <w:ilvl w:val="0"/>
          <w:numId w:val="40"/>
        </w:numPr>
        <w:spacing w:after="120"/>
        <w:rPr>
          <w:szCs w:val="20"/>
          <w:lang w:val="lv-LV"/>
        </w:rPr>
      </w:pPr>
      <w:r w:rsidRPr="004C453A">
        <w:rPr>
          <w:szCs w:val="20"/>
          <w:lang w:val="lv-LV"/>
        </w:rPr>
        <w:t>m</w:t>
      </w:r>
      <w:r w:rsidR="00884FF8" w:rsidRPr="004C453A">
        <w:rPr>
          <w:szCs w:val="20"/>
          <w:lang w:val="lv-LV"/>
        </w:rPr>
        <w:t>onitoringa sistēma</w:t>
      </w:r>
      <w:r w:rsidR="001F252B" w:rsidRPr="004C453A">
        <w:rPr>
          <w:szCs w:val="20"/>
          <w:lang w:val="lv-LV"/>
        </w:rPr>
        <w:t>i</w:t>
      </w:r>
      <w:r w:rsidR="00884FF8" w:rsidRPr="004C453A">
        <w:rPr>
          <w:szCs w:val="20"/>
          <w:lang w:val="lv-LV"/>
        </w:rPr>
        <w:t xml:space="preserve"> jābūt balstītai uz ar bērnu saistītiem </w:t>
      </w:r>
      <w:r w:rsidR="003A3F1C" w:rsidRPr="004C453A">
        <w:rPr>
          <w:szCs w:val="20"/>
          <w:lang w:val="lv-LV"/>
        </w:rPr>
        <w:t>datiem</w:t>
      </w:r>
      <w:r w:rsidR="00C91116" w:rsidRPr="004C453A">
        <w:rPr>
          <w:szCs w:val="20"/>
          <w:lang w:val="lv-LV"/>
        </w:rPr>
        <w:t>,</w:t>
      </w:r>
      <w:r w:rsidR="00907AC6" w:rsidRPr="004C453A">
        <w:rPr>
          <w:szCs w:val="20"/>
          <w:lang w:val="lv-LV"/>
        </w:rPr>
        <w:t xml:space="preserve"> notikumiem</w:t>
      </w:r>
      <w:r w:rsidR="00C91116" w:rsidRPr="004C453A">
        <w:rPr>
          <w:szCs w:val="20"/>
          <w:lang w:val="lv-LV"/>
        </w:rPr>
        <w:t xml:space="preserve"> un</w:t>
      </w:r>
      <w:r w:rsidR="00907AC6" w:rsidRPr="004C453A">
        <w:rPr>
          <w:szCs w:val="20"/>
          <w:lang w:val="lv-LV"/>
        </w:rPr>
        <w:t xml:space="preserve"> lēmumiem</w:t>
      </w:r>
      <w:r w:rsidR="006662E5">
        <w:rPr>
          <w:szCs w:val="20"/>
          <w:lang w:val="lv-LV"/>
        </w:rPr>
        <w:t>. I</w:t>
      </w:r>
      <w:r w:rsidR="009D0FFB" w:rsidRPr="004C453A">
        <w:rPr>
          <w:szCs w:val="20"/>
          <w:lang w:val="lv-LV"/>
        </w:rPr>
        <w:t xml:space="preserve">r nepieciešams </w:t>
      </w:r>
      <w:r w:rsidR="004478AB" w:rsidRPr="004C453A">
        <w:rPr>
          <w:szCs w:val="20"/>
          <w:lang w:val="lv-LV"/>
        </w:rPr>
        <w:t>iekļaut datus</w:t>
      </w:r>
      <w:r w:rsidR="00390009">
        <w:rPr>
          <w:szCs w:val="20"/>
          <w:lang w:val="lv-LV"/>
        </w:rPr>
        <w:t>- nodrošināt to gradāciju (klasifikāciju), identificējot</w:t>
      </w:r>
      <w:r w:rsidR="004B00B5">
        <w:rPr>
          <w:szCs w:val="20"/>
          <w:lang w:val="lv-LV"/>
        </w:rPr>
        <w:t>,</w:t>
      </w:r>
      <w:r w:rsidR="00390009">
        <w:rPr>
          <w:szCs w:val="20"/>
          <w:lang w:val="lv-LV"/>
        </w:rPr>
        <w:t xml:space="preserve"> kuri </w:t>
      </w:r>
      <w:r w:rsidR="00527F12">
        <w:rPr>
          <w:szCs w:val="20"/>
          <w:lang w:val="lv-LV"/>
        </w:rPr>
        <w:t xml:space="preserve">notikumi ir </w:t>
      </w:r>
      <w:r w:rsidR="00B159A7">
        <w:rPr>
          <w:szCs w:val="20"/>
          <w:lang w:val="lv-LV"/>
        </w:rPr>
        <w:t>primāri</w:t>
      </w:r>
      <w:r w:rsidR="006504D1">
        <w:rPr>
          <w:szCs w:val="20"/>
          <w:lang w:val="lv-LV"/>
        </w:rPr>
        <w:t xml:space="preserve">e riska faktori </w:t>
      </w:r>
      <w:r w:rsidR="0053756F">
        <w:rPr>
          <w:szCs w:val="20"/>
          <w:lang w:val="lv-LV"/>
        </w:rPr>
        <w:t>ar augstu ietekmi</w:t>
      </w:r>
      <w:r w:rsidR="006504D1">
        <w:rPr>
          <w:szCs w:val="20"/>
          <w:lang w:val="lv-LV"/>
        </w:rPr>
        <w:t xml:space="preserve"> un</w:t>
      </w:r>
      <w:r w:rsidR="001241B7">
        <w:rPr>
          <w:szCs w:val="20"/>
          <w:lang w:val="lv-LV"/>
        </w:rPr>
        <w:t>,</w:t>
      </w:r>
      <w:r w:rsidR="006504D1">
        <w:rPr>
          <w:szCs w:val="20"/>
          <w:lang w:val="lv-LV"/>
        </w:rPr>
        <w:t xml:space="preserve"> kuri </w:t>
      </w:r>
      <w:r w:rsidR="0053756F">
        <w:rPr>
          <w:szCs w:val="20"/>
          <w:lang w:val="lv-LV"/>
        </w:rPr>
        <w:t>ir</w:t>
      </w:r>
      <w:r w:rsidR="006504D1">
        <w:rPr>
          <w:szCs w:val="20"/>
          <w:lang w:val="lv-LV"/>
        </w:rPr>
        <w:t xml:space="preserve"> sekundārie </w:t>
      </w:r>
      <w:r w:rsidR="0086059F">
        <w:rPr>
          <w:szCs w:val="20"/>
          <w:lang w:val="lv-LV"/>
        </w:rPr>
        <w:t>(otršķirīgie)</w:t>
      </w:r>
      <w:r w:rsidR="006504D1">
        <w:rPr>
          <w:szCs w:val="20"/>
          <w:lang w:val="lv-LV"/>
        </w:rPr>
        <w:t xml:space="preserve"> riska faktori ar </w:t>
      </w:r>
      <w:r w:rsidR="00BD757A">
        <w:rPr>
          <w:szCs w:val="20"/>
          <w:lang w:val="lv-LV"/>
        </w:rPr>
        <w:t>vidēju vai zemu</w:t>
      </w:r>
      <w:r w:rsidR="006504D1">
        <w:rPr>
          <w:szCs w:val="20"/>
          <w:lang w:val="lv-LV"/>
        </w:rPr>
        <w:t xml:space="preserve"> ietekmi</w:t>
      </w:r>
      <w:r w:rsidRPr="004C453A">
        <w:rPr>
          <w:szCs w:val="20"/>
          <w:lang w:val="lv-LV"/>
        </w:rPr>
        <w:t>;</w:t>
      </w:r>
    </w:p>
    <w:p w14:paraId="5786FBAE" w14:textId="77777777" w:rsidR="00BD757A" w:rsidRDefault="00BD757A" w:rsidP="00BD757A">
      <w:pPr>
        <w:pStyle w:val="EYBodytextwithparaspace"/>
        <w:numPr>
          <w:ilvl w:val="0"/>
          <w:numId w:val="40"/>
        </w:numPr>
        <w:spacing w:after="120"/>
        <w:rPr>
          <w:szCs w:val="20"/>
          <w:lang w:val="lv-LV"/>
        </w:rPr>
      </w:pPr>
      <w:r w:rsidRPr="004C453A">
        <w:rPr>
          <w:szCs w:val="20"/>
          <w:lang w:val="lv-LV"/>
        </w:rPr>
        <w:t xml:space="preserve">lai nodrošinātu kvalitāti un vienotu pieeju, izmantojot uz datiem balstītu risinājumu, BAMS </w:t>
      </w:r>
      <w:r w:rsidRPr="00373AFB">
        <w:rPr>
          <w:szCs w:val="20"/>
          <w:lang w:val="lv-LV"/>
        </w:rPr>
        <w:t xml:space="preserve">sistēmas </w:t>
      </w:r>
      <w:r w:rsidRPr="004C453A">
        <w:rPr>
          <w:szCs w:val="20"/>
          <w:lang w:val="lv-LV"/>
        </w:rPr>
        <w:t>riska monitoringa ietvaros būtu nepieciešams šo datu un gadījumu ietekmi vērtēt vienotā skalā;</w:t>
      </w:r>
    </w:p>
    <w:p w14:paraId="0D08F696" w14:textId="2CBBBABA" w:rsidR="008F0879" w:rsidRDefault="00AA2CA9" w:rsidP="00BD757A">
      <w:pPr>
        <w:pStyle w:val="EYBodytextwithparaspace"/>
        <w:numPr>
          <w:ilvl w:val="0"/>
          <w:numId w:val="40"/>
        </w:numPr>
        <w:spacing w:after="120"/>
        <w:rPr>
          <w:szCs w:val="20"/>
          <w:lang w:val="lv-LV"/>
        </w:rPr>
      </w:pPr>
      <w:r w:rsidRPr="004C453A">
        <w:rPr>
          <w:szCs w:val="20"/>
          <w:lang w:val="lv-LV"/>
        </w:rPr>
        <w:t>j</w:t>
      </w:r>
      <w:r w:rsidR="00973585" w:rsidRPr="004C453A">
        <w:rPr>
          <w:szCs w:val="20"/>
          <w:lang w:val="lv-LV"/>
        </w:rPr>
        <w:t xml:space="preserve">a gan bērna gadījumi, gan </w:t>
      </w:r>
      <w:r w:rsidR="00400DF4" w:rsidRPr="004C453A">
        <w:rPr>
          <w:szCs w:val="20"/>
          <w:lang w:val="lv-LV"/>
        </w:rPr>
        <w:t>BAMS</w:t>
      </w:r>
      <w:r w:rsidR="00973585" w:rsidRPr="004C453A">
        <w:rPr>
          <w:szCs w:val="20"/>
          <w:lang w:val="lv-LV"/>
        </w:rPr>
        <w:t xml:space="preserve"> </w:t>
      </w:r>
      <w:r w:rsidR="003735F3" w:rsidRPr="00373AFB">
        <w:rPr>
          <w:szCs w:val="20"/>
          <w:lang w:val="lv-LV"/>
        </w:rPr>
        <w:t xml:space="preserve">sistēmā </w:t>
      </w:r>
      <w:r w:rsidR="00973585" w:rsidRPr="004C453A">
        <w:rPr>
          <w:szCs w:val="20"/>
          <w:lang w:val="lv-LV"/>
        </w:rPr>
        <w:t xml:space="preserve">atrodamie </w:t>
      </w:r>
      <w:r w:rsidR="002101D3" w:rsidRPr="004C453A">
        <w:rPr>
          <w:szCs w:val="20"/>
          <w:lang w:val="lv-LV"/>
        </w:rPr>
        <w:t xml:space="preserve">riska </w:t>
      </w:r>
      <w:r w:rsidR="00973585" w:rsidRPr="004C453A">
        <w:rPr>
          <w:szCs w:val="20"/>
          <w:lang w:val="lv-LV"/>
        </w:rPr>
        <w:t>monitoring</w:t>
      </w:r>
      <w:r w:rsidR="002101D3" w:rsidRPr="004C453A">
        <w:rPr>
          <w:szCs w:val="20"/>
          <w:lang w:val="lv-LV"/>
        </w:rPr>
        <w:t>am attiecināmie</w:t>
      </w:r>
      <w:r w:rsidR="009B74AD" w:rsidRPr="004C453A">
        <w:rPr>
          <w:szCs w:val="20"/>
          <w:lang w:val="lv-LV"/>
        </w:rPr>
        <w:t xml:space="preserve"> </w:t>
      </w:r>
      <w:r w:rsidR="00973585" w:rsidRPr="004C453A">
        <w:rPr>
          <w:szCs w:val="20"/>
          <w:lang w:val="lv-LV"/>
        </w:rPr>
        <w:t xml:space="preserve">dati būs vērtēti vienā skalā, </w:t>
      </w:r>
      <w:r w:rsidR="00DF5DA4" w:rsidRPr="004C453A">
        <w:rPr>
          <w:szCs w:val="20"/>
          <w:lang w:val="lv-LV"/>
        </w:rPr>
        <w:t xml:space="preserve">ir nepieciešams </w:t>
      </w:r>
      <w:r w:rsidR="00BB7DCA">
        <w:rPr>
          <w:szCs w:val="20"/>
          <w:lang w:val="lv-LV"/>
        </w:rPr>
        <w:t>veikt</w:t>
      </w:r>
      <w:r w:rsidR="00182DDC" w:rsidRPr="004C453A">
        <w:rPr>
          <w:szCs w:val="20"/>
          <w:lang w:val="lv-LV"/>
        </w:rPr>
        <w:t xml:space="preserve"> </w:t>
      </w:r>
      <w:r w:rsidR="00DC2866" w:rsidRPr="004C453A">
        <w:rPr>
          <w:szCs w:val="20"/>
          <w:lang w:val="lv-LV"/>
        </w:rPr>
        <w:t>precīzu ietekmes novērtējumu</w:t>
      </w:r>
      <w:r w:rsidR="00BB7DCA">
        <w:rPr>
          <w:szCs w:val="20"/>
          <w:lang w:val="lv-LV"/>
        </w:rPr>
        <w:t xml:space="preserve"> katram </w:t>
      </w:r>
      <w:r w:rsidR="00E450EB">
        <w:rPr>
          <w:szCs w:val="20"/>
          <w:lang w:val="lv-LV"/>
        </w:rPr>
        <w:t>gadījumam. Piemēram</w:t>
      </w:r>
      <w:r w:rsidR="00DC2866" w:rsidRPr="004C453A">
        <w:rPr>
          <w:szCs w:val="20"/>
          <w:lang w:val="lv-LV"/>
        </w:rPr>
        <w:t>,</w:t>
      </w:r>
      <w:r w:rsidR="00B745BF" w:rsidRPr="004C453A">
        <w:rPr>
          <w:szCs w:val="20"/>
          <w:lang w:val="lv-LV"/>
        </w:rPr>
        <w:t xml:space="preserve"> ar reizinātā</w:t>
      </w:r>
      <w:r w:rsidR="00515EF6" w:rsidRPr="004C453A">
        <w:rPr>
          <w:szCs w:val="20"/>
          <w:lang w:val="lv-LV"/>
        </w:rPr>
        <w:t>ju palīdzību</w:t>
      </w:r>
      <w:r w:rsidR="00DC2866" w:rsidRPr="004C453A">
        <w:rPr>
          <w:szCs w:val="20"/>
          <w:lang w:val="lv-LV"/>
        </w:rPr>
        <w:t xml:space="preserve"> </w:t>
      </w:r>
      <w:r w:rsidR="00BB01C3" w:rsidRPr="004C453A">
        <w:rPr>
          <w:szCs w:val="20"/>
          <w:lang w:val="lv-LV"/>
        </w:rPr>
        <w:t xml:space="preserve">ir jāpielīdzina </w:t>
      </w:r>
      <w:r w:rsidR="00DC2866" w:rsidRPr="004C453A">
        <w:rPr>
          <w:szCs w:val="20"/>
          <w:lang w:val="lv-LV"/>
        </w:rPr>
        <w:t>datu un gadījumu ietekm</w:t>
      </w:r>
      <w:r w:rsidR="00B650B5">
        <w:rPr>
          <w:szCs w:val="20"/>
          <w:lang w:val="lv-LV"/>
        </w:rPr>
        <w:t>e</w:t>
      </w:r>
      <w:r w:rsidR="00DC2866" w:rsidRPr="004C453A">
        <w:rPr>
          <w:szCs w:val="20"/>
          <w:lang w:val="lv-LV"/>
        </w:rPr>
        <w:t xml:space="preserve"> </w:t>
      </w:r>
      <w:r w:rsidR="00B745BF" w:rsidRPr="004C453A">
        <w:rPr>
          <w:szCs w:val="20"/>
          <w:lang w:val="lv-LV"/>
        </w:rPr>
        <w:t xml:space="preserve">pret </w:t>
      </w:r>
      <w:r w:rsidR="00DC2866" w:rsidRPr="004C453A">
        <w:rPr>
          <w:szCs w:val="20"/>
          <w:lang w:val="lv-LV"/>
        </w:rPr>
        <w:t>kopējo riska monitoringa reitingu.</w:t>
      </w:r>
      <w:r w:rsidR="005160D0" w:rsidRPr="004C453A">
        <w:rPr>
          <w:szCs w:val="20"/>
          <w:lang w:val="lv-LV"/>
        </w:rPr>
        <w:t xml:space="preserve"> Tāpat</w:t>
      </w:r>
      <w:r w:rsidR="00B120DF" w:rsidRPr="004C453A" w:rsidDel="00B67A05">
        <w:rPr>
          <w:szCs w:val="20"/>
          <w:lang w:val="lv-LV"/>
        </w:rPr>
        <w:t xml:space="preserve"> </w:t>
      </w:r>
      <w:r w:rsidR="00B67A05" w:rsidRPr="004C453A">
        <w:rPr>
          <w:szCs w:val="20"/>
          <w:lang w:val="lv-LV"/>
        </w:rPr>
        <w:t xml:space="preserve">prevencijas </w:t>
      </w:r>
      <w:r w:rsidR="00B120DF" w:rsidRPr="004C453A">
        <w:rPr>
          <w:szCs w:val="20"/>
          <w:lang w:val="lv-LV"/>
        </w:rPr>
        <w:t>procesu ietekmei būtu jābūt proporcionālai pret riska palielināšanas faktoriem, ko var pielīdzināt</w:t>
      </w:r>
      <w:r w:rsidR="00C60207" w:rsidRPr="004C453A">
        <w:rPr>
          <w:szCs w:val="20"/>
          <w:lang w:val="lv-LV"/>
        </w:rPr>
        <w:t>,</w:t>
      </w:r>
      <w:r w:rsidR="00B120DF" w:rsidRPr="004C453A">
        <w:rPr>
          <w:szCs w:val="20"/>
          <w:lang w:val="lv-LV"/>
        </w:rPr>
        <w:t xml:space="preserve"> izmantojot</w:t>
      </w:r>
      <w:r w:rsidR="00B120DF" w:rsidRPr="004C453A" w:rsidDel="00166D7D">
        <w:rPr>
          <w:szCs w:val="20"/>
          <w:lang w:val="lv-LV"/>
        </w:rPr>
        <w:t xml:space="preserve"> </w:t>
      </w:r>
      <w:r w:rsidR="00BC0D14" w:rsidRPr="004C453A">
        <w:rPr>
          <w:szCs w:val="20"/>
          <w:lang w:val="lv-LV"/>
        </w:rPr>
        <w:t>tos pašus reizinātājus</w:t>
      </w:r>
      <w:r w:rsidR="00CE24E8" w:rsidRPr="004C453A">
        <w:rPr>
          <w:szCs w:val="20"/>
          <w:lang w:val="lv-LV"/>
        </w:rPr>
        <w:t>.</w:t>
      </w:r>
      <w:r w:rsidR="00B120DF" w:rsidRPr="004C453A" w:rsidDel="00166D7D">
        <w:rPr>
          <w:szCs w:val="20"/>
          <w:lang w:val="lv-LV"/>
        </w:rPr>
        <w:t xml:space="preserve"> </w:t>
      </w:r>
      <w:r w:rsidR="003A7619" w:rsidRPr="004C453A">
        <w:rPr>
          <w:szCs w:val="20"/>
          <w:lang w:val="lv-LV"/>
        </w:rPr>
        <w:t xml:space="preserve">Projekta ietvaros ar </w:t>
      </w:r>
      <w:r w:rsidR="003A7619" w:rsidRPr="004C453A">
        <w:rPr>
          <w:i/>
          <w:szCs w:val="20"/>
          <w:lang w:val="lv-LV"/>
        </w:rPr>
        <w:t>reizinātājs</w:t>
      </w:r>
      <w:r w:rsidR="00521644">
        <w:rPr>
          <w:i/>
          <w:szCs w:val="20"/>
          <w:lang w:val="lv-LV"/>
        </w:rPr>
        <w:t xml:space="preserve"> </w:t>
      </w:r>
      <w:r w:rsidR="003A7619" w:rsidRPr="004C453A">
        <w:rPr>
          <w:szCs w:val="20"/>
          <w:lang w:val="lv-LV"/>
        </w:rPr>
        <w:t xml:space="preserve"> var saprast </w:t>
      </w:r>
      <w:r w:rsidR="002C0D72" w:rsidRPr="004C453A">
        <w:rPr>
          <w:szCs w:val="20"/>
          <w:lang w:val="lv-LV"/>
        </w:rPr>
        <w:t>noteiktu skaitli, k</w:t>
      </w:r>
      <w:r w:rsidR="000516BD" w:rsidRPr="004C453A">
        <w:rPr>
          <w:szCs w:val="20"/>
          <w:lang w:val="lv-LV"/>
        </w:rPr>
        <w:t xml:space="preserve">ura uzdevums ir vienādot </w:t>
      </w:r>
      <w:r w:rsidR="007E573B" w:rsidRPr="004C453A">
        <w:rPr>
          <w:szCs w:val="20"/>
          <w:lang w:val="lv-LV"/>
        </w:rPr>
        <w:t>ietekmi di</w:t>
      </w:r>
      <w:r w:rsidR="009735D2" w:rsidRPr="004C453A">
        <w:rPr>
          <w:szCs w:val="20"/>
          <w:lang w:val="lv-LV"/>
        </w:rPr>
        <w:t xml:space="preserve">vām skaitļu grupām, kuras ir vērtētas vienā skalā (piem. 1-10), taču grupu faktiskā ietekme uz gala rezultātu ir </w:t>
      </w:r>
      <w:r w:rsidR="0043159B" w:rsidRPr="004C453A">
        <w:rPr>
          <w:szCs w:val="20"/>
          <w:lang w:val="lv-LV"/>
        </w:rPr>
        <w:t>nevienlīdzīga.</w:t>
      </w:r>
      <w:r w:rsidR="00100FEB" w:rsidRPr="004C453A">
        <w:rPr>
          <w:szCs w:val="20"/>
          <w:lang w:val="lv-LV"/>
        </w:rPr>
        <w:t xml:space="preserve"> </w:t>
      </w:r>
      <w:r w:rsidR="00FD4CD2" w:rsidRPr="004C453A">
        <w:rPr>
          <w:szCs w:val="20"/>
          <w:lang w:val="lv-LV"/>
        </w:rPr>
        <w:t>Reizinātāja darbības koncept</w:t>
      </w:r>
      <w:r w:rsidR="00E31A03" w:rsidRPr="004C453A">
        <w:rPr>
          <w:szCs w:val="20"/>
          <w:lang w:val="lv-LV"/>
        </w:rPr>
        <w:t>a piemērs redzams</w:t>
      </w:r>
      <w:r w:rsidR="0002616A" w:rsidRPr="004C453A">
        <w:rPr>
          <w:szCs w:val="20"/>
          <w:lang w:val="lv-LV"/>
        </w:rPr>
        <w:t xml:space="preserve"> </w:t>
      </w:r>
      <w:r w:rsidR="00893019">
        <w:rPr>
          <w:szCs w:val="20"/>
          <w:lang w:val="lv-LV"/>
        </w:rPr>
        <w:t>9</w:t>
      </w:r>
      <w:r w:rsidR="00470E1A" w:rsidRPr="004C453A">
        <w:rPr>
          <w:szCs w:val="20"/>
          <w:lang w:val="lv-LV"/>
        </w:rPr>
        <w:t>.</w:t>
      </w:r>
      <w:r w:rsidR="006E4C64" w:rsidRPr="004C453A">
        <w:rPr>
          <w:szCs w:val="20"/>
          <w:lang w:val="lv-LV"/>
        </w:rPr>
        <w:t xml:space="preserve"> </w:t>
      </w:r>
      <w:r w:rsidR="00357D41" w:rsidRPr="004C453A">
        <w:rPr>
          <w:szCs w:val="20"/>
          <w:lang w:val="lv-LV"/>
        </w:rPr>
        <w:t>ilustrācijā</w:t>
      </w:r>
      <w:r w:rsidR="0002616A" w:rsidRPr="004C453A">
        <w:rPr>
          <w:szCs w:val="20"/>
          <w:lang w:val="lv-LV"/>
        </w:rPr>
        <w:t>.</w:t>
      </w:r>
    </w:p>
    <w:p w14:paraId="34D7CFA2" w14:textId="09DD5F2A" w:rsidR="00DD4F56" w:rsidRDefault="00DD4F56" w:rsidP="00373AFB">
      <w:pPr>
        <w:pStyle w:val="EYBodytextwithparaspace"/>
        <w:numPr>
          <w:ilvl w:val="0"/>
          <w:numId w:val="0"/>
        </w:numPr>
        <w:spacing w:after="120"/>
        <w:jc w:val="center"/>
        <w:rPr>
          <w:szCs w:val="20"/>
          <w:lang w:val="lv-LV"/>
        </w:rPr>
      </w:pPr>
      <w:r>
        <w:rPr>
          <w:noProof/>
          <w:lang w:val="lv-LV"/>
        </w:rPr>
        <w:drawing>
          <wp:inline distT="0" distB="0" distL="0" distR="0" wp14:anchorId="0C987D3E" wp14:editId="510962BA">
            <wp:extent cx="3897539" cy="1478942"/>
            <wp:effectExtent l="0" t="0" r="8255" b="0"/>
            <wp:docPr id="1078647344" name="Picture 2"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77774" name="Picture 2" descr="A diagram of a number&#10;&#10;Description automatically generated with medium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24091" cy="1489017"/>
                    </a:xfrm>
                    <a:prstGeom prst="rect">
                      <a:avLst/>
                    </a:prstGeom>
                    <a:noFill/>
                  </pic:spPr>
                </pic:pic>
              </a:graphicData>
            </a:graphic>
          </wp:inline>
        </w:drawing>
      </w:r>
    </w:p>
    <w:p w14:paraId="232016CF" w14:textId="615C99D1" w:rsidR="00DD4F56" w:rsidRDefault="00893019" w:rsidP="00DD4F56">
      <w:pPr>
        <w:pStyle w:val="Caption"/>
        <w:jc w:val="center"/>
        <w:rPr>
          <w:rFonts w:ascii="EYInterstate Light" w:hAnsi="EYInterstate Light"/>
        </w:rPr>
      </w:pPr>
      <w:r>
        <w:rPr>
          <w:rFonts w:ascii="EYInterstate Light" w:hAnsi="EYInterstate Light"/>
        </w:rPr>
        <w:t>9</w:t>
      </w:r>
      <w:r w:rsidR="00DD4F56">
        <w:rPr>
          <w:rFonts w:ascii="EYInterstate Light" w:hAnsi="EYInterstate Light"/>
        </w:rPr>
        <w:t>. i</w:t>
      </w:r>
      <w:r w:rsidR="00DD4F56" w:rsidRPr="007A02EA">
        <w:rPr>
          <w:rFonts w:ascii="EYInterstate Light" w:hAnsi="EYInterstate Light"/>
        </w:rPr>
        <w:t>lustrācija: Reizinātāju koncepta darbības piemērs</w:t>
      </w:r>
    </w:p>
    <w:p w14:paraId="4EDFB9B1" w14:textId="77777777" w:rsidR="00DD4F56" w:rsidRPr="004C453A" w:rsidRDefault="00DD4F56" w:rsidP="00062453">
      <w:pPr>
        <w:pStyle w:val="EYBodytextwithparaspace"/>
        <w:numPr>
          <w:ilvl w:val="0"/>
          <w:numId w:val="0"/>
        </w:numPr>
        <w:spacing w:after="120"/>
        <w:rPr>
          <w:szCs w:val="20"/>
          <w:lang w:val="lv-LV"/>
        </w:rPr>
      </w:pPr>
    </w:p>
    <w:p w14:paraId="46CFFE3B" w14:textId="70DE1D64" w:rsidR="00D710DA" w:rsidRPr="00220E5D" w:rsidRDefault="008F0879" w:rsidP="00220E5D">
      <w:pPr>
        <w:pStyle w:val="EYBodytextwithparaspace"/>
        <w:numPr>
          <w:ilvl w:val="0"/>
          <w:numId w:val="40"/>
        </w:numPr>
        <w:spacing w:after="120"/>
        <w:rPr>
          <w:szCs w:val="20"/>
          <w:lang w:val="lv-LV"/>
        </w:rPr>
      </w:pPr>
      <w:r w:rsidRPr="004C453A">
        <w:rPr>
          <w:szCs w:val="20"/>
          <w:lang w:val="lv-LV"/>
        </w:rPr>
        <w:t xml:space="preserve">kopējo riska monitoringa novērtējumu būtu nepieciešams attiecināt </w:t>
      </w:r>
      <w:r w:rsidR="009D2D0A">
        <w:rPr>
          <w:szCs w:val="20"/>
          <w:lang w:val="lv-LV"/>
        </w:rPr>
        <w:t>vienotā</w:t>
      </w:r>
      <w:r w:rsidRPr="004C453A">
        <w:rPr>
          <w:szCs w:val="20"/>
          <w:lang w:val="lv-LV"/>
        </w:rPr>
        <w:t xml:space="preserve"> skalā, lai nodrošinātu</w:t>
      </w:r>
      <w:r w:rsidRPr="004C453A" w:rsidDel="00F96C4B">
        <w:rPr>
          <w:szCs w:val="20"/>
          <w:lang w:val="lv-LV"/>
        </w:rPr>
        <w:t xml:space="preserve"> </w:t>
      </w:r>
      <w:r w:rsidRPr="004C453A">
        <w:rPr>
          <w:szCs w:val="20"/>
          <w:lang w:val="lv-LV"/>
        </w:rPr>
        <w:t>vienmērību. Šo novērtējumu iedal</w:t>
      </w:r>
      <w:r w:rsidR="00DC1833" w:rsidRPr="004C453A">
        <w:rPr>
          <w:szCs w:val="20"/>
          <w:lang w:val="lv-LV"/>
        </w:rPr>
        <w:t>a</w:t>
      </w:r>
      <w:r w:rsidRPr="004C453A">
        <w:rPr>
          <w:szCs w:val="20"/>
          <w:lang w:val="lv-LV"/>
        </w:rPr>
        <w:t xml:space="preserve"> trīs līmeņos – zemā, vidējā un augstā</w:t>
      </w:r>
      <w:r w:rsidR="00CC5114">
        <w:rPr>
          <w:szCs w:val="20"/>
          <w:lang w:val="lv-LV"/>
        </w:rPr>
        <w:t>.</w:t>
      </w:r>
    </w:p>
    <w:p w14:paraId="7A0685FA" w14:textId="530591A2" w:rsidR="00980B2D" w:rsidRPr="009F4E8E" w:rsidRDefault="08A42D75" w:rsidP="00CA29FA">
      <w:pPr>
        <w:pStyle w:val="EYHeading2"/>
        <w:rPr>
          <w:lang w:val="lv-LV"/>
        </w:rPr>
      </w:pPr>
      <w:bookmarkStart w:id="115" w:name="_Toc192755425"/>
      <w:bookmarkStart w:id="116" w:name="_Toc200640314"/>
      <w:bookmarkEnd w:id="115"/>
      <w:r w:rsidRPr="6DB497ED">
        <w:rPr>
          <w:lang w:val="lv-LV"/>
        </w:rPr>
        <w:lastRenderedPageBreak/>
        <w:t>Ar riskiem saistīto datu noteikšana bērna profilā</w:t>
      </w:r>
      <w:bookmarkEnd w:id="116"/>
    </w:p>
    <w:p w14:paraId="1F244D7E" w14:textId="1B160AB6" w:rsidR="00980B2D" w:rsidRPr="00C21D83" w:rsidRDefault="3B662CAC" w:rsidP="00C21D83">
      <w:pPr>
        <w:pStyle w:val="EYBodytextwithparaspace"/>
        <w:spacing w:after="120"/>
        <w:rPr>
          <w:lang w:val="lv-LV"/>
        </w:rPr>
      </w:pPr>
      <w:r w:rsidRPr="009F4E8E">
        <w:rPr>
          <w:lang w:val="lv-LV"/>
        </w:rPr>
        <w:t xml:space="preserve">Riska jeb gadījuma novērtējums būtu balstīts uz </w:t>
      </w:r>
      <w:r w:rsidR="19DFE9E9">
        <w:rPr>
          <w:lang w:val="lv-LV"/>
        </w:rPr>
        <w:t>BAMS</w:t>
      </w:r>
      <w:r w:rsidRPr="009F4E8E">
        <w:rPr>
          <w:lang w:val="lv-LV"/>
        </w:rPr>
        <w:t xml:space="preserve"> </w:t>
      </w:r>
      <w:r w:rsidR="003735F3" w:rsidRPr="00373AFB">
        <w:rPr>
          <w:lang w:val="lv-LV"/>
        </w:rPr>
        <w:t xml:space="preserve">sistēmā </w:t>
      </w:r>
      <w:r w:rsidRPr="009F4E8E">
        <w:rPr>
          <w:lang w:val="lv-LV"/>
        </w:rPr>
        <w:t xml:space="preserve">pieejamajiem bērna profila datiem un ar tiem saistītajiem notikumiem, proti, datu sadaļas un datu veida no attiecīgās sadaļas. Ievadītais lēmums un ar to saistīto datu veidu uzskaite </w:t>
      </w:r>
      <w:r w:rsidR="19DFE9E9">
        <w:rPr>
          <w:lang w:val="lv-LV"/>
        </w:rPr>
        <w:t>BAMS</w:t>
      </w:r>
      <w:r w:rsidRPr="009F4E8E">
        <w:rPr>
          <w:lang w:val="lv-LV"/>
        </w:rPr>
        <w:t xml:space="preserve"> </w:t>
      </w:r>
      <w:r w:rsidR="003735F3" w:rsidRPr="00373AFB">
        <w:rPr>
          <w:lang w:val="lv-LV"/>
        </w:rPr>
        <w:t xml:space="preserve">sistēmas </w:t>
      </w:r>
      <w:r w:rsidRPr="009F4E8E">
        <w:rPr>
          <w:lang w:val="lv-LV"/>
        </w:rPr>
        <w:t>bērna profilā iniciē gadījuma uzskaiti</w:t>
      </w:r>
      <w:r w:rsidRPr="00CB1545">
        <w:rPr>
          <w:lang w:val="lv-LV"/>
        </w:rPr>
        <w:t xml:space="preserve"> un attiecīgo risku.</w:t>
      </w:r>
      <w:r>
        <w:rPr>
          <w:lang w:val="lv-LV"/>
        </w:rPr>
        <w:t xml:space="preserve"> Lai visaptveroši nodrošinātu vardarbības monitoringu bērniem un spētu preventīvi ietekmēt bērna situāciju, ir nepieciešams izskatīt un izvērtēt riska pakāpi ne</w:t>
      </w:r>
      <w:r w:rsidR="009B74AD">
        <w:rPr>
          <w:lang w:val="lv-LV"/>
        </w:rPr>
        <w:t xml:space="preserve"> </w:t>
      </w:r>
      <w:r>
        <w:rPr>
          <w:lang w:val="lv-LV"/>
        </w:rPr>
        <w:t xml:space="preserve">tikai </w:t>
      </w:r>
      <w:r w:rsidR="19DFE9E9">
        <w:rPr>
          <w:lang w:val="lv-LV"/>
        </w:rPr>
        <w:t>BAMS</w:t>
      </w:r>
      <w:r>
        <w:rPr>
          <w:lang w:val="lv-LV"/>
        </w:rPr>
        <w:t xml:space="preserve"> </w:t>
      </w:r>
      <w:r w:rsidR="003735F3" w:rsidRPr="00373AFB">
        <w:rPr>
          <w:lang w:val="lv-LV"/>
        </w:rPr>
        <w:t xml:space="preserve">sistēmā </w:t>
      </w:r>
      <w:r>
        <w:rPr>
          <w:lang w:val="lv-LV"/>
        </w:rPr>
        <w:t xml:space="preserve">pieejamajiem datiem par pašu bērnu, bet arī izvērtēt datus, kas saistīti ar bērna apstākļiem, bērna likumiskajiem pārstāvjiem un vispārējo ekosistēmu. Lai izvērtētu potenciālos riskus, nepieciešams identificēt </w:t>
      </w:r>
      <w:r w:rsidR="00011300">
        <w:rPr>
          <w:lang w:val="lv-LV"/>
        </w:rPr>
        <w:t>nepieciešamos</w:t>
      </w:r>
      <w:r>
        <w:rPr>
          <w:lang w:val="lv-LV"/>
        </w:rPr>
        <w:t xml:space="preserve"> datus, kurus izmantot monitoringa ietvaros. Tos var iedalīt divās daļās: pirmā līmeņa dati no ievadītajiem lēmumiem (gadījumiem) un informācijas </w:t>
      </w:r>
      <w:r w:rsidR="3F1E1699">
        <w:rPr>
          <w:lang w:val="lv-LV"/>
        </w:rPr>
        <w:t>BAMS</w:t>
      </w:r>
      <w:r>
        <w:rPr>
          <w:lang w:val="lv-LV"/>
        </w:rPr>
        <w:t xml:space="preserve"> </w:t>
      </w:r>
      <w:r w:rsidR="00B12623" w:rsidRPr="00373AFB">
        <w:rPr>
          <w:lang w:val="lv-LV"/>
        </w:rPr>
        <w:t xml:space="preserve">sistēmā </w:t>
      </w:r>
      <w:r>
        <w:rPr>
          <w:lang w:val="lv-LV"/>
        </w:rPr>
        <w:t>par pašu bērnu un otrā līmeņa dati par bērna apstākļiem, bērna likumiskajiem pārstāvjiem un ar tiem saistītajiem notikumiem u</w:t>
      </w:r>
      <w:r w:rsidR="5F20C1A0" w:rsidRPr="6DB497ED">
        <w:rPr>
          <w:lang w:val="lv-LV"/>
        </w:rPr>
        <w:t>. </w:t>
      </w:r>
      <w:r>
        <w:rPr>
          <w:lang w:val="lv-LV"/>
        </w:rPr>
        <w:t xml:space="preserve">tml., kas atrodami </w:t>
      </w:r>
      <w:r w:rsidR="00930F13">
        <w:rPr>
          <w:lang w:val="lv-LV"/>
        </w:rPr>
        <w:t>bērna profilā</w:t>
      </w:r>
      <w:r>
        <w:rPr>
          <w:lang w:val="lv-LV"/>
        </w:rPr>
        <w:t>.</w:t>
      </w:r>
      <w:r w:rsidR="42D54A0B">
        <w:rPr>
          <w:lang w:val="lv-LV"/>
        </w:rPr>
        <w:t xml:space="preserve"> </w:t>
      </w:r>
      <w:r w:rsidR="70BBBE9B">
        <w:rPr>
          <w:lang w:val="lv-LV"/>
        </w:rPr>
        <w:t>Kad g</w:t>
      </w:r>
      <w:r w:rsidR="66E563B7">
        <w:rPr>
          <w:lang w:val="lv-LV"/>
        </w:rPr>
        <w:t>adījumu dat</w:t>
      </w:r>
      <w:r w:rsidR="3F16D917">
        <w:rPr>
          <w:lang w:val="lv-LV"/>
        </w:rPr>
        <w:t xml:space="preserve">i </w:t>
      </w:r>
      <w:r w:rsidR="3CC2E887">
        <w:rPr>
          <w:lang w:val="lv-LV"/>
        </w:rPr>
        <w:t>(</w:t>
      </w:r>
      <w:r w:rsidR="559C8DDF" w:rsidRPr="6DB497ED">
        <w:rPr>
          <w:lang w:val="lv-LV"/>
        </w:rPr>
        <w:t>1</w:t>
      </w:r>
      <w:r w:rsidR="005B7B73">
        <w:rPr>
          <w:lang w:val="lv-LV"/>
        </w:rPr>
        <w:t>2</w:t>
      </w:r>
      <w:r w:rsidR="559C8DDF" w:rsidRPr="6DB497ED">
        <w:rPr>
          <w:lang w:val="lv-LV"/>
        </w:rPr>
        <w:t>.</w:t>
      </w:r>
      <w:r w:rsidR="005B7B73">
        <w:rPr>
          <w:lang w:val="lv-LV"/>
        </w:rPr>
        <w:t xml:space="preserve"> tabula) </w:t>
      </w:r>
      <w:r w:rsidR="3F16D917">
        <w:rPr>
          <w:lang w:val="lv-LV"/>
        </w:rPr>
        <w:t xml:space="preserve">tiktu ievadīti </w:t>
      </w:r>
      <w:r w:rsidR="3F1E1699">
        <w:rPr>
          <w:lang w:val="lv-LV"/>
        </w:rPr>
        <w:t>BAMS</w:t>
      </w:r>
      <w:r w:rsidR="3F16D917">
        <w:rPr>
          <w:lang w:val="lv-LV"/>
        </w:rPr>
        <w:t xml:space="preserve"> sistēmā un par tiem</w:t>
      </w:r>
      <w:r w:rsidR="4A60126D">
        <w:rPr>
          <w:lang w:val="lv-LV"/>
        </w:rPr>
        <w:t xml:space="preserve"> sistēmas ietvaros</w:t>
      </w:r>
      <w:r w:rsidR="3F16D917">
        <w:rPr>
          <w:lang w:val="lv-LV"/>
        </w:rPr>
        <w:t xml:space="preserve"> tiktu </w:t>
      </w:r>
      <w:r w:rsidR="7BAB29BF">
        <w:rPr>
          <w:lang w:val="lv-LV"/>
        </w:rPr>
        <w:t>ziņots</w:t>
      </w:r>
      <w:r w:rsidR="61DE0C0D">
        <w:rPr>
          <w:lang w:val="lv-LV"/>
        </w:rPr>
        <w:t xml:space="preserve"> attiecīgajām </w:t>
      </w:r>
      <w:r w:rsidR="00BA3ED7">
        <w:rPr>
          <w:lang w:val="lv-LV"/>
        </w:rPr>
        <w:t>Iestādēm</w:t>
      </w:r>
      <w:r w:rsidR="7CC510F4">
        <w:rPr>
          <w:lang w:val="lv-LV"/>
        </w:rPr>
        <w:t>,</w:t>
      </w:r>
      <w:r w:rsidR="1FA5E1A1">
        <w:rPr>
          <w:lang w:val="lv-LV"/>
        </w:rPr>
        <w:t xml:space="preserve"> tās spētu aktīvi </w:t>
      </w:r>
      <w:proofErr w:type="spellStart"/>
      <w:r w:rsidR="1FA5E1A1">
        <w:rPr>
          <w:lang w:val="lv-LV"/>
        </w:rPr>
        <w:t>monitorēt</w:t>
      </w:r>
      <w:proofErr w:type="spellEnd"/>
      <w:r w:rsidR="1FA5E1A1">
        <w:rPr>
          <w:lang w:val="lv-LV"/>
        </w:rPr>
        <w:t xml:space="preserve"> potenciālos riskus, pastāvīgi saņemot </w:t>
      </w:r>
      <w:r w:rsidR="742DA106">
        <w:rPr>
          <w:lang w:val="lv-LV"/>
        </w:rPr>
        <w:t>informāciju par izmaiņām bērna profilā</w:t>
      </w:r>
      <w:r w:rsidR="61DE0C0D">
        <w:rPr>
          <w:lang w:val="lv-LV"/>
        </w:rPr>
        <w:t>.</w:t>
      </w:r>
      <w:r w:rsidR="00C21D83">
        <w:rPr>
          <w:lang w:val="lv-LV"/>
        </w:rPr>
        <w:t xml:space="preserve"> </w:t>
      </w:r>
      <w:r w:rsidR="75CAE8A9">
        <w:rPr>
          <w:lang w:val="lv-LV"/>
        </w:rPr>
        <w:t>Piemēr</w:t>
      </w:r>
      <w:r w:rsidR="00C21D83">
        <w:rPr>
          <w:lang w:val="lv-LV"/>
        </w:rPr>
        <w:t xml:space="preserve">am, </w:t>
      </w:r>
      <w:r w:rsidR="00B67EF0" w:rsidRPr="00C21D83">
        <w:rPr>
          <w:lang w:val="lv-LV"/>
        </w:rPr>
        <w:t>I</w:t>
      </w:r>
      <w:r w:rsidR="75CAE8A9" w:rsidRPr="00C21D83">
        <w:rPr>
          <w:lang w:val="lv-LV"/>
        </w:rPr>
        <w:t xml:space="preserve">estāde </w:t>
      </w:r>
      <w:r w:rsidR="002409D6" w:rsidRPr="00C21D83">
        <w:rPr>
          <w:lang w:val="lv-LV"/>
        </w:rPr>
        <w:t xml:space="preserve">ievada </w:t>
      </w:r>
      <w:r w:rsidR="00B67EF0" w:rsidRPr="00C21D83">
        <w:rPr>
          <w:lang w:val="lv-LV"/>
        </w:rPr>
        <w:t xml:space="preserve">datus PDIS vai manuāli </w:t>
      </w:r>
      <w:r w:rsidR="002409D6" w:rsidRPr="00C21D83">
        <w:rPr>
          <w:lang w:val="lv-LV"/>
        </w:rPr>
        <w:t>ievada BAMS sistēmā</w:t>
      </w:r>
      <w:r w:rsidR="00C21D83">
        <w:rPr>
          <w:lang w:val="lv-LV"/>
        </w:rPr>
        <w:t>, un attiecīgā Iestāde</w:t>
      </w:r>
      <w:r w:rsidR="75CAE8A9" w:rsidRPr="00C21D83">
        <w:rPr>
          <w:lang w:val="lv-LV"/>
        </w:rPr>
        <w:t xml:space="preserve">, kurai šie dati ir </w:t>
      </w:r>
      <w:r w:rsidR="1B2D4F4E" w:rsidRPr="00C21D83">
        <w:rPr>
          <w:lang w:val="lv-LV"/>
        </w:rPr>
        <w:t xml:space="preserve">svarīgi </w:t>
      </w:r>
      <w:r w:rsidR="0013576D" w:rsidRPr="00C21D83">
        <w:rPr>
          <w:lang w:val="lv-LV"/>
        </w:rPr>
        <w:t xml:space="preserve">tās </w:t>
      </w:r>
      <w:r w:rsidR="1B2D4F4E" w:rsidRPr="00C21D83">
        <w:rPr>
          <w:lang w:val="lv-LV"/>
        </w:rPr>
        <w:t xml:space="preserve">funkciju </w:t>
      </w:r>
      <w:r w:rsidR="00D00AC3" w:rsidRPr="00C21D83">
        <w:rPr>
          <w:lang w:val="lv-LV"/>
        </w:rPr>
        <w:t xml:space="preserve">pildīšanai un </w:t>
      </w:r>
      <w:r w:rsidR="0013576D" w:rsidRPr="00C21D83">
        <w:rPr>
          <w:lang w:val="lv-LV"/>
        </w:rPr>
        <w:t>rīcības plānošanai</w:t>
      </w:r>
      <w:r w:rsidR="5F20C1A0" w:rsidRPr="00C21D83">
        <w:rPr>
          <w:lang w:val="lv-LV"/>
        </w:rPr>
        <w:t>,</w:t>
      </w:r>
      <w:r w:rsidR="1B2D4F4E" w:rsidRPr="00C21D83">
        <w:rPr>
          <w:lang w:val="lv-LV"/>
        </w:rPr>
        <w:t xml:space="preserve"> saņem paziņojumu sistēmā par datu izmaiņām bērna profilā un potenciālo riska faktoru. Attiecīgā iestāde ir spējīga izvērtēt situāciju</w:t>
      </w:r>
      <w:r w:rsidR="02709F28" w:rsidRPr="00C21D83">
        <w:rPr>
          <w:lang w:val="lv-LV"/>
        </w:rPr>
        <w:t xml:space="preserve"> un veikt darbības pēc šīs informācijas saņemšanas. Attiecīgajai iestādei nebūtu nepieciešams pārbaudīt vai meklēt datus par attiecīgo </w:t>
      </w:r>
      <w:r w:rsidR="4CDA9FF6" w:rsidRPr="00C21D83">
        <w:rPr>
          <w:lang w:val="lv-LV"/>
        </w:rPr>
        <w:t xml:space="preserve">bērnu, jo jaunu datu ievades gadījumā tiktu veikts automātisks paziņojums. </w:t>
      </w:r>
    </w:p>
    <w:p w14:paraId="4EBDA8C6" w14:textId="70B68F26" w:rsidR="00980B2D" w:rsidRPr="00357D41" w:rsidRDefault="00470E1A" w:rsidP="00980B2D">
      <w:pPr>
        <w:pStyle w:val="Caption"/>
        <w:jc w:val="right"/>
        <w:rPr>
          <w:rFonts w:asciiTheme="minorHAnsi" w:hAnsiTheme="minorHAnsi"/>
        </w:rPr>
      </w:pPr>
      <w:r>
        <w:rPr>
          <w:rFonts w:asciiTheme="minorHAnsi" w:hAnsiTheme="minorHAnsi"/>
        </w:rPr>
        <w:t>1</w:t>
      </w:r>
      <w:r w:rsidR="003C6533">
        <w:rPr>
          <w:rFonts w:asciiTheme="minorHAnsi" w:hAnsiTheme="minorHAnsi"/>
        </w:rPr>
        <w:t>6</w:t>
      </w:r>
      <w:r>
        <w:rPr>
          <w:rFonts w:asciiTheme="minorHAnsi" w:hAnsiTheme="minorHAnsi"/>
        </w:rPr>
        <w:t>.</w:t>
      </w:r>
      <w:r w:rsidR="003C6533">
        <w:rPr>
          <w:rFonts w:asciiTheme="minorHAnsi" w:hAnsiTheme="minorHAnsi"/>
        </w:rPr>
        <w:t xml:space="preserve"> t</w:t>
      </w:r>
      <w:r w:rsidR="00980B2D" w:rsidRPr="00357D41">
        <w:rPr>
          <w:rFonts w:asciiTheme="minorHAnsi" w:hAnsiTheme="minorHAnsi"/>
        </w:rPr>
        <w:t>abula: Preventīvo riska monitoringa gadījumu piemēri</w:t>
      </w:r>
    </w:p>
    <w:tbl>
      <w:tblPr>
        <w:tblStyle w:val="TableGrid1"/>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8"/>
        <w:gridCol w:w="1546"/>
        <w:gridCol w:w="5055"/>
      </w:tblGrid>
      <w:tr w:rsidR="00717427" w:rsidRPr="006915D4" w14:paraId="043DEAE1" w14:textId="77777777" w:rsidTr="00222E2D">
        <w:trPr>
          <w:cnfStyle w:val="100000000000" w:firstRow="1" w:lastRow="0" w:firstColumn="0" w:lastColumn="0" w:oddVBand="0" w:evenVBand="0" w:oddHBand="0" w:evenHBand="0" w:firstRowFirstColumn="0" w:firstRowLastColumn="0" w:lastRowFirstColumn="0" w:lastRowLastColumn="0"/>
          <w:trHeight w:val="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FFE600" w:themeFill="text2"/>
            <w:vAlign w:val="center"/>
          </w:tcPr>
          <w:p w14:paraId="5D009124" w14:textId="72523B5B" w:rsidR="00AA653F" w:rsidRPr="006915D4" w:rsidRDefault="00AA653F" w:rsidP="00AA653F">
            <w:pPr>
              <w:spacing w:beforeAutospacing="0" w:afterAutospacing="0"/>
              <w:jc w:val="center"/>
              <w:rPr>
                <w:rFonts w:asciiTheme="minorHAnsi" w:hAnsiTheme="minorHAnsi" w:cs="Times New Roman"/>
                <w:color w:val="auto"/>
                <w:sz w:val="18"/>
                <w:szCs w:val="18"/>
              </w:rPr>
            </w:pPr>
            <w:r w:rsidRPr="006915D4">
              <w:rPr>
                <w:rFonts w:asciiTheme="minorHAnsi" w:hAnsiTheme="minorHAnsi" w:cs="Times New Roman"/>
                <w:color w:val="auto"/>
                <w:sz w:val="18"/>
                <w:szCs w:val="18"/>
              </w:rPr>
              <w:t>N.p.k</w:t>
            </w:r>
            <w:r w:rsidR="00402CED">
              <w:rPr>
                <w:rFonts w:asciiTheme="minorHAnsi" w:hAnsiTheme="minorHAnsi" w:cs="Times New Roman"/>
                <w:color w:val="auto"/>
                <w:sz w:val="18"/>
                <w:szCs w:val="18"/>
              </w:rPr>
              <w:t>.</w:t>
            </w:r>
          </w:p>
        </w:tc>
        <w:tc>
          <w:tcPr>
            <w:tcW w:w="0" w:type="auto"/>
            <w:shd w:val="clear" w:color="auto" w:fill="FFE600" w:themeFill="text2"/>
            <w:vAlign w:val="center"/>
          </w:tcPr>
          <w:p w14:paraId="79CCEA6A" w14:textId="77777777" w:rsidR="00AA653F" w:rsidRPr="006915D4" w:rsidRDefault="00AA653F" w:rsidP="00AA653F">
            <w:pPr>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18"/>
              </w:rPr>
            </w:pPr>
            <w:r w:rsidRPr="006915D4">
              <w:rPr>
                <w:rFonts w:asciiTheme="minorHAnsi" w:hAnsiTheme="minorHAnsi" w:cs="Times New Roman"/>
                <w:color w:val="auto"/>
                <w:sz w:val="18"/>
                <w:szCs w:val="18"/>
              </w:rPr>
              <w:t>Gadījuma kategorija</w:t>
            </w:r>
          </w:p>
        </w:tc>
        <w:tc>
          <w:tcPr>
            <w:tcW w:w="1546" w:type="dxa"/>
            <w:shd w:val="clear" w:color="auto" w:fill="FFE600" w:themeFill="text2"/>
            <w:vAlign w:val="center"/>
          </w:tcPr>
          <w:p w14:paraId="4549EAA1" w14:textId="77777777" w:rsidR="00AA653F" w:rsidRPr="006915D4" w:rsidRDefault="00AA653F" w:rsidP="00AA653F">
            <w:pPr>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18"/>
              </w:rPr>
            </w:pPr>
            <w:r w:rsidRPr="006915D4">
              <w:rPr>
                <w:rFonts w:asciiTheme="minorHAnsi" w:hAnsiTheme="minorHAnsi" w:cs="Times New Roman"/>
                <w:color w:val="auto"/>
                <w:sz w:val="18"/>
                <w:szCs w:val="18"/>
              </w:rPr>
              <w:t>Gadījuma paziņojuma avota iestāde</w:t>
            </w:r>
          </w:p>
        </w:tc>
        <w:tc>
          <w:tcPr>
            <w:tcW w:w="5055" w:type="dxa"/>
            <w:shd w:val="clear" w:color="auto" w:fill="FFE600" w:themeFill="text2"/>
            <w:vAlign w:val="center"/>
          </w:tcPr>
          <w:p w14:paraId="3FBB01B9" w14:textId="58340A45" w:rsidR="00AA653F" w:rsidRPr="006915D4" w:rsidRDefault="00AA653F" w:rsidP="00AA653F">
            <w:pPr>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18"/>
              </w:rPr>
            </w:pPr>
            <w:r w:rsidRPr="006915D4">
              <w:rPr>
                <w:rFonts w:asciiTheme="minorHAnsi" w:hAnsiTheme="minorHAnsi" w:cs="Times New Roman"/>
                <w:color w:val="auto"/>
                <w:sz w:val="18"/>
                <w:szCs w:val="18"/>
              </w:rPr>
              <w:t>Jauna gadījuma paziņojuma piemērs(-i)</w:t>
            </w:r>
          </w:p>
        </w:tc>
      </w:tr>
      <w:tr w:rsidR="00717427" w:rsidRPr="006915D4" w14:paraId="77940308" w14:textId="77777777" w:rsidTr="00222E2D">
        <w:trPr>
          <w:trHeight w:val="411"/>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566876F4"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1.</w:t>
            </w:r>
          </w:p>
        </w:tc>
        <w:tc>
          <w:tcPr>
            <w:tcW w:w="0" w:type="auto"/>
            <w:shd w:val="clear" w:color="auto" w:fill="F2F2F2" w:themeFill="background1" w:themeFillShade="F2"/>
            <w:vAlign w:val="center"/>
          </w:tcPr>
          <w:p w14:paraId="00A857D8"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Administratīvie pārkāpumi</w:t>
            </w:r>
          </w:p>
        </w:tc>
        <w:tc>
          <w:tcPr>
            <w:tcW w:w="1546" w:type="dxa"/>
            <w:shd w:val="clear" w:color="auto" w:fill="FFFFFF" w:themeFill="background1"/>
            <w:vAlign w:val="center"/>
          </w:tcPr>
          <w:p w14:paraId="553EADD8" w14:textId="47D25820" w:rsidR="00980B2D" w:rsidRPr="006915D4" w:rsidRDefault="004153A3"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VP, PP</w:t>
            </w:r>
            <w:r w:rsidR="00650B8D">
              <w:rPr>
                <w:rFonts w:asciiTheme="minorHAnsi" w:hAnsiTheme="minorHAnsi" w:cs="Times New Roman"/>
                <w:szCs w:val="18"/>
                <w:lang w:eastAsia="lv-LV"/>
              </w:rPr>
              <w:t>;</w:t>
            </w:r>
            <w:r w:rsidR="00650B8D">
              <w:rPr>
                <w:rFonts w:asciiTheme="minorHAnsi" w:hAnsiTheme="minorHAnsi" w:cs="Times New Roman"/>
                <w:szCs w:val="18"/>
                <w:lang w:eastAsia="lv-LV"/>
              </w:rPr>
              <w:br/>
              <w:t>PAK</w:t>
            </w:r>
          </w:p>
        </w:tc>
        <w:tc>
          <w:tcPr>
            <w:tcW w:w="5055" w:type="dxa"/>
            <w:shd w:val="clear" w:color="auto" w:fill="FFFFFF" w:themeFill="background1"/>
            <w:vAlign w:val="center"/>
          </w:tcPr>
          <w:p w14:paraId="704071EC" w14:textId="218E322C" w:rsidR="00980B2D"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Lēmums par administratīvā </w:t>
            </w:r>
            <w:r w:rsidR="0074577E">
              <w:rPr>
                <w:rFonts w:asciiTheme="minorHAnsi" w:hAnsiTheme="minorHAnsi" w:cs="Times New Roman"/>
                <w:szCs w:val="18"/>
                <w:lang w:eastAsia="lv-LV"/>
              </w:rPr>
              <w:t xml:space="preserve">pārkāpuma </w:t>
            </w:r>
            <w:r w:rsidR="00650B8D">
              <w:rPr>
                <w:rFonts w:asciiTheme="minorHAnsi" w:hAnsiTheme="minorHAnsi" w:cs="Times New Roman"/>
                <w:szCs w:val="18"/>
                <w:lang w:eastAsia="lv-LV"/>
              </w:rPr>
              <w:t>procesa uzsākšanu;</w:t>
            </w:r>
          </w:p>
          <w:p w14:paraId="60A01009" w14:textId="0702AEFF" w:rsidR="00650B8D" w:rsidRPr="006915D4" w:rsidRDefault="00650B8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Lēmums par administratīvā soda piemērošanu.</w:t>
            </w:r>
          </w:p>
        </w:tc>
      </w:tr>
      <w:tr w:rsidR="00717427" w:rsidRPr="006915D4" w14:paraId="7D338C50" w14:textId="77777777" w:rsidTr="00222E2D">
        <w:trPr>
          <w:trHeight w:val="1043"/>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04453AFA"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2.</w:t>
            </w:r>
          </w:p>
        </w:tc>
        <w:tc>
          <w:tcPr>
            <w:tcW w:w="0" w:type="auto"/>
            <w:shd w:val="clear" w:color="auto" w:fill="F2F2F2" w:themeFill="background1" w:themeFillShade="F2"/>
            <w:vAlign w:val="center"/>
          </w:tcPr>
          <w:p w14:paraId="6EF4400A"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Bāriņtiesu dati</w:t>
            </w:r>
          </w:p>
        </w:tc>
        <w:tc>
          <w:tcPr>
            <w:tcW w:w="1546" w:type="dxa"/>
            <w:shd w:val="clear" w:color="auto" w:fill="FFFFFF" w:themeFill="background1"/>
            <w:vAlign w:val="center"/>
          </w:tcPr>
          <w:p w14:paraId="2B49BAD1"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Bāriņtiesa</w:t>
            </w:r>
          </w:p>
        </w:tc>
        <w:tc>
          <w:tcPr>
            <w:tcW w:w="5055" w:type="dxa"/>
            <w:shd w:val="clear" w:color="auto" w:fill="FFFFFF" w:themeFill="background1"/>
            <w:vAlign w:val="center"/>
          </w:tcPr>
          <w:p w14:paraId="37997339" w14:textId="77777777" w:rsidR="00980B2D"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Lēmumi adopcijas lietās;</w:t>
            </w:r>
          </w:p>
          <w:p w14:paraId="4FCD3692" w14:textId="7AEA41B3" w:rsidR="008E316B" w:rsidRPr="006915D4" w:rsidRDefault="008E316B"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Lēmumi saistībā ar ārpusģimenes aprūpi;</w:t>
            </w:r>
          </w:p>
          <w:p w14:paraId="4DA459CB"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Lēmumi par bērna nodošanu citas personas aprūpē;</w:t>
            </w:r>
          </w:p>
          <w:p w14:paraId="3515B21D" w14:textId="77777777" w:rsidR="00980B2D"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Atzinumi tiesai;</w:t>
            </w:r>
          </w:p>
          <w:p w14:paraId="52642A4B" w14:textId="422679C2" w:rsidR="008D4B07" w:rsidRPr="006915D4" w:rsidRDefault="008D4B07"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Lēmumi par obligāto ārstēšanu;</w:t>
            </w:r>
          </w:p>
          <w:p w14:paraId="1C5ED58F" w14:textId="602D943F"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Lēmumi</w:t>
            </w:r>
            <w:r w:rsidR="009B74AD" w:rsidRPr="006915D4">
              <w:rPr>
                <w:rFonts w:asciiTheme="minorHAnsi" w:hAnsiTheme="minorHAnsi" w:cs="Times New Roman"/>
                <w:szCs w:val="18"/>
                <w:lang w:eastAsia="lv-LV"/>
              </w:rPr>
              <w:t xml:space="preserve"> </w:t>
            </w:r>
            <w:r w:rsidRPr="006915D4">
              <w:rPr>
                <w:rFonts w:asciiTheme="minorHAnsi" w:hAnsiTheme="minorHAnsi" w:cs="Times New Roman"/>
                <w:szCs w:val="18"/>
                <w:lang w:eastAsia="lv-LV"/>
              </w:rPr>
              <w:t>aizgādības tiesību lietās</w:t>
            </w:r>
            <w:r w:rsidR="008D4B07">
              <w:rPr>
                <w:rFonts w:asciiTheme="minorHAnsi" w:hAnsiTheme="minorHAnsi" w:cs="Times New Roman"/>
                <w:szCs w:val="18"/>
                <w:lang w:eastAsia="lv-LV"/>
              </w:rPr>
              <w:t>.</w:t>
            </w:r>
          </w:p>
        </w:tc>
      </w:tr>
      <w:tr w:rsidR="00717427" w:rsidRPr="006915D4" w14:paraId="7B63D369" w14:textId="77777777" w:rsidTr="00222E2D">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D9AD033"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3.</w:t>
            </w:r>
          </w:p>
        </w:tc>
        <w:tc>
          <w:tcPr>
            <w:tcW w:w="0" w:type="auto"/>
            <w:shd w:val="clear" w:color="auto" w:fill="F2F2F2" w:themeFill="background1" w:themeFillShade="F2"/>
            <w:vAlign w:val="center"/>
          </w:tcPr>
          <w:p w14:paraId="7732072C"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Dzīves apstākļu pārbaude</w:t>
            </w:r>
          </w:p>
        </w:tc>
        <w:tc>
          <w:tcPr>
            <w:tcW w:w="1546" w:type="dxa"/>
            <w:shd w:val="clear" w:color="auto" w:fill="FFFFFF" w:themeFill="background1"/>
            <w:vAlign w:val="center"/>
          </w:tcPr>
          <w:p w14:paraId="554A0A3C" w14:textId="5FC3DA49" w:rsidR="00980B2D" w:rsidRPr="006915D4" w:rsidRDefault="00EE1578"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Bāriņtiesa, </w:t>
            </w:r>
            <w:r w:rsidR="00980B2D" w:rsidRPr="006915D4">
              <w:rPr>
                <w:rFonts w:asciiTheme="minorHAnsi" w:hAnsiTheme="minorHAnsi" w:cs="Times New Roman"/>
                <w:szCs w:val="18"/>
                <w:lang w:eastAsia="lv-LV"/>
              </w:rPr>
              <w:t>PP, VP, SD, ĀAAC</w:t>
            </w:r>
          </w:p>
        </w:tc>
        <w:tc>
          <w:tcPr>
            <w:tcW w:w="5055" w:type="dxa"/>
            <w:shd w:val="clear" w:color="auto" w:fill="FFFFFF" w:themeFill="background1"/>
            <w:vAlign w:val="center"/>
          </w:tcPr>
          <w:p w14:paraId="3EF5EBCC" w14:textId="025A99C2" w:rsidR="00980B2D" w:rsidRPr="006915D4" w:rsidRDefault="00980B2D" w:rsidP="001B14E1">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Akts par dzīves apstākļu pārbaudi</w:t>
            </w:r>
            <w:r w:rsidR="001B14E1">
              <w:rPr>
                <w:rFonts w:asciiTheme="minorHAnsi" w:hAnsiTheme="minorHAnsi" w:cs="Times New Roman"/>
                <w:szCs w:val="18"/>
                <w:lang w:eastAsia="lv-LV"/>
              </w:rPr>
              <w:t>.</w:t>
            </w:r>
          </w:p>
        </w:tc>
      </w:tr>
      <w:tr w:rsidR="00717427" w:rsidRPr="006915D4" w14:paraId="3C7FF2CD"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FB26F56"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4.</w:t>
            </w:r>
          </w:p>
        </w:tc>
        <w:tc>
          <w:tcPr>
            <w:tcW w:w="0" w:type="auto"/>
            <w:shd w:val="clear" w:color="auto" w:fill="F2F2F2" w:themeFill="background1" w:themeFillShade="F2"/>
            <w:vAlign w:val="center"/>
          </w:tcPr>
          <w:p w14:paraId="3B660A63"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Ģimenes ārsta dati</w:t>
            </w:r>
          </w:p>
        </w:tc>
        <w:tc>
          <w:tcPr>
            <w:tcW w:w="1546" w:type="dxa"/>
            <w:shd w:val="clear" w:color="auto" w:fill="FFFFFF" w:themeFill="background1"/>
            <w:vAlign w:val="center"/>
          </w:tcPr>
          <w:p w14:paraId="54A95121"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ĀP (ģimenes ārsti, pediatri), NVD</w:t>
            </w:r>
          </w:p>
        </w:tc>
        <w:tc>
          <w:tcPr>
            <w:tcW w:w="5055" w:type="dxa"/>
            <w:shd w:val="clear" w:color="auto" w:fill="FFFFFF" w:themeFill="background1"/>
            <w:vAlign w:val="center"/>
          </w:tcPr>
          <w:p w14:paraId="7E9A3EAB"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Ģimenes ārsta maiņa;</w:t>
            </w:r>
          </w:p>
          <w:p w14:paraId="7E632499" w14:textId="4557893B" w:rsidR="00372337"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Ārstniecības personu ziņojums par konstatētām pazīmēm, kas var liecināt par vardarbīgu attieksmi pret bērnu.</w:t>
            </w:r>
          </w:p>
        </w:tc>
      </w:tr>
      <w:tr w:rsidR="00717427" w:rsidRPr="006915D4" w14:paraId="178AAA0A"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39267A2"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5.</w:t>
            </w:r>
          </w:p>
        </w:tc>
        <w:tc>
          <w:tcPr>
            <w:tcW w:w="0" w:type="auto"/>
            <w:shd w:val="clear" w:color="auto" w:fill="F2F2F2" w:themeFill="background1" w:themeFillShade="F2"/>
            <w:vAlign w:val="center"/>
          </w:tcPr>
          <w:p w14:paraId="729E7E6D"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highlight w:val="yellow"/>
                <w:lang w:eastAsia="lv-LV"/>
              </w:rPr>
            </w:pPr>
            <w:r w:rsidRPr="006915D4">
              <w:rPr>
                <w:rFonts w:asciiTheme="minorHAnsi" w:hAnsiTheme="minorHAnsi" w:cs="Times New Roman"/>
                <w:szCs w:val="18"/>
                <w:lang w:eastAsia="lv-LV"/>
              </w:rPr>
              <w:t>Bērna ieradumi</w:t>
            </w:r>
          </w:p>
        </w:tc>
        <w:tc>
          <w:tcPr>
            <w:tcW w:w="1546" w:type="dxa"/>
            <w:shd w:val="clear" w:color="auto" w:fill="FFFFFF" w:themeFill="background1"/>
            <w:vAlign w:val="center"/>
          </w:tcPr>
          <w:p w14:paraId="45650DDD" w14:textId="0CB56064"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VP, PP, SD, Izglītības iestādes, </w:t>
            </w:r>
            <w:r w:rsidR="00127DB7">
              <w:rPr>
                <w:rFonts w:asciiTheme="minorHAnsi" w:hAnsiTheme="minorHAnsi" w:cs="Times New Roman"/>
                <w:szCs w:val="18"/>
                <w:lang w:eastAsia="lv-LV"/>
              </w:rPr>
              <w:t xml:space="preserve">BAI, </w:t>
            </w:r>
            <w:r w:rsidR="00F551F4">
              <w:rPr>
                <w:rFonts w:asciiTheme="minorHAnsi" w:hAnsiTheme="minorHAnsi" w:cs="Times New Roman"/>
                <w:szCs w:val="18"/>
                <w:lang w:eastAsia="lv-LV"/>
              </w:rPr>
              <w:t>B</w:t>
            </w:r>
            <w:r w:rsidR="00127DB7">
              <w:rPr>
                <w:rFonts w:asciiTheme="minorHAnsi" w:hAnsiTheme="minorHAnsi" w:cs="Times New Roman"/>
                <w:szCs w:val="18"/>
                <w:lang w:eastAsia="lv-LV"/>
              </w:rPr>
              <w:t xml:space="preserve">āriņtiesa, </w:t>
            </w:r>
            <w:r w:rsidRPr="006915D4">
              <w:rPr>
                <w:rFonts w:asciiTheme="minorHAnsi" w:hAnsiTheme="minorHAnsi" w:cs="Times New Roman"/>
                <w:szCs w:val="18"/>
                <w:lang w:eastAsia="lv-LV"/>
              </w:rPr>
              <w:t>ĀP</w:t>
            </w:r>
          </w:p>
        </w:tc>
        <w:tc>
          <w:tcPr>
            <w:tcW w:w="5055" w:type="dxa"/>
            <w:shd w:val="clear" w:color="auto" w:fill="FFFFFF" w:themeFill="background1"/>
            <w:vAlign w:val="center"/>
          </w:tcPr>
          <w:p w14:paraId="50D1B146" w14:textId="269E87F0"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Informācija par bērna nelabvēlīgiem ieradumiem (nosliece uz </w:t>
            </w:r>
            <w:r w:rsidR="00C15A4D" w:rsidRPr="006915D4">
              <w:rPr>
                <w:rFonts w:asciiTheme="minorHAnsi" w:hAnsiTheme="minorHAnsi" w:cs="Times New Roman"/>
                <w:szCs w:val="18"/>
                <w:lang w:eastAsia="lv-LV"/>
              </w:rPr>
              <w:t xml:space="preserve">deviatīvu </w:t>
            </w:r>
            <w:r w:rsidRPr="006915D4">
              <w:rPr>
                <w:rFonts w:asciiTheme="minorHAnsi" w:hAnsiTheme="minorHAnsi" w:cs="Times New Roman"/>
                <w:szCs w:val="18"/>
                <w:lang w:eastAsia="lv-LV"/>
              </w:rPr>
              <w:t>rīcību).</w:t>
            </w:r>
          </w:p>
        </w:tc>
      </w:tr>
      <w:tr w:rsidR="00717427" w:rsidRPr="006915D4" w14:paraId="6C00D4AD"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DAA12C8"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6.</w:t>
            </w:r>
          </w:p>
        </w:tc>
        <w:tc>
          <w:tcPr>
            <w:tcW w:w="0" w:type="auto"/>
            <w:shd w:val="clear" w:color="auto" w:fill="F2F2F2" w:themeFill="background1" w:themeFillShade="F2"/>
            <w:vAlign w:val="center"/>
          </w:tcPr>
          <w:p w14:paraId="409F51A2"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IeVP dati</w:t>
            </w:r>
          </w:p>
        </w:tc>
        <w:tc>
          <w:tcPr>
            <w:tcW w:w="1546" w:type="dxa"/>
            <w:shd w:val="clear" w:color="auto" w:fill="FFFFFF" w:themeFill="background1"/>
            <w:vAlign w:val="center"/>
          </w:tcPr>
          <w:p w14:paraId="3B0B7890"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IeVP</w:t>
            </w:r>
          </w:p>
        </w:tc>
        <w:tc>
          <w:tcPr>
            <w:tcW w:w="5055" w:type="dxa"/>
            <w:shd w:val="clear" w:color="auto" w:fill="FFFFFF" w:themeFill="background1"/>
            <w:vAlign w:val="center"/>
          </w:tcPr>
          <w:p w14:paraId="421CF571"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Uzsākta/pabeigta resocializācijas programma.</w:t>
            </w:r>
          </w:p>
        </w:tc>
      </w:tr>
      <w:tr w:rsidR="00717427" w:rsidRPr="006915D4" w14:paraId="39B6F9E9" w14:textId="77777777" w:rsidTr="00222E2D">
        <w:trPr>
          <w:trHeight w:val="4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76EBEEE0"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7.</w:t>
            </w:r>
          </w:p>
        </w:tc>
        <w:tc>
          <w:tcPr>
            <w:tcW w:w="0" w:type="auto"/>
            <w:shd w:val="clear" w:color="auto" w:fill="F2F2F2" w:themeFill="background1" w:themeFillShade="F2"/>
            <w:vAlign w:val="center"/>
          </w:tcPr>
          <w:p w14:paraId="5437F54B"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Invaliditāte</w:t>
            </w:r>
          </w:p>
        </w:tc>
        <w:tc>
          <w:tcPr>
            <w:tcW w:w="1546" w:type="dxa"/>
            <w:shd w:val="clear" w:color="auto" w:fill="FFFFFF" w:themeFill="background1"/>
            <w:vAlign w:val="center"/>
          </w:tcPr>
          <w:p w14:paraId="01CA2A12"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VDEĀVK</w:t>
            </w:r>
          </w:p>
        </w:tc>
        <w:tc>
          <w:tcPr>
            <w:tcW w:w="5055" w:type="dxa"/>
            <w:shd w:val="clear" w:color="auto" w:fill="FFFFFF" w:themeFill="background1"/>
            <w:vAlign w:val="center"/>
          </w:tcPr>
          <w:p w14:paraId="43BCB6A0"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Invaliditātes piešķiršana.</w:t>
            </w:r>
          </w:p>
        </w:tc>
      </w:tr>
      <w:tr w:rsidR="00717427" w:rsidRPr="006915D4" w14:paraId="45D63D05" w14:textId="77777777" w:rsidTr="00222E2D">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B9E2BB3"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8.</w:t>
            </w:r>
          </w:p>
        </w:tc>
        <w:tc>
          <w:tcPr>
            <w:tcW w:w="0" w:type="auto"/>
            <w:shd w:val="clear" w:color="auto" w:fill="F2F2F2" w:themeFill="background1" w:themeFillShade="F2"/>
            <w:vAlign w:val="center"/>
          </w:tcPr>
          <w:p w14:paraId="3DFF3384"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Izglītība</w:t>
            </w:r>
          </w:p>
        </w:tc>
        <w:tc>
          <w:tcPr>
            <w:tcW w:w="1546" w:type="dxa"/>
            <w:shd w:val="clear" w:color="auto" w:fill="FFFFFF" w:themeFill="background1"/>
            <w:vAlign w:val="center"/>
          </w:tcPr>
          <w:p w14:paraId="02681F5B"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IZM, Izglītības iestādes</w:t>
            </w:r>
          </w:p>
        </w:tc>
        <w:tc>
          <w:tcPr>
            <w:tcW w:w="5055" w:type="dxa"/>
            <w:shd w:val="clear" w:color="auto" w:fill="FFFFFF" w:themeFill="background1"/>
            <w:vAlign w:val="center"/>
          </w:tcPr>
          <w:p w14:paraId="6F8795B6"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Izglītības iestādes maiņa;</w:t>
            </w:r>
          </w:p>
          <w:p w14:paraId="30DFE517" w14:textId="77777777" w:rsidR="00980B2D"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Izglītības iestādes neapmeklētība</w:t>
            </w:r>
            <w:r w:rsidR="00906FAD">
              <w:rPr>
                <w:rFonts w:asciiTheme="minorHAnsi" w:hAnsiTheme="minorHAnsi" w:cs="Times New Roman"/>
                <w:szCs w:val="18"/>
                <w:lang w:eastAsia="lv-LV"/>
              </w:rPr>
              <w:t>;</w:t>
            </w:r>
          </w:p>
          <w:p w14:paraId="3F87550A" w14:textId="061953DD" w:rsidR="00906FAD" w:rsidRPr="006915D4" w:rsidRDefault="00906FA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Izglītības iestādes pārstāvja</w:t>
            </w:r>
            <w:r w:rsidRPr="006915D4">
              <w:rPr>
                <w:rFonts w:asciiTheme="minorHAnsi" w:hAnsiTheme="minorHAnsi" w:cs="Times New Roman"/>
                <w:szCs w:val="18"/>
                <w:lang w:eastAsia="lv-LV"/>
              </w:rPr>
              <w:t xml:space="preserve"> </w:t>
            </w:r>
            <w:r w:rsidR="004E0436">
              <w:rPr>
                <w:rFonts w:asciiTheme="minorHAnsi" w:hAnsiTheme="minorHAnsi" w:cs="Times New Roman"/>
                <w:szCs w:val="18"/>
                <w:lang w:eastAsia="lv-LV"/>
              </w:rPr>
              <w:t xml:space="preserve">(piemēram, sociālā pedagoga) </w:t>
            </w:r>
            <w:r w:rsidRPr="006915D4">
              <w:rPr>
                <w:rFonts w:asciiTheme="minorHAnsi" w:hAnsiTheme="minorHAnsi" w:cs="Times New Roman"/>
                <w:szCs w:val="18"/>
                <w:lang w:eastAsia="lv-LV"/>
              </w:rPr>
              <w:t>ziņojums par konstatētām pazīmēm, kas var liecināt par vardarbīgu attieksmi pret bērnu.</w:t>
            </w:r>
          </w:p>
        </w:tc>
      </w:tr>
      <w:tr w:rsidR="00717427" w:rsidRPr="006915D4" w14:paraId="4CBBE832" w14:textId="77777777" w:rsidTr="00222E2D">
        <w:trPr>
          <w:trHeight w:val="4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46EFC13B"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9.</w:t>
            </w:r>
          </w:p>
        </w:tc>
        <w:tc>
          <w:tcPr>
            <w:tcW w:w="0" w:type="auto"/>
            <w:shd w:val="clear" w:color="auto" w:fill="F2F2F2" w:themeFill="background1" w:themeFillShade="F2"/>
            <w:vAlign w:val="center"/>
          </w:tcPr>
          <w:p w14:paraId="76D4DB28"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Kriminālprocesi</w:t>
            </w:r>
          </w:p>
        </w:tc>
        <w:tc>
          <w:tcPr>
            <w:tcW w:w="1546" w:type="dxa"/>
            <w:shd w:val="clear" w:color="auto" w:fill="FFFFFF" w:themeFill="background1"/>
            <w:vAlign w:val="center"/>
          </w:tcPr>
          <w:p w14:paraId="5EE88EDB"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Tiesa, VP, LRP </w:t>
            </w:r>
          </w:p>
        </w:tc>
        <w:tc>
          <w:tcPr>
            <w:tcW w:w="5055" w:type="dxa"/>
            <w:shd w:val="clear" w:color="auto" w:fill="FFFFFF" w:themeFill="background1"/>
            <w:vAlign w:val="center"/>
          </w:tcPr>
          <w:p w14:paraId="1ABD552E" w14:textId="548AA945" w:rsidR="00980B2D"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Spriedumi par brīvības atņemšanu</w:t>
            </w:r>
            <w:r w:rsidR="00C170C6">
              <w:rPr>
                <w:rFonts w:asciiTheme="minorHAnsi" w:hAnsiTheme="minorHAnsi" w:cs="Times New Roman"/>
                <w:szCs w:val="18"/>
                <w:lang w:eastAsia="lv-LV"/>
              </w:rPr>
              <w:t xml:space="preserve"> u.c. spriedumi</w:t>
            </w:r>
            <w:r w:rsidRPr="006915D4">
              <w:rPr>
                <w:rFonts w:asciiTheme="minorHAnsi" w:hAnsiTheme="minorHAnsi" w:cs="Times New Roman"/>
                <w:szCs w:val="18"/>
                <w:lang w:eastAsia="lv-LV"/>
              </w:rPr>
              <w:t>;</w:t>
            </w:r>
          </w:p>
          <w:p w14:paraId="6C799595" w14:textId="0EDC56BE"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Lēmumi par kriminālsoda </w:t>
            </w:r>
            <w:r w:rsidR="00FD2BC5">
              <w:rPr>
                <w:rFonts w:asciiTheme="minorHAnsi" w:hAnsiTheme="minorHAnsi" w:cs="Times New Roman"/>
                <w:szCs w:val="18"/>
                <w:lang w:eastAsia="lv-LV"/>
              </w:rPr>
              <w:t>noteikšanu</w:t>
            </w:r>
            <w:r w:rsidRPr="006915D4">
              <w:rPr>
                <w:rFonts w:asciiTheme="minorHAnsi" w:hAnsiTheme="minorHAnsi" w:cs="Times New Roman"/>
                <w:szCs w:val="18"/>
                <w:lang w:eastAsia="lv-LV"/>
              </w:rPr>
              <w:t>;</w:t>
            </w:r>
          </w:p>
          <w:p w14:paraId="0F6C6719"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Lēmumi par kriminālprocesa virzību.</w:t>
            </w:r>
          </w:p>
        </w:tc>
      </w:tr>
      <w:tr w:rsidR="00717427" w:rsidRPr="006915D4" w14:paraId="22FD7125" w14:textId="77777777" w:rsidTr="00222E2D">
        <w:trPr>
          <w:trHeight w:val="4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5FC7B641"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10.</w:t>
            </w:r>
          </w:p>
        </w:tc>
        <w:tc>
          <w:tcPr>
            <w:tcW w:w="0" w:type="auto"/>
            <w:shd w:val="clear" w:color="auto" w:fill="F2F2F2" w:themeFill="background1" w:themeFillShade="F2"/>
            <w:vAlign w:val="center"/>
          </w:tcPr>
          <w:p w14:paraId="0BA7D1A1"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Nodarbinātība</w:t>
            </w:r>
          </w:p>
        </w:tc>
        <w:tc>
          <w:tcPr>
            <w:tcW w:w="1546" w:type="dxa"/>
            <w:shd w:val="clear" w:color="auto" w:fill="FFFFFF" w:themeFill="background1"/>
            <w:vAlign w:val="center"/>
          </w:tcPr>
          <w:p w14:paraId="4021C430"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VID</w:t>
            </w:r>
          </w:p>
        </w:tc>
        <w:tc>
          <w:tcPr>
            <w:tcW w:w="5055" w:type="dxa"/>
            <w:shd w:val="clear" w:color="auto" w:fill="FFFFFF" w:themeFill="background1"/>
            <w:vAlign w:val="center"/>
          </w:tcPr>
          <w:p w14:paraId="6A702FD7"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Bērna ienākumu gūšanas uzsākšana;</w:t>
            </w:r>
          </w:p>
          <w:p w14:paraId="6CE8331B"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Bērna ienākumu gūšanas izbeigšana.</w:t>
            </w:r>
          </w:p>
        </w:tc>
      </w:tr>
      <w:tr w:rsidR="00717427" w:rsidRPr="006915D4" w14:paraId="37BCCC39"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6FEA664A"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lastRenderedPageBreak/>
              <w:t>11.</w:t>
            </w:r>
          </w:p>
        </w:tc>
        <w:tc>
          <w:tcPr>
            <w:tcW w:w="0" w:type="auto"/>
            <w:shd w:val="clear" w:color="auto" w:fill="F2F2F2" w:themeFill="background1" w:themeFillShade="F2"/>
            <w:vAlign w:val="center"/>
          </w:tcPr>
          <w:p w14:paraId="0E631A86"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Pabalsti</w:t>
            </w:r>
          </w:p>
        </w:tc>
        <w:tc>
          <w:tcPr>
            <w:tcW w:w="1546" w:type="dxa"/>
            <w:shd w:val="clear" w:color="auto" w:fill="FFFFFF" w:themeFill="background1"/>
            <w:vAlign w:val="center"/>
          </w:tcPr>
          <w:p w14:paraId="0AFD410D"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VSAA, SD</w:t>
            </w:r>
          </w:p>
        </w:tc>
        <w:tc>
          <w:tcPr>
            <w:tcW w:w="5055" w:type="dxa"/>
            <w:shd w:val="clear" w:color="auto" w:fill="FFFFFF" w:themeFill="background1"/>
            <w:vAlign w:val="center"/>
          </w:tcPr>
          <w:p w14:paraId="30B5564E"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Lēmumi par pabalstu piešķiršanu.</w:t>
            </w:r>
          </w:p>
        </w:tc>
      </w:tr>
      <w:tr w:rsidR="00717427" w:rsidRPr="006915D4" w14:paraId="5B502F5A"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60F37109" w14:textId="77777777" w:rsidR="00980B2D" w:rsidRPr="006915D4" w:rsidRDefault="00980B2D" w:rsidP="00150E28">
            <w:pPr>
              <w:jc w:val="center"/>
              <w:rPr>
                <w:rFonts w:asciiTheme="minorHAnsi" w:hAnsiTheme="minorHAnsi"/>
                <w:b w:val="0"/>
                <w:sz w:val="18"/>
                <w:szCs w:val="18"/>
                <w:lang w:eastAsia="lv-LV"/>
              </w:rPr>
            </w:pPr>
            <w:r w:rsidRPr="006915D4">
              <w:rPr>
                <w:rFonts w:asciiTheme="minorHAnsi" w:hAnsiTheme="minorHAnsi" w:cs="Times New Roman"/>
                <w:b w:val="0"/>
                <w:color w:val="auto"/>
                <w:sz w:val="18"/>
                <w:szCs w:val="18"/>
                <w:lang w:eastAsia="lv-LV"/>
              </w:rPr>
              <w:t>12.</w:t>
            </w:r>
          </w:p>
        </w:tc>
        <w:tc>
          <w:tcPr>
            <w:tcW w:w="0" w:type="auto"/>
            <w:shd w:val="clear" w:color="auto" w:fill="F2F2F2" w:themeFill="background1" w:themeFillShade="F2"/>
            <w:vAlign w:val="center"/>
          </w:tcPr>
          <w:p w14:paraId="7644474C"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lang w:eastAsia="lv-LV"/>
              </w:rPr>
            </w:pPr>
            <w:r w:rsidRPr="006915D4">
              <w:rPr>
                <w:rFonts w:asciiTheme="minorHAnsi" w:hAnsiTheme="minorHAnsi"/>
                <w:szCs w:val="18"/>
                <w:lang w:eastAsia="lv-LV"/>
              </w:rPr>
              <w:t>Uzturlīdzekļi</w:t>
            </w:r>
          </w:p>
        </w:tc>
        <w:tc>
          <w:tcPr>
            <w:tcW w:w="1546" w:type="dxa"/>
            <w:shd w:val="clear" w:color="auto" w:fill="FFFFFF" w:themeFill="background1"/>
            <w:vAlign w:val="center"/>
          </w:tcPr>
          <w:p w14:paraId="3470376E"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lang w:eastAsia="lv-LV"/>
              </w:rPr>
            </w:pPr>
            <w:r w:rsidRPr="006915D4">
              <w:rPr>
                <w:rFonts w:asciiTheme="minorHAnsi" w:hAnsiTheme="minorHAnsi" w:cs="Times New Roman"/>
                <w:szCs w:val="18"/>
                <w:lang w:eastAsia="lv-LV"/>
              </w:rPr>
              <w:t>UGF</w:t>
            </w:r>
          </w:p>
        </w:tc>
        <w:tc>
          <w:tcPr>
            <w:tcW w:w="5055" w:type="dxa"/>
            <w:shd w:val="clear" w:color="auto" w:fill="FFFFFF" w:themeFill="background1"/>
            <w:vAlign w:val="center"/>
          </w:tcPr>
          <w:p w14:paraId="500B4483"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lang w:eastAsia="lv-LV"/>
              </w:rPr>
            </w:pPr>
            <w:r w:rsidRPr="006915D4">
              <w:rPr>
                <w:rFonts w:asciiTheme="minorHAnsi" w:hAnsiTheme="minorHAnsi" w:cs="Times New Roman"/>
                <w:szCs w:val="18"/>
                <w:lang w:eastAsia="lv-LV"/>
              </w:rPr>
              <w:t>Lēmumi par uzturlīdzekļu piešķiršanu.</w:t>
            </w:r>
          </w:p>
        </w:tc>
      </w:tr>
      <w:tr w:rsidR="00717427" w:rsidRPr="006915D4" w14:paraId="223F3DAE"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2E3580C3"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13.</w:t>
            </w:r>
          </w:p>
        </w:tc>
        <w:tc>
          <w:tcPr>
            <w:tcW w:w="0" w:type="auto"/>
            <w:shd w:val="clear" w:color="auto" w:fill="F2F2F2" w:themeFill="background1" w:themeFillShade="F2"/>
            <w:vAlign w:val="center"/>
          </w:tcPr>
          <w:p w14:paraId="55999659"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Pašvaldības pakalpojumi</w:t>
            </w:r>
          </w:p>
        </w:tc>
        <w:tc>
          <w:tcPr>
            <w:tcW w:w="1546" w:type="dxa"/>
            <w:shd w:val="clear" w:color="auto" w:fill="FFFFFF" w:themeFill="background1"/>
            <w:vAlign w:val="center"/>
          </w:tcPr>
          <w:p w14:paraId="0029C88D"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BAI,</w:t>
            </w:r>
          </w:p>
          <w:p w14:paraId="5DFF7222"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SD </w:t>
            </w:r>
          </w:p>
        </w:tc>
        <w:tc>
          <w:tcPr>
            <w:tcW w:w="5055" w:type="dxa"/>
            <w:shd w:val="clear" w:color="auto" w:fill="FFFFFF" w:themeFill="background1"/>
            <w:vAlign w:val="center"/>
          </w:tcPr>
          <w:p w14:paraId="2BCA62F0" w14:textId="145F53C4" w:rsidR="00980B2D" w:rsidRDefault="008E6161"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Lēmums par pakalpojuma piešķiršanu</w:t>
            </w:r>
            <w:r w:rsidR="00980B2D" w:rsidRPr="006915D4">
              <w:rPr>
                <w:rFonts w:asciiTheme="minorHAnsi" w:hAnsiTheme="minorHAnsi" w:cs="Times New Roman"/>
                <w:szCs w:val="18"/>
                <w:lang w:eastAsia="lv-LV"/>
              </w:rPr>
              <w:t>;</w:t>
            </w:r>
          </w:p>
          <w:p w14:paraId="0E425839" w14:textId="09D6AF5B" w:rsidR="00980B2D" w:rsidRPr="006915D4" w:rsidRDefault="00863D04"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Ziņojums par piešķirtā pakalpojuma saņemšanu.</w:t>
            </w:r>
          </w:p>
        </w:tc>
      </w:tr>
      <w:tr w:rsidR="00717427" w:rsidRPr="006915D4" w14:paraId="76D62F0C" w14:textId="77777777" w:rsidTr="00222E2D">
        <w:trPr>
          <w:trHeight w:val="4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6F2DEDD0"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14.</w:t>
            </w:r>
          </w:p>
        </w:tc>
        <w:tc>
          <w:tcPr>
            <w:tcW w:w="0" w:type="auto"/>
            <w:shd w:val="clear" w:color="auto" w:fill="F2F2F2" w:themeFill="background1" w:themeFillShade="F2"/>
            <w:vAlign w:val="center"/>
          </w:tcPr>
          <w:p w14:paraId="500927D8"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Personas pamatdati</w:t>
            </w:r>
          </w:p>
        </w:tc>
        <w:tc>
          <w:tcPr>
            <w:tcW w:w="1546" w:type="dxa"/>
            <w:shd w:val="clear" w:color="auto" w:fill="FFFFFF" w:themeFill="background1"/>
            <w:vAlign w:val="center"/>
          </w:tcPr>
          <w:p w14:paraId="0A4A56E0"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PMLP</w:t>
            </w:r>
          </w:p>
        </w:tc>
        <w:tc>
          <w:tcPr>
            <w:tcW w:w="5055" w:type="dxa"/>
            <w:shd w:val="clear" w:color="auto" w:fill="FFFFFF" w:themeFill="background1"/>
            <w:vAlign w:val="center"/>
          </w:tcPr>
          <w:p w14:paraId="60F374D6" w14:textId="2AD1C1A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Bērnam mainās ieraksts FPRIS (piemēram, vārds/ uzvārds/ personas kods / </w:t>
            </w:r>
            <w:r w:rsidR="00CA7D3A" w:rsidRPr="006915D4">
              <w:rPr>
                <w:rFonts w:asciiTheme="minorHAnsi" w:hAnsiTheme="minorHAnsi" w:cs="Times New Roman"/>
                <w:szCs w:val="18"/>
                <w:lang w:eastAsia="lv-LV"/>
              </w:rPr>
              <w:t xml:space="preserve">deklarētā </w:t>
            </w:r>
            <w:r w:rsidRPr="006915D4">
              <w:rPr>
                <w:rFonts w:asciiTheme="minorHAnsi" w:hAnsiTheme="minorHAnsi" w:cs="Times New Roman"/>
                <w:szCs w:val="18"/>
                <w:lang w:eastAsia="lv-LV"/>
              </w:rPr>
              <w:t>dzīvesvieta).</w:t>
            </w:r>
          </w:p>
        </w:tc>
      </w:tr>
      <w:tr w:rsidR="00717427" w:rsidRPr="006915D4" w14:paraId="4F9E330E"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1D7E27D"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15</w:t>
            </w:r>
          </w:p>
        </w:tc>
        <w:tc>
          <w:tcPr>
            <w:tcW w:w="0" w:type="auto"/>
            <w:shd w:val="clear" w:color="auto" w:fill="F2F2F2" w:themeFill="background1" w:themeFillShade="F2"/>
            <w:vAlign w:val="center"/>
          </w:tcPr>
          <w:p w14:paraId="22188418" w14:textId="67D7455D" w:rsidR="00980B2D" w:rsidRPr="006915D4" w:rsidRDefault="00E62C03"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Pr>
                <w:rFonts w:asciiTheme="minorHAnsi" w:hAnsiTheme="minorHAnsi" w:cs="Times New Roman"/>
                <w:szCs w:val="18"/>
                <w:lang w:eastAsia="lv-LV"/>
              </w:rPr>
              <w:t>Policijas dati</w:t>
            </w:r>
          </w:p>
        </w:tc>
        <w:tc>
          <w:tcPr>
            <w:tcW w:w="1546" w:type="dxa"/>
            <w:shd w:val="clear" w:color="auto" w:fill="FFFFFF" w:themeFill="background1"/>
            <w:vAlign w:val="center"/>
          </w:tcPr>
          <w:p w14:paraId="2190466A"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VP, PP</w:t>
            </w:r>
          </w:p>
        </w:tc>
        <w:tc>
          <w:tcPr>
            <w:tcW w:w="5055" w:type="dxa"/>
            <w:shd w:val="clear" w:color="auto" w:fill="FFFFFF" w:themeFill="background1"/>
            <w:vAlign w:val="center"/>
          </w:tcPr>
          <w:p w14:paraId="36EA251A"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Lēmumi par nošķiršanu.</w:t>
            </w:r>
          </w:p>
        </w:tc>
      </w:tr>
      <w:tr w:rsidR="00717427" w:rsidRPr="006915D4" w14:paraId="137989F3"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03198D69"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16.</w:t>
            </w:r>
          </w:p>
        </w:tc>
        <w:tc>
          <w:tcPr>
            <w:tcW w:w="0" w:type="auto"/>
            <w:shd w:val="clear" w:color="auto" w:fill="F2F2F2" w:themeFill="background1" w:themeFillShade="F2"/>
            <w:vAlign w:val="center"/>
          </w:tcPr>
          <w:p w14:paraId="0652A926"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Probācija</w:t>
            </w:r>
          </w:p>
        </w:tc>
        <w:tc>
          <w:tcPr>
            <w:tcW w:w="1546" w:type="dxa"/>
            <w:shd w:val="clear" w:color="auto" w:fill="FFFFFF" w:themeFill="background1"/>
            <w:vAlign w:val="center"/>
          </w:tcPr>
          <w:p w14:paraId="2C2FCC88"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VPD</w:t>
            </w:r>
          </w:p>
        </w:tc>
        <w:tc>
          <w:tcPr>
            <w:tcW w:w="5055" w:type="dxa"/>
            <w:shd w:val="clear" w:color="auto" w:fill="FFFFFF" w:themeFill="background1"/>
            <w:vAlign w:val="center"/>
          </w:tcPr>
          <w:p w14:paraId="40C650F1"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Uzsākta probācijas lieta;</w:t>
            </w:r>
          </w:p>
          <w:p w14:paraId="131C0C73"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Izbeigta probācijas lieta;</w:t>
            </w:r>
          </w:p>
          <w:p w14:paraId="3616604F"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Atbalsta programmas realizācija.</w:t>
            </w:r>
          </w:p>
        </w:tc>
      </w:tr>
      <w:tr w:rsidR="00717427" w:rsidRPr="006915D4" w14:paraId="275A1BA6"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8ADDB30"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b w:val="0"/>
                <w:sz w:val="18"/>
                <w:szCs w:val="18"/>
                <w:lang w:eastAsia="lv-LV"/>
              </w:rPr>
              <w:t>17.</w:t>
            </w:r>
          </w:p>
        </w:tc>
        <w:tc>
          <w:tcPr>
            <w:tcW w:w="0" w:type="auto"/>
            <w:shd w:val="clear" w:color="auto" w:fill="F2F2F2" w:themeFill="background1" w:themeFillShade="F2"/>
            <w:vAlign w:val="center"/>
          </w:tcPr>
          <w:p w14:paraId="00BE84DA"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Psihologa apmeklēšana</w:t>
            </w:r>
          </w:p>
        </w:tc>
        <w:tc>
          <w:tcPr>
            <w:tcW w:w="1546" w:type="dxa"/>
            <w:shd w:val="clear" w:color="auto" w:fill="FFFFFF" w:themeFill="background1"/>
            <w:vAlign w:val="center"/>
          </w:tcPr>
          <w:p w14:paraId="27FB4C74" w14:textId="50C3176E"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SD, Latvijas Bērnu fonds</w:t>
            </w:r>
          </w:p>
        </w:tc>
        <w:tc>
          <w:tcPr>
            <w:tcW w:w="5055" w:type="dxa"/>
            <w:shd w:val="clear" w:color="auto" w:fill="FFFFFF" w:themeFill="background1"/>
            <w:vAlign w:val="center"/>
          </w:tcPr>
          <w:p w14:paraId="6EB0CCE4"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Tiek uzsāktas konsultācijas pie psihologa;</w:t>
            </w:r>
          </w:p>
          <w:p w14:paraId="0FB12880"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Tiek pārtrauktas konsultācijas pie psihologa;</w:t>
            </w:r>
          </w:p>
          <w:p w14:paraId="1A6B7452"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Sniegts psihologa atzinums.</w:t>
            </w:r>
          </w:p>
        </w:tc>
      </w:tr>
      <w:tr w:rsidR="00717427" w:rsidRPr="006915D4" w14:paraId="6D013AC0"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46E36913" w14:textId="77777777" w:rsidR="00980B2D" w:rsidRPr="006915D4" w:rsidRDefault="00980B2D" w:rsidP="00150E28">
            <w:pPr>
              <w:jc w:val="center"/>
              <w:rPr>
                <w:rFonts w:asciiTheme="minorHAnsi" w:hAnsiTheme="minorHAnsi"/>
                <w:b w:val="0"/>
                <w:sz w:val="18"/>
                <w:szCs w:val="18"/>
                <w:lang w:eastAsia="lv-LV"/>
              </w:rPr>
            </w:pPr>
            <w:r w:rsidRPr="006915D4">
              <w:rPr>
                <w:rFonts w:asciiTheme="minorHAnsi" w:hAnsiTheme="minorHAnsi" w:cs="Times New Roman"/>
                <w:b w:val="0"/>
                <w:color w:val="auto"/>
                <w:sz w:val="18"/>
                <w:szCs w:val="18"/>
                <w:lang w:eastAsia="lv-LV"/>
              </w:rPr>
              <w:t>18.</w:t>
            </w:r>
          </w:p>
        </w:tc>
        <w:tc>
          <w:tcPr>
            <w:tcW w:w="0" w:type="auto"/>
            <w:shd w:val="clear" w:color="auto" w:fill="F2F2F2" w:themeFill="background1" w:themeFillShade="F2"/>
            <w:vAlign w:val="center"/>
          </w:tcPr>
          <w:p w14:paraId="1D42D978"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lang w:eastAsia="lv-LV"/>
              </w:rPr>
            </w:pPr>
            <w:r w:rsidRPr="006915D4">
              <w:rPr>
                <w:rFonts w:asciiTheme="minorHAnsi" w:hAnsiTheme="minorHAnsi"/>
                <w:szCs w:val="18"/>
                <w:lang w:eastAsia="lv-LV"/>
              </w:rPr>
              <w:t>Psihiatra apmeklēšana</w:t>
            </w:r>
          </w:p>
        </w:tc>
        <w:tc>
          <w:tcPr>
            <w:tcW w:w="1546" w:type="dxa"/>
            <w:shd w:val="clear" w:color="auto" w:fill="FFFFFF" w:themeFill="background1"/>
            <w:vAlign w:val="center"/>
          </w:tcPr>
          <w:p w14:paraId="289D82B9"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lang w:eastAsia="lv-LV"/>
              </w:rPr>
            </w:pPr>
            <w:r w:rsidRPr="006915D4">
              <w:rPr>
                <w:rFonts w:asciiTheme="minorHAnsi" w:hAnsiTheme="minorHAnsi" w:cs="Times New Roman"/>
                <w:szCs w:val="18"/>
                <w:lang w:eastAsia="lv-LV"/>
              </w:rPr>
              <w:t xml:space="preserve"> ĀP, SD</w:t>
            </w:r>
          </w:p>
        </w:tc>
        <w:tc>
          <w:tcPr>
            <w:tcW w:w="5055" w:type="dxa"/>
            <w:shd w:val="clear" w:color="auto" w:fill="FFFFFF" w:themeFill="background1"/>
            <w:vAlign w:val="center"/>
          </w:tcPr>
          <w:p w14:paraId="3DACBA8A"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Tiek uzsākta psihiatra apmeklēšana;</w:t>
            </w:r>
          </w:p>
          <w:p w14:paraId="267D16FA"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Tiek pārtraukta psihiatra apmeklēšana;</w:t>
            </w:r>
          </w:p>
          <w:p w14:paraId="27E73C4E"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lang w:eastAsia="lv-LV"/>
              </w:rPr>
            </w:pPr>
            <w:r w:rsidRPr="006915D4">
              <w:rPr>
                <w:rFonts w:asciiTheme="minorHAnsi" w:hAnsiTheme="minorHAnsi" w:cs="Times New Roman"/>
                <w:szCs w:val="18"/>
                <w:lang w:eastAsia="lv-LV"/>
              </w:rPr>
              <w:t>Sniegts psihiatra slēdziens.</w:t>
            </w:r>
          </w:p>
        </w:tc>
      </w:tr>
      <w:tr w:rsidR="00717427" w:rsidRPr="006915D4" w14:paraId="2499F28A"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6337BD5A"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19.</w:t>
            </w:r>
          </w:p>
        </w:tc>
        <w:tc>
          <w:tcPr>
            <w:tcW w:w="0" w:type="auto"/>
            <w:shd w:val="clear" w:color="auto" w:fill="F2F2F2" w:themeFill="background1" w:themeFillShade="F2"/>
            <w:vAlign w:val="center"/>
          </w:tcPr>
          <w:p w14:paraId="6C680B39"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Tiesas nolēmumi</w:t>
            </w:r>
          </w:p>
        </w:tc>
        <w:tc>
          <w:tcPr>
            <w:tcW w:w="1546" w:type="dxa"/>
            <w:shd w:val="clear" w:color="auto" w:fill="FFFFFF" w:themeFill="background1"/>
            <w:vAlign w:val="center"/>
          </w:tcPr>
          <w:p w14:paraId="6E836844"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Tiesa</w:t>
            </w:r>
          </w:p>
        </w:tc>
        <w:tc>
          <w:tcPr>
            <w:tcW w:w="5055" w:type="dxa"/>
            <w:shd w:val="clear" w:color="auto" w:fill="FFFFFF" w:themeFill="background1"/>
            <w:vAlign w:val="center"/>
          </w:tcPr>
          <w:p w14:paraId="4243DB89" w14:textId="4BFEF7BD" w:rsidR="00980B2D" w:rsidRPr="006915D4" w:rsidRDefault="3B662CAC" w:rsidP="6DB497ED">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Nolēmumi par pagaidu aizsardzību pret </w:t>
            </w:r>
            <w:r w:rsidR="003511AB" w:rsidRPr="006915D4">
              <w:rPr>
                <w:rFonts w:asciiTheme="minorHAnsi" w:hAnsiTheme="minorHAnsi" w:cs="Times New Roman"/>
                <w:szCs w:val="18"/>
                <w:lang w:eastAsia="lv-LV"/>
              </w:rPr>
              <w:t>vardarbību</w:t>
            </w:r>
            <w:r w:rsidRPr="006915D4">
              <w:rPr>
                <w:rFonts w:asciiTheme="minorHAnsi" w:hAnsiTheme="minorHAnsi" w:cs="Times New Roman"/>
                <w:szCs w:val="18"/>
                <w:lang w:eastAsia="lv-LV"/>
              </w:rPr>
              <w:t>;</w:t>
            </w:r>
          </w:p>
          <w:p w14:paraId="2C9E23FB" w14:textId="77777777" w:rsidR="0017323F" w:rsidRPr="006915D4" w:rsidRDefault="0017323F" w:rsidP="0017323F">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Nolēmumi krimināllietās; </w:t>
            </w:r>
          </w:p>
          <w:p w14:paraId="6D3EFDC2" w14:textId="5438DBD7" w:rsidR="00823059" w:rsidRPr="006915D4" w:rsidRDefault="00980B2D" w:rsidP="6DB497ED">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Nolēmumi civillietās (bērna dzīvesvietas noteikšana, saskarsmes tiesības izmantošanas kārtības noteikšana</w:t>
            </w:r>
            <w:r w:rsidR="00717427">
              <w:rPr>
                <w:rFonts w:asciiTheme="minorHAnsi" w:hAnsiTheme="minorHAnsi" w:cs="Times New Roman"/>
                <w:szCs w:val="18"/>
                <w:lang w:eastAsia="lv-LV"/>
              </w:rPr>
              <w:t>, atsevišķas aizgādības noteikšana</w:t>
            </w:r>
            <w:r w:rsidRPr="006915D4">
              <w:rPr>
                <w:rFonts w:asciiTheme="minorHAnsi" w:hAnsiTheme="minorHAnsi" w:cs="Times New Roman"/>
                <w:szCs w:val="18"/>
                <w:lang w:eastAsia="lv-LV"/>
              </w:rPr>
              <w:t>), spriedumi par aizgādības tiesību atņemšanu / atjaunošanu</w:t>
            </w:r>
            <w:r w:rsidR="005E49BF">
              <w:rPr>
                <w:rFonts w:asciiTheme="minorHAnsi" w:hAnsiTheme="minorHAnsi" w:cs="Times New Roman"/>
                <w:szCs w:val="18"/>
                <w:lang w:eastAsia="lv-LV"/>
              </w:rPr>
              <w:t>.</w:t>
            </w:r>
          </w:p>
        </w:tc>
      </w:tr>
      <w:tr w:rsidR="00717427" w:rsidRPr="006915D4" w14:paraId="49DBBC16"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40FA63BC"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20.</w:t>
            </w:r>
          </w:p>
        </w:tc>
        <w:tc>
          <w:tcPr>
            <w:tcW w:w="0" w:type="auto"/>
            <w:shd w:val="clear" w:color="auto" w:fill="F2F2F2" w:themeFill="background1" w:themeFillShade="F2"/>
            <w:vAlign w:val="center"/>
          </w:tcPr>
          <w:p w14:paraId="60D107B3"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Atbalsta pakalpojumi </w:t>
            </w:r>
          </w:p>
        </w:tc>
        <w:tc>
          <w:tcPr>
            <w:tcW w:w="1546" w:type="dxa"/>
            <w:shd w:val="clear" w:color="auto" w:fill="FFFFFF" w:themeFill="background1"/>
            <w:vAlign w:val="center"/>
          </w:tcPr>
          <w:p w14:paraId="4E214727" w14:textId="4013097C"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SD, BAC</w:t>
            </w:r>
          </w:p>
        </w:tc>
        <w:tc>
          <w:tcPr>
            <w:tcW w:w="5055" w:type="dxa"/>
            <w:shd w:val="clear" w:color="auto" w:fill="FFFFFF" w:themeFill="background1"/>
            <w:vAlign w:val="center"/>
          </w:tcPr>
          <w:p w14:paraId="6DB376EF"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Nozīmēta uzvedības sociālās korekcijas, sociālās rehabilitācijas vai cita atbalsta pakalpojuma </w:t>
            </w:r>
            <w:r w:rsidRPr="006915D4" w:rsidDel="000F003D">
              <w:rPr>
                <w:rFonts w:asciiTheme="minorHAnsi" w:hAnsiTheme="minorHAnsi" w:cs="Times New Roman"/>
                <w:szCs w:val="18"/>
                <w:lang w:eastAsia="lv-LV"/>
              </w:rPr>
              <w:t>programma</w:t>
            </w:r>
            <w:r w:rsidRPr="006915D4">
              <w:rPr>
                <w:rFonts w:asciiTheme="minorHAnsi" w:hAnsiTheme="minorHAnsi" w:cs="Times New Roman"/>
                <w:szCs w:val="18"/>
                <w:lang w:eastAsia="lv-LV"/>
              </w:rPr>
              <w:t>;</w:t>
            </w:r>
          </w:p>
          <w:p w14:paraId="18E6B1E0"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Uzvedības sociālās korekcijas, sociālās rehabilitācijas vai cita atbalsta pakalpojuma programmas termiņa beigas;</w:t>
            </w:r>
          </w:p>
          <w:p w14:paraId="6542AC60"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Saņemti uzvedības sociālās korekcijas, sociālās rehabilitācijas vai citi atbalsta pakalpojumi.</w:t>
            </w:r>
          </w:p>
        </w:tc>
      </w:tr>
      <w:tr w:rsidR="00717427" w:rsidRPr="006915D4" w14:paraId="133832F6" w14:textId="77777777" w:rsidTr="00222E2D">
        <w:trPr>
          <w:trHeight w:val="276"/>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0DCB7056" w14:textId="77777777" w:rsidR="00980B2D" w:rsidRPr="006915D4" w:rsidRDefault="00980B2D" w:rsidP="00150E28">
            <w:pPr>
              <w:jc w:val="center"/>
              <w:rPr>
                <w:rFonts w:asciiTheme="minorHAnsi" w:hAnsiTheme="minorHAnsi" w:cs="Times New Roman"/>
                <w:b w:val="0"/>
                <w:color w:val="auto"/>
                <w:sz w:val="18"/>
                <w:szCs w:val="18"/>
                <w:lang w:eastAsia="lv-LV"/>
              </w:rPr>
            </w:pPr>
            <w:r w:rsidRPr="006915D4">
              <w:rPr>
                <w:rFonts w:asciiTheme="minorHAnsi" w:hAnsiTheme="minorHAnsi" w:cs="Times New Roman"/>
                <w:b w:val="0"/>
                <w:color w:val="auto"/>
                <w:sz w:val="18"/>
                <w:szCs w:val="18"/>
                <w:lang w:eastAsia="lv-LV"/>
              </w:rPr>
              <w:t>21.</w:t>
            </w:r>
          </w:p>
        </w:tc>
        <w:tc>
          <w:tcPr>
            <w:tcW w:w="0" w:type="auto"/>
            <w:shd w:val="clear" w:color="auto" w:fill="F2F2F2" w:themeFill="background1" w:themeFillShade="F2"/>
            <w:vAlign w:val="center"/>
          </w:tcPr>
          <w:p w14:paraId="50A14CA3" w14:textId="77777777" w:rsidR="00980B2D" w:rsidRPr="006915D4" w:rsidRDefault="00980B2D" w:rsidP="00150E2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Vardarbība</w:t>
            </w:r>
          </w:p>
        </w:tc>
        <w:tc>
          <w:tcPr>
            <w:tcW w:w="1546" w:type="dxa"/>
            <w:shd w:val="clear" w:color="auto" w:fill="FFFFFF" w:themeFill="background1"/>
            <w:vAlign w:val="center"/>
          </w:tcPr>
          <w:p w14:paraId="5705E84C" w14:textId="6F0930B4" w:rsidR="00980B2D" w:rsidRPr="006915D4" w:rsidRDefault="00EE1578"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Bāriņtiesa</w:t>
            </w:r>
            <w:r>
              <w:rPr>
                <w:rFonts w:asciiTheme="minorHAnsi" w:hAnsiTheme="minorHAnsi" w:cs="Times New Roman"/>
                <w:szCs w:val="18"/>
                <w:lang w:eastAsia="lv-LV"/>
              </w:rPr>
              <w:t>,</w:t>
            </w:r>
            <w:r w:rsidRPr="006915D4">
              <w:rPr>
                <w:rFonts w:asciiTheme="minorHAnsi" w:hAnsiTheme="minorHAnsi" w:cs="Times New Roman"/>
                <w:szCs w:val="18"/>
                <w:lang w:eastAsia="lv-LV"/>
              </w:rPr>
              <w:t xml:space="preserve"> </w:t>
            </w:r>
            <w:r w:rsidR="00980B2D" w:rsidRPr="006915D4">
              <w:rPr>
                <w:rFonts w:asciiTheme="minorHAnsi" w:hAnsiTheme="minorHAnsi" w:cs="Times New Roman"/>
                <w:szCs w:val="18"/>
                <w:lang w:eastAsia="lv-LV"/>
              </w:rPr>
              <w:t>VP, PP, SD, BAC un citi</w:t>
            </w:r>
          </w:p>
        </w:tc>
        <w:tc>
          <w:tcPr>
            <w:tcW w:w="5055" w:type="dxa"/>
            <w:shd w:val="clear" w:color="auto" w:fill="FFFFFF" w:themeFill="background1"/>
            <w:vAlign w:val="center"/>
          </w:tcPr>
          <w:p w14:paraId="18AD98B5"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Bērns cietis no vardarbības;</w:t>
            </w:r>
          </w:p>
          <w:p w14:paraId="56C81D36" w14:textId="77777777"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Bērns ir veicis vardarbīgas darbības;</w:t>
            </w:r>
          </w:p>
          <w:p w14:paraId="56158911" w14:textId="1C60C043" w:rsidR="00980B2D" w:rsidRPr="006915D4" w:rsidRDefault="00980B2D" w:rsidP="00150E28">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Cs w:val="18"/>
                <w:lang w:eastAsia="lv-LV"/>
              </w:rPr>
            </w:pPr>
            <w:r w:rsidRPr="006915D4">
              <w:rPr>
                <w:rFonts w:asciiTheme="minorHAnsi" w:hAnsiTheme="minorHAnsi" w:cs="Times New Roman"/>
                <w:szCs w:val="18"/>
                <w:lang w:eastAsia="lv-LV"/>
              </w:rPr>
              <w:t xml:space="preserve">Identificētas </w:t>
            </w:r>
            <w:r w:rsidR="003C1B5C" w:rsidRPr="006915D4">
              <w:rPr>
                <w:rFonts w:asciiTheme="minorHAnsi" w:hAnsiTheme="minorHAnsi" w:cs="Times New Roman"/>
                <w:szCs w:val="18"/>
                <w:lang w:eastAsia="lv-LV"/>
              </w:rPr>
              <w:t>apdraudošas</w:t>
            </w:r>
            <w:r w:rsidRPr="006915D4">
              <w:rPr>
                <w:rFonts w:asciiTheme="minorHAnsi" w:hAnsiTheme="minorHAnsi" w:cs="Times New Roman"/>
                <w:szCs w:val="18"/>
                <w:lang w:eastAsia="lv-LV"/>
              </w:rPr>
              <w:t xml:space="preserve"> pazīmes ģimenē.</w:t>
            </w:r>
          </w:p>
        </w:tc>
      </w:tr>
    </w:tbl>
    <w:p w14:paraId="591B619A" w14:textId="6B8EC4BF" w:rsidR="00452305" w:rsidRDefault="00C54221" w:rsidP="00373AFB">
      <w:pPr>
        <w:pStyle w:val="EYBodytextwithparaspace"/>
        <w:numPr>
          <w:ilvl w:val="0"/>
          <w:numId w:val="0"/>
        </w:numPr>
        <w:spacing w:before="240" w:after="0"/>
        <w:rPr>
          <w:lang w:val="lv-LV"/>
        </w:rPr>
      </w:pPr>
      <w:r w:rsidRPr="008F2EDF">
        <w:rPr>
          <w:lang w:val="lv-LV"/>
        </w:rPr>
        <w:t>Otršķirīgos datus, kas tiktu izmantoti riska monitoringa ietvaros</w:t>
      </w:r>
      <w:r>
        <w:rPr>
          <w:lang w:val="lv-LV"/>
        </w:rPr>
        <w:t>,</w:t>
      </w:r>
      <w:r w:rsidRPr="008F2EDF">
        <w:rPr>
          <w:lang w:val="lv-LV"/>
        </w:rPr>
        <w:t xml:space="preserve"> ir nepieciešams definēt no </w:t>
      </w:r>
      <w:r w:rsidR="002666E3">
        <w:rPr>
          <w:lang w:val="lv-LV"/>
        </w:rPr>
        <w:t xml:space="preserve">BAMS sistēmā </w:t>
      </w:r>
      <w:r w:rsidRPr="008F2EDF">
        <w:rPr>
          <w:lang w:val="lv-LV"/>
        </w:rPr>
        <w:t xml:space="preserve">pieejamās informācijas. To noteikšanai būtu nepieciešams izskatīt katru datu veida ietekmes potenciālu uz </w:t>
      </w:r>
      <w:r>
        <w:rPr>
          <w:lang w:val="lv-LV"/>
        </w:rPr>
        <w:t>riskiem</w:t>
      </w:r>
      <w:r w:rsidRPr="008F2EDF">
        <w:rPr>
          <w:lang w:val="lv-LV"/>
        </w:rPr>
        <w:t xml:space="preserve"> un noteikt, vai dati ir potenciāli svarīgi</w:t>
      </w:r>
      <w:r w:rsidR="009B74AD">
        <w:rPr>
          <w:lang w:val="lv-LV"/>
        </w:rPr>
        <w:t>,</w:t>
      </w:r>
      <w:r w:rsidRPr="008F2EDF">
        <w:rPr>
          <w:lang w:val="lv-LV"/>
        </w:rPr>
        <w:t xml:space="preserve"> vai</w:t>
      </w:r>
      <w:r w:rsidR="009B74AD">
        <w:rPr>
          <w:lang w:val="lv-LV"/>
        </w:rPr>
        <w:t xml:space="preserve"> arī</w:t>
      </w:r>
      <w:r w:rsidRPr="008F2EDF">
        <w:rPr>
          <w:lang w:val="lv-LV"/>
        </w:rPr>
        <w:t xml:space="preserve"> </w:t>
      </w:r>
      <w:r>
        <w:rPr>
          <w:lang w:val="lv-LV"/>
        </w:rPr>
        <w:t xml:space="preserve">tos </w:t>
      </w:r>
      <w:r w:rsidRPr="008F2EDF">
        <w:rPr>
          <w:lang w:val="lv-LV"/>
        </w:rPr>
        <w:t>var</w:t>
      </w:r>
      <w:r w:rsidR="009B74AD">
        <w:rPr>
          <w:lang w:val="lv-LV"/>
        </w:rPr>
        <w:t xml:space="preserve"> </w:t>
      </w:r>
      <w:r w:rsidRPr="008F2EDF">
        <w:rPr>
          <w:lang w:val="lv-LV"/>
        </w:rPr>
        <w:t xml:space="preserve">neiekļaut riska monitoringa koncepcijas izveidē. </w:t>
      </w:r>
      <w:proofErr w:type="spellStart"/>
      <w:r w:rsidR="00415DCC">
        <w:rPr>
          <w:lang w:val="lv-LV"/>
        </w:rPr>
        <w:t>Izskates</w:t>
      </w:r>
      <w:proofErr w:type="spellEnd"/>
      <w:r w:rsidR="00F301DA">
        <w:rPr>
          <w:lang w:val="lv-LV"/>
        </w:rPr>
        <w:t xml:space="preserve"> un </w:t>
      </w:r>
      <w:proofErr w:type="spellStart"/>
      <w:r w:rsidR="00F301DA">
        <w:rPr>
          <w:lang w:val="lv-LV"/>
        </w:rPr>
        <w:t>prioritizācijas</w:t>
      </w:r>
      <w:proofErr w:type="spellEnd"/>
      <w:r w:rsidR="00415DCC">
        <w:rPr>
          <w:lang w:val="lv-LV"/>
        </w:rPr>
        <w:t xml:space="preserve"> </w:t>
      </w:r>
      <w:r w:rsidR="009B74AD">
        <w:rPr>
          <w:lang w:val="lv-LV"/>
        </w:rPr>
        <w:t xml:space="preserve">procesu </w:t>
      </w:r>
      <w:r w:rsidR="00415DCC">
        <w:rPr>
          <w:lang w:val="lv-LV"/>
        </w:rPr>
        <w:t xml:space="preserve">varētu </w:t>
      </w:r>
      <w:r w:rsidR="009B74AD">
        <w:rPr>
          <w:lang w:val="lv-LV"/>
        </w:rPr>
        <w:t>veikt šādi</w:t>
      </w:r>
      <w:r w:rsidR="00452305">
        <w:rPr>
          <w:lang w:val="lv-LV"/>
        </w:rPr>
        <w:t>:</w:t>
      </w:r>
    </w:p>
    <w:p w14:paraId="589C1187" w14:textId="5F1ECC8B" w:rsidR="00452305" w:rsidRDefault="006915D4" w:rsidP="00373AFB">
      <w:pPr>
        <w:pStyle w:val="EYBodytextwithparaspace"/>
        <w:numPr>
          <w:ilvl w:val="0"/>
          <w:numId w:val="21"/>
        </w:numPr>
        <w:spacing w:before="240" w:after="0"/>
        <w:rPr>
          <w:lang w:val="lv-LV"/>
        </w:rPr>
      </w:pPr>
      <w:r>
        <w:rPr>
          <w:lang w:val="lv-LV"/>
        </w:rPr>
        <w:t>T</w:t>
      </w:r>
      <w:r w:rsidR="00452305">
        <w:rPr>
          <w:lang w:val="lv-LV"/>
        </w:rPr>
        <w:t xml:space="preserve">iek </w:t>
      </w:r>
      <w:r w:rsidR="000B4097">
        <w:rPr>
          <w:lang w:val="lv-LV"/>
        </w:rPr>
        <w:t>apkopoti</w:t>
      </w:r>
      <w:r w:rsidR="00452305">
        <w:rPr>
          <w:lang w:val="lv-LV"/>
        </w:rPr>
        <w:t xml:space="preserve"> visi pieejamie datu veidi </w:t>
      </w:r>
      <w:r w:rsidR="005E0664">
        <w:rPr>
          <w:lang w:val="lv-LV"/>
        </w:rPr>
        <w:t>BAMS</w:t>
      </w:r>
      <w:r w:rsidR="0078386C">
        <w:rPr>
          <w:lang w:val="lv-LV"/>
        </w:rPr>
        <w:t xml:space="preserve"> </w:t>
      </w:r>
      <w:proofErr w:type="spellStart"/>
      <w:r w:rsidR="0078386C">
        <w:t>sistēmā</w:t>
      </w:r>
      <w:proofErr w:type="spellEnd"/>
      <w:r w:rsidR="000B4097">
        <w:rPr>
          <w:lang w:val="lv-LV"/>
        </w:rPr>
        <w:t>;</w:t>
      </w:r>
    </w:p>
    <w:p w14:paraId="756A919F" w14:textId="7793EFE8" w:rsidR="000B4097" w:rsidRDefault="006915D4" w:rsidP="00A801B2">
      <w:pPr>
        <w:pStyle w:val="EYBodytextwithparaspace"/>
        <w:numPr>
          <w:ilvl w:val="0"/>
          <w:numId w:val="21"/>
        </w:numPr>
        <w:spacing w:after="0"/>
        <w:rPr>
          <w:lang w:val="lv-LV"/>
        </w:rPr>
      </w:pPr>
      <w:r>
        <w:rPr>
          <w:lang w:val="lv-LV"/>
        </w:rPr>
        <w:t>K</w:t>
      </w:r>
      <w:r w:rsidR="000B4097">
        <w:rPr>
          <w:lang w:val="lv-LV"/>
        </w:rPr>
        <w:t xml:space="preserve">atra </w:t>
      </w:r>
      <w:r w:rsidR="00D168E1">
        <w:rPr>
          <w:lang w:val="lv-LV"/>
        </w:rPr>
        <w:t>Iestāde</w:t>
      </w:r>
      <w:r w:rsidR="000B4097">
        <w:rPr>
          <w:lang w:val="lv-LV"/>
        </w:rPr>
        <w:t xml:space="preserve"> </w:t>
      </w:r>
      <w:r w:rsidR="00CA323B">
        <w:rPr>
          <w:lang w:val="lv-LV"/>
        </w:rPr>
        <w:t xml:space="preserve">nosauc </w:t>
      </w:r>
      <w:r w:rsidR="00FA174E">
        <w:rPr>
          <w:lang w:val="lv-LV"/>
        </w:rPr>
        <w:t>viņasprāt</w:t>
      </w:r>
      <w:r w:rsidR="00CA323B">
        <w:rPr>
          <w:lang w:val="lv-LV"/>
        </w:rPr>
        <w:t xml:space="preserve"> svarīgos otršķirīgos datus;</w:t>
      </w:r>
    </w:p>
    <w:p w14:paraId="39121DDA" w14:textId="1A102795" w:rsidR="00CA323B" w:rsidRDefault="006915D4" w:rsidP="00A801B2">
      <w:pPr>
        <w:pStyle w:val="EYBodytextwithparaspace"/>
        <w:numPr>
          <w:ilvl w:val="0"/>
          <w:numId w:val="21"/>
        </w:numPr>
        <w:spacing w:after="0"/>
        <w:rPr>
          <w:lang w:val="lv-LV"/>
        </w:rPr>
      </w:pPr>
      <w:r>
        <w:rPr>
          <w:lang w:val="lv-LV"/>
        </w:rPr>
        <w:t>T</w:t>
      </w:r>
      <w:r w:rsidR="0034533B">
        <w:rPr>
          <w:lang w:val="lv-LV"/>
        </w:rPr>
        <w:t xml:space="preserve">iek izskatīta </w:t>
      </w:r>
      <w:r w:rsidR="00030543">
        <w:rPr>
          <w:lang w:val="lv-LV"/>
        </w:rPr>
        <w:t>un analizēta informācija, nosakot otršķirīgo datu veidus un ietekmi uz riska paaugstināšanos vai samazināšanos;</w:t>
      </w:r>
    </w:p>
    <w:p w14:paraId="7F45A576" w14:textId="28FF021D" w:rsidR="00030543" w:rsidRDefault="006915D4" w:rsidP="00373AFB">
      <w:pPr>
        <w:pStyle w:val="EYBodytextwithparaspace"/>
        <w:numPr>
          <w:ilvl w:val="0"/>
          <w:numId w:val="21"/>
        </w:numPr>
        <w:rPr>
          <w:lang w:val="lv-LV"/>
        </w:rPr>
      </w:pPr>
      <w:r>
        <w:rPr>
          <w:lang w:val="lv-LV"/>
        </w:rPr>
        <w:t>T</w:t>
      </w:r>
      <w:r w:rsidR="00030543">
        <w:rPr>
          <w:lang w:val="lv-LV"/>
        </w:rPr>
        <w:t xml:space="preserve">iek informētas iestādes par otršķirīgo datu </w:t>
      </w:r>
      <w:r w:rsidR="00FA174E">
        <w:rPr>
          <w:lang w:val="lv-LV"/>
        </w:rPr>
        <w:t>uzskait</w:t>
      </w:r>
      <w:r w:rsidR="002A2DF8">
        <w:rPr>
          <w:lang w:val="lv-LV"/>
        </w:rPr>
        <w:t>i</w:t>
      </w:r>
      <w:r w:rsidR="00FA174E">
        <w:rPr>
          <w:lang w:val="lv-LV"/>
        </w:rPr>
        <w:t xml:space="preserve">, </w:t>
      </w:r>
      <w:r w:rsidR="002A2DF8">
        <w:rPr>
          <w:lang w:val="lv-LV"/>
        </w:rPr>
        <w:t xml:space="preserve">tās </w:t>
      </w:r>
      <w:r w:rsidR="00FA174E">
        <w:rPr>
          <w:lang w:val="lv-LV"/>
        </w:rPr>
        <w:t>ietekmes vērtību uz riska monitoringu.</w:t>
      </w:r>
    </w:p>
    <w:p w14:paraId="3908BC15" w14:textId="7B351B50" w:rsidR="00980B2D" w:rsidRDefault="00980B2D" w:rsidP="00373AFB">
      <w:pPr>
        <w:pStyle w:val="EYBodytextwithparaspace"/>
        <w:numPr>
          <w:ilvl w:val="0"/>
          <w:numId w:val="0"/>
        </w:numPr>
        <w:rPr>
          <w:lang w:val="lv-LV"/>
        </w:rPr>
      </w:pPr>
      <w:r w:rsidRPr="008F2EDF">
        <w:rPr>
          <w:lang w:val="lv-LV"/>
        </w:rPr>
        <w:t>Pēc datu prioritizēšanas būtu pieejams galējais skaits ar datu veidiem un to ietekmi uz riska monitoringu.</w:t>
      </w:r>
    </w:p>
    <w:p w14:paraId="3D7FD3DD" w14:textId="77777777" w:rsidR="00893019" w:rsidRDefault="00893019" w:rsidP="00373AFB">
      <w:pPr>
        <w:pStyle w:val="EYBodytextwithparaspace"/>
        <w:numPr>
          <w:ilvl w:val="0"/>
          <w:numId w:val="0"/>
        </w:numPr>
        <w:rPr>
          <w:lang w:val="lv-LV"/>
        </w:rPr>
      </w:pPr>
    </w:p>
    <w:p w14:paraId="63287B40" w14:textId="77777777" w:rsidR="00893019" w:rsidRPr="00980B2D" w:rsidRDefault="00893019" w:rsidP="00373AFB">
      <w:pPr>
        <w:pStyle w:val="EYBodytextwithparaspace"/>
        <w:numPr>
          <w:ilvl w:val="0"/>
          <w:numId w:val="0"/>
        </w:numPr>
        <w:rPr>
          <w:lang w:val="lv-LV"/>
        </w:rPr>
      </w:pPr>
    </w:p>
    <w:p w14:paraId="0BEAF825" w14:textId="7ACECBED" w:rsidR="009A7766" w:rsidRPr="00CB1545" w:rsidRDefault="265CB450" w:rsidP="009A7766">
      <w:pPr>
        <w:pStyle w:val="EYHeading2"/>
        <w:rPr>
          <w:lang w:val="lv-LV"/>
        </w:rPr>
      </w:pPr>
      <w:bookmarkStart w:id="117" w:name="_Toc189656120"/>
      <w:bookmarkStart w:id="118" w:name="_Toc200640315"/>
      <w:r w:rsidRPr="6DB497ED">
        <w:rPr>
          <w:lang w:val="lv-LV"/>
        </w:rPr>
        <w:lastRenderedPageBreak/>
        <w:t>K</w:t>
      </w:r>
      <w:r w:rsidR="6F26D804" w:rsidRPr="6DB497ED">
        <w:rPr>
          <w:lang w:val="lv-LV"/>
        </w:rPr>
        <w:t xml:space="preserve">opējais monitoringa ietvars </w:t>
      </w:r>
      <w:r w:rsidRPr="6DB497ED">
        <w:rPr>
          <w:lang w:val="lv-LV"/>
        </w:rPr>
        <w:t>un</w:t>
      </w:r>
      <w:r w:rsidR="6F26D804" w:rsidRPr="6DB497ED">
        <w:rPr>
          <w:lang w:val="lv-LV"/>
        </w:rPr>
        <w:t xml:space="preserve"> risku vērtēšana</w:t>
      </w:r>
      <w:bookmarkEnd w:id="117"/>
      <w:bookmarkEnd w:id="118"/>
    </w:p>
    <w:p w14:paraId="031FF681" w14:textId="2070A079" w:rsidR="004662C5" w:rsidRPr="00782A94" w:rsidRDefault="00052C7D" w:rsidP="00286B84">
      <w:pPr>
        <w:pStyle w:val="EYBodytextwithparaspace"/>
        <w:numPr>
          <w:ilvl w:val="0"/>
          <w:numId w:val="0"/>
        </w:numPr>
        <w:spacing w:after="120"/>
        <w:rPr>
          <w:lang w:val="lv-LV"/>
        </w:rPr>
      </w:pPr>
      <w:r w:rsidRPr="008A102B">
        <w:rPr>
          <w:lang w:val="lv-LV"/>
        </w:rPr>
        <w:t xml:space="preserve">Pēc riska monitoringam </w:t>
      </w:r>
      <w:r w:rsidR="003946B8">
        <w:rPr>
          <w:lang w:val="lv-LV"/>
        </w:rPr>
        <w:t>piemēroto</w:t>
      </w:r>
      <w:r w:rsidR="003946B8" w:rsidRPr="008A102B">
        <w:rPr>
          <w:lang w:val="lv-LV"/>
        </w:rPr>
        <w:t xml:space="preserve"> </w:t>
      </w:r>
      <w:r>
        <w:rPr>
          <w:lang w:val="lv-LV"/>
        </w:rPr>
        <w:t>gadījumu</w:t>
      </w:r>
      <w:r w:rsidR="003946B8">
        <w:rPr>
          <w:lang w:val="lv-LV"/>
        </w:rPr>
        <w:t>,</w:t>
      </w:r>
      <w:r>
        <w:rPr>
          <w:lang w:val="lv-LV"/>
        </w:rPr>
        <w:t xml:space="preserve"> kā arī otršķirīgo datu</w:t>
      </w:r>
      <w:r w:rsidRPr="008A102B">
        <w:rPr>
          <w:lang w:val="lv-LV"/>
        </w:rPr>
        <w:t xml:space="preserve"> noteikšanas </w:t>
      </w:r>
      <w:r w:rsidR="001F2062">
        <w:rPr>
          <w:lang w:val="lv-LV"/>
        </w:rPr>
        <w:t>būtu</w:t>
      </w:r>
      <w:r w:rsidRPr="008A102B">
        <w:rPr>
          <w:lang w:val="lv-LV"/>
        </w:rPr>
        <w:t xml:space="preserve"> nepieciešams datus izvērtēt, </w:t>
      </w:r>
      <w:r>
        <w:rPr>
          <w:lang w:val="lv-LV"/>
        </w:rPr>
        <w:t>nosakot</w:t>
      </w:r>
      <w:r w:rsidR="009B74AD">
        <w:rPr>
          <w:lang w:val="lv-LV"/>
        </w:rPr>
        <w:t>,</w:t>
      </w:r>
      <w:r>
        <w:rPr>
          <w:lang w:val="lv-LV"/>
        </w:rPr>
        <w:t xml:space="preserve"> kāda ietekme datiem</w:t>
      </w:r>
      <w:r w:rsidR="009B74AD">
        <w:rPr>
          <w:lang w:val="lv-LV"/>
        </w:rPr>
        <w:t xml:space="preserve"> </w:t>
      </w:r>
      <w:r>
        <w:rPr>
          <w:lang w:val="lv-LV"/>
        </w:rPr>
        <w:t xml:space="preserve">ir uz riska faktora palielināšanos. </w:t>
      </w:r>
      <w:r w:rsidR="00CE708D" w:rsidRPr="00CB1545">
        <w:rPr>
          <w:lang w:val="lv-LV"/>
        </w:rPr>
        <w:t>Katram g</w:t>
      </w:r>
      <w:r w:rsidR="00184818" w:rsidRPr="00CB1545">
        <w:rPr>
          <w:lang w:val="lv-LV"/>
        </w:rPr>
        <w:t>adījuma</w:t>
      </w:r>
      <w:r w:rsidR="00CE708D" w:rsidRPr="00CB1545">
        <w:rPr>
          <w:lang w:val="lv-LV"/>
        </w:rPr>
        <w:t>m</w:t>
      </w:r>
      <w:r w:rsidR="00184818" w:rsidRPr="00CB1545">
        <w:rPr>
          <w:lang w:val="lv-LV"/>
        </w:rPr>
        <w:t xml:space="preserve"> jeb risk</w:t>
      </w:r>
      <w:r w:rsidR="00D41D8D" w:rsidRPr="00CB1545">
        <w:rPr>
          <w:lang w:val="lv-LV"/>
        </w:rPr>
        <w:t xml:space="preserve">am </w:t>
      </w:r>
      <w:r w:rsidR="00AF102E">
        <w:rPr>
          <w:lang w:val="lv-LV"/>
        </w:rPr>
        <w:t>ti</w:t>
      </w:r>
      <w:r w:rsidR="001F2062">
        <w:rPr>
          <w:lang w:val="lv-LV"/>
        </w:rPr>
        <w:t xml:space="preserve">ktu nominēta vērtība </w:t>
      </w:r>
      <w:r w:rsidR="009F6DB6">
        <w:rPr>
          <w:lang w:val="lv-LV"/>
        </w:rPr>
        <w:t xml:space="preserve">noteiktā un vienotā skalā. Tāpat arī preventīvajām risku novēršanas darbībām būtu nepieciešama </w:t>
      </w:r>
      <w:r w:rsidR="009B74AD">
        <w:rPr>
          <w:lang w:val="lv-LV"/>
        </w:rPr>
        <w:t xml:space="preserve">nominālā </w:t>
      </w:r>
      <w:r w:rsidR="009F6DB6">
        <w:rPr>
          <w:lang w:val="lv-LV"/>
        </w:rPr>
        <w:t xml:space="preserve">vērtība, lai attiecīgi </w:t>
      </w:r>
      <w:r w:rsidR="001B2436">
        <w:rPr>
          <w:lang w:val="lv-LV"/>
        </w:rPr>
        <w:t>vadītu riska faktoru un to pazeminātu darbību rezultātā.</w:t>
      </w:r>
    </w:p>
    <w:p w14:paraId="29A15A7C" w14:textId="66BFC28E" w:rsidR="00CB4D73" w:rsidRPr="003A4B93" w:rsidRDefault="004662C5" w:rsidP="00286B84">
      <w:pPr>
        <w:pStyle w:val="EYBodytextwithparaspace"/>
        <w:numPr>
          <w:ilvl w:val="3"/>
          <w:numId w:val="2"/>
        </w:numPr>
        <w:spacing w:after="120"/>
        <w:rPr>
          <w:lang w:val="lv-LV"/>
        </w:rPr>
      </w:pPr>
      <w:r w:rsidRPr="00782A94">
        <w:rPr>
          <w:lang w:val="lv-LV"/>
        </w:rPr>
        <w:t xml:space="preserve">Pēc risku ietekmes vērtību noteikšanas </w:t>
      </w:r>
      <w:r w:rsidR="003949A7">
        <w:rPr>
          <w:lang w:val="lv-LV"/>
        </w:rPr>
        <w:t>(augsts, vidējs, zems risks)</w:t>
      </w:r>
      <w:r w:rsidRPr="00782A94">
        <w:rPr>
          <w:lang w:val="lv-LV"/>
        </w:rPr>
        <w:t xml:space="preserve"> </w:t>
      </w:r>
      <w:r w:rsidR="00E227D6">
        <w:rPr>
          <w:lang w:val="lv-LV"/>
        </w:rPr>
        <w:t xml:space="preserve">balstoties uz primārajiem un sekundārajiem (otršķirīgajiem) </w:t>
      </w:r>
      <w:r w:rsidR="00A66A1D">
        <w:rPr>
          <w:lang w:val="lv-LV"/>
        </w:rPr>
        <w:t>notikumiem</w:t>
      </w:r>
      <w:r w:rsidR="003E395B">
        <w:rPr>
          <w:lang w:val="lv-LV"/>
        </w:rPr>
        <w:t xml:space="preserve">, nepieciešams novērtēt kādas </w:t>
      </w:r>
      <w:r w:rsidR="00B522CE">
        <w:rPr>
          <w:lang w:val="lv-LV"/>
        </w:rPr>
        <w:t xml:space="preserve">preventīvas darbības tiek veiktas ar konkrētajiem </w:t>
      </w:r>
      <w:r w:rsidR="00E62675" w:rsidRPr="004D00B9">
        <w:rPr>
          <w:lang w:val="lv-LV"/>
        </w:rPr>
        <w:t>gadījumiem</w:t>
      </w:r>
      <w:r w:rsidR="003949A7" w:rsidRPr="004D00B9">
        <w:rPr>
          <w:lang w:val="lv-LV"/>
        </w:rPr>
        <w:t>.</w:t>
      </w:r>
      <w:r w:rsidR="003949A7">
        <w:rPr>
          <w:lang w:val="lv-LV"/>
        </w:rPr>
        <w:t xml:space="preserve"> Šo preventīvo darbību rezultātā</w:t>
      </w:r>
      <w:r w:rsidR="000261A1">
        <w:rPr>
          <w:lang w:val="lv-LV"/>
        </w:rPr>
        <w:t xml:space="preserve"> kopējais</w:t>
      </w:r>
      <w:r w:rsidR="00E32E32" w:rsidRPr="00782A94">
        <w:rPr>
          <w:lang w:val="lv-LV"/>
        </w:rPr>
        <w:t xml:space="preserve"> riska </w:t>
      </w:r>
      <w:r w:rsidR="000261A1">
        <w:rPr>
          <w:lang w:val="lv-LV"/>
        </w:rPr>
        <w:t>līmenis tiek samazināts</w:t>
      </w:r>
      <w:r w:rsidR="00E32E32" w:rsidRPr="00782A94">
        <w:rPr>
          <w:lang w:val="lv-LV"/>
        </w:rPr>
        <w:t xml:space="preserve">. </w:t>
      </w:r>
      <w:r w:rsidR="00A4673A" w:rsidRPr="00782A94">
        <w:rPr>
          <w:lang w:val="lv-LV"/>
        </w:rPr>
        <w:t>Gan primār</w:t>
      </w:r>
      <w:r w:rsidR="00736921" w:rsidRPr="00782A94">
        <w:rPr>
          <w:lang w:val="lv-LV"/>
        </w:rPr>
        <w:t>o</w:t>
      </w:r>
      <w:r w:rsidR="00A4673A" w:rsidRPr="00782A94">
        <w:rPr>
          <w:lang w:val="lv-LV"/>
        </w:rPr>
        <w:t>, gan otršķirīg</w:t>
      </w:r>
      <w:r w:rsidR="00736921" w:rsidRPr="00782A94">
        <w:rPr>
          <w:lang w:val="lv-LV"/>
        </w:rPr>
        <w:t>o</w:t>
      </w:r>
      <w:r w:rsidR="00A4673A" w:rsidRPr="00782A94">
        <w:rPr>
          <w:lang w:val="lv-LV"/>
        </w:rPr>
        <w:t xml:space="preserve"> dat</w:t>
      </w:r>
      <w:r w:rsidR="00736921" w:rsidRPr="00782A94">
        <w:rPr>
          <w:lang w:val="lv-LV"/>
        </w:rPr>
        <w:t>u</w:t>
      </w:r>
      <w:r w:rsidR="0051067D">
        <w:rPr>
          <w:lang w:val="lv-LV"/>
        </w:rPr>
        <w:t>, gan prevencijas funkciju</w:t>
      </w:r>
      <w:r w:rsidR="00736921" w:rsidRPr="00782A94">
        <w:rPr>
          <w:lang w:val="lv-LV"/>
        </w:rPr>
        <w:t xml:space="preserve"> ietekme</w:t>
      </w:r>
      <w:r w:rsidR="00A4673A" w:rsidRPr="00782A94">
        <w:rPr>
          <w:lang w:val="lv-LV"/>
        </w:rPr>
        <w:t xml:space="preserve"> </w:t>
      </w:r>
      <w:r w:rsidR="005E0664">
        <w:rPr>
          <w:lang w:val="lv-LV"/>
        </w:rPr>
        <w:t>BAMS</w:t>
      </w:r>
      <w:r w:rsidR="00A4673A" w:rsidRPr="00782A94">
        <w:rPr>
          <w:lang w:val="lv-LV"/>
        </w:rPr>
        <w:t xml:space="preserve"> </w:t>
      </w:r>
      <w:r w:rsidR="0078386C" w:rsidRPr="00373AFB">
        <w:rPr>
          <w:lang w:val="lv-LV"/>
        </w:rPr>
        <w:t xml:space="preserve">sistēmā </w:t>
      </w:r>
      <w:r w:rsidR="00A4673A" w:rsidRPr="00782A94">
        <w:rPr>
          <w:lang w:val="lv-LV"/>
        </w:rPr>
        <w:t>būtu</w:t>
      </w:r>
      <w:r w:rsidR="00736921" w:rsidRPr="00782A94">
        <w:rPr>
          <w:lang w:val="lv-LV"/>
        </w:rPr>
        <w:t xml:space="preserve"> vērtēta </w:t>
      </w:r>
      <w:r w:rsidR="0051067D">
        <w:rPr>
          <w:lang w:val="lv-LV"/>
        </w:rPr>
        <w:t xml:space="preserve">noteiktā </w:t>
      </w:r>
      <w:r w:rsidR="00997E54">
        <w:rPr>
          <w:lang w:val="lv-LV"/>
        </w:rPr>
        <w:t xml:space="preserve">un vienotā </w:t>
      </w:r>
      <w:r w:rsidR="0051067D">
        <w:rPr>
          <w:lang w:val="lv-LV"/>
        </w:rPr>
        <w:t>skalā</w:t>
      </w:r>
      <w:r w:rsidR="00736921" w:rsidRPr="00782A94">
        <w:rPr>
          <w:lang w:val="lv-LV"/>
        </w:rPr>
        <w:t xml:space="preserve">, lai nodrošinātu </w:t>
      </w:r>
      <w:r w:rsidR="00592ED2" w:rsidRPr="00782A94">
        <w:rPr>
          <w:lang w:val="lv-LV"/>
        </w:rPr>
        <w:t xml:space="preserve">vienādu pieeju datu vērtēšanai un </w:t>
      </w:r>
      <w:proofErr w:type="spellStart"/>
      <w:r w:rsidR="00592ED2" w:rsidRPr="00782A94">
        <w:rPr>
          <w:lang w:val="lv-LV"/>
        </w:rPr>
        <w:t>pārredzamībai</w:t>
      </w:r>
      <w:proofErr w:type="spellEnd"/>
      <w:r w:rsidR="00997E54">
        <w:rPr>
          <w:lang w:val="lv-LV"/>
        </w:rPr>
        <w:t xml:space="preserve">, piemēram, desmit </w:t>
      </w:r>
      <w:r w:rsidR="00B532F2">
        <w:rPr>
          <w:lang w:val="lv-LV"/>
        </w:rPr>
        <w:t>baļļu</w:t>
      </w:r>
      <w:r w:rsidR="00997E54">
        <w:rPr>
          <w:lang w:val="lv-LV"/>
        </w:rPr>
        <w:t xml:space="preserve"> skalā</w:t>
      </w:r>
      <w:r w:rsidR="00592ED2" w:rsidRPr="00782A94">
        <w:rPr>
          <w:lang w:val="lv-LV"/>
        </w:rPr>
        <w:t xml:space="preserve">. </w:t>
      </w:r>
      <w:r w:rsidR="00261C70" w:rsidRPr="00782A94">
        <w:rPr>
          <w:lang w:val="lv-LV"/>
        </w:rPr>
        <w:t>Primāro datu ietekme uz riska monitoringu ko</w:t>
      </w:r>
      <w:r w:rsidR="002A4BAD">
        <w:rPr>
          <w:lang w:val="lv-LV"/>
        </w:rPr>
        <w:t>n</w:t>
      </w:r>
      <w:r w:rsidR="00261C70" w:rsidRPr="00782A94">
        <w:rPr>
          <w:lang w:val="lv-LV"/>
        </w:rPr>
        <w:t xml:space="preserve">ceptuāli būtu lielāka kā otršķirīgajiem datiem, jo informācija tiktu saņemta no gadījumu reģistrēšanas </w:t>
      </w:r>
      <w:r w:rsidR="00145789">
        <w:rPr>
          <w:lang w:val="lv-LV"/>
        </w:rPr>
        <w:t>BAMS</w:t>
      </w:r>
      <w:r w:rsidR="0078386C">
        <w:rPr>
          <w:lang w:val="lv-LV"/>
        </w:rPr>
        <w:t xml:space="preserve"> </w:t>
      </w:r>
      <w:r w:rsidR="0078386C" w:rsidRPr="00373AFB">
        <w:rPr>
          <w:lang w:val="lv-LV"/>
        </w:rPr>
        <w:t>sistēmā</w:t>
      </w:r>
      <w:r w:rsidR="0046375D">
        <w:rPr>
          <w:lang w:val="lv-LV"/>
        </w:rPr>
        <w:t>.</w:t>
      </w:r>
      <w:r w:rsidR="0051067D">
        <w:rPr>
          <w:lang w:val="lv-LV"/>
        </w:rPr>
        <w:t xml:space="preserve"> Tāpat arī </w:t>
      </w:r>
      <w:r w:rsidR="002245E3">
        <w:rPr>
          <w:lang w:val="lv-LV"/>
        </w:rPr>
        <w:t xml:space="preserve">prevencijas funkciju </w:t>
      </w:r>
      <w:r w:rsidR="002C2DBE">
        <w:rPr>
          <w:lang w:val="lv-LV"/>
        </w:rPr>
        <w:t>ietekmei</w:t>
      </w:r>
      <w:r w:rsidR="002245E3">
        <w:rPr>
          <w:lang w:val="lv-LV"/>
        </w:rPr>
        <w:t xml:space="preserve"> uz galējo riska monitoringa reitingu būtu jābūt proporcionāl</w:t>
      </w:r>
      <w:r w:rsidR="006310A1">
        <w:rPr>
          <w:lang w:val="lv-LV"/>
        </w:rPr>
        <w:t>ai pret riska faktoru, pēc kura tika piešķirts attiecīgā līmeņa risks.</w:t>
      </w:r>
      <w:r w:rsidR="00261C70" w:rsidRPr="00782A94">
        <w:rPr>
          <w:lang w:val="lv-LV"/>
        </w:rPr>
        <w:t xml:space="preserve"> Otršķirīgie dati</w:t>
      </w:r>
      <w:r w:rsidR="0049268A" w:rsidRPr="00782A94">
        <w:rPr>
          <w:lang w:val="lv-LV"/>
        </w:rPr>
        <w:t xml:space="preserve"> būtu vairāk saistīti ar bērna vidi un apkārt esošajiem apstākļiem, tādēļ to ietekme uz riska monitoring</w:t>
      </w:r>
      <w:r w:rsidR="00711584">
        <w:rPr>
          <w:lang w:val="lv-LV"/>
        </w:rPr>
        <w:t>u</w:t>
      </w:r>
      <w:r w:rsidR="0049268A" w:rsidRPr="00782A94">
        <w:rPr>
          <w:lang w:val="lv-LV"/>
        </w:rPr>
        <w:t xml:space="preserve"> būtu </w:t>
      </w:r>
      <w:r w:rsidR="00F00A40">
        <w:rPr>
          <w:lang w:val="lv-LV"/>
        </w:rPr>
        <w:t>mazāka</w:t>
      </w:r>
      <w:r w:rsidR="001D1C6B" w:rsidRPr="00782A94">
        <w:rPr>
          <w:lang w:val="lv-LV"/>
        </w:rPr>
        <w:t>.</w:t>
      </w:r>
    </w:p>
    <w:p w14:paraId="50A625DC" w14:textId="08EC6472" w:rsidR="00DC1833" w:rsidRDefault="004D74CB" w:rsidP="00DC1833">
      <w:pPr>
        <w:pStyle w:val="EYBodytextwithparaspace"/>
        <w:spacing w:after="120"/>
        <w:rPr>
          <w:lang w:val="lv-LV"/>
        </w:rPr>
      </w:pPr>
      <w:r w:rsidRPr="009D195E">
        <w:rPr>
          <w:lang w:val="lv-LV"/>
        </w:rPr>
        <w:t xml:space="preserve">Pēc datu veidu sadales, riska ietekmes vērtības piešķiršanas un </w:t>
      </w:r>
      <w:r w:rsidR="00240141">
        <w:rPr>
          <w:lang w:val="lv-LV"/>
        </w:rPr>
        <w:t>reizinātāju</w:t>
      </w:r>
      <w:r w:rsidRPr="009D195E">
        <w:rPr>
          <w:lang w:val="lv-LV"/>
        </w:rPr>
        <w:t xml:space="preserve"> izvēles ir nepieciešams noteikt </w:t>
      </w:r>
      <w:r w:rsidR="00D20470" w:rsidRPr="009D195E">
        <w:rPr>
          <w:lang w:val="lv-LV"/>
        </w:rPr>
        <w:t>riska monitoringa līmeņus.</w:t>
      </w:r>
      <w:r w:rsidR="001A6A8D" w:rsidRPr="009D195E">
        <w:rPr>
          <w:lang w:val="lv-LV"/>
        </w:rPr>
        <w:t xml:space="preserve"> </w:t>
      </w:r>
      <w:r w:rsidR="005C6CBA" w:rsidRPr="009D195E">
        <w:rPr>
          <w:lang w:val="lv-LV"/>
        </w:rPr>
        <w:t>Riska monitoring</w:t>
      </w:r>
      <w:r w:rsidR="00DB4766">
        <w:rPr>
          <w:lang w:val="lv-LV"/>
        </w:rPr>
        <w:t>u</w:t>
      </w:r>
      <w:r w:rsidR="005C6CBA" w:rsidRPr="009D195E">
        <w:rPr>
          <w:lang w:val="lv-LV"/>
        </w:rPr>
        <w:t xml:space="preserve"> var iedalīt </w:t>
      </w:r>
      <w:r w:rsidR="00DB4766">
        <w:rPr>
          <w:lang w:val="lv-LV"/>
        </w:rPr>
        <w:t>trīs</w:t>
      </w:r>
      <w:r w:rsidR="005C6CBA" w:rsidRPr="009D195E">
        <w:rPr>
          <w:lang w:val="lv-LV"/>
        </w:rPr>
        <w:t xml:space="preserve"> dažādos līmeņos, katram no tiem piemērojot attiecīgās darbības, kas jāveic, ja bērns </w:t>
      </w:r>
      <w:r w:rsidR="007072E8" w:rsidRPr="009D195E">
        <w:rPr>
          <w:lang w:val="lv-LV"/>
        </w:rPr>
        <w:t>nonācis noteiktajā riska kategorijā.</w:t>
      </w:r>
    </w:p>
    <w:p w14:paraId="2187391B" w14:textId="5940F0B0" w:rsidR="00A92A9E" w:rsidRPr="00A92A9E" w:rsidRDefault="00A92A9E" w:rsidP="00A92A9E">
      <w:pPr>
        <w:pStyle w:val="EYBodytextwithparaspace"/>
        <w:spacing w:after="120"/>
        <w:rPr>
          <w:lang w:val="lv-LV"/>
        </w:rPr>
      </w:pPr>
      <w:r>
        <w:rPr>
          <w:lang w:val="lv-LV"/>
        </w:rPr>
        <w:t xml:space="preserve">Secīgi nepieciešams nodefinēt, kāda veida darbības atbildīgajai iestādei ir jāveic, kad noteikta </w:t>
      </w:r>
      <w:r w:rsidR="00B532F2">
        <w:rPr>
          <w:lang w:val="lv-LV"/>
        </w:rPr>
        <w:t>līmeņa</w:t>
      </w:r>
      <w:r>
        <w:rPr>
          <w:lang w:val="lv-LV"/>
        </w:rPr>
        <w:t xml:space="preserve"> risks ir konstatēts, tajā skaitā </w:t>
      </w:r>
      <w:r w:rsidR="00E73568">
        <w:rPr>
          <w:lang w:val="lv-LV"/>
        </w:rPr>
        <w:t>jānorāda atvēlētais laiks</w:t>
      </w:r>
      <w:r>
        <w:rPr>
          <w:lang w:val="lv-LV"/>
        </w:rPr>
        <w:t xml:space="preserve">, piemēram, nekavējoties, šīs dienas laikā vai </w:t>
      </w:r>
      <w:r w:rsidR="00037C14">
        <w:rPr>
          <w:lang w:val="lv-LV"/>
        </w:rPr>
        <w:t xml:space="preserve">darbību </w:t>
      </w:r>
      <w:r w:rsidR="00714319">
        <w:rPr>
          <w:lang w:val="lv-LV"/>
        </w:rPr>
        <w:t>secībā</w:t>
      </w:r>
      <w:r>
        <w:rPr>
          <w:lang w:val="lv-LV"/>
        </w:rPr>
        <w:t>.</w:t>
      </w:r>
    </w:p>
    <w:p w14:paraId="073D9EFF" w14:textId="5A06835D" w:rsidR="00F54BFD" w:rsidRPr="00DC1833" w:rsidRDefault="00F54BFD" w:rsidP="00DC1833">
      <w:pPr>
        <w:pStyle w:val="EYBodytextwithparaspace"/>
        <w:spacing w:after="120"/>
        <w:rPr>
          <w:lang w:val="lv-LV"/>
        </w:rPr>
      </w:pPr>
      <w:r w:rsidRPr="00DC1833">
        <w:rPr>
          <w:szCs w:val="20"/>
          <w:lang w:val="lv-LV"/>
        </w:rPr>
        <w:t xml:space="preserve">Riska monitoringa </w:t>
      </w:r>
      <w:r w:rsidR="00D7423A" w:rsidRPr="00DC1833">
        <w:rPr>
          <w:szCs w:val="20"/>
          <w:lang w:val="lv-LV"/>
        </w:rPr>
        <w:t xml:space="preserve">sistēmas </w:t>
      </w:r>
      <w:r w:rsidR="008C49A2" w:rsidRPr="00DC1833">
        <w:rPr>
          <w:szCs w:val="20"/>
          <w:lang w:val="lv-LV"/>
        </w:rPr>
        <w:t xml:space="preserve">risku ietekmes </w:t>
      </w:r>
      <w:r w:rsidR="00D7423A" w:rsidRPr="00DC1833">
        <w:rPr>
          <w:szCs w:val="20"/>
          <w:lang w:val="lv-LV"/>
        </w:rPr>
        <w:t>pārskatu iespējams redzēt</w:t>
      </w:r>
      <w:r w:rsidR="00975F75" w:rsidRPr="00DC1833">
        <w:rPr>
          <w:szCs w:val="20"/>
          <w:lang w:val="lv-LV"/>
        </w:rPr>
        <w:t xml:space="preserve"> </w:t>
      </w:r>
      <w:r w:rsidR="00470E1A">
        <w:rPr>
          <w:szCs w:val="20"/>
          <w:lang w:val="lv-LV"/>
        </w:rPr>
        <w:t>1</w:t>
      </w:r>
      <w:r w:rsidR="00893019">
        <w:rPr>
          <w:szCs w:val="20"/>
          <w:lang w:val="lv-LV"/>
        </w:rPr>
        <w:t>0</w:t>
      </w:r>
      <w:r w:rsidR="00470E1A">
        <w:rPr>
          <w:szCs w:val="20"/>
          <w:lang w:val="lv-LV"/>
        </w:rPr>
        <w:t>.</w:t>
      </w:r>
      <w:r w:rsidR="00DC7B51">
        <w:rPr>
          <w:szCs w:val="20"/>
          <w:lang w:val="lv-LV"/>
        </w:rPr>
        <w:t xml:space="preserve"> </w:t>
      </w:r>
      <w:r w:rsidR="00975F75" w:rsidRPr="00DC1833">
        <w:rPr>
          <w:szCs w:val="20"/>
          <w:lang w:val="lv-LV"/>
        </w:rPr>
        <w:t>ilustrācijā</w:t>
      </w:r>
      <w:r w:rsidR="00D7423A" w:rsidRPr="00DC1833">
        <w:rPr>
          <w:szCs w:val="20"/>
          <w:lang w:val="lv-LV"/>
        </w:rPr>
        <w:t>.</w:t>
      </w:r>
    </w:p>
    <w:p w14:paraId="0D2AE3DF" w14:textId="2CBC13F0" w:rsidR="0093521A" w:rsidRPr="005C62B6" w:rsidRDefault="00352E21" w:rsidP="00DC1833">
      <w:pPr>
        <w:pStyle w:val="EYBodytextwithparaspace"/>
        <w:keepNext/>
        <w:jc w:val="center"/>
        <w:rPr>
          <w:lang w:val="lv-LV"/>
        </w:rPr>
      </w:pPr>
      <w:r w:rsidRPr="005C62B6">
        <w:rPr>
          <w:noProof/>
          <w:lang w:val="lv-LV"/>
        </w:rPr>
        <w:object w:dxaOrig="16701" w:dyaOrig="8291" w14:anchorId="0F0B094D">
          <v:shape id="_x0000_i1034" type="#_x0000_t75" style="width:401.4pt;height:197.4pt" o:ole="">
            <v:imagedata r:id="rId36" o:title=""/>
          </v:shape>
          <o:OLEObject Type="Embed" ProgID="Visio.Drawing.15" ShapeID="_x0000_i1034" DrawAspect="Content" ObjectID="_1811677807" r:id="rId37"/>
        </w:object>
      </w:r>
    </w:p>
    <w:p w14:paraId="4190E912" w14:textId="795FD5CA" w:rsidR="0065647C" w:rsidRPr="00451A08" w:rsidRDefault="00470E1A" w:rsidP="00223748">
      <w:pPr>
        <w:pStyle w:val="Caption"/>
        <w:jc w:val="center"/>
        <w:rPr>
          <w:rFonts w:asciiTheme="minorHAnsi" w:hAnsiTheme="minorHAnsi"/>
        </w:rPr>
      </w:pPr>
      <w:bookmarkStart w:id="119" w:name="_Ref187745804"/>
      <w:bookmarkStart w:id="120" w:name="_Ref187745789"/>
      <w:r>
        <w:rPr>
          <w:rFonts w:asciiTheme="minorHAnsi" w:hAnsiTheme="minorHAnsi"/>
        </w:rPr>
        <w:t>1</w:t>
      </w:r>
      <w:r w:rsidR="00893019">
        <w:rPr>
          <w:rFonts w:asciiTheme="minorHAnsi" w:hAnsiTheme="minorHAnsi"/>
        </w:rPr>
        <w:t>0</w:t>
      </w:r>
      <w:r>
        <w:rPr>
          <w:rFonts w:asciiTheme="minorHAnsi" w:hAnsiTheme="minorHAnsi"/>
        </w:rPr>
        <w:t>.</w:t>
      </w:r>
      <w:r w:rsidR="00E62ACC">
        <w:rPr>
          <w:rFonts w:asciiTheme="minorHAnsi" w:hAnsiTheme="minorHAnsi"/>
        </w:rPr>
        <w:t xml:space="preserve"> </w:t>
      </w:r>
      <w:r>
        <w:rPr>
          <w:rFonts w:asciiTheme="minorHAnsi" w:hAnsiTheme="minorHAnsi"/>
        </w:rPr>
        <w:t>i</w:t>
      </w:r>
      <w:r w:rsidR="00223748" w:rsidRPr="00451A08">
        <w:rPr>
          <w:rFonts w:asciiTheme="minorHAnsi" w:hAnsiTheme="minorHAnsi"/>
        </w:rPr>
        <w:t>lustrācija</w:t>
      </w:r>
      <w:bookmarkEnd w:id="119"/>
      <w:r w:rsidR="0093521A" w:rsidRPr="00451A08">
        <w:rPr>
          <w:rFonts w:asciiTheme="minorHAnsi" w:hAnsiTheme="minorHAnsi"/>
        </w:rPr>
        <w:t xml:space="preserve">: </w:t>
      </w:r>
      <w:r w:rsidR="00451A08" w:rsidRPr="00451A08">
        <w:rPr>
          <w:rFonts w:asciiTheme="minorHAnsi" w:hAnsiTheme="minorHAnsi"/>
        </w:rPr>
        <w:t>R</w:t>
      </w:r>
      <w:r w:rsidR="00FF4F75" w:rsidRPr="00451A08">
        <w:rPr>
          <w:rFonts w:asciiTheme="minorHAnsi" w:hAnsiTheme="minorHAnsi"/>
        </w:rPr>
        <w:t>iska monitoringa sistēmas risku ietekmes pārskats</w:t>
      </w:r>
      <w:bookmarkEnd w:id="120"/>
    </w:p>
    <w:p w14:paraId="503E6707" w14:textId="59EDAFC3" w:rsidR="009A7766" w:rsidRDefault="70631D1C" w:rsidP="009A7766">
      <w:pPr>
        <w:pStyle w:val="EYHeading2"/>
        <w:rPr>
          <w:lang w:val="lv-LV"/>
        </w:rPr>
      </w:pPr>
      <w:bookmarkStart w:id="121" w:name="_Toc189656121"/>
      <w:bookmarkStart w:id="122" w:name="_Toc200640316"/>
      <w:r w:rsidRPr="6DB497ED">
        <w:rPr>
          <w:lang w:val="lv-LV"/>
        </w:rPr>
        <w:t>P</w:t>
      </w:r>
      <w:r w:rsidR="6F26D804" w:rsidRPr="6DB497ED">
        <w:rPr>
          <w:lang w:val="lv-LV"/>
        </w:rPr>
        <w:t>reven</w:t>
      </w:r>
      <w:r w:rsidR="3D718A2D" w:rsidRPr="6DB497ED">
        <w:rPr>
          <w:lang w:val="lv-LV"/>
        </w:rPr>
        <w:t>c</w:t>
      </w:r>
      <w:r w:rsidR="6F26D804" w:rsidRPr="6DB497ED">
        <w:rPr>
          <w:lang w:val="lv-LV"/>
        </w:rPr>
        <w:t>ijas funkcija</w:t>
      </w:r>
      <w:r w:rsidR="79E6050D" w:rsidRPr="6DB497ED">
        <w:rPr>
          <w:lang w:val="lv-LV"/>
        </w:rPr>
        <w:t xml:space="preserve">s </w:t>
      </w:r>
      <w:r w:rsidR="196EF68F" w:rsidRPr="6DB497ED">
        <w:rPr>
          <w:lang w:val="lv-LV"/>
        </w:rPr>
        <w:t>īstenošana</w:t>
      </w:r>
      <w:bookmarkEnd w:id="121"/>
      <w:bookmarkEnd w:id="122"/>
    </w:p>
    <w:p w14:paraId="5D019E0C" w14:textId="4CAAF3C1" w:rsidR="00EA78C3" w:rsidRDefault="00C8338D" w:rsidP="00DC1833">
      <w:pPr>
        <w:pStyle w:val="EYBodytextwithparaspace"/>
        <w:spacing w:after="0"/>
        <w:rPr>
          <w:lang w:val="lv-LV"/>
        </w:rPr>
      </w:pPr>
      <w:r>
        <w:rPr>
          <w:lang w:val="lv-LV"/>
        </w:rPr>
        <w:t>Riska monitoringa</w:t>
      </w:r>
      <w:r w:rsidR="0091319E">
        <w:rPr>
          <w:lang w:val="lv-LV"/>
        </w:rPr>
        <w:t xml:space="preserve"> </w:t>
      </w:r>
      <w:r>
        <w:rPr>
          <w:lang w:val="lv-LV"/>
        </w:rPr>
        <w:t>mērķis ir</w:t>
      </w:r>
      <w:r w:rsidRPr="00C8338D">
        <w:rPr>
          <w:lang w:val="lv-LV"/>
        </w:rPr>
        <w:t xml:space="preserve"> </w:t>
      </w:r>
      <w:r>
        <w:rPr>
          <w:lang w:val="lv-LV"/>
        </w:rPr>
        <w:t xml:space="preserve">pamanīt un rīkoties situācijās, kurās identificēts riska faktors, kas varētu kaitēt bērna dzīves </w:t>
      </w:r>
      <w:r w:rsidR="006930D7">
        <w:rPr>
          <w:lang w:val="lv-LV"/>
        </w:rPr>
        <w:t>kvalitātei</w:t>
      </w:r>
      <w:r>
        <w:rPr>
          <w:lang w:val="lv-LV"/>
        </w:rPr>
        <w:t>, bērna drošībai un veselības stāvoklim vai bērna attīstībai</w:t>
      </w:r>
      <w:r w:rsidR="00E974E2">
        <w:rPr>
          <w:lang w:val="lv-LV"/>
        </w:rPr>
        <w:t xml:space="preserve">. Lai nodrošinātu reprezentatīvu monitoringa sistēmu, konkrētajos riska līmeņos identificētajiem bērniem </w:t>
      </w:r>
      <w:r w:rsidR="0054262B">
        <w:rPr>
          <w:lang w:val="lv-LV"/>
        </w:rPr>
        <w:t xml:space="preserve">ir nepieciešams </w:t>
      </w:r>
      <w:r w:rsidR="006B2191">
        <w:rPr>
          <w:lang w:val="lv-LV"/>
        </w:rPr>
        <w:t>piemērot riska</w:t>
      </w:r>
      <w:r w:rsidR="006B2191" w:rsidDel="00B67A05">
        <w:rPr>
          <w:lang w:val="lv-LV"/>
        </w:rPr>
        <w:t xml:space="preserve"> </w:t>
      </w:r>
      <w:r w:rsidR="00B67A05">
        <w:rPr>
          <w:lang w:val="lv-LV"/>
        </w:rPr>
        <w:t xml:space="preserve">prevencijas </w:t>
      </w:r>
      <w:r w:rsidR="006B2191">
        <w:rPr>
          <w:lang w:val="lv-LV"/>
        </w:rPr>
        <w:t xml:space="preserve">darbības, nodrošinot riska mazināšanu un bērna </w:t>
      </w:r>
      <w:r w:rsidR="00BA3124">
        <w:rPr>
          <w:lang w:val="lv-LV"/>
        </w:rPr>
        <w:t xml:space="preserve">attīstības pilnvērtīgu </w:t>
      </w:r>
      <w:r w:rsidR="002441BE">
        <w:rPr>
          <w:lang w:val="lv-LV"/>
        </w:rPr>
        <w:t>sekmēšanu</w:t>
      </w:r>
      <w:r w:rsidR="00BA3124">
        <w:rPr>
          <w:lang w:val="lv-LV"/>
        </w:rPr>
        <w:t xml:space="preserve">. </w:t>
      </w:r>
      <w:r w:rsidR="00C608F9">
        <w:rPr>
          <w:lang w:val="lv-LV"/>
        </w:rPr>
        <w:t xml:space="preserve">Konkrēto riska </w:t>
      </w:r>
      <w:r w:rsidR="00B67A05">
        <w:rPr>
          <w:lang w:val="lv-LV"/>
        </w:rPr>
        <w:t xml:space="preserve">prevencijas </w:t>
      </w:r>
      <w:r w:rsidR="00C608F9">
        <w:rPr>
          <w:lang w:val="lv-LV"/>
        </w:rPr>
        <w:t xml:space="preserve">darbību veikšanas rezultātā </w:t>
      </w:r>
      <w:r w:rsidR="005210EF">
        <w:rPr>
          <w:lang w:val="lv-LV"/>
        </w:rPr>
        <w:t xml:space="preserve">(kas tiek veiktas </w:t>
      </w:r>
      <w:r w:rsidR="00A4520E">
        <w:rPr>
          <w:lang w:val="lv-LV"/>
        </w:rPr>
        <w:t xml:space="preserve">no Iestāžu puses </w:t>
      </w:r>
      <w:r w:rsidR="00DC090A">
        <w:rPr>
          <w:lang w:val="lv-LV"/>
        </w:rPr>
        <w:t xml:space="preserve">un par kuru īstenošanu BAMS </w:t>
      </w:r>
      <w:r w:rsidR="00E34690">
        <w:rPr>
          <w:lang w:val="lv-LV"/>
        </w:rPr>
        <w:t xml:space="preserve">sistēmā </w:t>
      </w:r>
      <w:r w:rsidR="00DC090A">
        <w:rPr>
          <w:lang w:val="lv-LV"/>
        </w:rPr>
        <w:t xml:space="preserve">tiek saņemti dati) </w:t>
      </w:r>
      <w:r w:rsidR="00C608F9">
        <w:rPr>
          <w:lang w:val="lv-LV"/>
        </w:rPr>
        <w:t>riska līmenis</w:t>
      </w:r>
      <w:r w:rsidR="00DC090A">
        <w:rPr>
          <w:lang w:val="lv-LV"/>
        </w:rPr>
        <w:t>, balstoties uz augstāk aprakstītajiem ris</w:t>
      </w:r>
      <w:r w:rsidR="00834EF5">
        <w:rPr>
          <w:lang w:val="lv-LV"/>
        </w:rPr>
        <w:t>ku klasifikācijas principiem,</w:t>
      </w:r>
      <w:r w:rsidR="00C608F9">
        <w:rPr>
          <w:lang w:val="lv-LV"/>
        </w:rPr>
        <w:t xml:space="preserve"> bērnam tiktu mazināts</w:t>
      </w:r>
      <w:r w:rsidR="009C5011">
        <w:rPr>
          <w:lang w:val="lv-LV"/>
        </w:rPr>
        <w:t xml:space="preserve">. </w:t>
      </w:r>
      <w:r w:rsidR="006739D5">
        <w:rPr>
          <w:lang w:val="lv-LV"/>
        </w:rPr>
        <w:t>R</w:t>
      </w:r>
      <w:r w:rsidR="00487D0F">
        <w:rPr>
          <w:lang w:val="lv-LV"/>
        </w:rPr>
        <w:t xml:space="preserve">iska </w:t>
      </w:r>
      <w:r w:rsidR="00713756">
        <w:rPr>
          <w:lang w:val="lv-LV"/>
        </w:rPr>
        <w:t xml:space="preserve">prevencijas </w:t>
      </w:r>
      <w:r w:rsidR="00487D0F">
        <w:rPr>
          <w:lang w:val="lv-LV"/>
        </w:rPr>
        <w:t>shematisko attēlojumu iespējams redzēt</w:t>
      </w:r>
      <w:r w:rsidR="00655C44">
        <w:rPr>
          <w:lang w:val="lv-LV"/>
        </w:rPr>
        <w:t xml:space="preserve"> </w:t>
      </w:r>
      <w:r w:rsidR="00470E1A">
        <w:rPr>
          <w:lang w:val="lv-LV"/>
        </w:rPr>
        <w:t>1</w:t>
      </w:r>
      <w:r w:rsidR="00893019">
        <w:rPr>
          <w:lang w:val="lv-LV"/>
        </w:rPr>
        <w:t>1</w:t>
      </w:r>
      <w:r w:rsidR="00470E1A">
        <w:rPr>
          <w:lang w:val="lv-LV"/>
        </w:rPr>
        <w:t>.</w:t>
      </w:r>
      <w:r w:rsidR="00DC7B51">
        <w:rPr>
          <w:lang w:val="lv-LV"/>
        </w:rPr>
        <w:t xml:space="preserve"> </w:t>
      </w:r>
      <w:r w:rsidR="00975F75">
        <w:rPr>
          <w:lang w:val="lv-LV"/>
        </w:rPr>
        <w:t>ilustrācijā</w:t>
      </w:r>
      <w:r w:rsidR="00487D0F">
        <w:rPr>
          <w:lang w:val="lv-LV"/>
        </w:rPr>
        <w:t>.</w:t>
      </w:r>
    </w:p>
    <w:p w14:paraId="362C1488" w14:textId="4B55E83D" w:rsidR="00F1248C" w:rsidRPr="005472B1" w:rsidRDefault="00352E21" w:rsidP="00DC1833">
      <w:pPr>
        <w:pStyle w:val="EYBodytextwithparaspace"/>
        <w:spacing w:after="0"/>
        <w:jc w:val="center"/>
        <w:rPr>
          <w:lang w:val="lv-LV"/>
        </w:rPr>
      </w:pPr>
      <w:r w:rsidRPr="005C62B6">
        <w:rPr>
          <w:noProof/>
          <w:lang w:val="lv-LV"/>
        </w:rPr>
        <w:object w:dxaOrig="16631" w:dyaOrig="5861" w14:anchorId="6C29A1E1">
          <v:shape id="_x0000_i1035" type="#_x0000_t75" style="width:438pt;height:155.4pt" o:ole="">
            <v:imagedata r:id="rId38" o:title=""/>
          </v:shape>
          <o:OLEObject Type="Embed" ProgID="Visio.Drawing.15" ShapeID="_x0000_i1035" DrawAspect="Content" ObjectID="_1811677808" r:id="rId39"/>
        </w:object>
      </w:r>
    </w:p>
    <w:p w14:paraId="703E4056" w14:textId="28CB6132" w:rsidR="00F1248C" w:rsidRPr="00FF4F75" w:rsidRDefault="00470E1A" w:rsidP="00373AFB">
      <w:pPr>
        <w:pStyle w:val="Caption"/>
        <w:jc w:val="center"/>
        <w:rPr>
          <w:i w:val="0"/>
        </w:rPr>
      </w:pPr>
      <w:bookmarkStart w:id="123" w:name="_Ref187745834"/>
      <w:r>
        <w:rPr>
          <w:rFonts w:asciiTheme="minorHAnsi" w:hAnsiTheme="minorHAnsi"/>
        </w:rPr>
        <w:t>1</w:t>
      </w:r>
      <w:r w:rsidR="00893019">
        <w:rPr>
          <w:rFonts w:asciiTheme="minorHAnsi" w:hAnsiTheme="minorHAnsi"/>
        </w:rPr>
        <w:t>1</w:t>
      </w:r>
      <w:r>
        <w:rPr>
          <w:rFonts w:asciiTheme="minorHAnsi" w:hAnsiTheme="minorHAnsi"/>
        </w:rPr>
        <w:t>.</w:t>
      </w:r>
      <w:r w:rsidR="00E62ACC">
        <w:rPr>
          <w:rFonts w:asciiTheme="minorHAnsi" w:hAnsiTheme="minorHAnsi"/>
        </w:rPr>
        <w:t xml:space="preserve"> </w:t>
      </w:r>
      <w:r>
        <w:rPr>
          <w:rFonts w:asciiTheme="minorHAnsi" w:hAnsiTheme="minorHAnsi"/>
        </w:rPr>
        <w:t>i</w:t>
      </w:r>
      <w:r w:rsidR="00451A08" w:rsidRPr="00451A08">
        <w:rPr>
          <w:rFonts w:asciiTheme="minorHAnsi" w:hAnsiTheme="minorHAnsi"/>
        </w:rPr>
        <w:t>lustrācija</w:t>
      </w:r>
      <w:bookmarkEnd w:id="123"/>
      <w:r w:rsidR="00FF4F75" w:rsidRPr="00451A08">
        <w:rPr>
          <w:rFonts w:asciiTheme="minorHAnsi" w:hAnsiTheme="minorHAnsi"/>
        </w:rPr>
        <w:t xml:space="preserve">: </w:t>
      </w:r>
      <w:r w:rsidR="00C24F38" w:rsidRPr="00C24F38">
        <w:rPr>
          <w:rFonts w:asciiTheme="minorHAnsi" w:hAnsiTheme="minorHAnsi"/>
        </w:rPr>
        <w:t>Riska prevencijas shematisk</w:t>
      </w:r>
      <w:r w:rsidR="003C2A42">
        <w:rPr>
          <w:rFonts w:asciiTheme="minorHAnsi" w:hAnsiTheme="minorHAnsi"/>
        </w:rPr>
        <w:t>ais</w:t>
      </w:r>
      <w:r w:rsidR="00C24F38" w:rsidRPr="00C24F38">
        <w:rPr>
          <w:rFonts w:asciiTheme="minorHAnsi" w:hAnsiTheme="minorHAnsi"/>
        </w:rPr>
        <w:t xml:space="preserve"> attēlojum</w:t>
      </w:r>
      <w:r w:rsidR="003C2A42">
        <w:rPr>
          <w:rFonts w:asciiTheme="minorHAnsi" w:hAnsiTheme="minorHAnsi"/>
        </w:rPr>
        <w:t>s</w:t>
      </w:r>
    </w:p>
    <w:p w14:paraId="1BB0E8B6" w14:textId="2456B660" w:rsidR="00B31A8D" w:rsidRPr="006F52AC" w:rsidRDefault="004A5C1D" w:rsidP="006F52AC">
      <w:pPr>
        <w:pStyle w:val="EYBodytextwithparaspace"/>
        <w:spacing w:before="240"/>
        <w:rPr>
          <w:lang w:val="lv-LV"/>
        </w:rPr>
      </w:pPr>
      <w:r>
        <w:rPr>
          <w:lang w:val="lv-LV"/>
        </w:rPr>
        <w:t>Attiecīgi katram no trīs līmeņu riskiem</w:t>
      </w:r>
      <w:r w:rsidR="00E73568">
        <w:rPr>
          <w:lang w:val="lv-LV"/>
        </w:rPr>
        <w:t>,</w:t>
      </w:r>
      <w:r>
        <w:rPr>
          <w:lang w:val="lv-LV"/>
        </w:rPr>
        <w:t xml:space="preserve"> kā arī atkarībā no riska faktora </w:t>
      </w:r>
      <w:r w:rsidR="00086928">
        <w:rPr>
          <w:lang w:val="lv-LV"/>
        </w:rPr>
        <w:t>bērnam var tikt veiktas dažā</w:t>
      </w:r>
      <w:r w:rsidR="006715A9">
        <w:rPr>
          <w:lang w:val="lv-LV"/>
        </w:rPr>
        <w:t xml:space="preserve">das riska prevencijas </w:t>
      </w:r>
      <w:r w:rsidR="00635CFB">
        <w:rPr>
          <w:lang w:val="lv-LV"/>
        </w:rPr>
        <w:t xml:space="preserve">darbības. Darbības specifika </w:t>
      </w:r>
      <w:r w:rsidR="008A4CF0">
        <w:rPr>
          <w:lang w:val="lv-LV"/>
        </w:rPr>
        <w:t xml:space="preserve">un tips būtu pielāgots bērnam pēc tam identificētajām nepieciešamībām, taču sistēmā darbību klasifikāciju būtu nepieciešams </w:t>
      </w:r>
      <w:r w:rsidR="003C1BE2">
        <w:rPr>
          <w:lang w:val="lv-LV"/>
        </w:rPr>
        <w:t>vienādot</w:t>
      </w:r>
      <w:r w:rsidR="008A4CF0">
        <w:rPr>
          <w:lang w:val="lv-LV"/>
        </w:rPr>
        <w:t xml:space="preserve">, lai nodrošinātu </w:t>
      </w:r>
      <w:r w:rsidR="004600ED">
        <w:rPr>
          <w:lang w:val="lv-LV"/>
        </w:rPr>
        <w:t>vien</w:t>
      </w:r>
      <w:r w:rsidR="003C1BE2">
        <w:rPr>
          <w:lang w:val="lv-LV"/>
        </w:rPr>
        <w:t>līdzīgu</w:t>
      </w:r>
      <w:r w:rsidR="004600ED">
        <w:rPr>
          <w:lang w:val="lv-LV"/>
        </w:rPr>
        <w:t xml:space="preserve"> pieeju prevencijas funkciju ietekmes un progresa monitor</w:t>
      </w:r>
      <w:r w:rsidR="002C2DBE">
        <w:rPr>
          <w:lang w:val="lv-LV"/>
        </w:rPr>
        <w:t>ingam</w:t>
      </w:r>
      <w:r w:rsidR="004600ED">
        <w:rPr>
          <w:lang w:val="lv-LV"/>
        </w:rPr>
        <w:t xml:space="preserve">. </w:t>
      </w:r>
      <w:r w:rsidR="00E75643">
        <w:rPr>
          <w:lang w:val="lv-LV"/>
        </w:rPr>
        <w:t>Potenciālo bērn</w:t>
      </w:r>
      <w:r w:rsidR="00B31A8D">
        <w:rPr>
          <w:lang w:val="lv-LV"/>
        </w:rPr>
        <w:t>a riska prevencijas funkciju p</w:t>
      </w:r>
      <w:r w:rsidR="006F52AC">
        <w:rPr>
          <w:lang w:val="lv-LV"/>
        </w:rPr>
        <w:t>iemēri</w:t>
      </w:r>
      <w:r w:rsidR="00B31A8D" w:rsidRPr="006F52AC">
        <w:rPr>
          <w:lang w:val="lv-LV"/>
        </w:rPr>
        <w:t xml:space="preserve"> ir redzam</w:t>
      </w:r>
      <w:r w:rsidR="006F52AC">
        <w:rPr>
          <w:lang w:val="lv-LV"/>
        </w:rPr>
        <w:t>i</w:t>
      </w:r>
      <w:r w:rsidR="00CE7D5E" w:rsidRPr="006F52AC">
        <w:rPr>
          <w:lang w:val="lv-LV"/>
        </w:rPr>
        <w:t xml:space="preserve"> </w:t>
      </w:r>
      <w:r w:rsidR="00470E1A">
        <w:rPr>
          <w:lang w:val="lv-LV"/>
        </w:rPr>
        <w:t>1</w:t>
      </w:r>
      <w:r w:rsidR="00AA7E2C">
        <w:rPr>
          <w:lang w:val="lv-LV"/>
        </w:rPr>
        <w:t>7</w:t>
      </w:r>
      <w:r w:rsidR="00470E1A">
        <w:rPr>
          <w:lang w:val="lv-LV"/>
        </w:rPr>
        <w:t>.</w:t>
      </w:r>
      <w:r w:rsidR="00AA7E2C">
        <w:rPr>
          <w:lang w:val="lv-LV"/>
        </w:rPr>
        <w:t xml:space="preserve"> tabulā.</w:t>
      </w:r>
    </w:p>
    <w:p w14:paraId="6C2CA17E" w14:textId="391EE527" w:rsidR="00B31A8D" w:rsidRPr="00655C44" w:rsidRDefault="00470E1A" w:rsidP="00655C44">
      <w:pPr>
        <w:pStyle w:val="Caption"/>
        <w:jc w:val="right"/>
        <w:rPr>
          <w:rFonts w:ascii="EYInterstate Light" w:hAnsi="EYInterstate Light"/>
        </w:rPr>
      </w:pPr>
      <w:bookmarkStart w:id="124" w:name="_Ref187746566"/>
      <w:r>
        <w:rPr>
          <w:rFonts w:ascii="EYInterstate Light" w:hAnsi="EYInterstate Light"/>
        </w:rPr>
        <w:t>1</w:t>
      </w:r>
      <w:r w:rsidR="003C6533">
        <w:rPr>
          <w:rFonts w:ascii="EYInterstate Light" w:hAnsi="EYInterstate Light"/>
        </w:rPr>
        <w:t>7</w:t>
      </w:r>
      <w:r>
        <w:rPr>
          <w:rFonts w:ascii="EYInterstate Light" w:hAnsi="EYInterstate Light"/>
        </w:rPr>
        <w:t>.</w:t>
      </w:r>
      <w:r w:rsidR="003C6533">
        <w:rPr>
          <w:rFonts w:ascii="EYInterstate Light" w:hAnsi="EYInterstate Light"/>
        </w:rPr>
        <w:t xml:space="preserve"> </w:t>
      </w:r>
      <w:r>
        <w:rPr>
          <w:rFonts w:ascii="EYInterstate Light" w:hAnsi="EYInterstate Light"/>
        </w:rPr>
        <w:t>t</w:t>
      </w:r>
      <w:r w:rsidR="00655C44" w:rsidRPr="00655C44">
        <w:rPr>
          <w:rFonts w:ascii="EYInterstate Light" w:hAnsi="EYInterstate Light"/>
        </w:rPr>
        <w:t>abula</w:t>
      </w:r>
      <w:bookmarkEnd w:id="124"/>
      <w:r w:rsidR="00B31A8D" w:rsidRPr="00655C44">
        <w:rPr>
          <w:rFonts w:ascii="EYInterstate Light" w:hAnsi="EYInterstate Light"/>
        </w:rPr>
        <w:t xml:space="preserve">: </w:t>
      </w:r>
      <w:r w:rsidR="00B31A8D" w:rsidRPr="00285A3A">
        <w:rPr>
          <w:rFonts w:ascii="EYInterstate Light" w:hAnsi="EYInterstate Light"/>
        </w:rPr>
        <w:t>Bērnu riska monitoringa</w:t>
      </w:r>
      <w:r w:rsidR="00B31A8D" w:rsidRPr="00655C44">
        <w:rPr>
          <w:rFonts w:ascii="EYInterstate Light" w:hAnsi="EYInterstate Light"/>
        </w:rPr>
        <w:t xml:space="preserve"> </w:t>
      </w:r>
      <w:r w:rsidR="00CE1223" w:rsidRPr="00655C44">
        <w:rPr>
          <w:rFonts w:ascii="EYInterstate Light" w:hAnsi="EYInterstate Light"/>
        </w:rPr>
        <w:t>prevent</w:t>
      </w:r>
      <w:r w:rsidR="00BB31AD">
        <w:rPr>
          <w:rFonts w:ascii="EYInterstate Light" w:hAnsi="EYInterstate Light"/>
        </w:rPr>
        <w:t>īvo</w:t>
      </w:r>
      <w:r w:rsidR="00CE1223" w:rsidRPr="00655C44">
        <w:rPr>
          <w:rFonts w:ascii="EYInterstate Light" w:hAnsi="EYInterstate Light"/>
        </w:rPr>
        <w:t xml:space="preserve"> </w:t>
      </w:r>
      <w:r w:rsidR="00171E89" w:rsidRPr="00655C44">
        <w:rPr>
          <w:rFonts w:ascii="EYInterstate Light" w:hAnsi="EYInterstate Light"/>
        </w:rPr>
        <w:t>funkciju</w:t>
      </w:r>
      <w:r w:rsidR="00CE1223" w:rsidRPr="00655C44">
        <w:rPr>
          <w:rFonts w:ascii="EYInterstate Light" w:hAnsi="EYInterstate Light"/>
        </w:rPr>
        <w:t xml:space="preserve"> tipu </w:t>
      </w:r>
      <w:r w:rsidR="008B70D7">
        <w:rPr>
          <w:rFonts w:ascii="EYInterstate Light" w:hAnsi="EYInterstate Light"/>
        </w:rPr>
        <w:t>piemēri</w:t>
      </w:r>
    </w:p>
    <w:tbl>
      <w:tblPr>
        <w:tblStyle w:val="TableGrid"/>
        <w:tblW w:w="0" w:type="auto"/>
        <w:tblLook w:val="04A0" w:firstRow="1" w:lastRow="0" w:firstColumn="1" w:lastColumn="0" w:noHBand="0" w:noVBand="1"/>
      </w:tblPr>
      <w:tblGrid>
        <w:gridCol w:w="1279"/>
        <w:gridCol w:w="2260"/>
        <w:gridCol w:w="5480"/>
      </w:tblGrid>
      <w:tr w:rsidR="00171E89" w:rsidRPr="00171E89" w14:paraId="0A0BB7BC" w14:textId="77777777" w:rsidTr="00373AFB">
        <w:tc>
          <w:tcPr>
            <w:tcW w:w="1279" w:type="dxa"/>
            <w:shd w:val="clear" w:color="auto" w:fill="FFE600" w:themeFill="text2"/>
          </w:tcPr>
          <w:p w14:paraId="6FAC0BEA" w14:textId="4BEB1F0B" w:rsidR="00171E89" w:rsidRPr="00E66B1B" w:rsidRDefault="00091D31" w:rsidP="00171E89">
            <w:pPr>
              <w:jc w:val="center"/>
              <w:rPr>
                <w:rFonts w:asciiTheme="minorHAnsi" w:hAnsiTheme="minorHAnsi"/>
                <w:b/>
                <w:sz w:val="18"/>
                <w:szCs w:val="18"/>
              </w:rPr>
            </w:pPr>
            <w:r>
              <w:rPr>
                <w:rFonts w:asciiTheme="minorHAnsi" w:hAnsiTheme="minorHAnsi"/>
                <w:b/>
                <w:sz w:val="18"/>
                <w:szCs w:val="18"/>
              </w:rPr>
              <w:t>Nr.p.k.</w:t>
            </w:r>
          </w:p>
        </w:tc>
        <w:tc>
          <w:tcPr>
            <w:tcW w:w="2260" w:type="dxa"/>
            <w:shd w:val="clear" w:color="auto" w:fill="FFE600" w:themeFill="text2"/>
          </w:tcPr>
          <w:p w14:paraId="3651F191" w14:textId="2DE70E45" w:rsidR="00171E89" w:rsidRPr="00E66B1B" w:rsidRDefault="00171E89" w:rsidP="00171E89">
            <w:pPr>
              <w:jc w:val="center"/>
              <w:rPr>
                <w:rFonts w:asciiTheme="minorHAnsi" w:hAnsiTheme="minorHAnsi"/>
                <w:b/>
                <w:sz w:val="18"/>
                <w:szCs w:val="18"/>
              </w:rPr>
            </w:pPr>
            <w:r w:rsidRPr="00E66B1B">
              <w:rPr>
                <w:rFonts w:asciiTheme="minorHAnsi" w:hAnsiTheme="minorHAnsi"/>
                <w:b/>
                <w:sz w:val="18"/>
                <w:szCs w:val="18"/>
              </w:rPr>
              <w:t>Prevent</w:t>
            </w:r>
            <w:r w:rsidR="00BB31AD">
              <w:rPr>
                <w:rFonts w:asciiTheme="minorHAnsi" w:hAnsiTheme="minorHAnsi"/>
                <w:b/>
                <w:sz w:val="18"/>
                <w:szCs w:val="18"/>
              </w:rPr>
              <w:t>īvā</w:t>
            </w:r>
            <w:r w:rsidRPr="00E66B1B">
              <w:rPr>
                <w:rFonts w:asciiTheme="minorHAnsi" w:hAnsiTheme="minorHAnsi"/>
                <w:b/>
                <w:sz w:val="18"/>
                <w:szCs w:val="18"/>
              </w:rPr>
              <w:t xml:space="preserve"> funkcija</w:t>
            </w:r>
          </w:p>
        </w:tc>
        <w:tc>
          <w:tcPr>
            <w:tcW w:w="5480" w:type="dxa"/>
            <w:shd w:val="clear" w:color="auto" w:fill="FFE600" w:themeFill="text2"/>
          </w:tcPr>
          <w:p w14:paraId="00AD0E56" w14:textId="425B5807" w:rsidR="00171E89" w:rsidRPr="00E66B1B" w:rsidRDefault="00171E89" w:rsidP="00171E89">
            <w:pPr>
              <w:jc w:val="center"/>
              <w:rPr>
                <w:rFonts w:asciiTheme="minorHAnsi" w:hAnsiTheme="minorHAnsi"/>
                <w:b/>
                <w:sz w:val="18"/>
                <w:szCs w:val="18"/>
              </w:rPr>
            </w:pPr>
            <w:r w:rsidRPr="00E66B1B">
              <w:rPr>
                <w:rFonts w:asciiTheme="minorHAnsi" w:hAnsiTheme="minorHAnsi"/>
                <w:b/>
                <w:sz w:val="18"/>
                <w:szCs w:val="18"/>
              </w:rPr>
              <w:t>Skaidrojums</w:t>
            </w:r>
          </w:p>
        </w:tc>
      </w:tr>
      <w:tr w:rsidR="00171E89" w:rsidRPr="00171E89" w14:paraId="26EFF250" w14:textId="77777777" w:rsidTr="00373AFB">
        <w:tc>
          <w:tcPr>
            <w:tcW w:w="1279" w:type="dxa"/>
            <w:shd w:val="clear" w:color="auto" w:fill="F2F2F2" w:themeFill="background1" w:themeFillShade="F2"/>
            <w:vAlign w:val="center"/>
          </w:tcPr>
          <w:p w14:paraId="7E946D81" w14:textId="693B0AEF" w:rsidR="00171E89" w:rsidRPr="00B6230E" w:rsidRDefault="00171E89" w:rsidP="00171E89">
            <w:pPr>
              <w:jc w:val="center"/>
              <w:rPr>
                <w:rFonts w:asciiTheme="minorHAnsi" w:hAnsiTheme="minorHAnsi"/>
                <w:sz w:val="18"/>
                <w:szCs w:val="18"/>
              </w:rPr>
            </w:pPr>
            <w:r w:rsidRPr="00B6230E">
              <w:rPr>
                <w:rFonts w:asciiTheme="minorHAnsi" w:hAnsiTheme="minorHAnsi"/>
                <w:sz w:val="18"/>
                <w:szCs w:val="18"/>
              </w:rPr>
              <w:t>1.</w:t>
            </w:r>
          </w:p>
        </w:tc>
        <w:tc>
          <w:tcPr>
            <w:tcW w:w="2260" w:type="dxa"/>
            <w:shd w:val="clear" w:color="auto" w:fill="F2F2F2" w:themeFill="background1" w:themeFillShade="F2"/>
            <w:vAlign w:val="center"/>
          </w:tcPr>
          <w:p w14:paraId="1F39DAC6" w14:textId="645E4E7E" w:rsidR="00A6156D" w:rsidRPr="00A66D84" w:rsidRDefault="00D51C9F" w:rsidP="008968FF">
            <w:pPr>
              <w:jc w:val="center"/>
              <w:rPr>
                <w:rFonts w:asciiTheme="minorHAnsi" w:hAnsiTheme="minorHAnsi"/>
                <w:sz w:val="18"/>
                <w:szCs w:val="18"/>
              </w:rPr>
            </w:pPr>
            <w:r w:rsidRPr="00A66D84">
              <w:rPr>
                <w:rFonts w:asciiTheme="minorHAnsi" w:hAnsiTheme="minorHAnsi"/>
                <w:sz w:val="18"/>
                <w:szCs w:val="18"/>
              </w:rPr>
              <w:t>Psiholoģisk</w:t>
            </w:r>
            <w:r w:rsidR="00A50ADD">
              <w:rPr>
                <w:rFonts w:asciiTheme="minorHAnsi" w:hAnsiTheme="minorHAnsi"/>
                <w:sz w:val="18"/>
                <w:szCs w:val="18"/>
              </w:rPr>
              <w:t>ais</w:t>
            </w:r>
            <w:r w:rsidRPr="00A66D84">
              <w:rPr>
                <w:rFonts w:asciiTheme="minorHAnsi" w:hAnsiTheme="minorHAnsi"/>
                <w:sz w:val="18"/>
                <w:szCs w:val="18"/>
              </w:rPr>
              <w:t xml:space="preserve"> atbalst</w:t>
            </w:r>
            <w:r w:rsidR="00A50ADD">
              <w:rPr>
                <w:rFonts w:asciiTheme="minorHAnsi" w:hAnsiTheme="minorHAnsi"/>
                <w:sz w:val="18"/>
                <w:szCs w:val="18"/>
              </w:rPr>
              <w:t>s</w:t>
            </w:r>
            <w:r w:rsidRPr="00A66D84">
              <w:rPr>
                <w:rFonts w:asciiTheme="minorHAnsi" w:hAnsiTheme="minorHAnsi"/>
                <w:sz w:val="18"/>
                <w:szCs w:val="18"/>
              </w:rPr>
              <w:t xml:space="preserve"> </w:t>
            </w:r>
            <w:r w:rsidR="00251E89">
              <w:rPr>
                <w:rFonts w:asciiTheme="minorHAnsi" w:hAnsiTheme="minorHAnsi"/>
                <w:sz w:val="18"/>
                <w:szCs w:val="18"/>
              </w:rPr>
              <w:t>un konsultatīvie pakalpojumi</w:t>
            </w:r>
          </w:p>
        </w:tc>
        <w:tc>
          <w:tcPr>
            <w:tcW w:w="5480" w:type="dxa"/>
          </w:tcPr>
          <w:p w14:paraId="098AA531" w14:textId="6B4B682A" w:rsidR="00171E89" w:rsidRPr="00A66D84" w:rsidRDefault="00F00A40" w:rsidP="005C193B">
            <w:pPr>
              <w:jc w:val="both"/>
              <w:rPr>
                <w:rFonts w:asciiTheme="minorHAnsi" w:hAnsiTheme="minorHAnsi"/>
                <w:sz w:val="18"/>
                <w:szCs w:val="18"/>
              </w:rPr>
            </w:pPr>
            <w:r w:rsidRPr="00F00A40">
              <w:rPr>
                <w:rFonts w:asciiTheme="minorHAnsi" w:hAnsiTheme="minorHAnsi"/>
                <w:sz w:val="18"/>
                <w:szCs w:val="18"/>
              </w:rPr>
              <w:t>Nodrošināt bērnam psihologa konsultācijas un psiholoģiska rakstura atbalsta pakalpojumus</w:t>
            </w:r>
            <w:r w:rsidR="003A19A7" w:rsidRPr="00A66D84">
              <w:rPr>
                <w:rFonts w:asciiTheme="minorHAnsi" w:hAnsiTheme="minorHAnsi"/>
                <w:sz w:val="18"/>
                <w:szCs w:val="18"/>
              </w:rPr>
              <w:t>.</w:t>
            </w:r>
            <w:r w:rsidR="007654ED" w:rsidRPr="00A66D84">
              <w:rPr>
                <w:rFonts w:asciiTheme="minorHAnsi" w:hAnsiTheme="minorHAnsi"/>
                <w:sz w:val="18"/>
                <w:szCs w:val="18"/>
              </w:rPr>
              <w:t xml:space="preserve"> Mērķis – risināt emocionāla un psiholoģiska rakstura problēmas</w:t>
            </w:r>
            <w:r w:rsidR="00FA7E5B" w:rsidRPr="00A66D84">
              <w:rPr>
                <w:rFonts w:asciiTheme="minorHAnsi" w:hAnsiTheme="minorHAnsi"/>
                <w:sz w:val="18"/>
                <w:szCs w:val="18"/>
              </w:rPr>
              <w:t>, kas varētu paaugstināt jau esošos riska faktorus.</w:t>
            </w:r>
            <w:r w:rsidR="00251E89" w:rsidRPr="005C62B6">
              <w:rPr>
                <w:rFonts w:asciiTheme="minorHAnsi" w:hAnsiTheme="minorHAnsi"/>
                <w:sz w:val="18"/>
                <w:szCs w:val="18"/>
              </w:rPr>
              <w:t xml:space="preserve"> </w:t>
            </w:r>
            <w:r w:rsidR="00251E89">
              <w:rPr>
                <w:rFonts w:asciiTheme="minorHAnsi" w:hAnsiTheme="minorHAnsi"/>
                <w:sz w:val="18"/>
                <w:szCs w:val="18"/>
              </w:rPr>
              <w:t>Papildus, v</w:t>
            </w:r>
            <w:r w:rsidR="00251E89" w:rsidRPr="005C62B6">
              <w:rPr>
                <w:rFonts w:asciiTheme="minorHAnsi" w:hAnsiTheme="minorHAnsi"/>
                <w:sz w:val="18"/>
                <w:szCs w:val="18"/>
              </w:rPr>
              <w:t>eicināt konsultācij</w:t>
            </w:r>
            <w:r w:rsidR="00FF0F63">
              <w:rPr>
                <w:rFonts w:asciiTheme="minorHAnsi" w:hAnsiTheme="minorHAnsi"/>
                <w:sz w:val="18"/>
                <w:szCs w:val="18"/>
              </w:rPr>
              <w:t>u pakalpojumu nodrošināšanu</w:t>
            </w:r>
            <w:r w:rsidR="00251E89" w:rsidRPr="005C62B6">
              <w:rPr>
                <w:rFonts w:asciiTheme="minorHAnsi" w:hAnsiTheme="minorHAnsi"/>
                <w:sz w:val="18"/>
                <w:szCs w:val="18"/>
              </w:rPr>
              <w:t xml:space="preserve"> </w:t>
            </w:r>
            <w:r w:rsidR="00FF0F63">
              <w:rPr>
                <w:rFonts w:asciiTheme="minorHAnsi" w:hAnsiTheme="minorHAnsi"/>
                <w:sz w:val="18"/>
                <w:szCs w:val="18"/>
              </w:rPr>
              <w:t>bērnam</w:t>
            </w:r>
            <w:r w:rsidR="00251E89" w:rsidRPr="005C62B6">
              <w:rPr>
                <w:rFonts w:asciiTheme="minorHAnsi" w:hAnsiTheme="minorHAnsi"/>
                <w:sz w:val="18"/>
                <w:szCs w:val="18"/>
              </w:rPr>
              <w:t>, bērna likumiskajiem pārstāvjiem vai vienā mājsaimniecībā dzīvojošām personām, lai prevencijas formātā palīdzētu bērnam un ar bērnu saistītajām personām atrisināt apgrūtinājumus, kas mazinātu bērna esošo riska novērtējumu.</w:t>
            </w:r>
          </w:p>
        </w:tc>
      </w:tr>
      <w:tr w:rsidR="00171E89" w:rsidRPr="00171E89" w14:paraId="5B91F196" w14:textId="77777777" w:rsidTr="00373AFB">
        <w:tc>
          <w:tcPr>
            <w:tcW w:w="1279" w:type="dxa"/>
            <w:shd w:val="clear" w:color="auto" w:fill="F2F2F2" w:themeFill="background1" w:themeFillShade="F2"/>
            <w:vAlign w:val="center"/>
          </w:tcPr>
          <w:p w14:paraId="5E2FB2AA" w14:textId="637EC864" w:rsidR="00171E89" w:rsidRPr="00B6230E" w:rsidRDefault="00171E89" w:rsidP="00171E89">
            <w:pPr>
              <w:jc w:val="center"/>
              <w:rPr>
                <w:rFonts w:asciiTheme="minorHAnsi" w:hAnsiTheme="minorHAnsi"/>
                <w:sz w:val="18"/>
                <w:szCs w:val="18"/>
              </w:rPr>
            </w:pPr>
            <w:r w:rsidRPr="00B6230E">
              <w:rPr>
                <w:rFonts w:asciiTheme="minorHAnsi" w:hAnsiTheme="minorHAnsi"/>
                <w:sz w:val="18"/>
                <w:szCs w:val="18"/>
              </w:rPr>
              <w:t>2.</w:t>
            </w:r>
          </w:p>
        </w:tc>
        <w:tc>
          <w:tcPr>
            <w:tcW w:w="2260" w:type="dxa"/>
            <w:shd w:val="clear" w:color="auto" w:fill="F2F2F2" w:themeFill="background1" w:themeFillShade="F2"/>
            <w:vAlign w:val="center"/>
          </w:tcPr>
          <w:p w14:paraId="66E60829" w14:textId="763B0554" w:rsidR="00171E89" w:rsidRPr="00A66D84" w:rsidRDefault="00A6156D" w:rsidP="008968FF">
            <w:pPr>
              <w:jc w:val="center"/>
              <w:rPr>
                <w:rFonts w:asciiTheme="minorHAnsi" w:hAnsiTheme="minorHAnsi"/>
                <w:sz w:val="18"/>
                <w:szCs w:val="18"/>
              </w:rPr>
            </w:pPr>
            <w:r w:rsidRPr="00A66D84">
              <w:rPr>
                <w:rFonts w:asciiTheme="minorHAnsi" w:hAnsiTheme="minorHAnsi"/>
                <w:sz w:val="18"/>
                <w:szCs w:val="18"/>
              </w:rPr>
              <w:t>Veselības un medicīniskie pakalpojumi</w:t>
            </w:r>
          </w:p>
        </w:tc>
        <w:tc>
          <w:tcPr>
            <w:tcW w:w="5480" w:type="dxa"/>
          </w:tcPr>
          <w:p w14:paraId="21D3F605" w14:textId="616FC6A8" w:rsidR="00171E89" w:rsidRPr="00A66D84" w:rsidRDefault="00FA7E5B" w:rsidP="005C193B">
            <w:pPr>
              <w:jc w:val="both"/>
              <w:rPr>
                <w:rFonts w:asciiTheme="minorHAnsi" w:hAnsiTheme="minorHAnsi"/>
                <w:sz w:val="18"/>
                <w:szCs w:val="18"/>
              </w:rPr>
            </w:pPr>
            <w:r w:rsidRPr="00A66D84">
              <w:rPr>
                <w:rFonts w:asciiTheme="minorHAnsi" w:hAnsiTheme="minorHAnsi"/>
                <w:sz w:val="18"/>
                <w:szCs w:val="18"/>
              </w:rPr>
              <w:t>Nodrošināt piekļuvi fiziskās veselības un medicīniskajiem pakalpojumiem</w:t>
            </w:r>
            <w:r w:rsidR="00832BC0" w:rsidRPr="00A66D84">
              <w:rPr>
                <w:rFonts w:asciiTheme="minorHAnsi" w:hAnsiTheme="minorHAnsi"/>
                <w:sz w:val="18"/>
                <w:szCs w:val="18"/>
              </w:rPr>
              <w:t>, lai veicinātu bērna pilnvērtīgu attīstību</w:t>
            </w:r>
            <w:r w:rsidRPr="00A66D84">
              <w:rPr>
                <w:rFonts w:asciiTheme="minorHAnsi" w:hAnsiTheme="minorHAnsi"/>
                <w:sz w:val="18"/>
                <w:szCs w:val="18"/>
              </w:rPr>
              <w:t xml:space="preserve">. </w:t>
            </w:r>
            <w:r w:rsidR="00EB2F90" w:rsidRPr="00A66D84">
              <w:rPr>
                <w:rFonts w:asciiTheme="minorHAnsi" w:hAnsiTheme="minorHAnsi"/>
                <w:sz w:val="18"/>
                <w:szCs w:val="18"/>
              </w:rPr>
              <w:t xml:space="preserve">Mērķis – risināt fiziskās veselības problēmas, ja tiek identificēts, ka to ietekme uz bērna </w:t>
            </w:r>
            <w:r w:rsidR="006F2681" w:rsidRPr="00A66D84">
              <w:rPr>
                <w:rFonts w:asciiTheme="minorHAnsi" w:hAnsiTheme="minorHAnsi"/>
                <w:sz w:val="18"/>
                <w:szCs w:val="18"/>
              </w:rPr>
              <w:t xml:space="preserve">attīstību </w:t>
            </w:r>
            <w:r w:rsidR="00832BC0" w:rsidRPr="00A66D84">
              <w:rPr>
                <w:rFonts w:asciiTheme="minorHAnsi" w:hAnsiTheme="minorHAnsi"/>
                <w:sz w:val="18"/>
                <w:szCs w:val="18"/>
              </w:rPr>
              <w:t>ir attiecināma pret kādu no riska faktora līmeņiem.</w:t>
            </w:r>
          </w:p>
        </w:tc>
      </w:tr>
      <w:tr w:rsidR="00171E89" w:rsidRPr="00171E89" w14:paraId="0D3FF1F8" w14:textId="77777777" w:rsidTr="00373AFB">
        <w:tc>
          <w:tcPr>
            <w:tcW w:w="1279" w:type="dxa"/>
            <w:shd w:val="clear" w:color="auto" w:fill="F2F2F2" w:themeFill="background1" w:themeFillShade="F2"/>
            <w:vAlign w:val="center"/>
          </w:tcPr>
          <w:p w14:paraId="08EDE42F" w14:textId="60BDB17B" w:rsidR="00171E89" w:rsidRPr="00B6230E" w:rsidRDefault="00251E89" w:rsidP="00171E89">
            <w:pPr>
              <w:jc w:val="center"/>
              <w:rPr>
                <w:rFonts w:asciiTheme="minorHAnsi" w:hAnsiTheme="minorHAnsi"/>
                <w:sz w:val="18"/>
                <w:szCs w:val="18"/>
              </w:rPr>
            </w:pPr>
            <w:r>
              <w:rPr>
                <w:rFonts w:asciiTheme="minorHAnsi" w:hAnsiTheme="minorHAnsi"/>
                <w:sz w:val="18"/>
                <w:szCs w:val="18"/>
              </w:rPr>
              <w:t>3</w:t>
            </w:r>
            <w:r w:rsidR="008C6C0B" w:rsidRPr="00B6230E">
              <w:rPr>
                <w:rFonts w:asciiTheme="minorHAnsi" w:hAnsiTheme="minorHAnsi"/>
                <w:sz w:val="18"/>
                <w:szCs w:val="18"/>
              </w:rPr>
              <w:t>.</w:t>
            </w:r>
          </w:p>
        </w:tc>
        <w:tc>
          <w:tcPr>
            <w:tcW w:w="2260" w:type="dxa"/>
            <w:shd w:val="clear" w:color="auto" w:fill="F2F2F2" w:themeFill="background1" w:themeFillShade="F2"/>
            <w:vAlign w:val="center"/>
          </w:tcPr>
          <w:p w14:paraId="295786A3" w14:textId="15EB340E" w:rsidR="00171E89" w:rsidRPr="00A66D84" w:rsidRDefault="00A6156D" w:rsidP="008968FF">
            <w:pPr>
              <w:jc w:val="center"/>
              <w:rPr>
                <w:rFonts w:asciiTheme="minorHAnsi" w:hAnsiTheme="minorHAnsi"/>
                <w:sz w:val="18"/>
                <w:szCs w:val="18"/>
              </w:rPr>
            </w:pPr>
            <w:r w:rsidRPr="00A66D84">
              <w:rPr>
                <w:rFonts w:asciiTheme="minorHAnsi" w:hAnsiTheme="minorHAnsi"/>
                <w:sz w:val="18"/>
                <w:szCs w:val="18"/>
              </w:rPr>
              <w:t xml:space="preserve">Izglītības un </w:t>
            </w:r>
            <w:r w:rsidR="00A05BE2">
              <w:rPr>
                <w:rFonts w:asciiTheme="minorHAnsi" w:hAnsiTheme="minorHAnsi"/>
                <w:sz w:val="18"/>
                <w:szCs w:val="18"/>
              </w:rPr>
              <w:t>interešu izglītības programmas</w:t>
            </w:r>
          </w:p>
        </w:tc>
        <w:tc>
          <w:tcPr>
            <w:tcW w:w="5480" w:type="dxa"/>
          </w:tcPr>
          <w:p w14:paraId="1DD4F176" w14:textId="0B69F1D8" w:rsidR="00171E89" w:rsidRPr="00A66D84" w:rsidRDefault="008068B8" w:rsidP="005C193B">
            <w:pPr>
              <w:jc w:val="both"/>
              <w:rPr>
                <w:rFonts w:asciiTheme="minorHAnsi" w:hAnsiTheme="minorHAnsi"/>
                <w:sz w:val="18"/>
                <w:szCs w:val="18"/>
              </w:rPr>
            </w:pPr>
            <w:r w:rsidRPr="00A66D84">
              <w:rPr>
                <w:rFonts w:asciiTheme="minorHAnsi" w:hAnsiTheme="minorHAnsi"/>
                <w:sz w:val="18"/>
                <w:szCs w:val="18"/>
              </w:rPr>
              <w:t>Nodrošināt</w:t>
            </w:r>
            <w:r w:rsidR="00291D5D" w:rsidRPr="00A66D84">
              <w:rPr>
                <w:rFonts w:asciiTheme="minorHAnsi" w:hAnsiTheme="minorHAnsi"/>
                <w:sz w:val="18"/>
                <w:szCs w:val="18"/>
              </w:rPr>
              <w:t xml:space="preserve"> </w:t>
            </w:r>
            <w:r w:rsidR="004B5E75" w:rsidRPr="00A66D84">
              <w:rPr>
                <w:rFonts w:asciiTheme="minorHAnsi" w:hAnsiTheme="minorHAnsi"/>
                <w:sz w:val="18"/>
                <w:szCs w:val="18"/>
              </w:rPr>
              <w:t>un veicināt bērna izglītības procesa uzlabošanos un/vai iesaisti</w:t>
            </w:r>
            <w:r w:rsidR="003C4653" w:rsidRPr="00A66D84">
              <w:rPr>
                <w:rFonts w:asciiTheme="minorHAnsi" w:hAnsiTheme="minorHAnsi"/>
                <w:sz w:val="18"/>
                <w:szCs w:val="18"/>
              </w:rPr>
              <w:t xml:space="preserve"> </w:t>
            </w:r>
            <w:r w:rsidR="005B0E37" w:rsidRPr="00A66D84">
              <w:rPr>
                <w:rFonts w:asciiTheme="minorHAnsi" w:hAnsiTheme="minorHAnsi"/>
                <w:sz w:val="18"/>
                <w:szCs w:val="18"/>
              </w:rPr>
              <w:t xml:space="preserve">tam noteiktās </w:t>
            </w:r>
            <w:r w:rsidR="003C4653" w:rsidRPr="00A66D84">
              <w:rPr>
                <w:rFonts w:asciiTheme="minorHAnsi" w:hAnsiTheme="minorHAnsi"/>
                <w:sz w:val="18"/>
                <w:szCs w:val="18"/>
              </w:rPr>
              <w:t xml:space="preserve">izglītības programmās. Mērķis </w:t>
            </w:r>
            <w:r w:rsidR="00577D88" w:rsidRPr="00A66D84">
              <w:rPr>
                <w:rFonts w:asciiTheme="minorHAnsi" w:hAnsiTheme="minorHAnsi"/>
                <w:sz w:val="18"/>
                <w:szCs w:val="18"/>
              </w:rPr>
              <w:t>–</w:t>
            </w:r>
            <w:r w:rsidR="003C4653" w:rsidRPr="00A66D84">
              <w:rPr>
                <w:rFonts w:asciiTheme="minorHAnsi" w:hAnsiTheme="minorHAnsi"/>
                <w:sz w:val="18"/>
                <w:szCs w:val="18"/>
              </w:rPr>
              <w:t xml:space="preserve"> </w:t>
            </w:r>
            <w:r w:rsidR="00577D88" w:rsidRPr="00A66D84">
              <w:rPr>
                <w:rFonts w:asciiTheme="minorHAnsi" w:hAnsiTheme="minorHAnsi"/>
                <w:sz w:val="18"/>
                <w:szCs w:val="18"/>
              </w:rPr>
              <w:t xml:space="preserve">veicināt bērna pilnvērtīgu attīstību </w:t>
            </w:r>
            <w:r w:rsidR="00B96EB7" w:rsidRPr="00A66D84">
              <w:rPr>
                <w:rFonts w:asciiTheme="minorHAnsi" w:hAnsiTheme="minorHAnsi"/>
                <w:sz w:val="18"/>
                <w:szCs w:val="18"/>
              </w:rPr>
              <w:t>izglītības proces</w:t>
            </w:r>
            <w:r w:rsidR="00B609A2" w:rsidRPr="00A66D84">
              <w:rPr>
                <w:rFonts w:asciiTheme="minorHAnsi" w:hAnsiTheme="minorHAnsi"/>
                <w:sz w:val="18"/>
                <w:szCs w:val="18"/>
              </w:rPr>
              <w:t>ā,</w:t>
            </w:r>
            <w:r w:rsidR="00B96EB7" w:rsidRPr="00A66D84" w:rsidDel="00B609A2">
              <w:rPr>
                <w:rFonts w:asciiTheme="minorHAnsi" w:hAnsiTheme="minorHAnsi"/>
                <w:sz w:val="18"/>
                <w:szCs w:val="18"/>
              </w:rPr>
              <w:t xml:space="preserve"> </w:t>
            </w:r>
            <w:r w:rsidR="00B96EB7" w:rsidRPr="00A66D84">
              <w:rPr>
                <w:rFonts w:asciiTheme="minorHAnsi" w:hAnsiTheme="minorHAnsi"/>
                <w:sz w:val="18"/>
                <w:szCs w:val="18"/>
              </w:rPr>
              <w:t>sniedzot atbalstu bērnam, ja nepieciešama</w:t>
            </w:r>
            <w:r w:rsidR="00B609A2" w:rsidRPr="00A66D84">
              <w:rPr>
                <w:rFonts w:asciiTheme="minorHAnsi" w:hAnsiTheme="minorHAnsi"/>
                <w:sz w:val="18"/>
                <w:szCs w:val="18"/>
              </w:rPr>
              <w:t xml:space="preserve"> bērna vajadzībām atbilstošas izglītības programmas nodrošināšanai</w:t>
            </w:r>
            <w:r w:rsidR="009133BC" w:rsidRPr="00A66D84">
              <w:rPr>
                <w:rFonts w:asciiTheme="minorHAnsi" w:hAnsiTheme="minorHAnsi"/>
                <w:sz w:val="18"/>
                <w:szCs w:val="18"/>
              </w:rPr>
              <w:t>.</w:t>
            </w:r>
          </w:p>
        </w:tc>
      </w:tr>
      <w:tr w:rsidR="00171E89" w:rsidRPr="00171E89" w14:paraId="69D08F74" w14:textId="77777777" w:rsidTr="00373AFB">
        <w:tc>
          <w:tcPr>
            <w:tcW w:w="1279" w:type="dxa"/>
            <w:shd w:val="clear" w:color="auto" w:fill="F2F2F2" w:themeFill="background1" w:themeFillShade="F2"/>
            <w:vAlign w:val="center"/>
          </w:tcPr>
          <w:p w14:paraId="6932701D" w14:textId="2A636080" w:rsidR="00171E89" w:rsidRPr="00B6230E" w:rsidRDefault="00251E89" w:rsidP="00171E89">
            <w:pPr>
              <w:jc w:val="center"/>
              <w:rPr>
                <w:rFonts w:asciiTheme="minorHAnsi" w:hAnsiTheme="minorHAnsi"/>
                <w:sz w:val="18"/>
                <w:szCs w:val="18"/>
              </w:rPr>
            </w:pPr>
            <w:r>
              <w:rPr>
                <w:rFonts w:asciiTheme="minorHAnsi" w:hAnsiTheme="minorHAnsi"/>
                <w:sz w:val="18"/>
                <w:szCs w:val="18"/>
              </w:rPr>
              <w:t>4</w:t>
            </w:r>
            <w:r w:rsidR="008C6C0B" w:rsidRPr="00B6230E">
              <w:rPr>
                <w:rFonts w:asciiTheme="minorHAnsi" w:hAnsiTheme="minorHAnsi"/>
                <w:sz w:val="18"/>
                <w:szCs w:val="18"/>
              </w:rPr>
              <w:t>.</w:t>
            </w:r>
          </w:p>
        </w:tc>
        <w:tc>
          <w:tcPr>
            <w:tcW w:w="2260" w:type="dxa"/>
            <w:shd w:val="clear" w:color="auto" w:fill="F2F2F2" w:themeFill="background1" w:themeFillShade="F2"/>
            <w:vAlign w:val="center"/>
          </w:tcPr>
          <w:p w14:paraId="4F03EB24" w14:textId="1E8CB8D8" w:rsidR="00171E89" w:rsidRPr="00A66D84" w:rsidRDefault="00133647" w:rsidP="008968FF">
            <w:pPr>
              <w:jc w:val="center"/>
              <w:rPr>
                <w:rFonts w:asciiTheme="minorHAnsi" w:hAnsiTheme="minorHAnsi"/>
                <w:sz w:val="18"/>
                <w:szCs w:val="18"/>
              </w:rPr>
            </w:pPr>
            <w:r w:rsidRPr="00A66D84">
              <w:rPr>
                <w:rFonts w:asciiTheme="minorHAnsi" w:hAnsiTheme="minorHAnsi"/>
                <w:sz w:val="18"/>
                <w:szCs w:val="18"/>
              </w:rPr>
              <w:t>Sociālā</w:t>
            </w:r>
            <w:r w:rsidR="00FE2445" w:rsidRPr="00A66D84">
              <w:rPr>
                <w:rFonts w:asciiTheme="minorHAnsi" w:hAnsiTheme="minorHAnsi"/>
                <w:sz w:val="18"/>
                <w:szCs w:val="18"/>
              </w:rPr>
              <w:t xml:space="preserve"> atbalsta programmas</w:t>
            </w:r>
          </w:p>
        </w:tc>
        <w:tc>
          <w:tcPr>
            <w:tcW w:w="5480" w:type="dxa"/>
          </w:tcPr>
          <w:p w14:paraId="64609F6A" w14:textId="087F4E20" w:rsidR="00171E89" w:rsidRPr="00A66D84" w:rsidRDefault="001D7BAE" w:rsidP="005C193B">
            <w:pPr>
              <w:jc w:val="both"/>
              <w:rPr>
                <w:rFonts w:asciiTheme="minorHAnsi" w:hAnsiTheme="minorHAnsi"/>
                <w:sz w:val="18"/>
                <w:szCs w:val="18"/>
              </w:rPr>
            </w:pPr>
            <w:r w:rsidRPr="00A66D84">
              <w:rPr>
                <w:rFonts w:asciiTheme="minorHAnsi" w:hAnsiTheme="minorHAnsi"/>
                <w:sz w:val="18"/>
                <w:szCs w:val="18"/>
              </w:rPr>
              <w:t xml:space="preserve">Nodrošināt bērnu un </w:t>
            </w:r>
            <w:r w:rsidR="001F506D" w:rsidRPr="00A66D84">
              <w:rPr>
                <w:rFonts w:asciiTheme="minorHAnsi" w:hAnsiTheme="minorHAnsi"/>
                <w:sz w:val="18"/>
                <w:szCs w:val="18"/>
              </w:rPr>
              <w:t>bērna</w:t>
            </w:r>
            <w:r w:rsidRPr="00A66D84">
              <w:rPr>
                <w:rFonts w:asciiTheme="minorHAnsi" w:hAnsiTheme="minorHAnsi"/>
                <w:sz w:val="18"/>
                <w:szCs w:val="18"/>
              </w:rPr>
              <w:t xml:space="preserve"> </w:t>
            </w:r>
            <w:r w:rsidR="00A93F79" w:rsidRPr="00A66D84">
              <w:rPr>
                <w:rFonts w:asciiTheme="minorHAnsi" w:hAnsiTheme="minorHAnsi"/>
                <w:sz w:val="18"/>
                <w:szCs w:val="18"/>
              </w:rPr>
              <w:t>likumisk</w:t>
            </w:r>
            <w:r w:rsidR="001F506D" w:rsidRPr="00A66D84">
              <w:rPr>
                <w:rFonts w:asciiTheme="minorHAnsi" w:hAnsiTheme="minorHAnsi"/>
                <w:sz w:val="18"/>
                <w:szCs w:val="18"/>
              </w:rPr>
              <w:t>os</w:t>
            </w:r>
            <w:r w:rsidR="00A93F79" w:rsidRPr="00A66D84">
              <w:rPr>
                <w:rFonts w:asciiTheme="minorHAnsi" w:hAnsiTheme="minorHAnsi"/>
                <w:sz w:val="18"/>
                <w:szCs w:val="18"/>
              </w:rPr>
              <w:t xml:space="preserve"> pārstāv</w:t>
            </w:r>
            <w:r w:rsidR="001F506D" w:rsidRPr="00A66D84">
              <w:rPr>
                <w:rFonts w:asciiTheme="minorHAnsi" w:hAnsiTheme="minorHAnsi"/>
                <w:sz w:val="18"/>
                <w:szCs w:val="18"/>
              </w:rPr>
              <w:t>jus</w:t>
            </w:r>
            <w:r w:rsidRPr="00A66D84">
              <w:rPr>
                <w:rFonts w:asciiTheme="minorHAnsi" w:hAnsiTheme="minorHAnsi"/>
                <w:sz w:val="18"/>
                <w:szCs w:val="18"/>
              </w:rPr>
              <w:t xml:space="preserve"> </w:t>
            </w:r>
            <w:r w:rsidRPr="00A66D84" w:rsidDel="001F506D">
              <w:rPr>
                <w:rFonts w:asciiTheme="minorHAnsi" w:hAnsiTheme="minorHAnsi"/>
                <w:sz w:val="18"/>
                <w:szCs w:val="18"/>
              </w:rPr>
              <w:t xml:space="preserve">ar </w:t>
            </w:r>
            <w:r w:rsidRPr="00A66D84">
              <w:rPr>
                <w:rFonts w:asciiTheme="minorHAnsi" w:hAnsiTheme="minorHAnsi"/>
                <w:sz w:val="18"/>
                <w:szCs w:val="18"/>
              </w:rPr>
              <w:t>sociāl</w:t>
            </w:r>
            <w:r w:rsidR="001F506D" w:rsidRPr="00A66D84">
              <w:rPr>
                <w:rFonts w:asciiTheme="minorHAnsi" w:hAnsiTheme="minorHAnsi"/>
                <w:sz w:val="18"/>
                <w:szCs w:val="18"/>
              </w:rPr>
              <w:t>ā</w:t>
            </w:r>
            <w:r w:rsidRPr="00A66D84">
              <w:rPr>
                <w:rFonts w:asciiTheme="minorHAnsi" w:hAnsiTheme="minorHAnsi"/>
                <w:sz w:val="18"/>
                <w:szCs w:val="18"/>
              </w:rPr>
              <w:t xml:space="preserve"> </w:t>
            </w:r>
            <w:r w:rsidR="00A93F79" w:rsidRPr="00A66D84">
              <w:rPr>
                <w:rFonts w:asciiTheme="minorHAnsi" w:hAnsiTheme="minorHAnsi"/>
                <w:sz w:val="18"/>
                <w:szCs w:val="18"/>
              </w:rPr>
              <w:t>atbalsta sistēmu</w:t>
            </w:r>
            <w:r w:rsidRPr="00A66D84">
              <w:rPr>
                <w:rFonts w:asciiTheme="minorHAnsi" w:hAnsiTheme="minorHAnsi"/>
                <w:sz w:val="18"/>
                <w:szCs w:val="18"/>
              </w:rPr>
              <w:t>, lai bē</w:t>
            </w:r>
            <w:r w:rsidR="009C2F55" w:rsidRPr="00A66D84">
              <w:rPr>
                <w:rFonts w:asciiTheme="minorHAnsi" w:hAnsiTheme="minorHAnsi"/>
                <w:sz w:val="18"/>
                <w:szCs w:val="18"/>
              </w:rPr>
              <w:t>rnam tiktu nodrošināt</w:t>
            </w:r>
            <w:r w:rsidR="00A141F4" w:rsidRPr="00A66D84">
              <w:rPr>
                <w:rFonts w:asciiTheme="minorHAnsi" w:hAnsiTheme="minorHAnsi"/>
                <w:sz w:val="18"/>
                <w:szCs w:val="18"/>
              </w:rPr>
              <w:t xml:space="preserve">i droši apstākļi un </w:t>
            </w:r>
            <w:proofErr w:type="spellStart"/>
            <w:r w:rsidR="00A141F4" w:rsidRPr="00A66D84">
              <w:rPr>
                <w:rFonts w:asciiTheme="minorHAnsi" w:hAnsiTheme="minorHAnsi"/>
                <w:sz w:val="18"/>
                <w:szCs w:val="18"/>
              </w:rPr>
              <w:t>labbūtība</w:t>
            </w:r>
            <w:proofErr w:type="spellEnd"/>
            <w:r w:rsidR="00A141F4" w:rsidRPr="00A66D84">
              <w:rPr>
                <w:rFonts w:asciiTheme="minorHAnsi" w:hAnsiTheme="minorHAnsi"/>
                <w:sz w:val="18"/>
                <w:szCs w:val="18"/>
              </w:rPr>
              <w:t>.</w:t>
            </w:r>
          </w:p>
        </w:tc>
      </w:tr>
      <w:tr w:rsidR="00A6156D" w:rsidRPr="00171E89" w14:paraId="6DCEDF0C" w14:textId="77777777" w:rsidTr="00373AFB">
        <w:tc>
          <w:tcPr>
            <w:tcW w:w="1279" w:type="dxa"/>
            <w:shd w:val="clear" w:color="auto" w:fill="F2F2F2" w:themeFill="background1" w:themeFillShade="F2"/>
            <w:vAlign w:val="center"/>
          </w:tcPr>
          <w:p w14:paraId="746B58F3" w14:textId="78C571F6" w:rsidR="00A6156D" w:rsidRPr="00B6230E" w:rsidRDefault="00251E89" w:rsidP="003A1BF0">
            <w:pPr>
              <w:jc w:val="center"/>
              <w:rPr>
                <w:rFonts w:asciiTheme="minorHAnsi" w:hAnsiTheme="minorHAnsi"/>
                <w:sz w:val="18"/>
                <w:szCs w:val="18"/>
              </w:rPr>
            </w:pPr>
            <w:r>
              <w:rPr>
                <w:rFonts w:asciiTheme="minorHAnsi" w:hAnsiTheme="minorHAnsi"/>
                <w:sz w:val="18"/>
                <w:szCs w:val="18"/>
              </w:rPr>
              <w:t>5</w:t>
            </w:r>
            <w:r w:rsidR="008C6C0B" w:rsidRPr="00B6230E">
              <w:rPr>
                <w:rFonts w:asciiTheme="minorHAnsi" w:hAnsiTheme="minorHAnsi"/>
                <w:sz w:val="18"/>
                <w:szCs w:val="18"/>
              </w:rPr>
              <w:t>.</w:t>
            </w:r>
          </w:p>
        </w:tc>
        <w:tc>
          <w:tcPr>
            <w:tcW w:w="2260" w:type="dxa"/>
            <w:shd w:val="clear" w:color="auto" w:fill="F2F2F2" w:themeFill="background1" w:themeFillShade="F2"/>
            <w:vAlign w:val="center"/>
          </w:tcPr>
          <w:p w14:paraId="55406600" w14:textId="71A7F5F2" w:rsidR="00A6156D" w:rsidRPr="00A66D84" w:rsidRDefault="00511D04" w:rsidP="008968FF">
            <w:pPr>
              <w:jc w:val="center"/>
              <w:rPr>
                <w:rFonts w:asciiTheme="minorHAnsi" w:hAnsiTheme="minorHAnsi"/>
                <w:sz w:val="18"/>
                <w:szCs w:val="18"/>
              </w:rPr>
            </w:pPr>
            <w:r w:rsidRPr="00A66D84">
              <w:rPr>
                <w:rFonts w:asciiTheme="minorHAnsi" w:hAnsiTheme="minorHAnsi"/>
                <w:sz w:val="18"/>
                <w:szCs w:val="18"/>
              </w:rPr>
              <w:t>Uzraudzība</w:t>
            </w:r>
          </w:p>
        </w:tc>
        <w:tc>
          <w:tcPr>
            <w:tcW w:w="5480" w:type="dxa"/>
          </w:tcPr>
          <w:p w14:paraId="2295F46E" w14:textId="0367371C" w:rsidR="00A6156D" w:rsidRPr="00A66D84" w:rsidRDefault="7CD6397D" w:rsidP="6DB497ED">
            <w:pPr>
              <w:jc w:val="both"/>
              <w:rPr>
                <w:rFonts w:asciiTheme="minorHAnsi" w:hAnsiTheme="minorHAnsi"/>
                <w:sz w:val="18"/>
                <w:szCs w:val="18"/>
              </w:rPr>
            </w:pPr>
            <w:r w:rsidRPr="6DB497ED">
              <w:rPr>
                <w:rFonts w:asciiTheme="minorHAnsi" w:hAnsiTheme="minorHAnsi"/>
                <w:sz w:val="18"/>
                <w:szCs w:val="18"/>
              </w:rPr>
              <w:t xml:space="preserve">Bērna un ar bērnu saistīto personu un apstākļu monitorings, vērtējot </w:t>
            </w:r>
            <w:r w:rsidR="136B1446" w:rsidRPr="6DB497ED">
              <w:rPr>
                <w:rFonts w:asciiTheme="minorHAnsi" w:hAnsiTheme="minorHAnsi"/>
                <w:sz w:val="18"/>
                <w:szCs w:val="18"/>
              </w:rPr>
              <w:t xml:space="preserve">apstākļu, </w:t>
            </w:r>
            <w:r w:rsidR="724B4E8A" w:rsidRPr="6DB497ED">
              <w:rPr>
                <w:rFonts w:asciiTheme="minorHAnsi" w:hAnsiTheme="minorHAnsi"/>
                <w:sz w:val="18"/>
                <w:szCs w:val="18"/>
              </w:rPr>
              <w:t>bērna likumisko pārstāvju un vienā mājsaimniecībā dzīvojošo personu</w:t>
            </w:r>
            <w:r w:rsidR="136B1446" w:rsidRPr="6DB497ED">
              <w:rPr>
                <w:rFonts w:asciiTheme="minorHAnsi" w:hAnsiTheme="minorHAnsi"/>
                <w:sz w:val="18"/>
                <w:szCs w:val="18"/>
              </w:rPr>
              <w:t xml:space="preserve"> un bērna labsajūtas izmaiņas noteiktā laika periodā.</w:t>
            </w:r>
            <w:r w:rsidR="6D59594C" w:rsidRPr="6DB497ED">
              <w:rPr>
                <w:rFonts w:asciiTheme="minorHAnsi" w:hAnsiTheme="minorHAnsi"/>
                <w:sz w:val="18"/>
                <w:szCs w:val="18"/>
              </w:rPr>
              <w:t xml:space="preserve"> </w:t>
            </w:r>
            <w:r w:rsidR="0398EC03" w:rsidRPr="6DB497ED">
              <w:rPr>
                <w:rFonts w:asciiTheme="minorHAnsi" w:hAnsiTheme="minorHAnsi"/>
                <w:sz w:val="18"/>
                <w:szCs w:val="18"/>
              </w:rPr>
              <w:t xml:space="preserve">Uzraudzība kā funkcija ir svarīga pirms </w:t>
            </w:r>
            <w:r w:rsidR="613A771A" w:rsidRPr="6DB497ED">
              <w:rPr>
                <w:rFonts w:asciiTheme="minorHAnsi" w:hAnsiTheme="minorHAnsi"/>
                <w:sz w:val="18"/>
                <w:szCs w:val="18"/>
              </w:rPr>
              <w:t xml:space="preserve">intervences bērna vidē funkcijas iedarbināšanas. </w:t>
            </w:r>
            <w:r w:rsidR="21457DA2" w:rsidRPr="6DB497ED">
              <w:rPr>
                <w:rFonts w:asciiTheme="minorHAnsi" w:hAnsiTheme="minorHAnsi"/>
                <w:sz w:val="18"/>
                <w:szCs w:val="18"/>
              </w:rPr>
              <w:t>Uzraudzības darbīb</w:t>
            </w:r>
            <w:r w:rsidR="24BBC5D6" w:rsidRPr="6DB497ED">
              <w:rPr>
                <w:rFonts w:asciiTheme="minorHAnsi" w:hAnsiTheme="minorHAnsi"/>
                <w:sz w:val="18"/>
                <w:szCs w:val="18"/>
              </w:rPr>
              <w:t xml:space="preserve">ās noteiktie gadījumi un apstākļi var </w:t>
            </w:r>
            <w:r w:rsidR="470286DC" w:rsidRPr="6DB497ED">
              <w:rPr>
                <w:rFonts w:asciiTheme="minorHAnsi" w:hAnsiTheme="minorHAnsi"/>
                <w:sz w:val="18"/>
                <w:szCs w:val="18"/>
              </w:rPr>
              <w:t>sekmēt riska palielināšanos</w:t>
            </w:r>
            <w:r w:rsidR="24BBC5D6" w:rsidRPr="6DB497ED">
              <w:rPr>
                <w:rFonts w:asciiTheme="minorHAnsi" w:hAnsiTheme="minorHAnsi"/>
                <w:sz w:val="18"/>
                <w:szCs w:val="18"/>
              </w:rPr>
              <w:t xml:space="preserve">, tāpēc </w:t>
            </w:r>
            <w:r w:rsidR="00AC24AA">
              <w:rPr>
                <w:rFonts w:asciiTheme="minorHAnsi" w:hAnsiTheme="minorHAnsi"/>
                <w:sz w:val="18"/>
                <w:szCs w:val="18"/>
              </w:rPr>
              <w:t>uzraudzība</w:t>
            </w:r>
            <w:r w:rsidR="24BBC5D6" w:rsidRPr="6DB497ED">
              <w:rPr>
                <w:rFonts w:asciiTheme="minorHAnsi" w:hAnsiTheme="minorHAnsi"/>
                <w:sz w:val="18"/>
                <w:szCs w:val="18"/>
              </w:rPr>
              <w:t xml:space="preserve"> tiek izcelta kā atsevišķa </w:t>
            </w:r>
            <w:r w:rsidR="470286DC" w:rsidRPr="6DB497ED">
              <w:rPr>
                <w:rFonts w:asciiTheme="minorHAnsi" w:hAnsiTheme="minorHAnsi"/>
                <w:sz w:val="18"/>
                <w:szCs w:val="18"/>
              </w:rPr>
              <w:t>funkcij</w:t>
            </w:r>
            <w:r w:rsidR="599A4E83" w:rsidRPr="6DB497ED">
              <w:rPr>
                <w:rFonts w:asciiTheme="minorHAnsi" w:hAnsiTheme="minorHAnsi"/>
                <w:sz w:val="18"/>
                <w:szCs w:val="18"/>
              </w:rPr>
              <w:t>a</w:t>
            </w:r>
            <w:r w:rsidR="24BBC5D6" w:rsidRPr="6DB497ED">
              <w:rPr>
                <w:rFonts w:asciiTheme="minorHAnsi" w:hAnsiTheme="minorHAnsi"/>
                <w:sz w:val="18"/>
                <w:szCs w:val="18"/>
              </w:rPr>
              <w:t>.</w:t>
            </w:r>
          </w:p>
        </w:tc>
      </w:tr>
      <w:tr w:rsidR="002B1A0E" w:rsidRPr="00171E89" w14:paraId="120B0B95" w14:textId="77777777" w:rsidTr="00373AFB">
        <w:tc>
          <w:tcPr>
            <w:tcW w:w="1279" w:type="dxa"/>
            <w:shd w:val="clear" w:color="auto" w:fill="F2F2F2" w:themeFill="background1" w:themeFillShade="F2"/>
            <w:vAlign w:val="center"/>
          </w:tcPr>
          <w:p w14:paraId="14E9CD39" w14:textId="482AA41A" w:rsidR="002B1A0E" w:rsidRPr="00B6230E" w:rsidRDefault="00251E89" w:rsidP="002B1A0E">
            <w:pPr>
              <w:jc w:val="center"/>
              <w:rPr>
                <w:rFonts w:asciiTheme="minorHAnsi" w:hAnsiTheme="minorHAnsi"/>
                <w:sz w:val="18"/>
                <w:szCs w:val="18"/>
              </w:rPr>
            </w:pPr>
            <w:r>
              <w:rPr>
                <w:rFonts w:asciiTheme="minorHAnsi" w:hAnsiTheme="minorHAnsi"/>
                <w:sz w:val="18"/>
                <w:szCs w:val="18"/>
              </w:rPr>
              <w:t>6</w:t>
            </w:r>
            <w:r w:rsidR="002B1A0E" w:rsidRPr="00B6230E">
              <w:rPr>
                <w:rFonts w:asciiTheme="minorHAnsi" w:hAnsiTheme="minorHAnsi"/>
                <w:sz w:val="18"/>
                <w:szCs w:val="18"/>
              </w:rPr>
              <w:t>.</w:t>
            </w:r>
          </w:p>
        </w:tc>
        <w:tc>
          <w:tcPr>
            <w:tcW w:w="2260" w:type="dxa"/>
            <w:shd w:val="clear" w:color="auto" w:fill="F2F2F2" w:themeFill="background1" w:themeFillShade="F2"/>
            <w:vAlign w:val="center"/>
          </w:tcPr>
          <w:p w14:paraId="6872C664" w14:textId="642C11EE" w:rsidR="002B1A0E" w:rsidRPr="00A66D84" w:rsidRDefault="002B1A0E" w:rsidP="002B1A0E">
            <w:pPr>
              <w:jc w:val="center"/>
              <w:rPr>
                <w:rFonts w:asciiTheme="minorHAnsi" w:hAnsiTheme="minorHAnsi"/>
                <w:sz w:val="18"/>
                <w:szCs w:val="18"/>
              </w:rPr>
            </w:pPr>
            <w:r w:rsidRPr="00A66D84">
              <w:rPr>
                <w:rFonts w:asciiTheme="minorHAnsi" w:hAnsiTheme="minorHAnsi"/>
                <w:sz w:val="18"/>
                <w:szCs w:val="18"/>
              </w:rPr>
              <w:t>Intervenc</w:t>
            </w:r>
            <w:r>
              <w:rPr>
                <w:rFonts w:asciiTheme="minorHAnsi" w:hAnsiTheme="minorHAnsi"/>
                <w:sz w:val="18"/>
                <w:szCs w:val="18"/>
              </w:rPr>
              <w:t>e</w:t>
            </w:r>
            <w:r w:rsidRPr="00A66D84">
              <w:rPr>
                <w:rFonts w:asciiTheme="minorHAnsi" w:hAnsiTheme="minorHAnsi"/>
                <w:sz w:val="18"/>
                <w:szCs w:val="18"/>
              </w:rPr>
              <w:t xml:space="preserve"> bērna vidē</w:t>
            </w:r>
          </w:p>
        </w:tc>
        <w:tc>
          <w:tcPr>
            <w:tcW w:w="5480" w:type="dxa"/>
          </w:tcPr>
          <w:p w14:paraId="1631DD7F" w14:textId="33CFA18D" w:rsidR="002B1A0E" w:rsidRPr="00A66D84" w:rsidRDefault="002B1A0E" w:rsidP="002B1A0E">
            <w:pPr>
              <w:jc w:val="both"/>
              <w:rPr>
                <w:rFonts w:asciiTheme="minorHAnsi" w:hAnsiTheme="minorHAnsi"/>
                <w:sz w:val="18"/>
                <w:szCs w:val="18"/>
              </w:rPr>
            </w:pPr>
            <w:r w:rsidRPr="00A66D84">
              <w:rPr>
                <w:rFonts w:asciiTheme="minorHAnsi" w:hAnsiTheme="minorHAnsi"/>
                <w:sz w:val="18"/>
                <w:szCs w:val="18"/>
              </w:rPr>
              <w:t xml:space="preserve">Iesaiste un izmaiņu veikšana bērna vidē vai bērna apstākļu izmaiņu nodrošināšana kritiskos gadījumos, kad </w:t>
            </w:r>
            <w:proofErr w:type="spellStart"/>
            <w:r w:rsidRPr="00A66D84">
              <w:rPr>
                <w:rFonts w:asciiTheme="minorHAnsi" w:hAnsiTheme="minorHAnsi"/>
                <w:sz w:val="18"/>
                <w:szCs w:val="18"/>
              </w:rPr>
              <w:t>papildlīdzekļu</w:t>
            </w:r>
            <w:proofErr w:type="spellEnd"/>
            <w:r w:rsidRPr="00A66D84">
              <w:rPr>
                <w:rFonts w:asciiTheme="minorHAnsi" w:hAnsiTheme="minorHAnsi"/>
                <w:sz w:val="18"/>
                <w:szCs w:val="18"/>
              </w:rPr>
              <w:t xml:space="preserve"> un atbalsta programmu pielietojums vairs nespētu sasniegt vēlamo iznākumu. </w:t>
            </w:r>
          </w:p>
        </w:tc>
      </w:tr>
      <w:tr w:rsidR="00C36725" w:rsidRPr="00171E89" w14:paraId="7375D348" w14:textId="77777777" w:rsidTr="00373AFB">
        <w:tc>
          <w:tcPr>
            <w:tcW w:w="1279" w:type="dxa"/>
            <w:shd w:val="clear" w:color="auto" w:fill="F2F2F2" w:themeFill="background1" w:themeFillShade="F2"/>
            <w:vAlign w:val="center"/>
          </w:tcPr>
          <w:p w14:paraId="4CBC7B31" w14:textId="6BC59852" w:rsidR="00C36725" w:rsidRPr="00B6230E" w:rsidRDefault="00251E89" w:rsidP="00C36725">
            <w:pPr>
              <w:jc w:val="center"/>
              <w:rPr>
                <w:rFonts w:asciiTheme="minorHAnsi" w:hAnsiTheme="minorHAnsi"/>
                <w:sz w:val="18"/>
                <w:szCs w:val="18"/>
              </w:rPr>
            </w:pPr>
            <w:r>
              <w:rPr>
                <w:rFonts w:asciiTheme="minorHAnsi" w:hAnsiTheme="minorHAnsi"/>
                <w:sz w:val="18"/>
                <w:szCs w:val="18"/>
              </w:rPr>
              <w:t>7</w:t>
            </w:r>
            <w:r w:rsidR="00C36725" w:rsidRPr="00B6230E">
              <w:rPr>
                <w:rFonts w:asciiTheme="minorHAnsi" w:hAnsiTheme="minorHAnsi"/>
                <w:sz w:val="18"/>
                <w:szCs w:val="18"/>
              </w:rPr>
              <w:t>.</w:t>
            </w:r>
          </w:p>
        </w:tc>
        <w:tc>
          <w:tcPr>
            <w:tcW w:w="2260" w:type="dxa"/>
            <w:shd w:val="clear" w:color="auto" w:fill="F2F2F2" w:themeFill="background1" w:themeFillShade="F2"/>
            <w:vAlign w:val="center"/>
          </w:tcPr>
          <w:p w14:paraId="75CED4A6" w14:textId="0C125E98" w:rsidR="00C36725" w:rsidRPr="00A66D84" w:rsidRDefault="00146DDA" w:rsidP="00C36725">
            <w:pPr>
              <w:jc w:val="center"/>
              <w:rPr>
                <w:rFonts w:asciiTheme="minorHAnsi" w:hAnsiTheme="minorHAnsi"/>
                <w:sz w:val="18"/>
                <w:szCs w:val="18"/>
              </w:rPr>
            </w:pPr>
            <w:r>
              <w:rPr>
                <w:rFonts w:asciiTheme="minorHAnsi" w:hAnsiTheme="minorHAnsi"/>
                <w:sz w:val="18"/>
                <w:szCs w:val="18"/>
              </w:rPr>
              <w:t>A</w:t>
            </w:r>
            <w:r w:rsidR="00C36725">
              <w:rPr>
                <w:rFonts w:asciiTheme="minorHAnsi" w:hAnsiTheme="minorHAnsi"/>
                <w:sz w:val="18"/>
                <w:szCs w:val="18"/>
              </w:rPr>
              <w:t>tbalsta programmas</w:t>
            </w:r>
          </w:p>
        </w:tc>
        <w:tc>
          <w:tcPr>
            <w:tcW w:w="5480" w:type="dxa"/>
          </w:tcPr>
          <w:p w14:paraId="1AC0D9F2" w14:textId="416107BE" w:rsidR="00C36725" w:rsidRPr="00A66D84" w:rsidRDefault="3947BBE4" w:rsidP="6DB497ED">
            <w:pPr>
              <w:jc w:val="both"/>
              <w:rPr>
                <w:rFonts w:asciiTheme="minorHAnsi" w:hAnsiTheme="minorHAnsi"/>
                <w:sz w:val="18"/>
                <w:szCs w:val="18"/>
              </w:rPr>
            </w:pPr>
            <w:r w:rsidRPr="6DB497ED">
              <w:rPr>
                <w:rFonts w:asciiTheme="minorHAnsi" w:hAnsiTheme="minorHAnsi"/>
                <w:sz w:val="18"/>
                <w:szCs w:val="18"/>
              </w:rPr>
              <w:t>Veicināta bērna dalība dažādos pasākum</w:t>
            </w:r>
            <w:r w:rsidR="49DC539A" w:rsidRPr="6DB497ED">
              <w:rPr>
                <w:rFonts w:asciiTheme="minorHAnsi" w:hAnsiTheme="minorHAnsi"/>
                <w:sz w:val="18"/>
                <w:szCs w:val="18"/>
              </w:rPr>
              <w:t>o</w:t>
            </w:r>
            <w:r w:rsidRPr="6DB497ED">
              <w:rPr>
                <w:rFonts w:asciiTheme="minorHAnsi" w:hAnsiTheme="minorHAnsi"/>
                <w:sz w:val="18"/>
                <w:szCs w:val="18"/>
              </w:rPr>
              <w:t xml:space="preserve">s ar mērķi – izmaiņu ieviešana, kuras nepieciešamas, lai mazinātu prettiesiskas rīcības riskus bērnam. </w:t>
            </w:r>
          </w:p>
        </w:tc>
      </w:tr>
    </w:tbl>
    <w:p w14:paraId="71F041C2" w14:textId="09DE78DD" w:rsidR="00CE1223" w:rsidRPr="00CE1223" w:rsidRDefault="00CE1223" w:rsidP="00CE1223"/>
    <w:p w14:paraId="6C281F90" w14:textId="13B05D86" w:rsidR="00701411" w:rsidRDefault="2DD2EA1B" w:rsidP="00701411">
      <w:pPr>
        <w:pStyle w:val="EYHeading2"/>
        <w:rPr>
          <w:lang w:val="lv-LV"/>
        </w:rPr>
      </w:pPr>
      <w:bookmarkStart w:id="125" w:name="_Toc189656122"/>
      <w:bookmarkStart w:id="126" w:name="_Toc200640317"/>
      <w:r w:rsidRPr="6DB497ED">
        <w:rPr>
          <w:lang w:val="lv-LV"/>
        </w:rPr>
        <w:lastRenderedPageBreak/>
        <w:t xml:space="preserve">Risku monitoringa </w:t>
      </w:r>
      <w:bookmarkEnd w:id="125"/>
      <w:r w:rsidR="63ACB94F" w:rsidRPr="6DB497ED">
        <w:rPr>
          <w:lang w:val="lv-LV"/>
        </w:rPr>
        <w:t xml:space="preserve">funkcijas </w:t>
      </w:r>
      <w:r w:rsidR="07998344" w:rsidRPr="6DB497ED">
        <w:rPr>
          <w:lang w:val="lv-LV"/>
        </w:rPr>
        <w:t>piemērs</w:t>
      </w:r>
      <w:bookmarkEnd w:id="126"/>
    </w:p>
    <w:p w14:paraId="1AF172F8" w14:textId="4163D2A2" w:rsidR="00C55B0D" w:rsidRDefault="005D2407" w:rsidP="00CB6440">
      <w:pPr>
        <w:pStyle w:val="EYBodytextwithparaspace"/>
        <w:spacing w:after="120"/>
        <w:rPr>
          <w:lang w:val="lv-LV"/>
        </w:rPr>
      </w:pPr>
      <w:r w:rsidRPr="00EC1028">
        <w:rPr>
          <w:lang w:val="lv-LV"/>
        </w:rPr>
        <w:t>Lai vieglā</w:t>
      </w:r>
      <w:r w:rsidR="00BF6B11" w:rsidRPr="00EC1028">
        <w:rPr>
          <w:lang w:val="lv-LV"/>
        </w:rPr>
        <w:t xml:space="preserve">k izprastu </w:t>
      </w:r>
      <w:r w:rsidR="00145789">
        <w:rPr>
          <w:lang w:val="lv-LV"/>
        </w:rPr>
        <w:t>BAMS</w:t>
      </w:r>
      <w:r w:rsidR="00BF6B11" w:rsidRPr="00EC1028">
        <w:rPr>
          <w:lang w:val="lv-LV"/>
        </w:rPr>
        <w:t xml:space="preserve"> </w:t>
      </w:r>
      <w:r w:rsidR="0078386C" w:rsidRPr="00373AFB">
        <w:rPr>
          <w:lang w:val="lv-LV"/>
        </w:rPr>
        <w:t xml:space="preserve">sistēmas </w:t>
      </w:r>
      <w:r w:rsidR="00BF6B11" w:rsidRPr="00EC1028">
        <w:rPr>
          <w:lang w:val="lv-LV"/>
        </w:rPr>
        <w:t>risku m</w:t>
      </w:r>
      <w:r w:rsidR="00125939" w:rsidRPr="00EC1028">
        <w:rPr>
          <w:lang w:val="lv-LV"/>
        </w:rPr>
        <w:t>onitoringa sistēmas koncepciju</w:t>
      </w:r>
      <w:r w:rsidR="00936C32">
        <w:rPr>
          <w:lang w:val="lv-LV"/>
        </w:rPr>
        <w:t xml:space="preserve"> 8.4.</w:t>
      </w:r>
      <w:r w:rsidR="00125939" w:rsidRPr="00EC1028">
        <w:rPr>
          <w:lang w:val="lv-LV"/>
        </w:rPr>
        <w:t xml:space="preserve"> </w:t>
      </w:r>
      <w:r w:rsidR="00CC72C0">
        <w:rPr>
          <w:lang w:val="lv-LV"/>
        </w:rPr>
        <w:t xml:space="preserve">apakšsadaļā </w:t>
      </w:r>
      <w:r w:rsidR="00125939" w:rsidRPr="00EC1028">
        <w:rPr>
          <w:lang w:val="lv-LV"/>
        </w:rPr>
        <w:t>tiks demonstrēt</w:t>
      </w:r>
      <w:r w:rsidR="000F252B">
        <w:rPr>
          <w:lang w:val="lv-LV"/>
        </w:rPr>
        <w:t xml:space="preserve">i </w:t>
      </w:r>
      <w:r w:rsidR="00A7619F">
        <w:rPr>
          <w:lang w:val="lv-LV"/>
        </w:rPr>
        <w:t>divi</w:t>
      </w:r>
      <w:r w:rsidR="000F252B">
        <w:rPr>
          <w:lang w:val="lv-LV"/>
        </w:rPr>
        <w:t xml:space="preserve"> piemēri</w:t>
      </w:r>
      <w:r w:rsidR="00125939" w:rsidRPr="00EC1028">
        <w:rPr>
          <w:lang w:val="lv-LV"/>
        </w:rPr>
        <w:t xml:space="preserve"> ar</w:t>
      </w:r>
      <w:r w:rsidR="00E54375" w:rsidRPr="00EC1028">
        <w:rPr>
          <w:lang w:val="lv-LV"/>
        </w:rPr>
        <w:t xml:space="preserve"> faktiskajiem soļiem, kad tiek konstatēts riska fa</w:t>
      </w:r>
      <w:r w:rsidR="00000DB8">
        <w:rPr>
          <w:lang w:val="lv-LV"/>
        </w:rPr>
        <w:t>k</w:t>
      </w:r>
      <w:r w:rsidR="00E54375" w:rsidRPr="00EC1028">
        <w:rPr>
          <w:lang w:val="lv-LV"/>
        </w:rPr>
        <w:t>tors un kādas darbības tiek veiktas.</w:t>
      </w:r>
    </w:p>
    <w:p w14:paraId="5F4557E3" w14:textId="48AD0962" w:rsidR="003B59D1" w:rsidRPr="00373AFB" w:rsidRDefault="00470E1A" w:rsidP="00470F89">
      <w:pPr>
        <w:pStyle w:val="EYBodytextwithparaspace"/>
        <w:spacing w:after="120"/>
        <w:rPr>
          <w:lang w:val="lv-LV"/>
        </w:rPr>
      </w:pPr>
      <w:r>
        <w:rPr>
          <w:b/>
          <w:lang w:val="lv-LV"/>
        </w:rPr>
        <w:t>1.</w:t>
      </w:r>
      <w:r w:rsidR="003170C3">
        <w:rPr>
          <w:b/>
          <w:lang w:val="lv-LV"/>
        </w:rPr>
        <w:t xml:space="preserve"> </w:t>
      </w:r>
      <w:r>
        <w:rPr>
          <w:b/>
          <w:lang w:val="lv-LV"/>
        </w:rPr>
        <w:t>p</w:t>
      </w:r>
      <w:r w:rsidR="004A6AFC" w:rsidRPr="00C806BB">
        <w:rPr>
          <w:b/>
          <w:lang w:val="lv-LV"/>
        </w:rPr>
        <w:t xml:space="preserve">iemērs: </w:t>
      </w:r>
      <w:r w:rsidR="008E22A1">
        <w:rPr>
          <w:b/>
          <w:bCs/>
          <w:lang w:val="lv-LV"/>
        </w:rPr>
        <w:t>Neattaisnoto kavējumu konstatēšana</w:t>
      </w:r>
    </w:p>
    <w:p w14:paraId="000F9DEF" w14:textId="6C98387D" w:rsidR="00094044" w:rsidRDefault="003D1990" w:rsidP="002605B7">
      <w:pPr>
        <w:pStyle w:val="EYBodytextwithparaspace"/>
        <w:spacing w:after="120"/>
        <w:rPr>
          <w:lang w:val="lv-LV"/>
        </w:rPr>
      </w:pPr>
      <w:r>
        <w:rPr>
          <w:lang w:val="lv-LV"/>
        </w:rPr>
        <w:t xml:space="preserve">No </w:t>
      </w:r>
      <w:r w:rsidR="00594C8F" w:rsidRPr="00594C8F">
        <w:rPr>
          <w:lang w:val="lv-LV"/>
        </w:rPr>
        <w:t xml:space="preserve">Izglītības iestādes PDIS </w:t>
      </w:r>
      <w:r>
        <w:rPr>
          <w:lang w:val="lv-LV"/>
        </w:rPr>
        <w:t xml:space="preserve">tiek saņemti </w:t>
      </w:r>
      <w:r w:rsidR="00594C8F" w:rsidRPr="00594C8F">
        <w:rPr>
          <w:lang w:val="lv-LV"/>
        </w:rPr>
        <w:t>dat</w:t>
      </w:r>
      <w:r>
        <w:rPr>
          <w:lang w:val="lv-LV"/>
        </w:rPr>
        <w:t xml:space="preserve">i </w:t>
      </w:r>
      <w:r w:rsidR="00594C8F" w:rsidRPr="00594C8F">
        <w:rPr>
          <w:lang w:val="lv-LV"/>
        </w:rPr>
        <w:t xml:space="preserve">BAMS </w:t>
      </w:r>
      <w:r>
        <w:rPr>
          <w:lang w:val="lv-LV"/>
        </w:rPr>
        <w:t xml:space="preserve">sistēmā </w:t>
      </w:r>
      <w:r w:rsidR="00594C8F" w:rsidRPr="00594C8F">
        <w:rPr>
          <w:lang w:val="lv-LV"/>
        </w:rPr>
        <w:t>par bērnu, kuram ir vairāki neattaisnotie stundu kavējumi</w:t>
      </w:r>
      <w:r w:rsidR="00F17626">
        <w:rPr>
          <w:lang w:val="lv-LV"/>
        </w:rPr>
        <w:t>,</w:t>
      </w:r>
      <w:r w:rsidR="00A2327F">
        <w:rPr>
          <w:lang w:val="lv-LV"/>
        </w:rPr>
        <w:t xml:space="preserve"> un tiek automātiski </w:t>
      </w:r>
      <w:r w:rsidR="002605B7">
        <w:rPr>
          <w:lang w:val="lv-LV"/>
        </w:rPr>
        <w:t xml:space="preserve">izveidots šī bērna profils. </w:t>
      </w:r>
      <w:r w:rsidR="00594C8F" w:rsidRPr="00594C8F">
        <w:rPr>
          <w:lang w:val="lv-LV"/>
        </w:rPr>
        <w:t>BAMS sistēmā</w:t>
      </w:r>
      <w:r w:rsidR="002C0711">
        <w:rPr>
          <w:lang w:val="lv-LV"/>
        </w:rPr>
        <w:t xml:space="preserve"> bērna profilā </w:t>
      </w:r>
      <w:r w:rsidR="002605B7">
        <w:rPr>
          <w:lang w:val="lv-LV"/>
        </w:rPr>
        <w:t xml:space="preserve">tiek </w:t>
      </w:r>
      <w:r w:rsidR="002C0711">
        <w:rPr>
          <w:lang w:val="lv-LV"/>
        </w:rPr>
        <w:t xml:space="preserve">automātiski </w:t>
      </w:r>
      <w:r w:rsidR="001A7B51">
        <w:rPr>
          <w:lang w:val="lv-LV"/>
        </w:rPr>
        <w:t xml:space="preserve">pievienoti </w:t>
      </w:r>
      <w:r w:rsidR="002C0711">
        <w:rPr>
          <w:lang w:val="lv-LV"/>
        </w:rPr>
        <w:t>dati no cit</w:t>
      </w:r>
      <w:r w:rsidR="001A7B51">
        <w:rPr>
          <w:lang w:val="lv-LV"/>
        </w:rPr>
        <w:t>ām</w:t>
      </w:r>
      <w:r w:rsidR="002C0711">
        <w:rPr>
          <w:lang w:val="lv-LV"/>
        </w:rPr>
        <w:t xml:space="preserve"> PDIS </w:t>
      </w:r>
      <w:r w:rsidR="001A7B51">
        <w:rPr>
          <w:lang w:val="lv-LV"/>
        </w:rPr>
        <w:t>par to,</w:t>
      </w:r>
      <w:r w:rsidR="00594C8F" w:rsidRPr="00594C8F">
        <w:rPr>
          <w:lang w:val="lv-LV"/>
        </w:rPr>
        <w:t xml:space="preserve"> ka bērna ģimenē pēdējā gada laikā bijušas lielas izmaiņas – vecāku laulības šķiršana un bērna mātei ir piešķirts maznodrošinātas personas statuss. Pamatojoties uz visaptverošo riska novērtējumu pēc visām sākuma fāzes darbībām, datiem un analīzes veikšanas, BAMS sistēma </w:t>
      </w:r>
      <w:proofErr w:type="spellStart"/>
      <w:r w:rsidR="00594C8F" w:rsidRPr="00594C8F">
        <w:rPr>
          <w:lang w:val="lv-LV"/>
        </w:rPr>
        <w:t>nosūta</w:t>
      </w:r>
      <w:proofErr w:type="spellEnd"/>
      <w:r w:rsidR="00594C8F" w:rsidRPr="00594C8F">
        <w:rPr>
          <w:lang w:val="lv-LV"/>
        </w:rPr>
        <w:t xml:space="preserve"> datus (signālu par nepieciešamību veikt preventīvās darbības) citām atbildīgām iestādēm</w:t>
      </w:r>
      <w:r w:rsidR="00695E9F">
        <w:rPr>
          <w:lang w:val="lv-LV"/>
        </w:rPr>
        <w:t xml:space="preserve"> </w:t>
      </w:r>
      <w:r w:rsidR="00695E9F">
        <w:rPr>
          <w:lang w:val="lv-LV"/>
        </w:rPr>
        <w:softHyphen/>
      </w:r>
      <w:r w:rsidR="00695E9F">
        <w:rPr>
          <w:lang w:val="lv-LV"/>
        </w:rPr>
        <w:noBreakHyphen/>
      </w:r>
      <w:r w:rsidR="00594C8F" w:rsidRPr="00594C8F">
        <w:rPr>
          <w:lang w:val="lv-LV"/>
        </w:rPr>
        <w:t xml:space="preserve"> SD un </w:t>
      </w:r>
      <w:r w:rsidR="00A168A1">
        <w:rPr>
          <w:lang w:val="lv-LV"/>
        </w:rPr>
        <w:t>b</w:t>
      </w:r>
      <w:r w:rsidR="00594C8F" w:rsidRPr="00594C8F">
        <w:rPr>
          <w:lang w:val="lv-LV"/>
        </w:rPr>
        <w:t>āriņtiesai</w:t>
      </w:r>
      <w:r w:rsidR="00695E9F">
        <w:rPr>
          <w:lang w:val="lv-LV"/>
        </w:rPr>
        <w:t>.</w:t>
      </w:r>
      <w:r w:rsidR="001847E1">
        <w:rPr>
          <w:lang w:val="lv-LV"/>
        </w:rPr>
        <w:t xml:space="preserve"> Balstoties uz pieejamajiem BAMS </w:t>
      </w:r>
      <w:r w:rsidR="00F17626">
        <w:rPr>
          <w:lang w:val="lv-LV"/>
        </w:rPr>
        <w:t xml:space="preserve">sistēmas </w:t>
      </w:r>
      <w:r w:rsidR="001847E1">
        <w:rPr>
          <w:lang w:val="lv-LV"/>
        </w:rPr>
        <w:t xml:space="preserve">datiem, SD un bāriņtiesa </w:t>
      </w:r>
      <w:r w:rsidR="003214B0">
        <w:rPr>
          <w:lang w:val="lv-LV"/>
        </w:rPr>
        <w:t>i</w:t>
      </w:r>
      <w:r w:rsidR="00594C8F" w:rsidRPr="00594C8F">
        <w:rPr>
          <w:lang w:val="lv-LV"/>
        </w:rPr>
        <w:t>zstrādā atbalsta plān</w:t>
      </w:r>
      <w:r w:rsidR="003214B0">
        <w:rPr>
          <w:lang w:val="lv-LV"/>
        </w:rPr>
        <w:t>u</w:t>
      </w:r>
      <w:r w:rsidR="00594C8F" w:rsidRPr="00594C8F">
        <w:rPr>
          <w:lang w:val="lv-LV"/>
        </w:rPr>
        <w:t xml:space="preserve">, kas atbilst attiecīgajam riska līmenim. Tiek </w:t>
      </w:r>
      <w:proofErr w:type="spellStart"/>
      <w:r w:rsidR="00286874">
        <w:rPr>
          <w:lang w:val="lv-LV"/>
        </w:rPr>
        <w:t>monitorēts</w:t>
      </w:r>
      <w:proofErr w:type="spellEnd"/>
      <w:r w:rsidR="00286874">
        <w:rPr>
          <w:lang w:val="lv-LV"/>
        </w:rPr>
        <w:t xml:space="preserve"> </w:t>
      </w:r>
      <w:r w:rsidR="00594C8F" w:rsidRPr="00594C8F">
        <w:rPr>
          <w:lang w:val="lv-LV"/>
        </w:rPr>
        <w:t>gadījuma progress, un jebkādas izmaiņas bērna situācijā vai jaunu datu ievade</w:t>
      </w:r>
      <w:r w:rsidR="00EF26AF">
        <w:rPr>
          <w:lang w:val="lv-LV"/>
        </w:rPr>
        <w:t xml:space="preserve"> PDIS</w:t>
      </w:r>
      <w:r w:rsidR="00594C8F" w:rsidRPr="00594C8F">
        <w:rPr>
          <w:lang w:val="lv-LV"/>
        </w:rPr>
        <w:t xml:space="preserve"> tiek dokumentēta BAMS sistēmā, saņemot informāciju no atbildīgajām iestādēm, attiecīgi veicot turpmākas izmaiņas riska novērtējumā un klasifikācijas līmeņos.</w:t>
      </w:r>
    </w:p>
    <w:p w14:paraId="5ACF46D4" w14:textId="03FB16F8" w:rsidR="00594C8F" w:rsidRDefault="00594C8F" w:rsidP="002605B7">
      <w:pPr>
        <w:pStyle w:val="EYBodytextwithparaspace"/>
        <w:spacing w:after="120"/>
        <w:rPr>
          <w:lang w:val="lv-LV"/>
        </w:rPr>
      </w:pPr>
      <w:r w:rsidRPr="00594C8F">
        <w:rPr>
          <w:lang w:val="lv-LV"/>
        </w:rPr>
        <w:t>Piemēra pārskats pa soļiem ir atrodams 1</w:t>
      </w:r>
      <w:r w:rsidR="00893019">
        <w:rPr>
          <w:lang w:val="lv-LV"/>
        </w:rPr>
        <w:t>2</w:t>
      </w:r>
      <w:r w:rsidRPr="00594C8F">
        <w:rPr>
          <w:lang w:val="lv-LV"/>
        </w:rPr>
        <w:t>. ilustrācijā.</w:t>
      </w:r>
    </w:p>
    <w:p w14:paraId="0C33AE54" w14:textId="3FBE3EAB" w:rsidR="00F16316" w:rsidRDefault="004A3527" w:rsidP="00F16316">
      <w:pPr>
        <w:pStyle w:val="VKBody"/>
        <w:keepNext/>
      </w:pPr>
      <w:r>
        <w:object w:dxaOrig="12190" w:dyaOrig="3280" w14:anchorId="6BD580B7">
          <v:shape id="_x0000_i1036" type="#_x0000_t75" style="width:451.2pt;height:121.8pt" o:ole="">
            <v:imagedata r:id="rId40" o:title=""/>
          </v:shape>
          <o:OLEObject Type="Embed" ProgID="Visio.Drawing.15" ShapeID="_x0000_i1036" DrawAspect="Content" ObjectID="_1811677809" r:id="rId41"/>
        </w:object>
      </w:r>
    </w:p>
    <w:p w14:paraId="121D6E36" w14:textId="4DFCEFDD" w:rsidR="00172A5C" w:rsidRPr="005034A8" w:rsidRDefault="000A5B83" w:rsidP="005034A8">
      <w:pPr>
        <w:pStyle w:val="Caption"/>
        <w:jc w:val="center"/>
        <w:rPr>
          <w:rFonts w:asciiTheme="minorHAnsi" w:hAnsiTheme="minorHAnsi"/>
        </w:rPr>
      </w:pPr>
      <w:r>
        <w:rPr>
          <w:rFonts w:asciiTheme="minorHAnsi" w:hAnsiTheme="minorHAnsi"/>
        </w:rPr>
        <w:t>1</w:t>
      </w:r>
      <w:r w:rsidR="00893019">
        <w:rPr>
          <w:rFonts w:asciiTheme="minorHAnsi" w:hAnsiTheme="minorHAnsi"/>
        </w:rPr>
        <w:t>2</w:t>
      </w:r>
      <w:r>
        <w:rPr>
          <w:rFonts w:asciiTheme="minorHAnsi" w:hAnsiTheme="minorHAnsi"/>
        </w:rPr>
        <w:t>.</w:t>
      </w:r>
      <w:r w:rsidR="00E62ACC">
        <w:rPr>
          <w:rFonts w:asciiTheme="minorHAnsi" w:hAnsiTheme="minorHAnsi"/>
        </w:rPr>
        <w:t xml:space="preserve"> </w:t>
      </w:r>
      <w:r>
        <w:rPr>
          <w:rFonts w:asciiTheme="minorHAnsi" w:hAnsiTheme="minorHAnsi"/>
        </w:rPr>
        <w:t>i</w:t>
      </w:r>
      <w:r w:rsidR="003D3188" w:rsidRPr="005034A8">
        <w:rPr>
          <w:rFonts w:asciiTheme="minorHAnsi" w:hAnsiTheme="minorHAnsi"/>
        </w:rPr>
        <w:t xml:space="preserve">lustrācija: </w:t>
      </w:r>
      <w:r w:rsidR="008E22A1">
        <w:rPr>
          <w:rFonts w:asciiTheme="minorHAnsi" w:hAnsiTheme="minorHAnsi"/>
        </w:rPr>
        <w:t>Neattaisnoto kavējumu konstatēšana</w:t>
      </w:r>
      <w:r w:rsidR="00610694" w:rsidRPr="005034A8">
        <w:rPr>
          <w:rFonts w:asciiTheme="minorHAnsi" w:hAnsiTheme="minorHAnsi"/>
        </w:rPr>
        <w:t xml:space="preserve"> </w:t>
      </w:r>
      <w:r w:rsidR="005034A8" w:rsidRPr="005034A8">
        <w:rPr>
          <w:rFonts w:asciiTheme="minorHAnsi" w:hAnsiTheme="minorHAnsi"/>
        </w:rPr>
        <w:t>–</w:t>
      </w:r>
      <w:r w:rsidR="00610694" w:rsidRPr="005034A8">
        <w:rPr>
          <w:rFonts w:asciiTheme="minorHAnsi" w:hAnsiTheme="minorHAnsi"/>
        </w:rPr>
        <w:t xml:space="preserve"> </w:t>
      </w:r>
      <w:r w:rsidR="005034A8" w:rsidRPr="005034A8">
        <w:rPr>
          <w:rFonts w:asciiTheme="minorHAnsi" w:hAnsiTheme="minorHAnsi"/>
        </w:rPr>
        <w:t>piemēra vizualizācija</w:t>
      </w:r>
    </w:p>
    <w:p w14:paraId="1E826FC3" w14:textId="4F9FC197" w:rsidR="00F16316" w:rsidRPr="0031054E" w:rsidRDefault="000A5B83" w:rsidP="00F16316">
      <w:pPr>
        <w:pStyle w:val="Caption"/>
        <w:jc w:val="right"/>
        <w:rPr>
          <w:rFonts w:asciiTheme="minorHAnsi" w:hAnsiTheme="minorHAnsi"/>
        </w:rPr>
      </w:pPr>
      <w:r>
        <w:rPr>
          <w:rFonts w:asciiTheme="minorHAnsi" w:hAnsiTheme="minorHAnsi"/>
        </w:rPr>
        <w:t>1</w:t>
      </w:r>
      <w:r w:rsidR="003C6533">
        <w:rPr>
          <w:rFonts w:asciiTheme="minorHAnsi" w:hAnsiTheme="minorHAnsi"/>
        </w:rPr>
        <w:t>8</w:t>
      </w:r>
      <w:r>
        <w:rPr>
          <w:rFonts w:asciiTheme="minorHAnsi" w:hAnsiTheme="minorHAnsi"/>
        </w:rPr>
        <w:t>.</w:t>
      </w:r>
      <w:r w:rsidR="003C6533">
        <w:rPr>
          <w:rFonts w:asciiTheme="minorHAnsi" w:hAnsiTheme="minorHAnsi"/>
        </w:rPr>
        <w:t xml:space="preserve"> </w:t>
      </w:r>
      <w:r>
        <w:rPr>
          <w:rFonts w:asciiTheme="minorHAnsi" w:hAnsiTheme="minorHAnsi"/>
        </w:rPr>
        <w:t>t</w:t>
      </w:r>
      <w:r w:rsidR="0031054E" w:rsidRPr="0031054E">
        <w:rPr>
          <w:rFonts w:asciiTheme="minorHAnsi" w:hAnsiTheme="minorHAnsi"/>
        </w:rPr>
        <w:t xml:space="preserve">abula: </w:t>
      </w:r>
      <w:r w:rsidR="008E22A1">
        <w:rPr>
          <w:rFonts w:asciiTheme="minorHAnsi" w:hAnsiTheme="minorHAnsi"/>
        </w:rPr>
        <w:t>Neattaisnoto kavējumu konstatēšana</w:t>
      </w:r>
      <w:r w:rsidR="0031054E" w:rsidRPr="0031054E">
        <w:rPr>
          <w:rFonts w:asciiTheme="minorHAnsi" w:hAnsiTheme="minorHAnsi"/>
        </w:rPr>
        <w:t xml:space="preserve"> – piemēra darbību apkopojums</w:t>
      </w:r>
    </w:p>
    <w:tbl>
      <w:tblPr>
        <w:tblStyle w:val="TableGrid"/>
        <w:tblW w:w="5000" w:type="pct"/>
        <w:tblLook w:val="04A0" w:firstRow="1" w:lastRow="0" w:firstColumn="1" w:lastColumn="0" w:noHBand="0" w:noVBand="1"/>
      </w:tblPr>
      <w:tblGrid>
        <w:gridCol w:w="785"/>
        <w:gridCol w:w="8234"/>
      </w:tblGrid>
      <w:tr w:rsidR="00172A5C" w14:paraId="315DA889" w14:textId="77777777" w:rsidTr="001500D4">
        <w:tc>
          <w:tcPr>
            <w:tcW w:w="435" w:type="pct"/>
            <w:shd w:val="clear" w:color="auto" w:fill="FFE600" w:themeFill="text2"/>
            <w:vAlign w:val="center"/>
          </w:tcPr>
          <w:p w14:paraId="21D4FFEC" w14:textId="6757598E" w:rsidR="00172A5C" w:rsidRDefault="00091D31" w:rsidP="00CD3EC0">
            <w:r>
              <w:rPr>
                <w:rFonts w:asciiTheme="minorHAnsi" w:hAnsiTheme="minorHAnsi"/>
                <w:b/>
                <w:sz w:val="18"/>
                <w:szCs w:val="18"/>
              </w:rPr>
              <w:t>Nr.p.k.</w:t>
            </w:r>
          </w:p>
        </w:tc>
        <w:tc>
          <w:tcPr>
            <w:tcW w:w="4565" w:type="pct"/>
            <w:shd w:val="clear" w:color="auto" w:fill="FFE600" w:themeFill="text2"/>
            <w:vAlign w:val="center"/>
          </w:tcPr>
          <w:p w14:paraId="036AC03D" w14:textId="5A49F561" w:rsidR="00172A5C" w:rsidRDefault="00172A5C" w:rsidP="00CD3EC0">
            <w:r w:rsidRPr="00CD3EC0">
              <w:rPr>
                <w:rFonts w:asciiTheme="minorHAnsi" w:hAnsiTheme="minorHAnsi"/>
                <w:b/>
                <w:sz w:val="18"/>
                <w:szCs w:val="18"/>
              </w:rPr>
              <w:t>Darbība</w:t>
            </w:r>
          </w:p>
        </w:tc>
      </w:tr>
      <w:tr w:rsidR="00172A5C" w14:paraId="328A2F9F" w14:textId="77777777" w:rsidTr="001500D4">
        <w:tc>
          <w:tcPr>
            <w:tcW w:w="435" w:type="pct"/>
            <w:vAlign w:val="center"/>
          </w:tcPr>
          <w:p w14:paraId="71174CB9" w14:textId="78256CCB" w:rsidR="00172A5C" w:rsidRPr="00B6230E" w:rsidRDefault="00172A5C" w:rsidP="00CD3EC0">
            <w:r w:rsidRPr="00B6230E">
              <w:rPr>
                <w:rFonts w:asciiTheme="minorHAnsi" w:hAnsiTheme="minorHAnsi"/>
                <w:sz w:val="18"/>
                <w:szCs w:val="18"/>
              </w:rPr>
              <w:t>1</w:t>
            </w:r>
            <w:r w:rsidR="00E66B1B" w:rsidRPr="00B6230E">
              <w:rPr>
                <w:rFonts w:asciiTheme="minorHAnsi" w:hAnsiTheme="minorHAnsi"/>
                <w:sz w:val="18"/>
                <w:szCs w:val="18"/>
              </w:rPr>
              <w:t>.</w:t>
            </w:r>
          </w:p>
        </w:tc>
        <w:tc>
          <w:tcPr>
            <w:tcW w:w="4565" w:type="pct"/>
          </w:tcPr>
          <w:p w14:paraId="25E73933" w14:textId="1273718E" w:rsidR="00172A5C" w:rsidRDefault="009D4D7C" w:rsidP="00CD3EC0">
            <w:r w:rsidRPr="00126FD5">
              <w:rPr>
                <w:rFonts w:asciiTheme="minorHAnsi" w:hAnsiTheme="minorHAnsi"/>
                <w:sz w:val="18"/>
                <w:szCs w:val="18"/>
              </w:rPr>
              <w:t xml:space="preserve">Izglītības iestādē tiek konstatēts, ka bērnam ir vairāki neattaisnoto stundu kavējumi. </w:t>
            </w:r>
            <w:r w:rsidR="00126FD5" w:rsidRPr="00126FD5">
              <w:rPr>
                <w:rFonts w:asciiTheme="minorHAnsi" w:hAnsiTheme="minorHAnsi"/>
                <w:sz w:val="18"/>
                <w:szCs w:val="18"/>
              </w:rPr>
              <w:t>Dati par neattaisnotajiem stundu kavējumiem tiek nodoti no Izglītības iestādes PDIS BAMS sistēmai.</w:t>
            </w:r>
          </w:p>
        </w:tc>
      </w:tr>
      <w:tr w:rsidR="007C1F74" w14:paraId="69E08659" w14:textId="77777777" w:rsidTr="001500D4">
        <w:tc>
          <w:tcPr>
            <w:tcW w:w="435" w:type="pct"/>
            <w:vAlign w:val="center"/>
          </w:tcPr>
          <w:p w14:paraId="36C20A27" w14:textId="39D35745" w:rsidR="007C1F74" w:rsidRPr="00B6230E" w:rsidRDefault="007C1F74" w:rsidP="00CD3EC0">
            <w:pPr>
              <w:rPr>
                <w:rFonts w:asciiTheme="minorHAnsi" w:hAnsiTheme="minorHAnsi"/>
                <w:sz w:val="18"/>
                <w:szCs w:val="18"/>
              </w:rPr>
            </w:pPr>
            <w:r>
              <w:rPr>
                <w:rFonts w:asciiTheme="minorHAnsi" w:hAnsiTheme="minorHAnsi"/>
                <w:sz w:val="18"/>
                <w:szCs w:val="18"/>
              </w:rPr>
              <w:t>2.</w:t>
            </w:r>
          </w:p>
        </w:tc>
        <w:tc>
          <w:tcPr>
            <w:tcW w:w="4565" w:type="pct"/>
          </w:tcPr>
          <w:p w14:paraId="4D0C3F2D" w14:textId="7EE33FA4" w:rsidR="007C1F74" w:rsidRDefault="009D4D7C" w:rsidP="00CD3EC0">
            <w:pPr>
              <w:rPr>
                <w:rFonts w:asciiTheme="minorHAnsi" w:hAnsiTheme="minorHAnsi"/>
                <w:sz w:val="18"/>
                <w:szCs w:val="18"/>
              </w:rPr>
            </w:pPr>
            <w:r>
              <w:rPr>
                <w:rFonts w:asciiTheme="minorHAnsi" w:hAnsiTheme="minorHAnsi"/>
                <w:sz w:val="18"/>
                <w:szCs w:val="18"/>
              </w:rPr>
              <w:t xml:space="preserve">BAMS sistēmā tiek saņemti dati no Izglītības iestādes PDIS par neattaisnotajiem stundu kavējumiem. </w:t>
            </w:r>
            <w:r w:rsidR="007C1F74">
              <w:rPr>
                <w:rFonts w:asciiTheme="minorHAnsi" w:hAnsiTheme="minorHAnsi"/>
                <w:sz w:val="18"/>
                <w:szCs w:val="18"/>
              </w:rPr>
              <w:t>BAMS sistēma</w:t>
            </w:r>
            <w:r w:rsidR="00126FD5">
              <w:rPr>
                <w:rFonts w:asciiTheme="minorHAnsi" w:hAnsiTheme="minorHAnsi"/>
                <w:sz w:val="18"/>
                <w:szCs w:val="18"/>
              </w:rPr>
              <w:t xml:space="preserve"> tiek automātiski</w:t>
            </w:r>
            <w:r w:rsidR="00F00622">
              <w:rPr>
                <w:rFonts w:asciiTheme="minorHAnsi" w:hAnsiTheme="minorHAnsi"/>
                <w:sz w:val="18"/>
                <w:szCs w:val="18"/>
              </w:rPr>
              <w:t xml:space="preserve"> izveido</w:t>
            </w:r>
            <w:r w:rsidR="00126FD5">
              <w:rPr>
                <w:rFonts w:asciiTheme="minorHAnsi" w:hAnsiTheme="minorHAnsi"/>
                <w:sz w:val="18"/>
                <w:szCs w:val="18"/>
              </w:rPr>
              <w:t>ts</w:t>
            </w:r>
            <w:r w:rsidR="00F00622">
              <w:rPr>
                <w:rFonts w:asciiTheme="minorHAnsi" w:hAnsiTheme="minorHAnsi"/>
                <w:sz w:val="18"/>
                <w:szCs w:val="18"/>
              </w:rPr>
              <w:t xml:space="preserve"> bērna profil</w:t>
            </w:r>
            <w:r w:rsidR="00126FD5">
              <w:rPr>
                <w:rFonts w:asciiTheme="minorHAnsi" w:hAnsiTheme="minorHAnsi"/>
                <w:sz w:val="18"/>
                <w:szCs w:val="18"/>
              </w:rPr>
              <w:t>s</w:t>
            </w:r>
            <w:r w:rsidR="00F00622">
              <w:rPr>
                <w:rFonts w:asciiTheme="minorHAnsi" w:hAnsiTheme="minorHAnsi"/>
                <w:sz w:val="18"/>
                <w:szCs w:val="18"/>
              </w:rPr>
              <w:t>.</w:t>
            </w:r>
          </w:p>
        </w:tc>
      </w:tr>
      <w:tr w:rsidR="009C1353" w14:paraId="1F7A3E91" w14:textId="77777777" w:rsidTr="001500D4">
        <w:tc>
          <w:tcPr>
            <w:tcW w:w="435" w:type="pct"/>
            <w:vAlign w:val="center"/>
          </w:tcPr>
          <w:p w14:paraId="566F94CD" w14:textId="4F55438D" w:rsidR="009C1353" w:rsidRDefault="009C1353" w:rsidP="00CD3EC0">
            <w:pPr>
              <w:rPr>
                <w:rFonts w:asciiTheme="minorHAnsi" w:hAnsiTheme="minorHAnsi"/>
                <w:sz w:val="18"/>
                <w:szCs w:val="18"/>
              </w:rPr>
            </w:pPr>
            <w:r>
              <w:rPr>
                <w:rFonts w:asciiTheme="minorHAnsi" w:hAnsiTheme="minorHAnsi"/>
                <w:sz w:val="18"/>
                <w:szCs w:val="18"/>
              </w:rPr>
              <w:t>3.</w:t>
            </w:r>
          </w:p>
        </w:tc>
        <w:tc>
          <w:tcPr>
            <w:tcW w:w="4565" w:type="pct"/>
          </w:tcPr>
          <w:p w14:paraId="11AC7110" w14:textId="130BAA74" w:rsidR="009C1353" w:rsidRDefault="009C1353" w:rsidP="00CD3EC0">
            <w:pPr>
              <w:rPr>
                <w:rFonts w:asciiTheme="minorHAnsi" w:hAnsiTheme="minorHAnsi"/>
                <w:sz w:val="18"/>
                <w:szCs w:val="18"/>
              </w:rPr>
            </w:pPr>
            <w:r w:rsidRPr="00CD3EC0">
              <w:rPr>
                <w:rFonts w:asciiTheme="minorHAnsi" w:hAnsiTheme="minorHAnsi"/>
                <w:sz w:val="18"/>
                <w:szCs w:val="18"/>
              </w:rPr>
              <w:t xml:space="preserve">Tiek </w:t>
            </w:r>
            <w:r>
              <w:rPr>
                <w:rFonts w:asciiTheme="minorHAnsi" w:hAnsiTheme="minorHAnsi"/>
                <w:sz w:val="18"/>
                <w:szCs w:val="18"/>
              </w:rPr>
              <w:t xml:space="preserve">saņemti </w:t>
            </w:r>
            <w:r w:rsidR="000065D2">
              <w:rPr>
                <w:rFonts w:asciiTheme="minorHAnsi" w:hAnsiTheme="minorHAnsi"/>
                <w:sz w:val="18"/>
                <w:szCs w:val="18"/>
              </w:rPr>
              <w:t>aktuālie</w:t>
            </w:r>
            <w:r>
              <w:rPr>
                <w:rFonts w:asciiTheme="minorHAnsi" w:hAnsiTheme="minorHAnsi"/>
                <w:sz w:val="18"/>
                <w:szCs w:val="18"/>
              </w:rPr>
              <w:t xml:space="preserve"> dati par to, ka </w:t>
            </w:r>
            <w:r w:rsidRPr="00CD3EC0">
              <w:rPr>
                <w:rFonts w:asciiTheme="minorHAnsi" w:hAnsiTheme="minorHAnsi"/>
                <w:sz w:val="18"/>
                <w:szCs w:val="18"/>
              </w:rPr>
              <w:t>bērna</w:t>
            </w:r>
            <w:r>
              <w:rPr>
                <w:rFonts w:asciiTheme="minorHAnsi" w:hAnsiTheme="minorHAnsi"/>
                <w:sz w:val="18"/>
                <w:szCs w:val="18"/>
              </w:rPr>
              <w:t xml:space="preserve"> ģimenē </w:t>
            </w:r>
            <w:r w:rsidRPr="00863622">
              <w:rPr>
                <w:rFonts w:asciiTheme="minorHAnsi" w:hAnsiTheme="minorHAnsi"/>
                <w:sz w:val="18"/>
                <w:szCs w:val="18"/>
              </w:rPr>
              <w:t>pēdējā gada laikā bijušas lielas izmaiņas – vecāku laulības šķiršana un bērna mātei ir piešķirts maznodrošinātas personas statuss</w:t>
            </w:r>
            <w:r>
              <w:rPr>
                <w:rFonts w:asciiTheme="minorHAnsi" w:hAnsiTheme="minorHAnsi"/>
                <w:sz w:val="18"/>
                <w:szCs w:val="18"/>
              </w:rPr>
              <w:t xml:space="preserve"> (riska faktors).</w:t>
            </w:r>
          </w:p>
        </w:tc>
      </w:tr>
      <w:tr w:rsidR="00F00622" w14:paraId="3D86BE18" w14:textId="77777777" w:rsidTr="001500D4">
        <w:tc>
          <w:tcPr>
            <w:tcW w:w="435" w:type="pct"/>
            <w:vAlign w:val="center"/>
          </w:tcPr>
          <w:p w14:paraId="6BAC91D4" w14:textId="333E3E34" w:rsidR="00F00622" w:rsidRPr="00B6230E" w:rsidRDefault="00C87FAE" w:rsidP="00CD3EC0">
            <w:pPr>
              <w:rPr>
                <w:rFonts w:asciiTheme="minorHAnsi" w:hAnsiTheme="minorHAnsi"/>
                <w:sz w:val="18"/>
                <w:szCs w:val="18"/>
              </w:rPr>
            </w:pPr>
            <w:r>
              <w:rPr>
                <w:rFonts w:asciiTheme="minorHAnsi" w:hAnsiTheme="minorHAnsi"/>
                <w:sz w:val="18"/>
                <w:szCs w:val="18"/>
              </w:rPr>
              <w:t>4</w:t>
            </w:r>
            <w:r w:rsidR="00F00622">
              <w:rPr>
                <w:rFonts w:asciiTheme="minorHAnsi" w:hAnsiTheme="minorHAnsi"/>
                <w:sz w:val="18"/>
                <w:szCs w:val="18"/>
              </w:rPr>
              <w:t>.</w:t>
            </w:r>
          </w:p>
        </w:tc>
        <w:tc>
          <w:tcPr>
            <w:tcW w:w="4565" w:type="pct"/>
          </w:tcPr>
          <w:p w14:paraId="566360D5" w14:textId="511CDB9E" w:rsidR="00F00622" w:rsidRPr="00CD3EC0" w:rsidRDefault="00A26317" w:rsidP="00CD3EC0">
            <w:pPr>
              <w:rPr>
                <w:rFonts w:asciiTheme="minorHAnsi" w:hAnsiTheme="minorHAnsi"/>
                <w:sz w:val="18"/>
                <w:szCs w:val="18"/>
              </w:rPr>
            </w:pPr>
            <w:r>
              <w:rPr>
                <w:rFonts w:asciiTheme="minorHAnsi" w:hAnsiTheme="minorHAnsi"/>
                <w:sz w:val="18"/>
                <w:szCs w:val="18"/>
              </w:rPr>
              <w:t>BAMS s</w:t>
            </w:r>
            <w:r w:rsidR="00F00622">
              <w:rPr>
                <w:rFonts w:asciiTheme="minorHAnsi" w:hAnsiTheme="minorHAnsi"/>
                <w:sz w:val="18"/>
                <w:szCs w:val="18"/>
              </w:rPr>
              <w:t>istēma veic datu analīzi</w:t>
            </w:r>
            <w:r w:rsidR="00F376E4">
              <w:rPr>
                <w:rFonts w:asciiTheme="minorHAnsi" w:hAnsiTheme="minorHAnsi"/>
                <w:sz w:val="18"/>
                <w:szCs w:val="18"/>
              </w:rPr>
              <w:t>.</w:t>
            </w:r>
          </w:p>
        </w:tc>
      </w:tr>
      <w:tr w:rsidR="006D34B1" w14:paraId="743DC9CC" w14:textId="77777777" w:rsidTr="001500D4">
        <w:tc>
          <w:tcPr>
            <w:tcW w:w="435" w:type="pct"/>
            <w:vAlign w:val="center"/>
          </w:tcPr>
          <w:p w14:paraId="4F24E2B8" w14:textId="1D9EFC21" w:rsidR="006D34B1" w:rsidRDefault="006C1075" w:rsidP="00CD3EC0">
            <w:pPr>
              <w:rPr>
                <w:rFonts w:asciiTheme="minorHAnsi" w:hAnsiTheme="minorHAnsi"/>
                <w:sz w:val="18"/>
                <w:szCs w:val="18"/>
              </w:rPr>
            </w:pPr>
            <w:r>
              <w:rPr>
                <w:rFonts w:asciiTheme="minorHAnsi" w:hAnsiTheme="minorHAnsi"/>
                <w:sz w:val="18"/>
                <w:szCs w:val="18"/>
              </w:rPr>
              <w:t>5</w:t>
            </w:r>
            <w:r w:rsidR="006D34B1">
              <w:rPr>
                <w:rFonts w:asciiTheme="minorHAnsi" w:hAnsiTheme="minorHAnsi"/>
                <w:sz w:val="18"/>
                <w:szCs w:val="18"/>
              </w:rPr>
              <w:t>.</w:t>
            </w:r>
          </w:p>
        </w:tc>
        <w:tc>
          <w:tcPr>
            <w:tcW w:w="4565" w:type="pct"/>
          </w:tcPr>
          <w:p w14:paraId="551A7D17" w14:textId="6B767329" w:rsidR="006D34B1" w:rsidRDefault="006D34B1" w:rsidP="00CD3EC0">
            <w:pPr>
              <w:rPr>
                <w:rFonts w:asciiTheme="minorHAnsi" w:hAnsiTheme="minorHAnsi"/>
                <w:sz w:val="18"/>
                <w:szCs w:val="18"/>
              </w:rPr>
            </w:pPr>
            <w:r>
              <w:rPr>
                <w:rFonts w:asciiTheme="minorHAnsi" w:hAnsiTheme="minorHAnsi"/>
                <w:sz w:val="18"/>
                <w:szCs w:val="18"/>
              </w:rPr>
              <w:t>Bērna profilā</w:t>
            </w:r>
            <w:r w:rsidRPr="00CD3EC0">
              <w:rPr>
                <w:rFonts w:asciiTheme="minorHAnsi" w:hAnsiTheme="minorHAnsi"/>
                <w:sz w:val="18"/>
                <w:szCs w:val="18"/>
              </w:rPr>
              <w:t xml:space="preserve"> tiek automātiski piešķirts riska </w:t>
            </w:r>
            <w:r>
              <w:rPr>
                <w:rFonts w:asciiTheme="minorHAnsi" w:hAnsiTheme="minorHAnsi"/>
                <w:sz w:val="18"/>
                <w:szCs w:val="18"/>
              </w:rPr>
              <w:t>reitinga līmenis.</w:t>
            </w:r>
          </w:p>
        </w:tc>
      </w:tr>
      <w:tr w:rsidR="00B25F38" w14:paraId="0EC3E533" w14:textId="77777777" w:rsidTr="001500D4">
        <w:tc>
          <w:tcPr>
            <w:tcW w:w="435" w:type="pct"/>
            <w:vAlign w:val="center"/>
          </w:tcPr>
          <w:p w14:paraId="3EA77F5E" w14:textId="3746EF7D" w:rsidR="00B25F38" w:rsidRDefault="006C1075" w:rsidP="00CD3EC0">
            <w:pPr>
              <w:rPr>
                <w:rFonts w:asciiTheme="minorHAnsi" w:hAnsiTheme="minorHAnsi"/>
                <w:sz w:val="18"/>
                <w:szCs w:val="18"/>
              </w:rPr>
            </w:pPr>
            <w:r>
              <w:rPr>
                <w:rFonts w:asciiTheme="minorHAnsi" w:hAnsiTheme="minorHAnsi"/>
                <w:sz w:val="18"/>
                <w:szCs w:val="18"/>
              </w:rPr>
              <w:t>6</w:t>
            </w:r>
            <w:r w:rsidR="00B25F38">
              <w:rPr>
                <w:rFonts w:asciiTheme="minorHAnsi" w:hAnsiTheme="minorHAnsi"/>
                <w:sz w:val="18"/>
                <w:szCs w:val="18"/>
              </w:rPr>
              <w:t>.</w:t>
            </w:r>
          </w:p>
        </w:tc>
        <w:tc>
          <w:tcPr>
            <w:tcW w:w="4565" w:type="pct"/>
          </w:tcPr>
          <w:p w14:paraId="3ACE1336" w14:textId="577A5D3B" w:rsidR="00B25F38" w:rsidRDefault="001D66AE" w:rsidP="00CD3EC0">
            <w:pPr>
              <w:rPr>
                <w:rFonts w:asciiTheme="minorHAnsi" w:hAnsiTheme="minorHAnsi"/>
                <w:sz w:val="18"/>
                <w:szCs w:val="18"/>
              </w:rPr>
            </w:pPr>
            <w:r w:rsidRPr="002B704E">
              <w:rPr>
                <w:rFonts w:asciiTheme="minorHAnsi" w:hAnsiTheme="minorHAnsi"/>
                <w:sz w:val="18"/>
                <w:szCs w:val="18"/>
              </w:rPr>
              <w:t xml:space="preserve">BAMS sistēma </w:t>
            </w:r>
            <w:proofErr w:type="spellStart"/>
            <w:r w:rsidRPr="002B704E">
              <w:rPr>
                <w:rFonts w:asciiTheme="minorHAnsi" w:hAnsiTheme="minorHAnsi"/>
                <w:sz w:val="18"/>
                <w:szCs w:val="18"/>
              </w:rPr>
              <w:t>nosūta</w:t>
            </w:r>
            <w:proofErr w:type="spellEnd"/>
            <w:r w:rsidRPr="002B704E">
              <w:rPr>
                <w:rFonts w:asciiTheme="minorHAnsi" w:hAnsiTheme="minorHAnsi"/>
                <w:sz w:val="18"/>
                <w:szCs w:val="18"/>
              </w:rPr>
              <w:t xml:space="preserve"> datus (signālu par nepieciešamību veikt preventīvās darbības) citām atbildīgām iestādēm </w:t>
            </w:r>
            <w:r w:rsidRPr="002B704E">
              <w:rPr>
                <w:rFonts w:asciiTheme="minorHAnsi" w:hAnsiTheme="minorHAnsi"/>
                <w:sz w:val="18"/>
                <w:szCs w:val="18"/>
              </w:rPr>
              <w:softHyphen/>
            </w:r>
            <w:r w:rsidRPr="002B704E">
              <w:rPr>
                <w:rFonts w:asciiTheme="minorHAnsi" w:hAnsiTheme="minorHAnsi"/>
                <w:sz w:val="18"/>
                <w:szCs w:val="18"/>
              </w:rPr>
              <w:noBreakHyphen/>
              <w:t xml:space="preserve"> SD un bāriņtiesai.</w:t>
            </w:r>
          </w:p>
        </w:tc>
      </w:tr>
      <w:tr w:rsidR="00A77F41" w14:paraId="6494025F" w14:textId="77777777" w:rsidTr="001500D4">
        <w:tc>
          <w:tcPr>
            <w:tcW w:w="435" w:type="pct"/>
            <w:vAlign w:val="center"/>
          </w:tcPr>
          <w:p w14:paraId="7A51B549" w14:textId="49ADA553" w:rsidR="00A77F41" w:rsidRPr="00B6230E" w:rsidRDefault="00F45419" w:rsidP="00A77F41">
            <w:r>
              <w:rPr>
                <w:rFonts w:asciiTheme="minorHAnsi" w:hAnsiTheme="minorHAnsi"/>
                <w:sz w:val="18"/>
                <w:szCs w:val="18"/>
              </w:rPr>
              <w:t>7</w:t>
            </w:r>
            <w:r w:rsidR="00A77F41" w:rsidRPr="00B6230E">
              <w:rPr>
                <w:rFonts w:asciiTheme="minorHAnsi" w:hAnsiTheme="minorHAnsi"/>
                <w:sz w:val="18"/>
                <w:szCs w:val="18"/>
              </w:rPr>
              <w:t>.</w:t>
            </w:r>
          </w:p>
        </w:tc>
        <w:tc>
          <w:tcPr>
            <w:tcW w:w="4565" w:type="pct"/>
          </w:tcPr>
          <w:p w14:paraId="2BA49926" w14:textId="4EE20F46" w:rsidR="00A77F41" w:rsidRPr="00863622" w:rsidRDefault="00A77F41" w:rsidP="00A77F41">
            <w:pPr>
              <w:rPr>
                <w:rFonts w:asciiTheme="minorHAnsi" w:hAnsiTheme="minorHAnsi"/>
                <w:sz w:val="18"/>
                <w:szCs w:val="18"/>
              </w:rPr>
            </w:pPr>
            <w:r w:rsidRPr="0046060F">
              <w:rPr>
                <w:rFonts w:asciiTheme="minorHAnsi" w:hAnsiTheme="minorHAnsi"/>
                <w:sz w:val="18"/>
                <w:szCs w:val="18"/>
              </w:rPr>
              <w:t xml:space="preserve">Tiek veiktas preventīvās darbības un tiek </w:t>
            </w:r>
            <w:proofErr w:type="spellStart"/>
            <w:r w:rsidRPr="0046060F">
              <w:rPr>
                <w:rFonts w:asciiTheme="minorHAnsi" w:hAnsiTheme="minorHAnsi"/>
                <w:sz w:val="18"/>
                <w:szCs w:val="18"/>
              </w:rPr>
              <w:t>monitorēta</w:t>
            </w:r>
            <w:proofErr w:type="spellEnd"/>
            <w:r w:rsidRPr="0046060F">
              <w:rPr>
                <w:rFonts w:asciiTheme="minorHAnsi" w:hAnsiTheme="minorHAnsi"/>
                <w:sz w:val="18"/>
                <w:szCs w:val="18"/>
              </w:rPr>
              <w:t xml:space="preserve"> to izpilde.</w:t>
            </w:r>
            <w:r w:rsidR="00BC7E7B">
              <w:rPr>
                <w:rFonts w:asciiTheme="minorHAnsi" w:hAnsiTheme="minorHAnsi"/>
                <w:sz w:val="18"/>
                <w:szCs w:val="18"/>
              </w:rPr>
              <w:t xml:space="preserve"> </w:t>
            </w:r>
            <w:r w:rsidR="00BC7E7B" w:rsidRPr="00BC7E7B">
              <w:rPr>
                <w:rFonts w:asciiTheme="minorHAnsi" w:hAnsiTheme="minorHAnsi"/>
                <w:sz w:val="18"/>
                <w:szCs w:val="18"/>
              </w:rPr>
              <w:t>Pēc atbildīgo Iestāžu rīcības un veiktajām darbībām, lai pārliecinātos par bērna drošību ģimenē, Iestādes ievada datus par konstatētiem apstākļiem savās PDIS, kuras secīgi nodot datus BAMS sistēmai.</w:t>
            </w:r>
          </w:p>
        </w:tc>
      </w:tr>
    </w:tbl>
    <w:p w14:paraId="11C12D2F" w14:textId="77777777" w:rsidR="00CD3EC0" w:rsidRDefault="00CD3EC0" w:rsidP="00CD3EC0">
      <w:pPr>
        <w:pStyle w:val="EYBodytextwithparaspace"/>
        <w:numPr>
          <w:ilvl w:val="0"/>
          <w:numId w:val="0"/>
        </w:numPr>
        <w:spacing w:before="240" w:after="120"/>
        <w:rPr>
          <w:b/>
          <w:lang w:val="lv-LV"/>
        </w:rPr>
      </w:pPr>
    </w:p>
    <w:p w14:paraId="01CC0060" w14:textId="77777777" w:rsidR="00EA33A7" w:rsidRDefault="00EA33A7" w:rsidP="00CD3EC0">
      <w:pPr>
        <w:pStyle w:val="EYBodytextwithparaspace"/>
        <w:numPr>
          <w:ilvl w:val="0"/>
          <w:numId w:val="0"/>
        </w:numPr>
        <w:spacing w:before="240" w:after="120"/>
        <w:rPr>
          <w:b/>
          <w:bCs/>
          <w:lang w:val="lv-LV"/>
        </w:rPr>
      </w:pPr>
    </w:p>
    <w:p w14:paraId="51B6B0DE" w14:textId="77777777" w:rsidR="00706A06" w:rsidRDefault="00706A06" w:rsidP="00CD3EC0">
      <w:pPr>
        <w:pStyle w:val="EYBodytextwithparaspace"/>
        <w:numPr>
          <w:ilvl w:val="0"/>
          <w:numId w:val="0"/>
        </w:numPr>
        <w:spacing w:before="240" w:after="120"/>
        <w:rPr>
          <w:b/>
          <w:bCs/>
          <w:lang w:val="lv-LV"/>
        </w:rPr>
      </w:pPr>
    </w:p>
    <w:p w14:paraId="2E774BD5" w14:textId="77777777" w:rsidR="008E22A1" w:rsidRDefault="008E22A1" w:rsidP="00CD3EC0">
      <w:pPr>
        <w:pStyle w:val="EYBodytextwithparaspace"/>
        <w:numPr>
          <w:ilvl w:val="0"/>
          <w:numId w:val="0"/>
        </w:numPr>
        <w:spacing w:before="240" w:after="120"/>
        <w:rPr>
          <w:b/>
          <w:bCs/>
          <w:lang w:val="lv-LV"/>
        </w:rPr>
      </w:pPr>
    </w:p>
    <w:p w14:paraId="29FFB6BE" w14:textId="77777777" w:rsidR="00706A06" w:rsidRDefault="00706A06" w:rsidP="00CD3EC0">
      <w:pPr>
        <w:pStyle w:val="EYBodytextwithparaspace"/>
        <w:numPr>
          <w:ilvl w:val="0"/>
          <w:numId w:val="0"/>
        </w:numPr>
        <w:spacing w:before="240" w:after="120"/>
        <w:rPr>
          <w:b/>
          <w:bCs/>
          <w:lang w:val="lv-LV"/>
        </w:rPr>
      </w:pPr>
    </w:p>
    <w:p w14:paraId="07B99DC7" w14:textId="2A2A7FE8" w:rsidR="001667D1" w:rsidRPr="00355156" w:rsidRDefault="000A5B83" w:rsidP="00CD3EC0">
      <w:pPr>
        <w:pStyle w:val="EYBodytextwithparaspace"/>
        <w:numPr>
          <w:ilvl w:val="0"/>
          <w:numId w:val="0"/>
        </w:numPr>
        <w:spacing w:before="240" w:after="120"/>
        <w:rPr>
          <w:b/>
          <w:bCs/>
          <w:lang w:val="lv-LV"/>
        </w:rPr>
      </w:pPr>
      <w:r>
        <w:rPr>
          <w:b/>
          <w:bCs/>
          <w:lang w:val="lv-LV"/>
        </w:rPr>
        <w:lastRenderedPageBreak/>
        <w:t>2.p</w:t>
      </w:r>
      <w:r w:rsidR="001667D1" w:rsidRPr="00355156">
        <w:rPr>
          <w:b/>
          <w:bCs/>
          <w:lang w:val="lv-LV"/>
        </w:rPr>
        <w:t xml:space="preserve">iemērs: </w:t>
      </w:r>
      <w:r w:rsidR="00094044">
        <w:rPr>
          <w:b/>
          <w:bCs/>
          <w:lang w:val="lv-LV"/>
        </w:rPr>
        <w:t>Bērnam netiek nodrošinātas regulāras ārsta apskates</w:t>
      </w:r>
    </w:p>
    <w:p w14:paraId="4EFC63DF" w14:textId="7B8DAFCF" w:rsidR="00094044" w:rsidRDefault="001C1A17" w:rsidP="00A36C96">
      <w:pPr>
        <w:pStyle w:val="EYBodytextwithparaspace"/>
        <w:spacing w:after="120"/>
        <w:rPr>
          <w:lang w:val="lv-LV"/>
        </w:rPr>
      </w:pPr>
      <w:r>
        <w:rPr>
          <w:lang w:val="lv-LV"/>
        </w:rPr>
        <w:t>ĀP</w:t>
      </w:r>
      <w:r w:rsidR="004D7205" w:rsidRPr="0053040B">
        <w:rPr>
          <w:lang w:val="lv-LV"/>
        </w:rPr>
        <w:t xml:space="preserve"> </w:t>
      </w:r>
      <w:r w:rsidR="00CC40F7" w:rsidRPr="0053040B">
        <w:rPr>
          <w:lang w:val="lv-LV"/>
        </w:rPr>
        <w:t xml:space="preserve">konstatē, ka vecāki nenodrošina zīdainim regulāras ārsta apskates. </w:t>
      </w:r>
      <w:r>
        <w:rPr>
          <w:lang w:val="lv-LV"/>
        </w:rPr>
        <w:t xml:space="preserve"> ĀP</w:t>
      </w:r>
      <w:r w:rsidR="00CC40F7" w:rsidRPr="0053040B">
        <w:rPr>
          <w:lang w:val="lv-LV"/>
        </w:rPr>
        <w:t xml:space="preserve"> izveido bērna profilu BAMS </w:t>
      </w:r>
      <w:r w:rsidR="00BC7E7B">
        <w:rPr>
          <w:lang w:val="lv-LV"/>
        </w:rPr>
        <w:t xml:space="preserve">sistēmā </w:t>
      </w:r>
      <w:r w:rsidR="00CC40F7" w:rsidRPr="0053040B">
        <w:rPr>
          <w:lang w:val="lv-LV"/>
        </w:rPr>
        <w:t>un ie</w:t>
      </w:r>
      <w:r w:rsidR="007E574E" w:rsidRPr="0053040B">
        <w:rPr>
          <w:lang w:val="lv-LV"/>
        </w:rPr>
        <w:t xml:space="preserve">vada datus par situāciju. </w:t>
      </w:r>
      <w:r w:rsidR="004D7205" w:rsidRPr="0053040B">
        <w:rPr>
          <w:lang w:val="lv-LV"/>
        </w:rPr>
        <w:t>BAMS sistēm</w:t>
      </w:r>
      <w:r w:rsidR="007E574E" w:rsidRPr="0053040B">
        <w:rPr>
          <w:lang w:val="lv-LV"/>
        </w:rPr>
        <w:t>as bērna profilā</w:t>
      </w:r>
      <w:r w:rsidR="000D5CF9" w:rsidRPr="0053040B">
        <w:rPr>
          <w:lang w:val="lv-LV"/>
        </w:rPr>
        <w:t xml:space="preserve"> tiek automātiski pievienoti dati </w:t>
      </w:r>
      <w:r w:rsidR="007E574E" w:rsidRPr="0053040B">
        <w:rPr>
          <w:lang w:val="lv-LV"/>
        </w:rPr>
        <w:t xml:space="preserve">no citām PDIS </w:t>
      </w:r>
      <w:r w:rsidR="000D5CF9" w:rsidRPr="0053040B">
        <w:rPr>
          <w:lang w:val="lv-LV"/>
        </w:rPr>
        <w:t>par to,</w:t>
      </w:r>
      <w:r w:rsidR="004D7205" w:rsidRPr="0053040B">
        <w:rPr>
          <w:lang w:val="lv-LV"/>
        </w:rPr>
        <w:t xml:space="preserve"> ka bērna mātei ir atņemtas 3 bērnu aizgādības tiesības pārmērīgas apreibinošo vielu lietošanas dēļ un bērni atrodas ārpusģimenes aprūpē, nevienam no 4 bērniem nav noteikta paternitāte, dati par saņemtajiem ārstnieciskiem pakalpojumiem bērnu mātei nav konstatēti, pēdējā gada laikā uz mātes dzīvesvietas adresi bija 7 policijas izsaukumi saistībā ar konfliktsituācijām. BAMS sistēma </w:t>
      </w:r>
      <w:proofErr w:type="spellStart"/>
      <w:r w:rsidR="004D7205" w:rsidRPr="0053040B">
        <w:rPr>
          <w:lang w:val="lv-LV"/>
        </w:rPr>
        <w:t>nosūta</w:t>
      </w:r>
      <w:proofErr w:type="spellEnd"/>
      <w:r w:rsidR="004D7205" w:rsidRPr="0053040B">
        <w:rPr>
          <w:lang w:val="lv-LV"/>
        </w:rPr>
        <w:t xml:space="preserve"> datus (signālu par nepieciešamību veikt preventīvās vai neatliekamas darbības) citām atbildīgām Iestādēm, piemēram SD un </w:t>
      </w:r>
      <w:r w:rsidR="00606B41">
        <w:rPr>
          <w:lang w:val="lv-LV"/>
        </w:rPr>
        <w:t>b</w:t>
      </w:r>
      <w:r w:rsidR="004D7205" w:rsidRPr="0053040B">
        <w:rPr>
          <w:lang w:val="lv-LV"/>
        </w:rPr>
        <w:t xml:space="preserve">āriņtiesai. Pēc atbildīgo Iestāžu rīcības un veiktajām darbībām, lai pārliecinātos par bērna drošību ģimenē, Iestādes ievada datus par konstatētiem apstākļiem savās PDIS, kuras secīgi nodot datus BAMS sistēmai. </w:t>
      </w:r>
      <w:r w:rsidR="00B735A1" w:rsidRPr="0053040B">
        <w:rPr>
          <w:lang w:val="lv-LV"/>
        </w:rPr>
        <w:t xml:space="preserve">BAMS sistēmā, saņemot informāciju no Iestādēm, attiecīgi veic turpmākas izmaiņas riska novērtējumā un klasifikācijas līmeņos. </w:t>
      </w:r>
      <w:r w:rsidR="00843576" w:rsidRPr="00843576">
        <w:rPr>
          <w:lang w:val="lv-LV"/>
        </w:rPr>
        <w:t>Riska līmenis BAMS sistēmas bērna profilā tiek samazināts pēc tam, kad ģimene saņems nepieciešam</w:t>
      </w:r>
      <w:r w:rsidR="00463649">
        <w:rPr>
          <w:lang w:val="lv-LV"/>
        </w:rPr>
        <w:t>o</w:t>
      </w:r>
      <w:r w:rsidR="00843576" w:rsidRPr="00843576">
        <w:rPr>
          <w:lang w:val="lv-LV"/>
        </w:rPr>
        <w:t xml:space="preserve">s atbalsta pakalpojumus bērna </w:t>
      </w:r>
      <w:proofErr w:type="spellStart"/>
      <w:r w:rsidR="00843576" w:rsidRPr="00843576">
        <w:rPr>
          <w:lang w:val="lv-LV"/>
        </w:rPr>
        <w:t>labbūtības</w:t>
      </w:r>
      <w:proofErr w:type="spellEnd"/>
      <w:r w:rsidR="00843576" w:rsidRPr="00843576">
        <w:rPr>
          <w:lang w:val="lv-LV"/>
        </w:rPr>
        <w:t xml:space="preserve"> nodrošināšanai un bērnam ģimenē būs nodrošināta pilnvērtīga aprūpe vai bērnam būs nodrošināta ārpusģimenes aprūpe</w:t>
      </w:r>
      <w:r w:rsidR="00B735A1" w:rsidRPr="0053040B">
        <w:rPr>
          <w:lang w:val="lv-LV"/>
        </w:rPr>
        <w:t>.</w:t>
      </w:r>
    </w:p>
    <w:p w14:paraId="4098D4C1" w14:textId="2248D98D" w:rsidR="00B735A1" w:rsidRPr="0053040B" w:rsidRDefault="00B735A1" w:rsidP="00A36C96">
      <w:pPr>
        <w:pStyle w:val="EYBodytextwithparaspace"/>
        <w:spacing w:after="120"/>
        <w:rPr>
          <w:lang w:val="lv-LV"/>
        </w:rPr>
      </w:pPr>
      <w:r w:rsidRPr="0053040B">
        <w:rPr>
          <w:lang w:val="lv-LV"/>
        </w:rPr>
        <w:t>Piemēra pārskats pa soļiem ir atrodams 1</w:t>
      </w:r>
      <w:r w:rsidR="00C62DBA">
        <w:rPr>
          <w:lang w:val="lv-LV"/>
        </w:rPr>
        <w:t>3</w:t>
      </w:r>
      <w:r w:rsidRPr="0053040B">
        <w:rPr>
          <w:lang w:val="lv-LV"/>
        </w:rPr>
        <w:t>. ilustrācijā.</w:t>
      </w:r>
    </w:p>
    <w:p w14:paraId="65EBA8B2" w14:textId="5E147D83" w:rsidR="005034A8" w:rsidRPr="005C62B6" w:rsidRDefault="008E22A1" w:rsidP="08600E53">
      <w:pPr>
        <w:pStyle w:val="EYBodytextwithparaspace"/>
        <w:keepNext/>
        <w:rPr>
          <w:lang w:val="lv-LV"/>
        </w:rPr>
      </w:pPr>
      <w:r>
        <w:object w:dxaOrig="12310" w:dyaOrig="3890" w14:anchorId="27A1D59F">
          <v:shape id="_x0000_i1037" type="#_x0000_t75" style="width:451.8pt;height:143.4pt" o:ole="">
            <v:imagedata r:id="rId42" o:title=""/>
          </v:shape>
          <o:OLEObject Type="Embed" ProgID="Visio.Drawing.15" ShapeID="_x0000_i1037" DrawAspect="Content" ObjectID="_1811677810" r:id="rId43"/>
        </w:object>
      </w:r>
    </w:p>
    <w:p w14:paraId="5600266C" w14:textId="166808AB" w:rsidR="00517945" w:rsidRPr="005034A8" w:rsidRDefault="000A5B83" w:rsidP="005034A8">
      <w:pPr>
        <w:pStyle w:val="Caption"/>
        <w:jc w:val="center"/>
        <w:rPr>
          <w:rFonts w:asciiTheme="minorHAnsi" w:hAnsiTheme="minorHAnsi"/>
        </w:rPr>
      </w:pPr>
      <w:r>
        <w:rPr>
          <w:rFonts w:asciiTheme="minorHAnsi" w:hAnsiTheme="minorHAnsi"/>
        </w:rPr>
        <w:t>1</w:t>
      </w:r>
      <w:r w:rsidR="00C62DBA">
        <w:rPr>
          <w:rFonts w:asciiTheme="minorHAnsi" w:hAnsiTheme="minorHAnsi"/>
        </w:rPr>
        <w:t>3</w:t>
      </w:r>
      <w:r>
        <w:rPr>
          <w:rFonts w:asciiTheme="minorHAnsi" w:hAnsiTheme="minorHAnsi"/>
        </w:rPr>
        <w:t>.</w:t>
      </w:r>
      <w:r w:rsidR="00E62ACC">
        <w:rPr>
          <w:rFonts w:asciiTheme="minorHAnsi" w:hAnsiTheme="minorHAnsi"/>
        </w:rPr>
        <w:t xml:space="preserve"> </w:t>
      </w:r>
      <w:r>
        <w:rPr>
          <w:rFonts w:asciiTheme="minorHAnsi" w:hAnsiTheme="minorHAnsi"/>
        </w:rPr>
        <w:t>i</w:t>
      </w:r>
      <w:r w:rsidR="005034A8">
        <w:rPr>
          <w:rFonts w:asciiTheme="minorHAnsi" w:hAnsiTheme="minorHAnsi"/>
        </w:rPr>
        <w:t xml:space="preserve">lustrācija: </w:t>
      </w:r>
      <w:r w:rsidR="00094044">
        <w:rPr>
          <w:rFonts w:asciiTheme="minorHAnsi" w:hAnsiTheme="minorHAnsi"/>
        </w:rPr>
        <w:t>Bērnam netiek nodrošinātas regulāras ārsta apskates</w:t>
      </w:r>
      <w:r w:rsidR="005034A8">
        <w:rPr>
          <w:rFonts w:asciiTheme="minorHAnsi" w:hAnsiTheme="minorHAnsi"/>
        </w:rPr>
        <w:t xml:space="preserve"> – piemēra vizualizācija</w:t>
      </w:r>
    </w:p>
    <w:p w14:paraId="1523B77B" w14:textId="48BA1552" w:rsidR="0031054E" w:rsidRPr="0031054E" w:rsidRDefault="000A5B83" w:rsidP="0031054E">
      <w:pPr>
        <w:spacing w:after="240"/>
        <w:jc w:val="right"/>
        <w:rPr>
          <w:rFonts w:asciiTheme="minorHAnsi" w:hAnsiTheme="minorHAnsi"/>
          <w:i/>
          <w:iCs/>
          <w:sz w:val="18"/>
          <w:szCs w:val="18"/>
        </w:rPr>
      </w:pPr>
      <w:r>
        <w:rPr>
          <w:rFonts w:asciiTheme="minorHAnsi" w:hAnsiTheme="minorHAnsi"/>
          <w:i/>
          <w:iCs/>
          <w:sz w:val="18"/>
          <w:szCs w:val="18"/>
        </w:rPr>
        <w:t>1</w:t>
      </w:r>
      <w:r w:rsidR="003C6533">
        <w:rPr>
          <w:rFonts w:asciiTheme="minorHAnsi" w:hAnsiTheme="minorHAnsi"/>
          <w:i/>
          <w:iCs/>
          <w:sz w:val="18"/>
          <w:szCs w:val="18"/>
        </w:rPr>
        <w:t>9</w:t>
      </w:r>
      <w:r>
        <w:rPr>
          <w:rFonts w:asciiTheme="minorHAnsi" w:hAnsiTheme="minorHAnsi"/>
          <w:i/>
          <w:iCs/>
          <w:sz w:val="18"/>
          <w:szCs w:val="18"/>
        </w:rPr>
        <w:t>.</w:t>
      </w:r>
      <w:r w:rsidR="003C6533">
        <w:rPr>
          <w:rFonts w:asciiTheme="minorHAnsi" w:hAnsiTheme="minorHAnsi"/>
          <w:i/>
          <w:iCs/>
          <w:sz w:val="18"/>
          <w:szCs w:val="18"/>
        </w:rPr>
        <w:t xml:space="preserve"> </w:t>
      </w:r>
      <w:r>
        <w:rPr>
          <w:rFonts w:asciiTheme="minorHAnsi" w:hAnsiTheme="minorHAnsi"/>
          <w:i/>
          <w:iCs/>
          <w:sz w:val="18"/>
          <w:szCs w:val="18"/>
        </w:rPr>
        <w:t>t</w:t>
      </w:r>
      <w:r w:rsidR="00A304A0">
        <w:rPr>
          <w:rFonts w:asciiTheme="minorHAnsi" w:hAnsiTheme="minorHAnsi"/>
          <w:i/>
          <w:iCs/>
          <w:sz w:val="18"/>
          <w:szCs w:val="18"/>
        </w:rPr>
        <w:t xml:space="preserve">abula: </w:t>
      </w:r>
      <w:r w:rsidR="00094044">
        <w:rPr>
          <w:rFonts w:asciiTheme="minorHAnsi" w:hAnsiTheme="minorHAnsi"/>
          <w:i/>
          <w:iCs/>
          <w:sz w:val="18"/>
          <w:szCs w:val="18"/>
        </w:rPr>
        <w:t>Bērnam netiek nodrošinātas regulāras ārsta apskates</w:t>
      </w:r>
      <w:r w:rsidR="00A304A0">
        <w:rPr>
          <w:rFonts w:asciiTheme="minorHAnsi" w:hAnsiTheme="minorHAnsi"/>
          <w:i/>
          <w:iCs/>
          <w:sz w:val="18"/>
          <w:szCs w:val="18"/>
        </w:rPr>
        <w:t xml:space="preserve"> – piemēra dar</w:t>
      </w:r>
      <w:r w:rsidR="00207D2D">
        <w:rPr>
          <w:rFonts w:asciiTheme="minorHAnsi" w:hAnsiTheme="minorHAnsi"/>
          <w:i/>
          <w:iCs/>
          <w:sz w:val="18"/>
          <w:szCs w:val="18"/>
        </w:rPr>
        <w:t>b</w:t>
      </w:r>
      <w:r w:rsidR="00A304A0">
        <w:rPr>
          <w:rFonts w:asciiTheme="minorHAnsi" w:hAnsiTheme="minorHAnsi"/>
          <w:i/>
          <w:iCs/>
          <w:sz w:val="18"/>
          <w:szCs w:val="18"/>
        </w:rPr>
        <w:t>ību apkopojums</w:t>
      </w:r>
    </w:p>
    <w:tbl>
      <w:tblPr>
        <w:tblStyle w:val="TableGrid"/>
        <w:tblW w:w="5000" w:type="pct"/>
        <w:tblLook w:val="04A0" w:firstRow="1" w:lastRow="0" w:firstColumn="1" w:lastColumn="0" w:noHBand="0" w:noVBand="1"/>
      </w:tblPr>
      <w:tblGrid>
        <w:gridCol w:w="785"/>
        <w:gridCol w:w="8234"/>
      </w:tblGrid>
      <w:tr w:rsidR="00CE15A5" w:rsidRPr="00CD3EC0" w14:paraId="1EC63B52" w14:textId="77777777" w:rsidTr="00BC7E7B">
        <w:tc>
          <w:tcPr>
            <w:tcW w:w="435" w:type="pct"/>
            <w:shd w:val="clear" w:color="auto" w:fill="FFE600" w:themeFill="text2"/>
            <w:vAlign w:val="center"/>
          </w:tcPr>
          <w:p w14:paraId="5D134C64" w14:textId="3C6A9FF1" w:rsidR="00CE15A5" w:rsidRPr="00CD3EC0" w:rsidRDefault="00091D31" w:rsidP="00CD3EC0">
            <w:pPr>
              <w:rPr>
                <w:rFonts w:asciiTheme="minorHAnsi" w:hAnsiTheme="minorHAnsi"/>
              </w:rPr>
            </w:pPr>
            <w:r>
              <w:rPr>
                <w:rFonts w:asciiTheme="minorHAnsi" w:hAnsiTheme="minorHAnsi"/>
                <w:b/>
                <w:sz w:val="18"/>
                <w:szCs w:val="18"/>
              </w:rPr>
              <w:t>Nr.p.k.</w:t>
            </w:r>
          </w:p>
        </w:tc>
        <w:tc>
          <w:tcPr>
            <w:tcW w:w="4565" w:type="pct"/>
            <w:shd w:val="clear" w:color="auto" w:fill="FFE600" w:themeFill="text2"/>
            <w:vAlign w:val="center"/>
          </w:tcPr>
          <w:p w14:paraId="48667C95" w14:textId="77777777" w:rsidR="00CE15A5" w:rsidRPr="00CD3EC0" w:rsidRDefault="00CE15A5" w:rsidP="00CD3EC0">
            <w:pPr>
              <w:rPr>
                <w:rFonts w:asciiTheme="minorHAnsi" w:hAnsiTheme="minorHAnsi"/>
              </w:rPr>
            </w:pPr>
            <w:r w:rsidRPr="00CD3EC0">
              <w:rPr>
                <w:rFonts w:asciiTheme="minorHAnsi" w:hAnsiTheme="minorHAnsi"/>
                <w:b/>
                <w:sz w:val="18"/>
                <w:szCs w:val="18"/>
              </w:rPr>
              <w:t>Darbība</w:t>
            </w:r>
          </w:p>
        </w:tc>
      </w:tr>
      <w:tr w:rsidR="00BC7E7B" w:rsidRPr="00CD3EC0" w14:paraId="701BC117" w14:textId="77777777" w:rsidTr="00BC7E7B">
        <w:tc>
          <w:tcPr>
            <w:tcW w:w="435" w:type="pct"/>
            <w:vAlign w:val="center"/>
          </w:tcPr>
          <w:p w14:paraId="35DE6E70" w14:textId="4259BD1D" w:rsidR="00BC7E7B" w:rsidRPr="00B6230E" w:rsidRDefault="00BC7E7B" w:rsidP="00BC7E7B">
            <w:pPr>
              <w:rPr>
                <w:rFonts w:asciiTheme="minorHAnsi" w:hAnsiTheme="minorHAnsi"/>
              </w:rPr>
            </w:pPr>
            <w:r w:rsidRPr="00B6230E">
              <w:rPr>
                <w:rFonts w:asciiTheme="minorHAnsi" w:hAnsiTheme="minorHAnsi"/>
                <w:sz w:val="18"/>
                <w:szCs w:val="18"/>
              </w:rPr>
              <w:t>1.</w:t>
            </w:r>
          </w:p>
        </w:tc>
        <w:tc>
          <w:tcPr>
            <w:tcW w:w="4565" w:type="pct"/>
          </w:tcPr>
          <w:p w14:paraId="313F9AA0" w14:textId="2EB70B46" w:rsidR="00BC7E7B" w:rsidRPr="00CD3EC0" w:rsidRDefault="00A80B7D" w:rsidP="00BC7E7B">
            <w:pPr>
              <w:rPr>
                <w:rFonts w:asciiTheme="minorHAnsi" w:hAnsiTheme="minorHAnsi"/>
              </w:rPr>
            </w:pPr>
            <w:r>
              <w:rPr>
                <w:rFonts w:asciiTheme="minorHAnsi" w:hAnsiTheme="minorHAnsi"/>
                <w:sz w:val="18"/>
                <w:szCs w:val="18"/>
              </w:rPr>
              <w:t xml:space="preserve">ĀP </w:t>
            </w:r>
            <w:r w:rsidR="00BC7E7B" w:rsidRPr="00BC7E7B">
              <w:rPr>
                <w:rFonts w:asciiTheme="minorHAnsi" w:hAnsiTheme="minorHAnsi"/>
                <w:sz w:val="18"/>
                <w:szCs w:val="18"/>
              </w:rPr>
              <w:t xml:space="preserve">konstatē, ka vecāki nenodrošina zīdainim regulāras ārsta apskates. </w:t>
            </w:r>
            <w:r>
              <w:rPr>
                <w:rFonts w:asciiTheme="minorHAnsi" w:hAnsiTheme="minorHAnsi"/>
                <w:sz w:val="18"/>
                <w:szCs w:val="18"/>
              </w:rPr>
              <w:t xml:space="preserve"> ĀP </w:t>
            </w:r>
            <w:r w:rsidR="00BC7E7B" w:rsidRPr="00BC7E7B">
              <w:rPr>
                <w:rFonts w:asciiTheme="minorHAnsi" w:hAnsiTheme="minorHAnsi"/>
                <w:sz w:val="18"/>
                <w:szCs w:val="18"/>
              </w:rPr>
              <w:t>izveido bērna profilu BAMS sistēmā.</w:t>
            </w:r>
          </w:p>
        </w:tc>
      </w:tr>
      <w:tr w:rsidR="00BC7E7B" w:rsidRPr="00CD3EC0" w14:paraId="21989431" w14:textId="77777777" w:rsidTr="00BC7E7B">
        <w:tc>
          <w:tcPr>
            <w:tcW w:w="435" w:type="pct"/>
            <w:vAlign w:val="center"/>
          </w:tcPr>
          <w:p w14:paraId="73CB8ECE" w14:textId="07B8C832" w:rsidR="00BC7E7B" w:rsidRPr="00B6230E" w:rsidRDefault="00BC7E7B" w:rsidP="00BC7E7B">
            <w:pPr>
              <w:rPr>
                <w:rFonts w:asciiTheme="minorHAnsi" w:hAnsiTheme="minorHAnsi"/>
              </w:rPr>
            </w:pPr>
            <w:r w:rsidRPr="00B6230E">
              <w:rPr>
                <w:rFonts w:asciiTheme="minorHAnsi" w:hAnsiTheme="minorHAnsi"/>
                <w:sz w:val="18"/>
                <w:szCs w:val="18"/>
              </w:rPr>
              <w:t>2.</w:t>
            </w:r>
          </w:p>
        </w:tc>
        <w:tc>
          <w:tcPr>
            <w:tcW w:w="4565" w:type="pct"/>
          </w:tcPr>
          <w:p w14:paraId="633273FD" w14:textId="3F3837EC" w:rsidR="00BC7E7B" w:rsidRPr="00CD3EC0" w:rsidRDefault="00A80B7D" w:rsidP="00BC7E7B">
            <w:pPr>
              <w:rPr>
                <w:rFonts w:asciiTheme="minorHAnsi" w:hAnsiTheme="minorHAnsi"/>
              </w:rPr>
            </w:pPr>
            <w:r>
              <w:rPr>
                <w:rFonts w:asciiTheme="minorHAnsi" w:hAnsiTheme="minorHAnsi"/>
                <w:sz w:val="18"/>
                <w:szCs w:val="18"/>
              </w:rPr>
              <w:t xml:space="preserve">ĀP </w:t>
            </w:r>
            <w:r w:rsidR="00BC7E7B">
              <w:rPr>
                <w:rFonts w:asciiTheme="minorHAnsi" w:hAnsiTheme="minorHAnsi"/>
                <w:sz w:val="18"/>
                <w:szCs w:val="18"/>
              </w:rPr>
              <w:t>ievada datus par situāciju BAMS sistēmā.</w:t>
            </w:r>
          </w:p>
        </w:tc>
      </w:tr>
      <w:tr w:rsidR="00BC7E7B" w:rsidRPr="00CD3EC0" w14:paraId="265D6AFA" w14:textId="77777777" w:rsidTr="00BC7E7B">
        <w:tc>
          <w:tcPr>
            <w:tcW w:w="435" w:type="pct"/>
            <w:vAlign w:val="center"/>
          </w:tcPr>
          <w:p w14:paraId="7579E920" w14:textId="56E4E4A7" w:rsidR="00BC7E7B" w:rsidRPr="00B6230E" w:rsidRDefault="00BC7E7B" w:rsidP="00BC7E7B">
            <w:pPr>
              <w:rPr>
                <w:rFonts w:asciiTheme="minorHAnsi" w:hAnsiTheme="minorHAnsi"/>
              </w:rPr>
            </w:pPr>
            <w:r w:rsidRPr="00B6230E">
              <w:rPr>
                <w:rFonts w:asciiTheme="minorHAnsi" w:hAnsiTheme="minorHAnsi"/>
                <w:sz w:val="18"/>
                <w:szCs w:val="18"/>
              </w:rPr>
              <w:t>3.</w:t>
            </w:r>
          </w:p>
        </w:tc>
        <w:tc>
          <w:tcPr>
            <w:tcW w:w="4565" w:type="pct"/>
          </w:tcPr>
          <w:p w14:paraId="60F15BD9" w14:textId="5201E4D7" w:rsidR="00BC7E7B" w:rsidRPr="00CD3EC0" w:rsidRDefault="00BC7E7B" w:rsidP="00BC7E7B">
            <w:pPr>
              <w:rPr>
                <w:rFonts w:asciiTheme="minorHAnsi" w:hAnsiTheme="minorHAnsi"/>
              </w:rPr>
            </w:pPr>
            <w:r w:rsidRPr="00BC7E7B">
              <w:rPr>
                <w:rFonts w:asciiTheme="minorHAnsi" w:hAnsiTheme="minorHAnsi"/>
                <w:sz w:val="18"/>
                <w:szCs w:val="18"/>
              </w:rPr>
              <w:t>BAMS sistēmas bērna profilā tiek automātiski pievienoti dati no citām PDIS par to, ka bērna mātei ir atņemtas 3 bērnu aizgādības tiesības pārmērīgas apreibinošo vielu lietošanas dēļ un bērni atrodas ārpusģimenes aprūpē, nevienam no 4 bērniem nav noteikta paternitāte, dati par saņemtajiem ārstnieciskiem pakalpojumiem bērnu mātei nav konstatēti, pēdējā gada laikā uz mātes dzīvesvietas adresi bija 7 policijas izsaukumi saistībā ar konfliktsituācijām.</w:t>
            </w:r>
          </w:p>
        </w:tc>
      </w:tr>
      <w:tr w:rsidR="00BC7E7B" w:rsidRPr="00CD3EC0" w14:paraId="11B778AA" w14:textId="77777777" w:rsidTr="00BC7E7B">
        <w:tc>
          <w:tcPr>
            <w:tcW w:w="435" w:type="pct"/>
            <w:vAlign w:val="center"/>
          </w:tcPr>
          <w:p w14:paraId="68DDB5CF" w14:textId="2624C73E" w:rsidR="00BC7E7B" w:rsidRPr="00B6230E" w:rsidRDefault="00BC7E7B" w:rsidP="00BC7E7B">
            <w:pPr>
              <w:rPr>
                <w:rFonts w:asciiTheme="minorHAnsi" w:hAnsiTheme="minorHAnsi"/>
              </w:rPr>
            </w:pPr>
            <w:r w:rsidRPr="00B6230E">
              <w:rPr>
                <w:rFonts w:asciiTheme="minorHAnsi" w:hAnsiTheme="minorHAnsi"/>
                <w:sz w:val="18"/>
                <w:szCs w:val="18"/>
              </w:rPr>
              <w:t>4.</w:t>
            </w:r>
          </w:p>
        </w:tc>
        <w:tc>
          <w:tcPr>
            <w:tcW w:w="4565" w:type="pct"/>
          </w:tcPr>
          <w:p w14:paraId="1C94C0DC" w14:textId="76E18E49" w:rsidR="00BC7E7B" w:rsidRPr="00CD3EC0" w:rsidRDefault="00BC7E7B" w:rsidP="00BC7E7B">
            <w:pPr>
              <w:rPr>
                <w:rFonts w:asciiTheme="minorHAnsi" w:hAnsiTheme="minorHAnsi"/>
              </w:rPr>
            </w:pPr>
            <w:r>
              <w:rPr>
                <w:rFonts w:asciiTheme="minorHAnsi" w:hAnsiTheme="minorHAnsi"/>
                <w:sz w:val="18"/>
                <w:szCs w:val="18"/>
              </w:rPr>
              <w:t>BAMS sistēma veic datu analīzi.</w:t>
            </w:r>
          </w:p>
        </w:tc>
      </w:tr>
      <w:tr w:rsidR="00BC7E7B" w:rsidRPr="00CD3EC0" w14:paraId="0F7F787C" w14:textId="77777777" w:rsidTr="00BC7E7B">
        <w:tc>
          <w:tcPr>
            <w:tcW w:w="435" w:type="pct"/>
            <w:vAlign w:val="center"/>
          </w:tcPr>
          <w:p w14:paraId="469CC2D6" w14:textId="6BFC5091" w:rsidR="00BC7E7B" w:rsidRPr="00B6230E" w:rsidRDefault="00BC7E7B" w:rsidP="00BC7E7B">
            <w:pPr>
              <w:rPr>
                <w:rFonts w:asciiTheme="minorHAnsi" w:hAnsiTheme="minorHAnsi"/>
              </w:rPr>
            </w:pPr>
            <w:r w:rsidRPr="00B6230E">
              <w:rPr>
                <w:rFonts w:asciiTheme="minorHAnsi" w:hAnsiTheme="minorHAnsi"/>
                <w:sz w:val="18"/>
                <w:szCs w:val="18"/>
              </w:rPr>
              <w:t>5.</w:t>
            </w:r>
          </w:p>
        </w:tc>
        <w:tc>
          <w:tcPr>
            <w:tcW w:w="4565" w:type="pct"/>
          </w:tcPr>
          <w:p w14:paraId="06EB649C" w14:textId="509CCB31" w:rsidR="00BC7E7B" w:rsidRPr="00CD3EC0" w:rsidRDefault="00BC7E7B" w:rsidP="00BC7E7B">
            <w:pPr>
              <w:rPr>
                <w:rFonts w:asciiTheme="minorHAnsi" w:hAnsiTheme="minorHAnsi"/>
              </w:rPr>
            </w:pPr>
            <w:r>
              <w:rPr>
                <w:rFonts w:asciiTheme="minorHAnsi" w:hAnsiTheme="minorHAnsi"/>
                <w:sz w:val="18"/>
                <w:szCs w:val="18"/>
              </w:rPr>
              <w:t>Bērna profilā</w:t>
            </w:r>
            <w:r w:rsidRPr="00CD3EC0">
              <w:rPr>
                <w:rFonts w:asciiTheme="minorHAnsi" w:hAnsiTheme="minorHAnsi"/>
                <w:sz w:val="18"/>
                <w:szCs w:val="18"/>
              </w:rPr>
              <w:t xml:space="preserve"> tiek automātiski piešķirts riska </w:t>
            </w:r>
            <w:r>
              <w:rPr>
                <w:rFonts w:asciiTheme="minorHAnsi" w:hAnsiTheme="minorHAnsi"/>
                <w:sz w:val="18"/>
                <w:szCs w:val="18"/>
              </w:rPr>
              <w:t>reitinga līmenis.</w:t>
            </w:r>
          </w:p>
        </w:tc>
      </w:tr>
      <w:tr w:rsidR="00BC7E7B" w:rsidRPr="00CD3EC0" w14:paraId="1B56408C" w14:textId="77777777" w:rsidTr="00BC7E7B">
        <w:tc>
          <w:tcPr>
            <w:tcW w:w="435" w:type="pct"/>
            <w:vAlign w:val="center"/>
          </w:tcPr>
          <w:p w14:paraId="283DEF49" w14:textId="49ABA99C" w:rsidR="00BC7E7B" w:rsidRPr="00B6230E" w:rsidRDefault="00BC7E7B" w:rsidP="00BC7E7B">
            <w:pPr>
              <w:rPr>
                <w:rFonts w:asciiTheme="minorHAnsi" w:hAnsiTheme="minorHAnsi"/>
              </w:rPr>
            </w:pPr>
            <w:r w:rsidRPr="00B6230E">
              <w:rPr>
                <w:rFonts w:asciiTheme="minorHAnsi" w:hAnsiTheme="minorHAnsi"/>
                <w:sz w:val="18"/>
                <w:szCs w:val="18"/>
              </w:rPr>
              <w:t>6.</w:t>
            </w:r>
          </w:p>
        </w:tc>
        <w:tc>
          <w:tcPr>
            <w:tcW w:w="4565" w:type="pct"/>
          </w:tcPr>
          <w:p w14:paraId="6B118CDF" w14:textId="71E9BEB0" w:rsidR="00BC7E7B" w:rsidRPr="00CD3EC0" w:rsidRDefault="00BC7E7B" w:rsidP="00BC7E7B">
            <w:pPr>
              <w:rPr>
                <w:rFonts w:asciiTheme="minorHAnsi" w:hAnsiTheme="minorHAnsi"/>
              </w:rPr>
            </w:pPr>
            <w:r w:rsidRPr="002B704E">
              <w:rPr>
                <w:rFonts w:asciiTheme="minorHAnsi" w:hAnsiTheme="minorHAnsi"/>
                <w:sz w:val="18"/>
                <w:szCs w:val="18"/>
              </w:rPr>
              <w:t xml:space="preserve">BAMS sistēma </w:t>
            </w:r>
            <w:proofErr w:type="spellStart"/>
            <w:r w:rsidRPr="002B704E">
              <w:rPr>
                <w:rFonts w:asciiTheme="minorHAnsi" w:hAnsiTheme="minorHAnsi"/>
                <w:sz w:val="18"/>
                <w:szCs w:val="18"/>
              </w:rPr>
              <w:t>nosūta</w:t>
            </w:r>
            <w:proofErr w:type="spellEnd"/>
            <w:r w:rsidRPr="002B704E">
              <w:rPr>
                <w:rFonts w:asciiTheme="minorHAnsi" w:hAnsiTheme="minorHAnsi"/>
                <w:sz w:val="18"/>
                <w:szCs w:val="18"/>
              </w:rPr>
              <w:t xml:space="preserve"> datus (signālu par nepieciešamību veikt preventīvās darbības) citām atbildīgām iestādēm </w:t>
            </w:r>
            <w:r w:rsidRPr="002B704E">
              <w:rPr>
                <w:rFonts w:asciiTheme="minorHAnsi" w:hAnsiTheme="minorHAnsi"/>
                <w:sz w:val="18"/>
                <w:szCs w:val="18"/>
              </w:rPr>
              <w:softHyphen/>
            </w:r>
            <w:r w:rsidRPr="002B704E">
              <w:rPr>
                <w:rFonts w:asciiTheme="minorHAnsi" w:hAnsiTheme="minorHAnsi"/>
                <w:sz w:val="18"/>
                <w:szCs w:val="18"/>
              </w:rPr>
              <w:noBreakHyphen/>
              <w:t xml:space="preserve"> SD un bāriņtiesai.</w:t>
            </w:r>
          </w:p>
        </w:tc>
      </w:tr>
      <w:tr w:rsidR="00BC7E7B" w:rsidRPr="00CD3EC0" w14:paraId="43D98969" w14:textId="77777777" w:rsidTr="00BC7E7B">
        <w:tc>
          <w:tcPr>
            <w:tcW w:w="435" w:type="pct"/>
            <w:vAlign w:val="center"/>
          </w:tcPr>
          <w:p w14:paraId="56F70650" w14:textId="5996A4E8" w:rsidR="00BC7E7B" w:rsidRPr="00B6230E" w:rsidRDefault="00BC7E7B" w:rsidP="00BC7E7B">
            <w:pPr>
              <w:rPr>
                <w:rFonts w:asciiTheme="minorHAnsi" w:hAnsiTheme="minorHAnsi"/>
              </w:rPr>
            </w:pPr>
            <w:r w:rsidRPr="00B6230E">
              <w:rPr>
                <w:rFonts w:asciiTheme="minorHAnsi" w:hAnsiTheme="minorHAnsi"/>
                <w:sz w:val="18"/>
                <w:szCs w:val="18"/>
              </w:rPr>
              <w:t>7.</w:t>
            </w:r>
          </w:p>
        </w:tc>
        <w:tc>
          <w:tcPr>
            <w:tcW w:w="4565" w:type="pct"/>
          </w:tcPr>
          <w:p w14:paraId="5DBA0187" w14:textId="6AC63B1D" w:rsidR="00BC7E7B" w:rsidRPr="00843576" w:rsidRDefault="00BC7E7B" w:rsidP="00BC7E7B">
            <w:pPr>
              <w:rPr>
                <w:rFonts w:asciiTheme="minorHAnsi" w:hAnsiTheme="minorHAnsi"/>
              </w:rPr>
            </w:pPr>
            <w:r w:rsidRPr="0046060F">
              <w:rPr>
                <w:rFonts w:asciiTheme="minorHAnsi" w:hAnsiTheme="minorHAnsi"/>
                <w:sz w:val="18"/>
                <w:szCs w:val="18"/>
              </w:rPr>
              <w:t xml:space="preserve">Tiek veiktas preventīvās darbības un tiek </w:t>
            </w:r>
            <w:proofErr w:type="spellStart"/>
            <w:r w:rsidRPr="0046060F">
              <w:rPr>
                <w:rFonts w:asciiTheme="minorHAnsi" w:hAnsiTheme="minorHAnsi"/>
                <w:sz w:val="18"/>
                <w:szCs w:val="18"/>
              </w:rPr>
              <w:t>monitorēta</w:t>
            </w:r>
            <w:proofErr w:type="spellEnd"/>
            <w:r w:rsidRPr="0046060F">
              <w:rPr>
                <w:rFonts w:asciiTheme="minorHAnsi" w:hAnsiTheme="minorHAnsi"/>
                <w:sz w:val="18"/>
                <w:szCs w:val="18"/>
              </w:rPr>
              <w:t xml:space="preserve"> to izpilde.</w:t>
            </w:r>
            <w:r w:rsidRPr="00BC7E7B">
              <w:rPr>
                <w:rFonts w:asciiTheme="minorHAnsi" w:hAnsiTheme="minorHAnsi"/>
                <w:sz w:val="18"/>
                <w:szCs w:val="18"/>
              </w:rPr>
              <w:t xml:space="preserve"> Pēc atbildīgo Iestāžu rīcības un veiktajām darbībām, lai pārliecinātos par bērna drošību ģimenē, Iestādes ievada datus par konstatētiem apstākļiem savās PDIS, kuras secīgi nodot datus BAMS sistēmai.</w:t>
            </w:r>
            <w:r w:rsidR="00843576">
              <w:rPr>
                <w:rFonts w:asciiTheme="minorHAnsi" w:hAnsiTheme="minorHAnsi"/>
                <w:sz w:val="18"/>
                <w:szCs w:val="18"/>
              </w:rPr>
              <w:t xml:space="preserve"> </w:t>
            </w:r>
            <w:r w:rsidR="00843576" w:rsidRPr="00843576">
              <w:rPr>
                <w:rFonts w:asciiTheme="minorHAnsi" w:hAnsiTheme="minorHAnsi"/>
                <w:sz w:val="18"/>
                <w:szCs w:val="18"/>
              </w:rPr>
              <w:t xml:space="preserve">Riska līmenis BAMS sistēmas bērna profilā tiek samazināts pēc tam, kad </w:t>
            </w:r>
            <w:r w:rsidR="00843576">
              <w:rPr>
                <w:rFonts w:asciiTheme="minorHAnsi" w:hAnsiTheme="minorHAnsi"/>
                <w:sz w:val="18"/>
                <w:szCs w:val="18"/>
              </w:rPr>
              <w:t xml:space="preserve">tiek saņemti dati par to, ka </w:t>
            </w:r>
            <w:r w:rsidR="00843576" w:rsidRPr="00843576">
              <w:rPr>
                <w:rFonts w:asciiTheme="minorHAnsi" w:hAnsiTheme="minorHAnsi"/>
                <w:sz w:val="18"/>
                <w:szCs w:val="18"/>
              </w:rPr>
              <w:t xml:space="preserve">ģimene </w:t>
            </w:r>
            <w:r w:rsidR="00843576">
              <w:rPr>
                <w:rFonts w:asciiTheme="minorHAnsi" w:hAnsiTheme="minorHAnsi"/>
                <w:sz w:val="18"/>
                <w:szCs w:val="18"/>
              </w:rPr>
              <w:t xml:space="preserve">ir saņēmusi </w:t>
            </w:r>
            <w:r w:rsidR="00843576" w:rsidRPr="00843576">
              <w:rPr>
                <w:rFonts w:asciiTheme="minorHAnsi" w:hAnsiTheme="minorHAnsi"/>
                <w:sz w:val="18"/>
                <w:szCs w:val="18"/>
              </w:rPr>
              <w:t>nepieciešam</w:t>
            </w:r>
            <w:r w:rsidR="00A80B7D">
              <w:rPr>
                <w:rFonts w:asciiTheme="minorHAnsi" w:hAnsiTheme="minorHAnsi"/>
                <w:sz w:val="18"/>
                <w:szCs w:val="18"/>
              </w:rPr>
              <w:t>o</w:t>
            </w:r>
            <w:r w:rsidR="00843576" w:rsidRPr="00843576">
              <w:rPr>
                <w:rFonts w:asciiTheme="minorHAnsi" w:hAnsiTheme="minorHAnsi"/>
                <w:sz w:val="18"/>
                <w:szCs w:val="18"/>
              </w:rPr>
              <w:t xml:space="preserve">s atbalsta pakalpojumus bērna </w:t>
            </w:r>
            <w:proofErr w:type="spellStart"/>
            <w:r w:rsidR="00843576" w:rsidRPr="00843576">
              <w:rPr>
                <w:rFonts w:asciiTheme="minorHAnsi" w:hAnsiTheme="minorHAnsi"/>
                <w:sz w:val="18"/>
                <w:szCs w:val="18"/>
              </w:rPr>
              <w:t>labbūtības</w:t>
            </w:r>
            <w:proofErr w:type="spellEnd"/>
            <w:r w:rsidR="00843576" w:rsidRPr="00843576">
              <w:rPr>
                <w:rFonts w:asciiTheme="minorHAnsi" w:hAnsiTheme="minorHAnsi"/>
                <w:sz w:val="18"/>
                <w:szCs w:val="18"/>
              </w:rPr>
              <w:t xml:space="preserve"> nodrošināšanai un bērnam ģimenē </w:t>
            </w:r>
            <w:r w:rsidR="00843576">
              <w:rPr>
                <w:rFonts w:asciiTheme="minorHAnsi" w:hAnsiTheme="minorHAnsi"/>
                <w:sz w:val="18"/>
                <w:szCs w:val="18"/>
              </w:rPr>
              <w:t>ir</w:t>
            </w:r>
            <w:r w:rsidR="00843576" w:rsidRPr="00843576">
              <w:rPr>
                <w:rFonts w:asciiTheme="minorHAnsi" w:hAnsiTheme="minorHAnsi"/>
                <w:sz w:val="18"/>
                <w:szCs w:val="18"/>
              </w:rPr>
              <w:t xml:space="preserve"> nodrošināta pilnvērtīga aprūpe vai bērnam </w:t>
            </w:r>
            <w:r w:rsidR="00843576">
              <w:rPr>
                <w:rFonts w:asciiTheme="minorHAnsi" w:hAnsiTheme="minorHAnsi"/>
                <w:sz w:val="18"/>
                <w:szCs w:val="18"/>
              </w:rPr>
              <w:t>ir</w:t>
            </w:r>
            <w:r w:rsidR="00843576" w:rsidRPr="00843576">
              <w:rPr>
                <w:rFonts w:asciiTheme="minorHAnsi" w:hAnsiTheme="minorHAnsi"/>
                <w:sz w:val="18"/>
                <w:szCs w:val="18"/>
              </w:rPr>
              <w:t xml:space="preserve"> nodrošināta ārpusģimenes aprūpe</w:t>
            </w:r>
            <w:r w:rsidR="00843576">
              <w:rPr>
                <w:rFonts w:asciiTheme="minorHAnsi" w:hAnsiTheme="minorHAnsi"/>
                <w:sz w:val="18"/>
                <w:szCs w:val="18"/>
              </w:rPr>
              <w:t>.</w:t>
            </w:r>
          </w:p>
        </w:tc>
      </w:tr>
    </w:tbl>
    <w:p w14:paraId="1EF28B8B" w14:textId="77777777" w:rsidR="00072C5C" w:rsidRPr="002E7F2A" w:rsidRDefault="00072C5C" w:rsidP="00CD3EC0">
      <w:pPr>
        <w:pStyle w:val="EYBodytextwithparaspace"/>
        <w:numPr>
          <w:ilvl w:val="0"/>
          <w:numId w:val="0"/>
        </w:numPr>
        <w:spacing w:after="120"/>
        <w:rPr>
          <w:lang w:val="lv-LV"/>
        </w:rPr>
      </w:pPr>
    </w:p>
    <w:p w14:paraId="05034B3E" w14:textId="35DE99C6" w:rsidR="009A7766" w:rsidRPr="00CB1545" w:rsidRDefault="02EA7A2B" w:rsidP="009A7766">
      <w:pPr>
        <w:pStyle w:val="EYHeading1"/>
        <w:rPr>
          <w:lang w:val="lv-LV"/>
        </w:rPr>
      </w:pPr>
      <w:bookmarkStart w:id="127" w:name="_Toc189656123"/>
      <w:bookmarkStart w:id="128" w:name="_Toc200640318"/>
      <w:r w:rsidRPr="6DB497ED">
        <w:rPr>
          <w:lang w:val="lv-LV"/>
        </w:rPr>
        <w:lastRenderedPageBreak/>
        <w:t>Nestandarta gadījumu</w:t>
      </w:r>
      <w:r w:rsidR="386978E0" w:rsidRPr="6DB497ED">
        <w:rPr>
          <w:lang w:val="lv-LV"/>
        </w:rPr>
        <w:t>s</w:t>
      </w:r>
      <w:r w:rsidRPr="6DB497ED">
        <w:rPr>
          <w:lang w:val="lv-LV"/>
        </w:rPr>
        <w:t xml:space="preserve"> </w:t>
      </w:r>
      <w:r w:rsidR="386978E0" w:rsidRPr="6DB497ED">
        <w:rPr>
          <w:lang w:val="lv-LV"/>
        </w:rPr>
        <w:t>atbalstošā</w:t>
      </w:r>
      <w:r w:rsidRPr="6DB497ED">
        <w:rPr>
          <w:lang w:val="lv-LV"/>
        </w:rPr>
        <w:t xml:space="preserve"> </w:t>
      </w:r>
      <w:r w:rsidR="6551E9C4" w:rsidRPr="6DB497ED">
        <w:rPr>
          <w:lang w:val="lv-LV"/>
        </w:rPr>
        <w:t>BAMS</w:t>
      </w:r>
      <w:r w:rsidR="6F26D804" w:rsidRPr="6DB497ED">
        <w:rPr>
          <w:lang w:val="lv-LV"/>
        </w:rPr>
        <w:t xml:space="preserve"> </w:t>
      </w:r>
      <w:proofErr w:type="spellStart"/>
      <w:r w:rsidR="00347BC6">
        <w:t>sistēmas</w:t>
      </w:r>
      <w:proofErr w:type="spellEnd"/>
      <w:r w:rsidR="00347BC6">
        <w:t xml:space="preserve"> </w:t>
      </w:r>
      <w:r w:rsidR="70631D1C" w:rsidRPr="6DB497ED">
        <w:rPr>
          <w:lang w:val="lv-LV"/>
        </w:rPr>
        <w:t>funkcionalitāte</w:t>
      </w:r>
      <w:bookmarkEnd w:id="127"/>
      <w:bookmarkEnd w:id="128"/>
    </w:p>
    <w:p w14:paraId="128C255E" w14:textId="670C2551" w:rsidR="004C5FC2" w:rsidRPr="00715518" w:rsidRDefault="001F642A" w:rsidP="00715518">
      <w:pPr>
        <w:pStyle w:val="Caption"/>
        <w:rPr>
          <w:rFonts w:asciiTheme="minorHAnsi" w:hAnsiTheme="minorHAnsi"/>
          <w:i w:val="0"/>
          <w:iCs w:val="0"/>
          <w:sz w:val="20"/>
          <w:szCs w:val="20"/>
        </w:rPr>
      </w:pPr>
      <w:r>
        <w:rPr>
          <w:rFonts w:asciiTheme="minorHAnsi" w:hAnsiTheme="minorHAnsi"/>
          <w:i w:val="0"/>
          <w:iCs w:val="0"/>
          <w:sz w:val="20"/>
          <w:szCs w:val="20"/>
        </w:rPr>
        <w:t xml:space="preserve">Interviju laikā ar </w:t>
      </w:r>
      <w:r w:rsidR="00EE2BB3">
        <w:rPr>
          <w:rFonts w:asciiTheme="minorHAnsi" w:hAnsiTheme="minorHAnsi"/>
          <w:i w:val="0"/>
          <w:iCs w:val="0"/>
          <w:sz w:val="20"/>
          <w:szCs w:val="20"/>
        </w:rPr>
        <w:t>Iestāžu</w:t>
      </w:r>
      <w:r w:rsidR="001B0CE3">
        <w:rPr>
          <w:rFonts w:asciiTheme="minorHAnsi" w:hAnsiTheme="minorHAnsi"/>
          <w:i w:val="0"/>
          <w:iCs w:val="0"/>
          <w:sz w:val="20"/>
          <w:szCs w:val="20"/>
        </w:rPr>
        <w:t xml:space="preserve"> pārstāvjiem </w:t>
      </w:r>
      <w:r w:rsidR="006D60C7">
        <w:rPr>
          <w:rFonts w:asciiTheme="minorHAnsi" w:hAnsiTheme="minorHAnsi"/>
          <w:i w:val="0"/>
          <w:iCs w:val="0"/>
          <w:sz w:val="20"/>
          <w:szCs w:val="20"/>
        </w:rPr>
        <w:t>tika identificēti nestandarta gadījum</w:t>
      </w:r>
      <w:r w:rsidR="00AD59F8">
        <w:rPr>
          <w:rFonts w:asciiTheme="minorHAnsi" w:hAnsiTheme="minorHAnsi"/>
          <w:i w:val="0"/>
          <w:iCs w:val="0"/>
          <w:sz w:val="20"/>
          <w:szCs w:val="20"/>
        </w:rPr>
        <w:t>i</w:t>
      </w:r>
      <w:r w:rsidR="007A4481">
        <w:rPr>
          <w:rFonts w:asciiTheme="minorHAnsi" w:hAnsiTheme="minorHAnsi"/>
          <w:i w:val="0"/>
          <w:iCs w:val="0"/>
          <w:sz w:val="20"/>
          <w:szCs w:val="20"/>
        </w:rPr>
        <w:t xml:space="preserve">, </w:t>
      </w:r>
      <w:r w:rsidR="00EE4B06">
        <w:rPr>
          <w:rFonts w:asciiTheme="minorHAnsi" w:hAnsiTheme="minorHAnsi"/>
          <w:i w:val="0"/>
          <w:iCs w:val="0"/>
          <w:sz w:val="20"/>
          <w:szCs w:val="20"/>
        </w:rPr>
        <w:t xml:space="preserve">kuru rezultātā būtu nepieciešama </w:t>
      </w:r>
      <w:r w:rsidR="0039765C">
        <w:rPr>
          <w:rFonts w:asciiTheme="minorHAnsi" w:hAnsiTheme="minorHAnsi"/>
          <w:i w:val="0"/>
          <w:iCs w:val="0"/>
          <w:sz w:val="20"/>
          <w:szCs w:val="20"/>
        </w:rPr>
        <w:t xml:space="preserve">datu uzkrāšana. </w:t>
      </w:r>
      <w:r w:rsidR="00361A45">
        <w:rPr>
          <w:rFonts w:asciiTheme="minorHAnsi" w:hAnsiTheme="minorHAnsi"/>
          <w:i w:val="0"/>
          <w:iCs w:val="0"/>
          <w:sz w:val="20"/>
          <w:szCs w:val="20"/>
        </w:rPr>
        <w:t>2</w:t>
      </w:r>
      <w:r w:rsidR="004853EC">
        <w:rPr>
          <w:rFonts w:asciiTheme="minorHAnsi" w:hAnsiTheme="minorHAnsi"/>
          <w:i w:val="0"/>
          <w:iCs w:val="0"/>
          <w:sz w:val="20"/>
          <w:szCs w:val="20"/>
        </w:rPr>
        <w:t>0</w:t>
      </w:r>
      <w:r w:rsidR="00361A45">
        <w:rPr>
          <w:rFonts w:asciiTheme="minorHAnsi" w:hAnsiTheme="minorHAnsi"/>
          <w:i w:val="0"/>
          <w:iCs w:val="0"/>
          <w:sz w:val="20"/>
          <w:szCs w:val="20"/>
        </w:rPr>
        <w:t>. tabulā</w:t>
      </w:r>
      <w:r w:rsidR="00AD59F8">
        <w:rPr>
          <w:rFonts w:asciiTheme="minorHAnsi" w:hAnsiTheme="minorHAnsi"/>
          <w:i w:val="0"/>
          <w:iCs w:val="0"/>
          <w:sz w:val="20"/>
          <w:szCs w:val="20"/>
        </w:rPr>
        <w:t xml:space="preserve"> </w:t>
      </w:r>
      <w:r w:rsidR="0036149D">
        <w:rPr>
          <w:rFonts w:asciiTheme="minorHAnsi" w:hAnsiTheme="minorHAnsi"/>
          <w:i w:val="0"/>
          <w:iCs w:val="0"/>
          <w:sz w:val="20"/>
          <w:szCs w:val="20"/>
        </w:rPr>
        <w:t>tiek uzskaitīti šādu nestandarta gadījumu veidi</w:t>
      </w:r>
      <w:r w:rsidR="0039765C">
        <w:rPr>
          <w:rFonts w:asciiTheme="minorHAnsi" w:hAnsiTheme="minorHAnsi"/>
          <w:i w:val="0"/>
          <w:iCs w:val="0"/>
          <w:sz w:val="20"/>
          <w:szCs w:val="20"/>
        </w:rPr>
        <w:t>.</w:t>
      </w:r>
    </w:p>
    <w:p w14:paraId="1C1CAABC" w14:textId="011DECCA" w:rsidR="005F7D76" w:rsidRPr="00655C44" w:rsidRDefault="003C6533" w:rsidP="00655C44">
      <w:pPr>
        <w:pStyle w:val="Caption"/>
        <w:jc w:val="right"/>
        <w:rPr>
          <w:rFonts w:asciiTheme="minorHAnsi" w:hAnsiTheme="minorHAnsi"/>
        </w:rPr>
      </w:pPr>
      <w:bookmarkStart w:id="129" w:name="_Ref187762842"/>
      <w:r>
        <w:rPr>
          <w:rFonts w:asciiTheme="minorHAnsi" w:hAnsiTheme="minorHAnsi"/>
        </w:rPr>
        <w:t>2</w:t>
      </w:r>
      <w:r w:rsidR="004853EC">
        <w:rPr>
          <w:rFonts w:asciiTheme="minorHAnsi" w:hAnsiTheme="minorHAnsi"/>
        </w:rPr>
        <w:t>0</w:t>
      </w:r>
      <w:r w:rsidR="000A5B83">
        <w:rPr>
          <w:rFonts w:asciiTheme="minorHAnsi" w:hAnsiTheme="minorHAnsi"/>
        </w:rPr>
        <w:t>.</w:t>
      </w:r>
      <w:r>
        <w:rPr>
          <w:rFonts w:asciiTheme="minorHAnsi" w:hAnsiTheme="minorHAnsi"/>
        </w:rPr>
        <w:t xml:space="preserve"> </w:t>
      </w:r>
      <w:r w:rsidR="000A5B83">
        <w:rPr>
          <w:rFonts w:asciiTheme="minorHAnsi" w:hAnsiTheme="minorHAnsi"/>
        </w:rPr>
        <w:t>t</w:t>
      </w:r>
      <w:r w:rsidR="00655C44" w:rsidRPr="00655C44">
        <w:rPr>
          <w:rFonts w:asciiTheme="minorHAnsi" w:hAnsiTheme="minorHAnsi"/>
        </w:rPr>
        <w:t>abula</w:t>
      </w:r>
      <w:bookmarkEnd w:id="129"/>
      <w:r w:rsidR="00655C44" w:rsidRPr="00655C44">
        <w:rPr>
          <w:rFonts w:asciiTheme="minorHAnsi" w:hAnsiTheme="minorHAnsi"/>
        </w:rPr>
        <w:t xml:space="preserve">: </w:t>
      </w:r>
      <w:r w:rsidR="00A10466" w:rsidRPr="00655C44">
        <w:rPr>
          <w:rFonts w:asciiTheme="minorHAnsi" w:hAnsiTheme="minorHAnsi"/>
        </w:rPr>
        <w:t>Nestandarta gadījumu</w:t>
      </w:r>
      <w:r w:rsidR="00B548E0">
        <w:rPr>
          <w:rFonts w:asciiTheme="minorHAnsi" w:hAnsiTheme="minorHAnsi"/>
        </w:rPr>
        <w:t xml:space="preserve"> datu uzkrāšana BAMS sistēmā</w:t>
      </w:r>
    </w:p>
    <w:tbl>
      <w:tblPr>
        <w:tblStyle w:val="TableGrid"/>
        <w:tblW w:w="0" w:type="auto"/>
        <w:tblLook w:val="04A0" w:firstRow="1" w:lastRow="0" w:firstColumn="1" w:lastColumn="0" w:noHBand="0" w:noVBand="1"/>
      </w:tblPr>
      <w:tblGrid>
        <w:gridCol w:w="551"/>
        <w:gridCol w:w="1854"/>
        <w:gridCol w:w="3260"/>
        <w:gridCol w:w="3354"/>
      </w:tblGrid>
      <w:tr w:rsidR="004C72D4" w14:paraId="1CBA4211" w14:textId="4CE71E38" w:rsidTr="004C72D4">
        <w:tc>
          <w:tcPr>
            <w:tcW w:w="551" w:type="dxa"/>
            <w:shd w:val="clear" w:color="auto" w:fill="FFE600" w:themeFill="text2"/>
          </w:tcPr>
          <w:p w14:paraId="09E3DCA6" w14:textId="5278BB79" w:rsidR="008A060F" w:rsidRPr="004C72D4" w:rsidRDefault="00E7263B" w:rsidP="008A060F">
            <w:pPr>
              <w:pStyle w:val="EYBodytextwithparaspace"/>
              <w:spacing w:after="0"/>
              <w:jc w:val="center"/>
              <w:rPr>
                <w:b/>
                <w:bCs/>
                <w:sz w:val="18"/>
                <w:szCs w:val="18"/>
              </w:rPr>
            </w:pPr>
            <w:r w:rsidRPr="004C72D4">
              <w:rPr>
                <w:b/>
                <w:bCs/>
                <w:sz w:val="18"/>
                <w:szCs w:val="18"/>
              </w:rPr>
              <w:t>N</w:t>
            </w:r>
            <w:r w:rsidR="00285559">
              <w:rPr>
                <w:b/>
                <w:bCs/>
                <w:sz w:val="18"/>
                <w:szCs w:val="18"/>
              </w:rPr>
              <w:t>r</w:t>
            </w:r>
            <w:r w:rsidRPr="004C72D4">
              <w:rPr>
                <w:b/>
                <w:bCs/>
                <w:sz w:val="18"/>
                <w:szCs w:val="18"/>
              </w:rPr>
              <w:t>.</w:t>
            </w:r>
          </w:p>
          <w:p w14:paraId="31480DFD" w14:textId="1D7418B0" w:rsidR="00E7263B" w:rsidRPr="004C72D4" w:rsidRDefault="00E7263B" w:rsidP="008A060F">
            <w:pPr>
              <w:pStyle w:val="EYBodytextwithparaspace"/>
              <w:spacing w:after="0"/>
              <w:jc w:val="center"/>
              <w:rPr>
                <w:b/>
                <w:bCs/>
                <w:sz w:val="18"/>
                <w:szCs w:val="18"/>
              </w:rPr>
            </w:pPr>
            <w:r w:rsidRPr="004C72D4">
              <w:rPr>
                <w:b/>
                <w:bCs/>
                <w:sz w:val="18"/>
                <w:szCs w:val="18"/>
              </w:rPr>
              <w:t>p.k.</w:t>
            </w:r>
          </w:p>
        </w:tc>
        <w:tc>
          <w:tcPr>
            <w:tcW w:w="1854" w:type="dxa"/>
            <w:shd w:val="clear" w:color="auto" w:fill="FFE600" w:themeFill="text2"/>
          </w:tcPr>
          <w:p w14:paraId="344D6D3D" w14:textId="26D1EFE3" w:rsidR="00E7263B" w:rsidRPr="004C72D4" w:rsidRDefault="00E7263B" w:rsidP="008A060F">
            <w:pPr>
              <w:pStyle w:val="EYBodytextwithparaspace"/>
              <w:spacing w:after="0"/>
              <w:jc w:val="center"/>
              <w:rPr>
                <w:b/>
                <w:bCs/>
                <w:sz w:val="18"/>
                <w:szCs w:val="18"/>
              </w:rPr>
            </w:pPr>
            <w:r w:rsidRPr="004C72D4">
              <w:rPr>
                <w:b/>
                <w:bCs/>
                <w:sz w:val="18"/>
                <w:szCs w:val="18"/>
              </w:rPr>
              <w:t xml:space="preserve">Nestandarta </w:t>
            </w:r>
            <w:r w:rsidR="0039765C" w:rsidRPr="004C72D4">
              <w:rPr>
                <w:b/>
                <w:bCs/>
                <w:sz w:val="18"/>
                <w:szCs w:val="18"/>
              </w:rPr>
              <w:t>gadījum</w:t>
            </w:r>
            <w:r w:rsidR="0039765C">
              <w:rPr>
                <w:b/>
                <w:bCs/>
                <w:sz w:val="18"/>
                <w:szCs w:val="18"/>
              </w:rPr>
              <w:t>u</w:t>
            </w:r>
            <w:r w:rsidR="0039765C" w:rsidRPr="004C72D4">
              <w:rPr>
                <w:b/>
                <w:bCs/>
                <w:sz w:val="18"/>
                <w:szCs w:val="18"/>
              </w:rPr>
              <w:t xml:space="preserve"> </w:t>
            </w:r>
            <w:r w:rsidR="0039765C">
              <w:rPr>
                <w:b/>
                <w:bCs/>
                <w:sz w:val="18"/>
                <w:szCs w:val="18"/>
              </w:rPr>
              <w:t>v</w:t>
            </w:r>
            <w:r w:rsidR="00F00A40">
              <w:rPr>
                <w:b/>
                <w:bCs/>
                <w:sz w:val="18"/>
                <w:szCs w:val="18"/>
              </w:rPr>
              <w:t>ei</w:t>
            </w:r>
            <w:r w:rsidR="0039765C">
              <w:rPr>
                <w:b/>
                <w:bCs/>
                <w:sz w:val="18"/>
                <w:szCs w:val="18"/>
              </w:rPr>
              <w:t xml:space="preserve">da </w:t>
            </w:r>
            <w:r w:rsidRPr="004C72D4">
              <w:rPr>
                <w:b/>
                <w:bCs/>
                <w:sz w:val="18"/>
                <w:szCs w:val="18"/>
              </w:rPr>
              <w:t>nosaukums</w:t>
            </w:r>
          </w:p>
        </w:tc>
        <w:tc>
          <w:tcPr>
            <w:tcW w:w="3260" w:type="dxa"/>
            <w:shd w:val="clear" w:color="auto" w:fill="FFE600" w:themeFill="text2"/>
          </w:tcPr>
          <w:p w14:paraId="19649E32" w14:textId="54282724" w:rsidR="00E7263B" w:rsidRPr="004C72D4" w:rsidRDefault="00E7263B" w:rsidP="008A060F">
            <w:pPr>
              <w:pStyle w:val="EYBodytextwithparaspace"/>
              <w:spacing w:after="0"/>
              <w:jc w:val="center"/>
              <w:rPr>
                <w:b/>
                <w:bCs/>
                <w:sz w:val="18"/>
                <w:szCs w:val="18"/>
              </w:rPr>
            </w:pPr>
            <w:r w:rsidRPr="004C72D4">
              <w:rPr>
                <w:b/>
                <w:bCs/>
                <w:sz w:val="18"/>
                <w:szCs w:val="18"/>
              </w:rPr>
              <w:t xml:space="preserve">Nestandarta </w:t>
            </w:r>
            <w:r w:rsidR="0039765C" w:rsidRPr="004C72D4">
              <w:rPr>
                <w:b/>
                <w:bCs/>
                <w:sz w:val="18"/>
                <w:szCs w:val="18"/>
              </w:rPr>
              <w:t>gadījum</w:t>
            </w:r>
            <w:r w:rsidR="0039765C">
              <w:rPr>
                <w:b/>
                <w:bCs/>
                <w:sz w:val="18"/>
                <w:szCs w:val="18"/>
              </w:rPr>
              <w:t>u</w:t>
            </w:r>
            <w:r w:rsidR="0039765C" w:rsidRPr="004C72D4">
              <w:rPr>
                <w:b/>
                <w:bCs/>
                <w:sz w:val="18"/>
                <w:szCs w:val="18"/>
              </w:rPr>
              <w:t xml:space="preserve"> </w:t>
            </w:r>
            <w:r w:rsidR="0039765C">
              <w:rPr>
                <w:b/>
                <w:bCs/>
                <w:sz w:val="18"/>
                <w:szCs w:val="18"/>
              </w:rPr>
              <w:t>veida a</w:t>
            </w:r>
            <w:r w:rsidRPr="004C72D4">
              <w:rPr>
                <w:b/>
                <w:bCs/>
                <w:sz w:val="18"/>
                <w:szCs w:val="18"/>
              </w:rPr>
              <w:t>praksts</w:t>
            </w:r>
          </w:p>
        </w:tc>
        <w:tc>
          <w:tcPr>
            <w:tcW w:w="3354" w:type="dxa"/>
            <w:shd w:val="clear" w:color="auto" w:fill="FFE600" w:themeFill="text2"/>
          </w:tcPr>
          <w:p w14:paraId="597F2EAC" w14:textId="237262E0" w:rsidR="00E7263B" w:rsidRPr="004C72D4" w:rsidRDefault="00214BDF" w:rsidP="008A060F">
            <w:pPr>
              <w:pStyle w:val="EYBodytextwithparaspace"/>
              <w:spacing w:after="0"/>
              <w:jc w:val="center"/>
              <w:rPr>
                <w:b/>
                <w:bCs/>
                <w:sz w:val="18"/>
                <w:szCs w:val="18"/>
              </w:rPr>
            </w:pPr>
            <w:r w:rsidRPr="004C72D4">
              <w:rPr>
                <w:b/>
                <w:bCs/>
                <w:sz w:val="18"/>
                <w:szCs w:val="18"/>
              </w:rPr>
              <w:t xml:space="preserve">Nestandarta </w:t>
            </w:r>
            <w:r w:rsidR="0039765C" w:rsidRPr="004C72D4">
              <w:rPr>
                <w:b/>
                <w:bCs/>
                <w:sz w:val="18"/>
                <w:szCs w:val="18"/>
              </w:rPr>
              <w:t>gadījum</w:t>
            </w:r>
            <w:r w:rsidR="0039765C">
              <w:rPr>
                <w:b/>
                <w:bCs/>
                <w:sz w:val="18"/>
                <w:szCs w:val="18"/>
              </w:rPr>
              <w:t>u veida</w:t>
            </w:r>
            <w:r w:rsidRPr="004C72D4">
              <w:rPr>
                <w:b/>
                <w:bCs/>
                <w:sz w:val="18"/>
                <w:szCs w:val="18"/>
              </w:rPr>
              <w:t xml:space="preserve"> risinājums</w:t>
            </w:r>
          </w:p>
        </w:tc>
      </w:tr>
      <w:tr w:rsidR="00BC7D48" w14:paraId="14AA5E1D" w14:textId="1F3EEEBD" w:rsidTr="004C72D4">
        <w:tc>
          <w:tcPr>
            <w:tcW w:w="551" w:type="dxa"/>
            <w:shd w:val="clear" w:color="auto" w:fill="F2F2F2" w:themeFill="background1" w:themeFillShade="F2"/>
          </w:tcPr>
          <w:p w14:paraId="1D7B9A6E" w14:textId="68F1534B" w:rsidR="00BC7D48" w:rsidRPr="00BC7D48" w:rsidRDefault="00BC7D48" w:rsidP="00BC7D48">
            <w:pPr>
              <w:pStyle w:val="EYBodytextwithparaspace"/>
              <w:spacing w:after="0"/>
              <w:jc w:val="left"/>
              <w:rPr>
                <w:sz w:val="18"/>
                <w:szCs w:val="18"/>
              </w:rPr>
            </w:pPr>
            <w:r w:rsidRPr="00BC7D48">
              <w:rPr>
                <w:sz w:val="18"/>
                <w:szCs w:val="18"/>
              </w:rPr>
              <w:t>1.</w:t>
            </w:r>
          </w:p>
        </w:tc>
        <w:tc>
          <w:tcPr>
            <w:tcW w:w="1854" w:type="dxa"/>
            <w:shd w:val="clear" w:color="auto" w:fill="F2F2F2" w:themeFill="background1" w:themeFillShade="F2"/>
          </w:tcPr>
          <w:p w14:paraId="29E024E3" w14:textId="03B0BB85" w:rsidR="00BC7D48" w:rsidRPr="00BC7D48" w:rsidRDefault="00BC7D48" w:rsidP="00BC7D48">
            <w:pPr>
              <w:pStyle w:val="EYBodytextwithparaspace"/>
              <w:spacing w:after="0"/>
              <w:jc w:val="left"/>
              <w:rPr>
                <w:sz w:val="18"/>
                <w:szCs w:val="18"/>
              </w:rPr>
            </w:pPr>
            <w:r w:rsidRPr="00BC7D48">
              <w:rPr>
                <w:sz w:val="18"/>
                <w:szCs w:val="18"/>
              </w:rPr>
              <w:t>Bērnu nav iespējams identificēt</w:t>
            </w:r>
          </w:p>
        </w:tc>
        <w:tc>
          <w:tcPr>
            <w:tcW w:w="3260" w:type="dxa"/>
          </w:tcPr>
          <w:p w14:paraId="16F3D16A" w14:textId="34025ECE" w:rsidR="00BC7D48" w:rsidRPr="00BC7D48" w:rsidRDefault="00BC7D48" w:rsidP="00BC7D48">
            <w:pPr>
              <w:pStyle w:val="EYBodytextwithparaspace"/>
              <w:spacing w:after="0"/>
              <w:jc w:val="left"/>
              <w:rPr>
                <w:sz w:val="18"/>
                <w:szCs w:val="18"/>
              </w:rPr>
            </w:pPr>
            <w:r w:rsidRPr="00BC7D48">
              <w:rPr>
                <w:sz w:val="18"/>
                <w:szCs w:val="18"/>
              </w:rPr>
              <w:t>Nav iespējams identificēt bērnu un ziņot par konkrēto gadījumu, jo bērna dati nav reģistrēti FPRIS</w:t>
            </w:r>
          </w:p>
        </w:tc>
        <w:tc>
          <w:tcPr>
            <w:tcW w:w="3354" w:type="dxa"/>
          </w:tcPr>
          <w:p w14:paraId="2DBD0E7B" w14:textId="77777777" w:rsidR="00BC7D48" w:rsidRPr="00BC7D48" w:rsidRDefault="00BC7D48" w:rsidP="00BC7D48">
            <w:pPr>
              <w:pStyle w:val="EYBodytextwithparaspace"/>
              <w:spacing w:after="0"/>
              <w:jc w:val="left"/>
              <w:rPr>
                <w:sz w:val="18"/>
                <w:szCs w:val="18"/>
              </w:rPr>
            </w:pPr>
            <w:r w:rsidRPr="00BC7D48">
              <w:rPr>
                <w:sz w:val="18"/>
                <w:szCs w:val="18"/>
              </w:rPr>
              <w:t>Iespēja nodrošināt manuālu datu ievadi un rediģēšanu (tikai pēc nepieciešamības lietotājiem ar īpašām tiesībām);</w:t>
            </w:r>
          </w:p>
          <w:p w14:paraId="48E14220" w14:textId="77777777" w:rsidR="00BC7D48" w:rsidRPr="00BC7D48" w:rsidRDefault="00BC7D48" w:rsidP="00BC7D48">
            <w:pPr>
              <w:pStyle w:val="EYBodytextwithparaspace"/>
              <w:spacing w:after="0"/>
              <w:jc w:val="left"/>
              <w:rPr>
                <w:sz w:val="18"/>
                <w:szCs w:val="18"/>
              </w:rPr>
            </w:pPr>
            <w:r w:rsidRPr="00BC7D48">
              <w:rPr>
                <w:sz w:val="18"/>
                <w:szCs w:val="18"/>
              </w:rPr>
              <w:t>Personas koda un citu pamatdatu aizstāšana ar identifikatoru;</w:t>
            </w:r>
          </w:p>
          <w:p w14:paraId="4C59867A" w14:textId="04B29D5F" w:rsidR="00BC7D48" w:rsidRPr="00BC7D48" w:rsidRDefault="00BC7D48" w:rsidP="00BC7D48">
            <w:pPr>
              <w:pStyle w:val="EYBodytextwithparaspace"/>
              <w:spacing w:after="0"/>
              <w:jc w:val="left"/>
              <w:rPr>
                <w:sz w:val="18"/>
                <w:szCs w:val="18"/>
              </w:rPr>
            </w:pPr>
            <w:r w:rsidRPr="00BC7D48">
              <w:rPr>
                <w:sz w:val="18"/>
                <w:szCs w:val="18"/>
              </w:rPr>
              <w:t>Paskaidrojuma brīvā teksta lauki.</w:t>
            </w:r>
          </w:p>
        </w:tc>
      </w:tr>
      <w:tr w:rsidR="00BC7D48" w14:paraId="3F08500F" w14:textId="78E43C43" w:rsidTr="004C72D4">
        <w:tc>
          <w:tcPr>
            <w:tcW w:w="551" w:type="dxa"/>
            <w:shd w:val="clear" w:color="auto" w:fill="F2F2F2" w:themeFill="background1" w:themeFillShade="F2"/>
          </w:tcPr>
          <w:p w14:paraId="66E92F63" w14:textId="22E4075F" w:rsidR="00BC7D48" w:rsidRPr="00BC7D48" w:rsidRDefault="00BC7D48" w:rsidP="00BC7D48">
            <w:pPr>
              <w:pStyle w:val="EYBodytextwithparaspace"/>
              <w:spacing w:after="0"/>
              <w:jc w:val="left"/>
              <w:rPr>
                <w:sz w:val="18"/>
                <w:szCs w:val="18"/>
              </w:rPr>
            </w:pPr>
            <w:r w:rsidRPr="00BC7D48">
              <w:rPr>
                <w:sz w:val="18"/>
                <w:szCs w:val="18"/>
              </w:rPr>
              <w:t>2.</w:t>
            </w:r>
          </w:p>
        </w:tc>
        <w:tc>
          <w:tcPr>
            <w:tcW w:w="1854" w:type="dxa"/>
            <w:shd w:val="clear" w:color="auto" w:fill="F2F2F2" w:themeFill="background1" w:themeFillShade="F2"/>
          </w:tcPr>
          <w:p w14:paraId="1ACBD34A" w14:textId="6D19D184" w:rsidR="00BC7D48" w:rsidRPr="00BC7D48" w:rsidRDefault="00BC7D48" w:rsidP="00BC7D48">
            <w:pPr>
              <w:pStyle w:val="EYBodytextwithparaspace"/>
              <w:numPr>
                <w:ilvl w:val="0"/>
                <w:numId w:val="0"/>
              </w:numPr>
              <w:spacing w:after="0"/>
              <w:jc w:val="left"/>
              <w:rPr>
                <w:sz w:val="18"/>
                <w:szCs w:val="18"/>
              </w:rPr>
            </w:pPr>
            <w:r w:rsidRPr="00BC7D48">
              <w:rPr>
                <w:sz w:val="18"/>
                <w:szCs w:val="18"/>
              </w:rPr>
              <w:t>Nav iespējams identificēt bērna likumisko pārstāvi</w:t>
            </w:r>
          </w:p>
        </w:tc>
        <w:tc>
          <w:tcPr>
            <w:tcW w:w="3260" w:type="dxa"/>
          </w:tcPr>
          <w:p w14:paraId="18758E0F" w14:textId="796346B0" w:rsidR="00BC7D48" w:rsidRPr="00BC7D48" w:rsidRDefault="00BC7D48" w:rsidP="00BC7D48">
            <w:pPr>
              <w:pStyle w:val="EYBodytextwithparaspace"/>
              <w:spacing w:after="0"/>
              <w:jc w:val="left"/>
              <w:rPr>
                <w:sz w:val="18"/>
                <w:szCs w:val="18"/>
              </w:rPr>
            </w:pPr>
            <w:r w:rsidRPr="00BC7D48">
              <w:rPr>
                <w:sz w:val="18"/>
                <w:szCs w:val="18"/>
              </w:rPr>
              <w:t>Nav iespējams noteikt bērna likumisko pārstāvi un ziņot par konkrēto gadījumu, jo trūkst nepieciešamās informācijas vai dokumentācijas par bērna likumisko pārstāvi</w:t>
            </w:r>
          </w:p>
        </w:tc>
        <w:tc>
          <w:tcPr>
            <w:tcW w:w="3354" w:type="dxa"/>
          </w:tcPr>
          <w:p w14:paraId="24B027DC" w14:textId="77777777" w:rsidR="00BC7D48" w:rsidRPr="00BC7D48" w:rsidRDefault="00BC7D48" w:rsidP="00BC7D48">
            <w:pPr>
              <w:pStyle w:val="EYBodytextwithparaspace"/>
              <w:spacing w:after="0"/>
              <w:jc w:val="left"/>
              <w:rPr>
                <w:sz w:val="18"/>
                <w:szCs w:val="18"/>
              </w:rPr>
            </w:pPr>
            <w:r w:rsidRPr="00BC7D48">
              <w:rPr>
                <w:sz w:val="18"/>
                <w:szCs w:val="18"/>
              </w:rPr>
              <w:t>Iespēja nodrošināt manuālu datu ievadi un rediģēšanu (tikai pēc nepieciešamības lietotājiem ar īpašām tiesībām);</w:t>
            </w:r>
          </w:p>
          <w:p w14:paraId="14F5DCB2" w14:textId="77777777" w:rsidR="00BC7D48" w:rsidRPr="00BC7D48" w:rsidRDefault="00BC7D48" w:rsidP="00BC7D48">
            <w:pPr>
              <w:pStyle w:val="EYBodytextwithparaspace"/>
              <w:spacing w:after="0"/>
              <w:jc w:val="left"/>
              <w:rPr>
                <w:sz w:val="18"/>
                <w:szCs w:val="18"/>
              </w:rPr>
            </w:pPr>
            <w:r w:rsidRPr="00BC7D48">
              <w:rPr>
                <w:sz w:val="18"/>
                <w:szCs w:val="18"/>
              </w:rPr>
              <w:t>Personas koda un citu pamatdatu aizstāšana ar identifikatoru;</w:t>
            </w:r>
          </w:p>
          <w:p w14:paraId="66E8D531" w14:textId="37204DDD" w:rsidR="00BC7D48" w:rsidRPr="00BC7D48" w:rsidRDefault="00BC7D48" w:rsidP="00BC7D48">
            <w:pPr>
              <w:pStyle w:val="EYBodytextwithparaspace"/>
              <w:spacing w:after="0"/>
              <w:jc w:val="left"/>
              <w:rPr>
                <w:sz w:val="18"/>
                <w:szCs w:val="18"/>
              </w:rPr>
            </w:pPr>
            <w:r w:rsidRPr="00BC7D48">
              <w:rPr>
                <w:sz w:val="18"/>
                <w:szCs w:val="18"/>
              </w:rPr>
              <w:t>Paskaidrojuma brīvā teksta lauki.</w:t>
            </w:r>
          </w:p>
        </w:tc>
      </w:tr>
      <w:tr w:rsidR="00BC7D48" w14:paraId="609038AE" w14:textId="4BCFCA8E" w:rsidTr="004C72D4">
        <w:tc>
          <w:tcPr>
            <w:tcW w:w="551" w:type="dxa"/>
            <w:shd w:val="clear" w:color="auto" w:fill="F2F2F2" w:themeFill="background1" w:themeFillShade="F2"/>
          </w:tcPr>
          <w:p w14:paraId="3CF41522" w14:textId="61966C9F" w:rsidR="00BC7D48" w:rsidRPr="00BC7D48" w:rsidRDefault="00BC7D48" w:rsidP="00BC7D48">
            <w:pPr>
              <w:pStyle w:val="EYBodytextwithparaspace"/>
              <w:spacing w:after="0"/>
              <w:jc w:val="left"/>
              <w:rPr>
                <w:sz w:val="18"/>
                <w:szCs w:val="18"/>
              </w:rPr>
            </w:pPr>
            <w:r w:rsidRPr="00BC7D48">
              <w:rPr>
                <w:sz w:val="18"/>
                <w:szCs w:val="18"/>
              </w:rPr>
              <w:t>3.</w:t>
            </w:r>
          </w:p>
        </w:tc>
        <w:tc>
          <w:tcPr>
            <w:tcW w:w="1854" w:type="dxa"/>
            <w:shd w:val="clear" w:color="auto" w:fill="F2F2F2" w:themeFill="background1" w:themeFillShade="F2"/>
          </w:tcPr>
          <w:p w14:paraId="7ADB9057" w14:textId="2F484D94" w:rsidR="00BC7D48" w:rsidRPr="00BC7D48" w:rsidRDefault="00BC7D48" w:rsidP="00BC7D48">
            <w:pPr>
              <w:pStyle w:val="EYBodytextwithparaspace"/>
              <w:spacing w:after="0"/>
              <w:jc w:val="left"/>
              <w:rPr>
                <w:sz w:val="18"/>
                <w:szCs w:val="18"/>
              </w:rPr>
            </w:pPr>
            <w:r w:rsidRPr="00BC7D48">
              <w:rPr>
                <w:sz w:val="18"/>
                <w:szCs w:val="18"/>
              </w:rPr>
              <w:t>IS lietotājam nav tiesību izveidot bērna profilu</w:t>
            </w:r>
          </w:p>
        </w:tc>
        <w:tc>
          <w:tcPr>
            <w:tcW w:w="3260" w:type="dxa"/>
          </w:tcPr>
          <w:p w14:paraId="543D5563" w14:textId="1968FB51" w:rsidR="00BC7D48" w:rsidRPr="00BC7D48" w:rsidRDefault="00BC7D48" w:rsidP="00BC7D48">
            <w:pPr>
              <w:pStyle w:val="EYBodytextwithparaspace"/>
              <w:spacing w:after="0"/>
              <w:jc w:val="left"/>
              <w:rPr>
                <w:sz w:val="18"/>
                <w:szCs w:val="18"/>
              </w:rPr>
            </w:pPr>
            <w:r w:rsidRPr="00BC7D48">
              <w:rPr>
                <w:sz w:val="18"/>
                <w:szCs w:val="18"/>
              </w:rPr>
              <w:t>Nav iespējams izveidot bērna profilu un ziņot par konkrēto gadījumu, jo IS lietotājam nav nepieciešamo tiesību</w:t>
            </w:r>
          </w:p>
        </w:tc>
        <w:tc>
          <w:tcPr>
            <w:tcW w:w="3354" w:type="dxa"/>
          </w:tcPr>
          <w:p w14:paraId="7D9A8EBC" w14:textId="5E75AC6A" w:rsidR="00BC7D48" w:rsidRPr="00BC7D48" w:rsidRDefault="00BC7D48" w:rsidP="00BC7D48">
            <w:pPr>
              <w:pStyle w:val="EYBodytextwithparaspace"/>
              <w:numPr>
                <w:ilvl w:val="0"/>
                <w:numId w:val="0"/>
              </w:numPr>
              <w:spacing w:after="0"/>
              <w:jc w:val="left"/>
              <w:rPr>
                <w:sz w:val="18"/>
                <w:szCs w:val="18"/>
              </w:rPr>
            </w:pPr>
            <w:r w:rsidRPr="00BC7D48">
              <w:rPr>
                <w:sz w:val="18"/>
                <w:szCs w:val="18"/>
              </w:rPr>
              <w:t>IS lietotāju tiesību piešķiršana, ko veic administrators, pēc pieprasījuma un BAC apstiprinājuma.</w:t>
            </w:r>
          </w:p>
        </w:tc>
      </w:tr>
      <w:tr w:rsidR="00BC7D48" w14:paraId="47E5D6A5" w14:textId="61BC2337" w:rsidTr="004C72D4">
        <w:tc>
          <w:tcPr>
            <w:tcW w:w="551" w:type="dxa"/>
            <w:shd w:val="clear" w:color="auto" w:fill="F2F2F2" w:themeFill="background1" w:themeFillShade="F2"/>
          </w:tcPr>
          <w:p w14:paraId="17DB46ED" w14:textId="182B707D" w:rsidR="00BC7D48" w:rsidRPr="00BC7D48" w:rsidRDefault="00BC7D48" w:rsidP="00BC7D48">
            <w:pPr>
              <w:pStyle w:val="EYBodytextwithparaspace"/>
              <w:spacing w:after="0"/>
              <w:jc w:val="left"/>
              <w:rPr>
                <w:sz w:val="18"/>
                <w:szCs w:val="18"/>
              </w:rPr>
            </w:pPr>
            <w:r w:rsidRPr="00BC7D48">
              <w:rPr>
                <w:sz w:val="18"/>
                <w:szCs w:val="18"/>
              </w:rPr>
              <w:t>4.</w:t>
            </w:r>
          </w:p>
        </w:tc>
        <w:tc>
          <w:tcPr>
            <w:tcW w:w="1854" w:type="dxa"/>
            <w:shd w:val="clear" w:color="auto" w:fill="F2F2F2" w:themeFill="background1" w:themeFillShade="F2"/>
          </w:tcPr>
          <w:p w14:paraId="523CB229" w14:textId="3C4875AC" w:rsidR="00BC7D48" w:rsidRPr="00BC7D48" w:rsidRDefault="00BC7D48" w:rsidP="00BC7D48">
            <w:pPr>
              <w:pStyle w:val="EYBodytextwithparaspace"/>
              <w:numPr>
                <w:ilvl w:val="0"/>
                <w:numId w:val="0"/>
              </w:numPr>
              <w:spacing w:after="0"/>
              <w:jc w:val="left"/>
              <w:rPr>
                <w:sz w:val="18"/>
                <w:szCs w:val="18"/>
              </w:rPr>
            </w:pPr>
            <w:r w:rsidRPr="00BC7D48">
              <w:rPr>
                <w:sz w:val="18"/>
                <w:szCs w:val="18"/>
              </w:rPr>
              <w:t>Bērna profila dublikāta identifikācija</w:t>
            </w:r>
          </w:p>
        </w:tc>
        <w:tc>
          <w:tcPr>
            <w:tcW w:w="3260" w:type="dxa"/>
          </w:tcPr>
          <w:p w14:paraId="7D8BB458" w14:textId="4FF2D82C" w:rsidR="00BC7D48" w:rsidRPr="00BC7D48" w:rsidRDefault="00BC7D48" w:rsidP="00BC7D48">
            <w:pPr>
              <w:pStyle w:val="EYBodytextwithparaspace"/>
              <w:spacing w:after="0"/>
              <w:jc w:val="left"/>
              <w:rPr>
                <w:sz w:val="18"/>
                <w:szCs w:val="18"/>
              </w:rPr>
            </w:pPr>
            <w:r w:rsidRPr="00BC7D48">
              <w:rPr>
                <w:sz w:val="18"/>
                <w:szCs w:val="18"/>
              </w:rPr>
              <w:t>Ir identificēts bērna profila dublikāts</w:t>
            </w:r>
          </w:p>
        </w:tc>
        <w:tc>
          <w:tcPr>
            <w:tcW w:w="3354" w:type="dxa"/>
          </w:tcPr>
          <w:p w14:paraId="0B65527C" w14:textId="77777777" w:rsidR="00BC7D48" w:rsidRPr="00BC7D48" w:rsidRDefault="00BC7D48" w:rsidP="00BC7D48">
            <w:pPr>
              <w:pStyle w:val="EYBodytextwithparaspace"/>
              <w:spacing w:after="0"/>
              <w:jc w:val="left"/>
              <w:rPr>
                <w:sz w:val="18"/>
                <w:szCs w:val="18"/>
              </w:rPr>
            </w:pPr>
            <w:r w:rsidRPr="00BC7D48">
              <w:rPr>
                <w:sz w:val="18"/>
                <w:szCs w:val="18"/>
              </w:rPr>
              <w:t>IS lietotāju tiesību izveide ar iespējām migrēt bērna profila datus citā profilā un slēgt profilu;</w:t>
            </w:r>
          </w:p>
          <w:p w14:paraId="491A0423" w14:textId="77777777" w:rsidR="00BC7D48" w:rsidRPr="00BC7D48" w:rsidRDefault="00BC7D48" w:rsidP="00BC7D48">
            <w:pPr>
              <w:pStyle w:val="EYBodytextwithparaspace"/>
              <w:spacing w:after="0"/>
              <w:jc w:val="left"/>
              <w:rPr>
                <w:sz w:val="18"/>
                <w:szCs w:val="18"/>
              </w:rPr>
            </w:pPr>
            <w:r w:rsidRPr="00BC7D48">
              <w:rPr>
                <w:sz w:val="18"/>
                <w:szCs w:val="18"/>
              </w:rPr>
              <w:t>Bērna profila datu migrācija uz citu profilu;</w:t>
            </w:r>
          </w:p>
          <w:p w14:paraId="099FE84C" w14:textId="061D8930" w:rsidR="00BC7D48" w:rsidRPr="00BC7D48" w:rsidRDefault="00BC7D48" w:rsidP="00BC7D48">
            <w:pPr>
              <w:pStyle w:val="EYBodytextwithparaspace"/>
              <w:spacing w:after="0"/>
              <w:jc w:val="left"/>
              <w:rPr>
                <w:sz w:val="18"/>
                <w:szCs w:val="18"/>
              </w:rPr>
            </w:pPr>
            <w:r w:rsidRPr="00BC7D48">
              <w:rPr>
                <w:sz w:val="18"/>
                <w:szCs w:val="18"/>
              </w:rPr>
              <w:t>Bērna profila manuāla slēgšana.</w:t>
            </w:r>
          </w:p>
        </w:tc>
      </w:tr>
      <w:tr w:rsidR="00BC7D48" w14:paraId="0CCF7330" w14:textId="1050DAA5" w:rsidTr="004C72D4">
        <w:tc>
          <w:tcPr>
            <w:tcW w:w="551" w:type="dxa"/>
            <w:shd w:val="clear" w:color="auto" w:fill="F2F2F2" w:themeFill="background1" w:themeFillShade="F2"/>
          </w:tcPr>
          <w:p w14:paraId="57686423" w14:textId="355E214A" w:rsidR="00BC7D48" w:rsidRPr="00BC7D48" w:rsidRDefault="00BC7D48" w:rsidP="00BC7D48">
            <w:pPr>
              <w:pStyle w:val="EYBodytextwithparaspace"/>
              <w:spacing w:after="0"/>
              <w:jc w:val="left"/>
              <w:rPr>
                <w:sz w:val="18"/>
                <w:szCs w:val="18"/>
              </w:rPr>
            </w:pPr>
            <w:r w:rsidRPr="00BC7D48">
              <w:rPr>
                <w:sz w:val="18"/>
                <w:szCs w:val="18"/>
              </w:rPr>
              <w:t>5.</w:t>
            </w:r>
          </w:p>
        </w:tc>
        <w:tc>
          <w:tcPr>
            <w:tcW w:w="1854" w:type="dxa"/>
            <w:shd w:val="clear" w:color="auto" w:fill="F2F2F2" w:themeFill="background1" w:themeFillShade="F2"/>
          </w:tcPr>
          <w:p w14:paraId="5AD677A4" w14:textId="007B5507" w:rsidR="00BC7D48" w:rsidRPr="00BC7D48" w:rsidRDefault="00BC7D48" w:rsidP="00BC7D48">
            <w:pPr>
              <w:pStyle w:val="EYBodytextwithparaspace"/>
              <w:spacing w:after="0"/>
              <w:jc w:val="left"/>
              <w:rPr>
                <w:sz w:val="18"/>
                <w:szCs w:val="18"/>
              </w:rPr>
            </w:pPr>
            <w:r w:rsidRPr="00BC7D48">
              <w:rPr>
                <w:sz w:val="18"/>
                <w:szCs w:val="18"/>
              </w:rPr>
              <w:t>Bērns vai bērna likumiskais pārstāvis pieprasa dzēst bērna datus</w:t>
            </w:r>
          </w:p>
        </w:tc>
        <w:tc>
          <w:tcPr>
            <w:tcW w:w="3260" w:type="dxa"/>
          </w:tcPr>
          <w:p w14:paraId="70B8C21D" w14:textId="520F1AE7" w:rsidR="00BC7D48" w:rsidRPr="00BC7D48" w:rsidRDefault="00BC7D48" w:rsidP="00BC7D48">
            <w:pPr>
              <w:pStyle w:val="EYBodytextwithparaspace"/>
              <w:spacing w:after="0"/>
              <w:jc w:val="left"/>
              <w:rPr>
                <w:sz w:val="18"/>
                <w:szCs w:val="18"/>
              </w:rPr>
            </w:pPr>
            <w:r w:rsidRPr="00BC7D48">
              <w:rPr>
                <w:sz w:val="18"/>
                <w:szCs w:val="18"/>
              </w:rPr>
              <w:t>Bērns vai bērna likumiskais pārstāvis pieprasa dzēst bērna datus</w:t>
            </w:r>
          </w:p>
        </w:tc>
        <w:tc>
          <w:tcPr>
            <w:tcW w:w="3354" w:type="dxa"/>
          </w:tcPr>
          <w:p w14:paraId="08E0AF9B" w14:textId="0493716C" w:rsidR="00BC7D48" w:rsidRPr="00BC7D48" w:rsidRDefault="00BC7D48" w:rsidP="00BC7D48">
            <w:pPr>
              <w:pStyle w:val="EYBodytextwithparaspace"/>
              <w:numPr>
                <w:ilvl w:val="0"/>
                <w:numId w:val="0"/>
              </w:numPr>
              <w:spacing w:after="0"/>
              <w:jc w:val="left"/>
              <w:rPr>
                <w:sz w:val="18"/>
                <w:szCs w:val="18"/>
              </w:rPr>
            </w:pPr>
            <w:r w:rsidRPr="00BC7D48">
              <w:rPr>
                <w:sz w:val="18"/>
                <w:szCs w:val="18"/>
              </w:rPr>
              <w:t>Personas datu aizsardzības pārvaldības sadaļa, kas iekļauj pieprasījumu un izrietošo personas datu aizsardzības pasākumu uzskaiti.</w:t>
            </w:r>
          </w:p>
        </w:tc>
      </w:tr>
    </w:tbl>
    <w:p w14:paraId="06DC2215" w14:textId="25F45CF6" w:rsidR="00F779DA" w:rsidRDefault="00975B99" w:rsidP="00F26350">
      <w:pPr>
        <w:pStyle w:val="EYBodytextwithparaspace"/>
        <w:numPr>
          <w:ilvl w:val="0"/>
          <w:numId w:val="0"/>
        </w:numPr>
        <w:spacing w:before="120"/>
        <w:rPr>
          <w:szCs w:val="20"/>
          <w:lang w:val="lv-LV"/>
        </w:rPr>
      </w:pPr>
      <w:bookmarkStart w:id="130" w:name="_Toc187397804"/>
      <w:r>
        <w:rPr>
          <w:szCs w:val="20"/>
          <w:lang w:val="lv-LV"/>
        </w:rPr>
        <w:t>BAMS</w:t>
      </w:r>
      <w:r w:rsidR="00715518" w:rsidRPr="00BA635C">
        <w:rPr>
          <w:szCs w:val="20"/>
          <w:lang w:val="lv-LV"/>
        </w:rPr>
        <w:t xml:space="preserve"> </w:t>
      </w:r>
      <w:r w:rsidR="00347BC6" w:rsidRPr="00373AFB">
        <w:rPr>
          <w:lang w:val="lv-LV"/>
        </w:rPr>
        <w:t xml:space="preserve">sistēmas </w:t>
      </w:r>
      <w:r w:rsidR="00715518" w:rsidRPr="00BA635C">
        <w:rPr>
          <w:szCs w:val="20"/>
          <w:lang w:val="lv-LV"/>
        </w:rPr>
        <w:t>funkcionalitātei ir jāatbalsta nestandarta gadījumu rezultātā radīto datu apstrād</w:t>
      </w:r>
      <w:r w:rsidR="00F00A40">
        <w:rPr>
          <w:szCs w:val="20"/>
          <w:lang w:val="lv-LV"/>
        </w:rPr>
        <w:t>e</w:t>
      </w:r>
      <w:r w:rsidR="00715518" w:rsidRPr="00BA635C">
        <w:rPr>
          <w:szCs w:val="20"/>
          <w:lang w:val="lv-LV"/>
        </w:rPr>
        <w:t xml:space="preserve"> un izmaiņas procesu plūsmās.</w:t>
      </w:r>
      <w:r w:rsidR="001A7693" w:rsidRPr="00AF1B0C">
        <w:rPr>
          <w:szCs w:val="20"/>
          <w:lang w:val="lv-LV"/>
        </w:rPr>
        <w:t xml:space="preserve"> </w:t>
      </w:r>
      <w:r w:rsidR="00361A45">
        <w:rPr>
          <w:szCs w:val="20"/>
          <w:lang w:val="lv-LV"/>
        </w:rPr>
        <w:t>2</w:t>
      </w:r>
      <w:r w:rsidR="004853EC">
        <w:rPr>
          <w:szCs w:val="20"/>
          <w:lang w:val="lv-LV"/>
        </w:rPr>
        <w:t>0</w:t>
      </w:r>
      <w:r w:rsidR="00361A45">
        <w:rPr>
          <w:szCs w:val="20"/>
          <w:lang w:val="lv-LV"/>
        </w:rPr>
        <w:t>. tabulā</w:t>
      </w:r>
      <w:r w:rsidR="002C6ADF" w:rsidRPr="00AF1B0C">
        <w:rPr>
          <w:szCs w:val="20"/>
          <w:lang w:val="lv-LV"/>
        </w:rPr>
        <w:t xml:space="preserve"> aprakstītiem nestandarta gadījumu risinājumiem jābūt ieviestiem </w:t>
      </w:r>
      <w:r>
        <w:rPr>
          <w:szCs w:val="20"/>
          <w:lang w:val="lv-LV"/>
        </w:rPr>
        <w:t>BAMS</w:t>
      </w:r>
      <w:r w:rsidR="001A7693" w:rsidRPr="00AF1B0C">
        <w:rPr>
          <w:szCs w:val="20"/>
          <w:lang w:val="lv-LV"/>
        </w:rPr>
        <w:t xml:space="preserve"> </w:t>
      </w:r>
      <w:r w:rsidR="00347BC6" w:rsidRPr="00373AFB">
        <w:rPr>
          <w:lang w:val="lv-LV"/>
        </w:rPr>
        <w:t xml:space="preserve">sistēmas </w:t>
      </w:r>
      <w:r w:rsidR="001A7693" w:rsidRPr="00AF1B0C">
        <w:rPr>
          <w:szCs w:val="20"/>
          <w:lang w:val="lv-LV"/>
        </w:rPr>
        <w:t>funkcionāl</w:t>
      </w:r>
      <w:r w:rsidR="002C6ADF" w:rsidRPr="00AF1B0C">
        <w:rPr>
          <w:szCs w:val="20"/>
          <w:lang w:val="lv-LV"/>
        </w:rPr>
        <w:t>o prasību sarakstā</w:t>
      </w:r>
      <w:r w:rsidR="001D3AB6" w:rsidRPr="00AF1B0C">
        <w:rPr>
          <w:szCs w:val="20"/>
          <w:lang w:val="lv-LV"/>
        </w:rPr>
        <w:t xml:space="preserve">. Funkcionālo prasību sarakstam jābūt pielāgotam arī citiem risinājumiem, </w:t>
      </w:r>
      <w:r w:rsidR="0036149D">
        <w:rPr>
          <w:szCs w:val="20"/>
          <w:lang w:val="lv-LV"/>
        </w:rPr>
        <w:t xml:space="preserve">jo šādu nestandarta gadījumu veidu </w:t>
      </w:r>
      <w:r w:rsidR="001D3AB6" w:rsidRPr="00AF1B0C">
        <w:rPr>
          <w:szCs w:val="20"/>
          <w:lang w:val="lv-LV"/>
        </w:rPr>
        <w:t>saraksts var tikt papildināts</w:t>
      </w:r>
      <w:r w:rsidR="00366CEB">
        <w:rPr>
          <w:szCs w:val="20"/>
          <w:lang w:val="lv-LV"/>
        </w:rPr>
        <w:t>,</w:t>
      </w:r>
      <w:r w:rsidR="001D3AB6" w:rsidRPr="00AF1B0C">
        <w:rPr>
          <w:szCs w:val="20"/>
          <w:lang w:val="lv-LV"/>
        </w:rPr>
        <w:t xml:space="preserve"> balstoties uz </w:t>
      </w:r>
      <w:r w:rsidR="00EE2BB3">
        <w:rPr>
          <w:szCs w:val="20"/>
          <w:lang w:val="lv-LV"/>
        </w:rPr>
        <w:t>Iestāžu</w:t>
      </w:r>
      <w:r w:rsidR="001D3AB6" w:rsidRPr="00AF1B0C">
        <w:rPr>
          <w:szCs w:val="20"/>
          <w:lang w:val="lv-LV"/>
        </w:rPr>
        <w:t xml:space="preserve"> identificētajām vajadzībām, kā arī sistēmanalīzes laikā.</w:t>
      </w:r>
      <w:bookmarkEnd w:id="130"/>
    </w:p>
    <w:p w14:paraId="503240E6" w14:textId="5C3D8525" w:rsidR="009F4C87" w:rsidRDefault="0001259D" w:rsidP="009F4C87">
      <w:pPr>
        <w:pStyle w:val="EYHeading1"/>
        <w:jc w:val="both"/>
        <w:rPr>
          <w:lang w:val="lv-LV"/>
        </w:rPr>
      </w:pPr>
      <w:bookmarkStart w:id="131" w:name="_Toc200640319"/>
      <w:r>
        <w:rPr>
          <w:lang w:val="lv-LV"/>
        </w:rPr>
        <w:lastRenderedPageBreak/>
        <w:t>Stratēģisk</w:t>
      </w:r>
      <w:r w:rsidR="0071296E">
        <w:rPr>
          <w:lang w:val="lv-LV"/>
        </w:rPr>
        <w:t>ajās</w:t>
      </w:r>
      <w:r>
        <w:rPr>
          <w:lang w:val="lv-LV"/>
        </w:rPr>
        <w:t xml:space="preserve"> diskusij</w:t>
      </w:r>
      <w:r w:rsidR="0071296E">
        <w:rPr>
          <w:lang w:val="lv-LV"/>
        </w:rPr>
        <w:t xml:space="preserve">ās </w:t>
      </w:r>
      <w:r w:rsidR="00684DAB">
        <w:rPr>
          <w:lang w:val="lv-LV"/>
        </w:rPr>
        <w:t>identificētie apsvērumi</w:t>
      </w:r>
      <w:bookmarkEnd w:id="131"/>
    </w:p>
    <w:p w14:paraId="5AC83D3B" w14:textId="6482848D" w:rsidR="0001259D" w:rsidRPr="00A12AE9" w:rsidRDefault="007031B4" w:rsidP="0001259D">
      <w:pPr>
        <w:pStyle w:val="EYBodytextwithparaspace"/>
        <w:numPr>
          <w:ilvl w:val="3"/>
          <w:numId w:val="13"/>
        </w:numPr>
        <w:rPr>
          <w:lang w:val="lv-LV"/>
        </w:rPr>
      </w:pPr>
      <w:r>
        <w:rPr>
          <w:lang w:val="lv-LV"/>
        </w:rPr>
        <w:t>Atbilstoši 2025. gada</w:t>
      </w:r>
      <w:r w:rsidR="00F81B02">
        <w:rPr>
          <w:lang w:val="lv-LV"/>
        </w:rPr>
        <w:t xml:space="preserve"> </w:t>
      </w:r>
      <w:r w:rsidR="00DC2417">
        <w:rPr>
          <w:lang w:val="lv-LV"/>
        </w:rPr>
        <w:t>10</w:t>
      </w:r>
      <w:r>
        <w:rPr>
          <w:lang w:val="lv-LV"/>
        </w:rPr>
        <w:t xml:space="preserve">. </w:t>
      </w:r>
      <w:r w:rsidR="00F81B02">
        <w:rPr>
          <w:lang w:val="lv-LV"/>
        </w:rPr>
        <w:t>a</w:t>
      </w:r>
      <w:r>
        <w:rPr>
          <w:lang w:val="lv-LV"/>
        </w:rPr>
        <w:t>prīļa</w:t>
      </w:r>
      <w:r w:rsidR="00F81B02">
        <w:rPr>
          <w:lang w:val="lv-LV"/>
        </w:rPr>
        <w:t xml:space="preserve"> Bērnu lietu sadarbības padomes lēmumam</w:t>
      </w:r>
      <w:r w:rsidR="0001259D">
        <w:rPr>
          <w:lang w:val="lv-LV"/>
        </w:rPr>
        <w:t xml:space="preserve"> </w:t>
      </w:r>
      <w:r w:rsidR="00D21668">
        <w:rPr>
          <w:lang w:val="lv-LV"/>
        </w:rPr>
        <w:t>EY piedalījās BAC organizēt</w:t>
      </w:r>
      <w:r w:rsidR="00F81B02">
        <w:rPr>
          <w:lang w:val="lv-LV"/>
        </w:rPr>
        <w:t>ajās</w:t>
      </w:r>
      <w:r w:rsidR="00D21668">
        <w:rPr>
          <w:lang w:val="lv-LV"/>
        </w:rPr>
        <w:t xml:space="preserve"> sanāksmēs </w:t>
      </w:r>
      <w:r w:rsidR="00F65B67">
        <w:rPr>
          <w:lang w:val="lv-LV"/>
        </w:rPr>
        <w:t xml:space="preserve">ar </w:t>
      </w:r>
      <w:r w:rsidR="006E359B">
        <w:rPr>
          <w:lang w:val="lv-LV"/>
        </w:rPr>
        <w:t xml:space="preserve">mērķi </w:t>
      </w:r>
      <w:r w:rsidR="006E359B" w:rsidRPr="00DC2417">
        <w:rPr>
          <w:lang w:val="lv-LV"/>
        </w:rPr>
        <w:t xml:space="preserve">informēt </w:t>
      </w:r>
      <w:r w:rsidR="00AF78BB">
        <w:rPr>
          <w:lang w:val="lv-LV"/>
        </w:rPr>
        <w:t xml:space="preserve">dalībniekus </w:t>
      </w:r>
      <w:r w:rsidR="006E359B" w:rsidRPr="00DC2417">
        <w:rPr>
          <w:lang w:val="lv-LV"/>
        </w:rPr>
        <w:t>par BAMS sistēmas ieviešanas projekta statusu un diskutēt par sadarbību uzlabojošiem jautājumiem.</w:t>
      </w:r>
      <w:r w:rsidR="009D086D" w:rsidRPr="00DC2417">
        <w:rPr>
          <w:lang w:val="lv-LV"/>
        </w:rPr>
        <w:t xml:space="preserve"> Sanāksmju </w:t>
      </w:r>
      <w:r w:rsidR="0071296E" w:rsidRPr="00DC2417">
        <w:rPr>
          <w:lang w:val="lv-LV"/>
        </w:rPr>
        <w:t xml:space="preserve">stratēģiskajās </w:t>
      </w:r>
      <w:r w:rsidR="009D086D" w:rsidRPr="00DC2417">
        <w:rPr>
          <w:lang w:val="lv-LV"/>
        </w:rPr>
        <w:t>diskusijās</w:t>
      </w:r>
      <w:r w:rsidR="00A12AE9" w:rsidRPr="00DC2417">
        <w:rPr>
          <w:lang w:val="lv-LV"/>
        </w:rPr>
        <w:t xml:space="preserve"> piedalījās </w:t>
      </w:r>
      <w:r w:rsidR="0071296E" w:rsidRPr="00DC2417">
        <w:rPr>
          <w:lang w:val="lv-LV"/>
        </w:rPr>
        <w:t>pārstāvji</w:t>
      </w:r>
      <w:r w:rsidR="00DB05D1" w:rsidRPr="00DC2417">
        <w:rPr>
          <w:lang w:val="lv-LV"/>
        </w:rPr>
        <w:t xml:space="preserve"> no sekojošajā</w:t>
      </w:r>
      <w:r w:rsidR="00533704" w:rsidRPr="00DC2417">
        <w:rPr>
          <w:lang w:val="lv-LV"/>
        </w:rPr>
        <w:t>m iestādēm</w:t>
      </w:r>
      <w:r w:rsidR="004A0C21" w:rsidRPr="00DC2417">
        <w:rPr>
          <w:lang w:val="lv-LV"/>
        </w:rPr>
        <w:t>, departamentiem, pārvaldēm</w:t>
      </w:r>
      <w:r w:rsidR="00533704" w:rsidRPr="00DC2417">
        <w:rPr>
          <w:lang w:val="lv-LV"/>
        </w:rPr>
        <w:t xml:space="preserve"> un ministrijām</w:t>
      </w:r>
      <w:r w:rsidR="00A12AE9" w:rsidRPr="00DC2417">
        <w:rPr>
          <w:lang w:val="lv-LV"/>
        </w:rPr>
        <w:t>:</w:t>
      </w:r>
    </w:p>
    <w:p w14:paraId="65CA8CEC" w14:textId="5DDDDC1D"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Bērnu aizsardzības centrs</w:t>
      </w:r>
      <w:r w:rsidR="00810C35">
        <w:rPr>
          <w:szCs w:val="20"/>
          <w:lang w:val="lv-LV"/>
        </w:rPr>
        <w:t>;</w:t>
      </w:r>
    </w:p>
    <w:p w14:paraId="268D20C3" w14:textId="23522113"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Bērnu labklājības tīkls</w:t>
      </w:r>
      <w:r w:rsidR="00810C35">
        <w:rPr>
          <w:szCs w:val="20"/>
          <w:lang w:val="lv-LV"/>
        </w:rPr>
        <w:t>;</w:t>
      </w:r>
    </w:p>
    <w:p w14:paraId="0F2EA951" w14:textId="20CB95E5"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Iekšlietu ministrijas informācijas centrs</w:t>
      </w:r>
      <w:r w:rsidR="00810C35">
        <w:rPr>
          <w:szCs w:val="20"/>
          <w:lang w:val="lv-LV"/>
        </w:rPr>
        <w:t>;</w:t>
      </w:r>
    </w:p>
    <w:p w14:paraId="0C223F0D" w14:textId="3D422A50"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Iekšlietu ministrijas Nozares politikas departaments</w:t>
      </w:r>
      <w:r w:rsidR="00810C35">
        <w:rPr>
          <w:szCs w:val="20"/>
          <w:lang w:val="lv-LV"/>
        </w:rPr>
        <w:t>;</w:t>
      </w:r>
    </w:p>
    <w:p w14:paraId="18D99929" w14:textId="2E5E1AC7" w:rsidR="00A91A53" w:rsidRPr="00533704" w:rsidRDefault="00A91A53" w:rsidP="00533704">
      <w:pPr>
        <w:pStyle w:val="EYBodytextwithparaspace"/>
        <w:numPr>
          <w:ilvl w:val="0"/>
          <w:numId w:val="15"/>
        </w:numPr>
        <w:spacing w:after="0"/>
        <w:ind w:left="714" w:hanging="357"/>
        <w:rPr>
          <w:szCs w:val="20"/>
          <w:lang w:val="lv-LV"/>
        </w:rPr>
      </w:pPr>
      <w:r w:rsidRPr="00533704">
        <w:rPr>
          <w:szCs w:val="20"/>
          <w:lang w:val="lv-LV"/>
        </w:rPr>
        <w:t>Ieslodzījuma vietu pārvalde</w:t>
      </w:r>
      <w:r w:rsidR="00533704">
        <w:rPr>
          <w:szCs w:val="20"/>
          <w:lang w:val="lv-LV"/>
        </w:rPr>
        <w:t>;</w:t>
      </w:r>
    </w:p>
    <w:p w14:paraId="0F8F07A2" w14:textId="6B36045B"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Izglītības ministrijas Politikas iniciatīvu un attīstības departaments</w:t>
      </w:r>
      <w:r w:rsidR="00810C35">
        <w:rPr>
          <w:szCs w:val="20"/>
          <w:lang w:val="lv-LV"/>
        </w:rPr>
        <w:t>;</w:t>
      </w:r>
    </w:p>
    <w:p w14:paraId="7D247CEF" w14:textId="1251FC84"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Labklājības ministrijas Bērnu un ģimenes politikas departaments</w:t>
      </w:r>
      <w:r w:rsidR="00810C35">
        <w:rPr>
          <w:szCs w:val="20"/>
          <w:lang w:val="lv-LV"/>
        </w:rPr>
        <w:t>;</w:t>
      </w:r>
    </w:p>
    <w:p w14:paraId="6CCDEC38" w14:textId="6E510554"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Labklājības ministrijas Informācijas tehnoloģiju departaments</w:t>
      </w:r>
      <w:r w:rsidR="00810C35">
        <w:rPr>
          <w:szCs w:val="20"/>
          <w:lang w:val="lv-LV"/>
        </w:rPr>
        <w:t>;</w:t>
      </w:r>
    </w:p>
    <w:p w14:paraId="32EC1F59" w14:textId="35465C41"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Latvijas digitālās veselības centrs</w:t>
      </w:r>
      <w:r w:rsidR="00810C35">
        <w:rPr>
          <w:szCs w:val="20"/>
          <w:lang w:val="lv-LV"/>
        </w:rPr>
        <w:t>;</w:t>
      </w:r>
    </w:p>
    <w:p w14:paraId="277B6EAD" w14:textId="674E0373"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Latvijas Pašvaldību savienība</w:t>
      </w:r>
      <w:r w:rsidR="00810C35">
        <w:rPr>
          <w:szCs w:val="20"/>
          <w:lang w:val="lv-LV"/>
        </w:rPr>
        <w:t>;</w:t>
      </w:r>
    </w:p>
    <w:p w14:paraId="6B1CA4FB" w14:textId="36E74AD0"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Latvijas SOS Bērnu ciematu asociācija</w:t>
      </w:r>
      <w:r w:rsidR="00810C35">
        <w:rPr>
          <w:szCs w:val="20"/>
          <w:lang w:val="lv-LV"/>
        </w:rPr>
        <w:t>;</w:t>
      </w:r>
    </w:p>
    <w:p w14:paraId="44F20F4B" w14:textId="622DE6F3"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Rīgas pašvaldības policija (Bērnu likumpārkāpumu profilakses nodaļa)</w:t>
      </w:r>
      <w:r w:rsidR="00810C35">
        <w:rPr>
          <w:szCs w:val="20"/>
          <w:lang w:val="lv-LV"/>
        </w:rPr>
        <w:t>;</w:t>
      </w:r>
    </w:p>
    <w:p w14:paraId="15418F7C" w14:textId="1601ECDE"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Tiesībsarg</w:t>
      </w:r>
      <w:r w:rsidR="00810C35" w:rsidRPr="00810C35">
        <w:rPr>
          <w:szCs w:val="20"/>
          <w:lang w:val="lv-LV"/>
        </w:rPr>
        <w:t>s</w:t>
      </w:r>
      <w:r w:rsidRPr="00810C35">
        <w:rPr>
          <w:szCs w:val="20"/>
          <w:lang w:val="lv-LV"/>
        </w:rPr>
        <w:t xml:space="preserve"> </w:t>
      </w:r>
      <w:r w:rsidR="00810C35" w:rsidRPr="00810C35">
        <w:rPr>
          <w:szCs w:val="20"/>
          <w:lang w:val="lv-LV"/>
        </w:rPr>
        <w:t>(</w:t>
      </w:r>
      <w:r w:rsidRPr="00810C35">
        <w:rPr>
          <w:szCs w:val="20"/>
          <w:lang w:val="lv-LV"/>
        </w:rPr>
        <w:t>Bērnu nodaļa</w:t>
      </w:r>
      <w:r w:rsidR="00810C35" w:rsidRPr="00810C35">
        <w:rPr>
          <w:szCs w:val="20"/>
          <w:lang w:val="lv-LV"/>
        </w:rPr>
        <w:t>)</w:t>
      </w:r>
      <w:r w:rsidR="00810C35">
        <w:rPr>
          <w:szCs w:val="20"/>
          <w:lang w:val="lv-LV"/>
        </w:rPr>
        <w:t>;</w:t>
      </w:r>
    </w:p>
    <w:p w14:paraId="0F2A365B" w14:textId="62E8CC66"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Tieslietu ministrijas Bērnu un jauniešu tiesību departaments</w:t>
      </w:r>
      <w:r w:rsidR="00810C35">
        <w:rPr>
          <w:szCs w:val="20"/>
          <w:lang w:val="lv-LV"/>
        </w:rPr>
        <w:t>;</w:t>
      </w:r>
    </w:p>
    <w:p w14:paraId="6173FE46" w14:textId="17F65766"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Tiesu administrācijas Informācijas sistēmu un tehnoloģiju departaments</w:t>
      </w:r>
      <w:r w:rsidR="00810C35">
        <w:rPr>
          <w:szCs w:val="20"/>
          <w:lang w:val="lv-LV"/>
        </w:rPr>
        <w:t>;</w:t>
      </w:r>
    </w:p>
    <w:p w14:paraId="39EEACA1" w14:textId="60839E92" w:rsidR="00A91A53" w:rsidRPr="00533704" w:rsidRDefault="00EF11A2" w:rsidP="00533704">
      <w:pPr>
        <w:pStyle w:val="EYBodytextwithparaspace"/>
        <w:numPr>
          <w:ilvl w:val="0"/>
          <w:numId w:val="15"/>
        </w:numPr>
        <w:spacing w:after="0"/>
        <w:ind w:left="714" w:hanging="357"/>
        <w:rPr>
          <w:szCs w:val="20"/>
          <w:lang w:val="lv-LV"/>
        </w:rPr>
      </w:pPr>
      <w:r w:rsidRPr="00533704">
        <w:rPr>
          <w:szCs w:val="20"/>
          <w:lang w:val="lv-LV"/>
        </w:rPr>
        <w:t>Uzturlīdzekļu garantiju fonda administrācija</w:t>
      </w:r>
      <w:r w:rsidR="00533704">
        <w:rPr>
          <w:szCs w:val="20"/>
          <w:lang w:val="lv-LV"/>
        </w:rPr>
        <w:t>;</w:t>
      </w:r>
    </w:p>
    <w:p w14:paraId="1461773B" w14:textId="346741EC"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Valsts policijas Galvenās kārtības policijas pārvalde</w:t>
      </w:r>
      <w:r w:rsidR="00810C35">
        <w:rPr>
          <w:szCs w:val="20"/>
          <w:lang w:val="lv-LV"/>
        </w:rPr>
        <w:t>;</w:t>
      </w:r>
    </w:p>
    <w:p w14:paraId="7A27C4A2" w14:textId="7858D060"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Valsts probācijas dienesta Resocializācijas departaments</w:t>
      </w:r>
      <w:r w:rsidR="00810C35">
        <w:rPr>
          <w:szCs w:val="20"/>
          <w:lang w:val="lv-LV"/>
        </w:rPr>
        <w:t>;</w:t>
      </w:r>
    </w:p>
    <w:p w14:paraId="62AF6F83" w14:textId="023EE452"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 xml:space="preserve">Valsts robežsardzes </w:t>
      </w:r>
      <w:proofErr w:type="spellStart"/>
      <w:r w:rsidRPr="00810C35">
        <w:rPr>
          <w:szCs w:val="20"/>
          <w:lang w:val="lv-LV"/>
        </w:rPr>
        <w:t>Robežpārbaudes</w:t>
      </w:r>
      <w:proofErr w:type="spellEnd"/>
      <w:r w:rsidRPr="00810C35">
        <w:rPr>
          <w:szCs w:val="20"/>
          <w:lang w:val="lv-LV"/>
        </w:rPr>
        <w:t xml:space="preserve"> un imigrācijas kontroles pārvalde</w:t>
      </w:r>
      <w:r w:rsidR="00810C35">
        <w:rPr>
          <w:szCs w:val="20"/>
          <w:lang w:val="lv-LV"/>
        </w:rPr>
        <w:t>;</w:t>
      </w:r>
    </w:p>
    <w:p w14:paraId="7F55EDBF" w14:textId="41C9D191" w:rsidR="000724C9" w:rsidRPr="00533704" w:rsidRDefault="000724C9" w:rsidP="00533704">
      <w:pPr>
        <w:pStyle w:val="EYBodytextwithparaspace"/>
        <w:numPr>
          <w:ilvl w:val="0"/>
          <w:numId w:val="15"/>
        </w:numPr>
        <w:spacing w:after="0"/>
        <w:ind w:left="714" w:hanging="357"/>
        <w:rPr>
          <w:szCs w:val="20"/>
          <w:lang w:val="lv-LV"/>
        </w:rPr>
      </w:pPr>
      <w:r w:rsidRPr="00533704">
        <w:rPr>
          <w:szCs w:val="20"/>
          <w:lang w:val="lv-LV"/>
        </w:rPr>
        <w:t>Veselības ministrija</w:t>
      </w:r>
      <w:r w:rsidR="00533704">
        <w:rPr>
          <w:szCs w:val="20"/>
          <w:lang w:val="lv-LV"/>
        </w:rPr>
        <w:t>;</w:t>
      </w:r>
    </w:p>
    <w:p w14:paraId="1E8EAD94" w14:textId="76796EDB" w:rsidR="00BE0496" w:rsidRPr="00810C35" w:rsidRDefault="00BE0496" w:rsidP="004002A8">
      <w:pPr>
        <w:pStyle w:val="EYBodytextwithparaspace"/>
        <w:numPr>
          <w:ilvl w:val="0"/>
          <w:numId w:val="15"/>
        </w:numPr>
        <w:spacing w:after="0"/>
        <w:ind w:left="714" w:hanging="357"/>
        <w:rPr>
          <w:szCs w:val="20"/>
          <w:lang w:val="lv-LV"/>
        </w:rPr>
      </w:pPr>
      <w:r w:rsidRPr="00810C35">
        <w:rPr>
          <w:szCs w:val="20"/>
          <w:lang w:val="lv-LV"/>
        </w:rPr>
        <w:t>Viedās administrācijas un reģionālās attīstības ministrijas Pašvaldību departaments</w:t>
      </w:r>
      <w:r w:rsidR="00810C35">
        <w:rPr>
          <w:szCs w:val="20"/>
          <w:lang w:val="lv-LV"/>
        </w:rPr>
        <w:t>.</w:t>
      </w:r>
    </w:p>
    <w:p w14:paraId="3F3E0898" w14:textId="13AF0213" w:rsidR="008D0319" w:rsidRDefault="008D0319" w:rsidP="008D0319">
      <w:pPr>
        <w:pStyle w:val="EYBodytextwithparaspace"/>
        <w:numPr>
          <w:ilvl w:val="0"/>
          <w:numId w:val="0"/>
        </w:numPr>
        <w:spacing w:before="240" w:after="0"/>
        <w:rPr>
          <w:szCs w:val="20"/>
          <w:lang w:val="lv-LV"/>
        </w:rPr>
      </w:pPr>
      <w:r>
        <w:rPr>
          <w:szCs w:val="20"/>
          <w:lang w:val="lv-LV"/>
        </w:rPr>
        <w:t>Sanāksmju diskusiju laikā tika identificēti pap</w:t>
      </w:r>
      <w:r w:rsidR="0052291E">
        <w:rPr>
          <w:szCs w:val="20"/>
          <w:lang w:val="lv-LV"/>
        </w:rPr>
        <w:t>i</w:t>
      </w:r>
      <w:r>
        <w:rPr>
          <w:szCs w:val="20"/>
          <w:lang w:val="lv-LV"/>
        </w:rPr>
        <w:t>ldus apsvērumi, kur</w:t>
      </w:r>
      <w:r w:rsidR="00B93BFB">
        <w:rPr>
          <w:szCs w:val="20"/>
          <w:lang w:val="lv-LV"/>
        </w:rPr>
        <w:t xml:space="preserve">i ir daļa no BAMS sistēmas koncepcijas un </w:t>
      </w:r>
      <w:r w:rsidR="006E4E66">
        <w:rPr>
          <w:szCs w:val="20"/>
          <w:lang w:val="lv-LV"/>
        </w:rPr>
        <w:t xml:space="preserve">kuriem ir </w:t>
      </w:r>
      <w:r w:rsidR="0052291E">
        <w:rPr>
          <w:szCs w:val="20"/>
          <w:lang w:val="lv-LV"/>
        </w:rPr>
        <w:t xml:space="preserve">stratēģiska </w:t>
      </w:r>
      <w:r w:rsidR="006E4E66">
        <w:rPr>
          <w:szCs w:val="20"/>
          <w:lang w:val="lv-LV"/>
        </w:rPr>
        <w:t xml:space="preserve">ietekme uz BAMS </w:t>
      </w:r>
      <w:r w:rsidR="0052291E">
        <w:rPr>
          <w:szCs w:val="20"/>
          <w:lang w:val="lv-LV"/>
        </w:rPr>
        <w:t>sistēmas izstrādi un attīstību:</w:t>
      </w:r>
    </w:p>
    <w:p w14:paraId="44089BF8" w14:textId="6E69F431" w:rsidR="005F5BE6" w:rsidRDefault="005F5BE6" w:rsidP="005F5BE6">
      <w:pPr>
        <w:pStyle w:val="EYBodytextwithparaspace"/>
        <w:numPr>
          <w:ilvl w:val="0"/>
          <w:numId w:val="15"/>
        </w:numPr>
        <w:spacing w:before="240" w:after="120"/>
        <w:ind w:left="714" w:hanging="357"/>
        <w:rPr>
          <w:szCs w:val="20"/>
          <w:lang w:val="lv-LV"/>
        </w:rPr>
      </w:pPr>
      <w:r w:rsidRPr="005F5BE6">
        <w:rPr>
          <w:szCs w:val="20"/>
          <w:lang w:val="lv-LV"/>
        </w:rPr>
        <w:t xml:space="preserve">2029. gadā </w:t>
      </w:r>
      <w:r w:rsidR="00683BD9">
        <w:rPr>
          <w:szCs w:val="20"/>
          <w:lang w:val="lv-LV"/>
        </w:rPr>
        <w:t xml:space="preserve">IeM IC </w:t>
      </w:r>
      <w:r w:rsidR="00B61AE0">
        <w:rPr>
          <w:szCs w:val="20"/>
          <w:lang w:val="lv-LV"/>
        </w:rPr>
        <w:t xml:space="preserve">IT vides pārbūves rezultātā plāno izbeigt </w:t>
      </w:r>
      <w:r w:rsidR="00214043">
        <w:rPr>
          <w:szCs w:val="20"/>
          <w:lang w:val="lv-LV"/>
        </w:rPr>
        <w:t xml:space="preserve">NPAIS uzturēšanu, kas nozīmē to, ka sistēmas lietošana tiks pārtraukta. </w:t>
      </w:r>
    </w:p>
    <w:p w14:paraId="76AF2952" w14:textId="63C664E9" w:rsidR="00BC1933" w:rsidRPr="00311FA9" w:rsidRDefault="00011FC4" w:rsidP="004002A8">
      <w:pPr>
        <w:pStyle w:val="EYBodytextwithparaspace"/>
        <w:numPr>
          <w:ilvl w:val="0"/>
          <w:numId w:val="15"/>
        </w:numPr>
        <w:spacing w:after="120"/>
        <w:rPr>
          <w:szCs w:val="20"/>
          <w:lang w:val="lv-LV"/>
        </w:rPr>
      </w:pPr>
      <w:r>
        <w:rPr>
          <w:szCs w:val="20"/>
          <w:lang w:val="lv-LV"/>
        </w:rPr>
        <w:t xml:space="preserve">Tiek paredzēts, ka PDIS būs </w:t>
      </w:r>
      <w:r w:rsidR="004002A8">
        <w:rPr>
          <w:szCs w:val="20"/>
          <w:lang w:val="lv-LV"/>
        </w:rPr>
        <w:t>nepieciešami</w:t>
      </w:r>
      <w:r>
        <w:rPr>
          <w:szCs w:val="20"/>
          <w:lang w:val="lv-LV"/>
        </w:rPr>
        <w:t xml:space="preserve"> pielāgojumi, lai atbalstītu datu nodošanu un saņemšanu BAMS sistēmā. </w:t>
      </w:r>
      <w:r w:rsidR="00732F07">
        <w:rPr>
          <w:szCs w:val="20"/>
          <w:lang w:val="lv-LV"/>
        </w:rPr>
        <w:t xml:space="preserve">Būs nepieciešami </w:t>
      </w:r>
      <w:proofErr w:type="spellStart"/>
      <w:r w:rsidR="006D22A4">
        <w:rPr>
          <w:szCs w:val="20"/>
          <w:lang w:val="lv-LV"/>
        </w:rPr>
        <w:t>papild</w:t>
      </w:r>
      <w:r w:rsidR="00732F07">
        <w:rPr>
          <w:szCs w:val="20"/>
          <w:lang w:val="lv-LV"/>
        </w:rPr>
        <w:t>lauki</w:t>
      </w:r>
      <w:proofErr w:type="spellEnd"/>
      <w:r w:rsidR="00732F07">
        <w:rPr>
          <w:szCs w:val="20"/>
          <w:lang w:val="lv-LV"/>
        </w:rPr>
        <w:t xml:space="preserve"> (tai skaitā brīvās ievades lauki), kuros speciālisti fiksēs svarīgu informāciju</w:t>
      </w:r>
      <w:r w:rsidR="006D22A4">
        <w:rPr>
          <w:szCs w:val="20"/>
          <w:lang w:val="lv-LV"/>
        </w:rPr>
        <w:t xml:space="preserve">, </w:t>
      </w:r>
      <w:r w:rsidR="00732F07">
        <w:rPr>
          <w:szCs w:val="20"/>
          <w:lang w:val="lv-LV"/>
        </w:rPr>
        <w:t>kas tiks nodota BAMS sistēmai.</w:t>
      </w:r>
      <w:r w:rsidR="00732F07" w:rsidRPr="001F1BA1">
        <w:rPr>
          <w:szCs w:val="20"/>
          <w:lang w:val="lv-LV"/>
        </w:rPr>
        <w:t xml:space="preserve"> </w:t>
      </w:r>
      <w:r>
        <w:rPr>
          <w:szCs w:val="20"/>
          <w:lang w:val="lv-LV"/>
        </w:rPr>
        <w:t>Piemēram, PDIS</w:t>
      </w:r>
      <w:r w:rsidRPr="00FF6671">
        <w:rPr>
          <w:szCs w:val="20"/>
          <w:lang w:val="lv-LV"/>
        </w:rPr>
        <w:t xml:space="preserve"> būs nepieciešams papildu lauks “riska pazīmes”, kurā tiek norādīti vispārīgi novērojumi.</w:t>
      </w:r>
      <w:r>
        <w:rPr>
          <w:szCs w:val="20"/>
          <w:lang w:val="lv-LV"/>
        </w:rPr>
        <w:t xml:space="preserve"> </w:t>
      </w:r>
      <w:r w:rsidR="0093427B" w:rsidRPr="001F1BA1">
        <w:rPr>
          <w:szCs w:val="20"/>
          <w:lang w:val="lv-LV"/>
        </w:rPr>
        <w:t xml:space="preserve">BAMS </w:t>
      </w:r>
      <w:r w:rsidR="00732F07">
        <w:rPr>
          <w:szCs w:val="20"/>
          <w:lang w:val="lv-LV"/>
        </w:rPr>
        <w:t xml:space="preserve">sistēmā </w:t>
      </w:r>
      <w:r w:rsidR="0093427B" w:rsidRPr="001F1BA1">
        <w:rPr>
          <w:szCs w:val="20"/>
          <w:lang w:val="lv-LV"/>
        </w:rPr>
        <w:t xml:space="preserve">apstrādājamā informācija būs plaša un ir jānosaka papildus lauku nepieciešamība un </w:t>
      </w:r>
      <w:proofErr w:type="spellStart"/>
      <w:r w:rsidR="0093427B" w:rsidRPr="001F1BA1">
        <w:rPr>
          <w:szCs w:val="20"/>
          <w:lang w:val="lv-LV"/>
        </w:rPr>
        <w:t>jāprioritizē</w:t>
      </w:r>
      <w:proofErr w:type="spellEnd"/>
      <w:r w:rsidR="0093427B" w:rsidRPr="001F1BA1">
        <w:rPr>
          <w:szCs w:val="20"/>
          <w:lang w:val="lv-LV"/>
        </w:rPr>
        <w:t xml:space="preserve"> to apjoms. Piemēram, cik detalizēti jāfiksē informācija par diagnozēm, kas ir uzskaitītas E-veselibā, un kāda tieši informācija no tām ir svarīga BAMS lietotājiem-</w:t>
      </w:r>
      <w:r w:rsidR="0093427B" w:rsidRPr="00311FA9">
        <w:rPr>
          <w:szCs w:val="20"/>
          <w:lang w:val="lv-LV"/>
        </w:rPr>
        <w:t xml:space="preserve">speciālistiem, lai plānotu </w:t>
      </w:r>
      <w:r w:rsidR="00732F07" w:rsidRPr="00311FA9">
        <w:rPr>
          <w:szCs w:val="20"/>
          <w:lang w:val="lv-LV"/>
        </w:rPr>
        <w:t>preventīvu</w:t>
      </w:r>
      <w:r w:rsidR="0093427B" w:rsidRPr="00311FA9">
        <w:rPr>
          <w:szCs w:val="20"/>
          <w:lang w:val="lv-LV"/>
        </w:rPr>
        <w:t xml:space="preserve"> rīcību.</w:t>
      </w:r>
    </w:p>
    <w:p w14:paraId="02BCE3E8" w14:textId="77777777" w:rsidR="007846C0" w:rsidRDefault="006816F0" w:rsidP="004002A8">
      <w:pPr>
        <w:pStyle w:val="EYBodytextwithparaspace"/>
        <w:numPr>
          <w:ilvl w:val="0"/>
          <w:numId w:val="15"/>
        </w:numPr>
        <w:spacing w:after="120"/>
        <w:ind w:left="714" w:hanging="357"/>
        <w:rPr>
          <w:szCs w:val="20"/>
          <w:lang w:val="lv-LV"/>
        </w:rPr>
      </w:pPr>
      <w:r w:rsidRPr="00311FA9">
        <w:rPr>
          <w:szCs w:val="20"/>
          <w:lang w:val="lv-LV"/>
        </w:rPr>
        <w:t>Nākotnē būs nepieciešamas precizējošas intervijas ar Iestādēm par esošajiem datu apmaiņas servisiem ar mērķi noteikt, vai iestādēm ir nepieciešams finansējums datu padošanas/ saņemšanas pielāgošanai uz/no BAMS.</w:t>
      </w:r>
      <w:r w:rsidR="002D07B0" w:rsidRPr="002D07B0">
        <w:rPr>
          <w:szCs w:val="20"/>
          <w:lang w:val="lv-LV"/>
        </w:rPr>
        <w:t xml:space="preserve"> </w:t>
      </w:r>
    </w:p>
    <w:p w14:paraId="27101A2F" w14:textId="6DD075C0" w:rsidR="002D07B0" w:rsidRDefault="007846C0" w:rsidP="004002A8">
      <w:pPr>
        <w:pStyle w:val="EYBodytextwithparaspace"/>
        <w:numPr>
          <w:ilvl w:val="0"/>
          <w:numId w:val="15"/>
        </w:numPr>
        <w:spacing w:after="120"/>
        <w:ind w:left="714" w:hanging="357"/>
        <w:rPr>
          <w:szCs w:val="20"/>
          <w:lang w:val="lv-LV"/>
        </w:rPr>
      </w:pPr>
      <w:r>
        <w:rPr>
          <w:szCs w:val="20"/>
          <w:lang w:val="lv-LV"/>
        </w:rPr>
        <w:t xml:space="preserve">Datu konfidencialitātes nolūkos tiek </w:t>
      </w:r>
      <w:r w:rsidR="00D370FC">
        <w:rPr>
          <w:szCs w:val="20"/>
          <w:lang w:val="lv-LV"/>
        </w:rPr>
        <w:t xml:space="preserve">informēts, ka </w:t>
      </w:r>
      <w:r w:rsidR="002D07B0" w:rsidRPr="001F1BA1">
        <w:rPr>
          <w:szCs w:val="20"/>
          <w:lang w:val="lv-LV"/>
        </w:rPr>
        <w:t xml:space="preserve">KRASS ietvertie dati ir izmeklēšanas noslēpumus, tāpēc </w:t>
      </w:r>
      <w:r w:rsidR="00D370FC">
        <w:rPr>
          <w:szCs w:val="20"/>
          <w:lang w:val="lv-LV"/>
        </w:rPr>
        <w:t xml:space="preserve">datu apmaiņas </w:t>
      </w:r>
      <w:r w:rsidR="002D07B0" w:rsidRPr="001F1BA1">
        <w:rPr>
          <w:szCs w:val="20"/>
          <w:lang w:val="lv-LV"/>
        </w:rPr>
        <w:t xml:space="preserve">servisā jāparedz asinhrons režīms, kas padarītu iespējamu datu apmaiņu </w:t>
      </w:r>
      <w:r w:rsidR="00D370FC">
        <w:rPr>
          <w:szCs w:val="20"/>
          <w:lang w:val="lv-LV"/>
        </w:rPr>
        <w:t xml:space="preserve">tikai </w:t>
      </w:r>
      <w:r w:rsidR="002D07B0" w:rsidRPr="001F1BA1">
        <w:rPr>
          <w:szCs w:val="20"/>
          <w:lang w:val="lv-LV"/>
        </w:rPr>
        <w:t>ar procesa virzītāja atļauju.</w:t>
      </w:r>
    </w:p>
    <w:p w14:paraId="0C3B8F61" w14:textId="49CFFE57" w:rsidR="00311FA9" w:rsidRPr="00311FA9" w:rsidRDefault="00311FA9" w:rsidP="004002A8">
      <w:pPr>
        <w:pStyle w:val="EYBodytextwithparaspace"/>
        <w:numPr>
          <w:ilvl w:val="0"/>
          <w:numId w:val="15"/>
        </w:numPr>
        <w:spacing w:after="120"/>
        <w:rPr>
          <w:szCs w:val="20"/>
          <w:lang w:val="lv-LV"/>
        </w:rPr>
      </w:pPr>
      <w:r w:rsidRPr="00311FA9">
        <w:rPr>
          <w:szCs w:val="20"/>
          <w:lang w:val="lv-LV"/>
        </w:rPr>
        <w:t>Sinhronizējot BAMS izstrādes plānus ar valsts IKT politikas stratēģiju tiek identificēta nepieciešamība gūt Valsts digitālās attīstības aģentūras skatījumu par šajā koncepcijā uzskaitītajām datu apmaiņām</w:t>
      </w:r>
      <w:r w:rsidR="002B3DDF">
        <w:rPr>
          <w:szCs w:val="20"/>
          <w:lang w:val="lv-LV"/>
        </w:rPr>
        <w:t xml:space="preserve">. Par cik tiek paredzēts izmantot datu apmaiņas koplietošanas platformu DAGR, </w:t>
      </w:r>
      <w:r w:rsidR="001A1B74">
        <w:rPr>
          <w:szCs w:val="20"/>
          <w:lang w:val="lv-LV"/>
        </w:rPr>
        <w:t>šis viedoklis</w:t>
      </w:r>
      <w:r w:rsidRPr="00311FA9">
        <w:rPr>
          <w:szCs w:val="20"/>
          <w:lang w:val="lv-LV"/>
        </w:rPr>
        <w:t xml:space="preserve"> palīdzētu </w:t>
      </w:r>
      <w:r w:rsidR="001A1B74">
        <w:rPr>
          <w:szCs w:val="20"/>
          <w:lang w:val="lv-LV"/>
        </w:rPr>
        <w:t>iegūt</w:t>
      </w:r>
      <w:r w:rsidRPr="00311FA9">
        <w:rPr>
          <w:szCs w:val="20"/>
          <w:lang w:val="lv-LV"/>
        </w:rPr>
        <w:t xml:space="preserve"> skaidrāku </w:t>
      </w:r>
      <w:r w:rsidR="001A1B74">
        <w:rPr>
          <w:szCs w:val="20"/>
          <w:lang w:val="lv-LV"/>
        </w:rPr>
        <w:t>izpratni par iespējām un draudiem.</w:t>
      </w:r>
    </w:p>
    <w:p w14:paraId="0800B01E" w14:textId="4856CC32" w:rsidR="00DA0796" w:rsidRPr="00E075BF" w:rsidRDefault="00935550" w:rsidP="004002A8">
      <w:pPr>
        <w:pStyle w:val="EYBodytextwithparaspace"/>
        <w:numPr>
          <w:ilvl w:val="0"/>
          <w:numId w:val="15"/>
        </w:numPr>
        <w:spacing w:after="120"/>
        <w:rPr>
          <w:szCs w:val="20"/>
          <w:lang w:val="lv-LV"/>
        </w:rPr>
      </w:pPr>
      <w:r w:rsidRPr="00E075BF">
        <w:rPr>
          <w:szCs w:val="20"/>
          <w:lang w:val="lv-LV"/>
        </w:rPr>
        <w:lastRenderedPageBreak/>
        <w:t>Nepiecie</w:t>
      </w:r>
      <w:r w:rsidR="00E075BF">
        <w:rPr>
          <w:szCs w:val="20"/>
          <w:lang w:val="lv-LV"/>
        </w:rPr>
        <w:t>š</w:t>
      </w:r>
      <w:r w:rsidRPr="00E075BF">
        <w:rPr>
          <w:szCs w:val="20"/>
          <w:lang w:val="lv-LV"/>
        </w:rPr>
        <w:t xml:space="preserve">amas </w:t>
      </w:r>
      <w:r w:rsidR="007639B7">
        <w:rPr>
          <w:szCs w:val="20"/>
          <w:lang w:val="lv-LV"/>
        </w:rPr>
        <w:t>turpmākas</w:t>
      </w:r>
      <w:r w:rsidRPr="00E075BF">
        <w:rPr>
          <w:szCs w:val="20"/>
          <w:lang w:val="lv-LV"/>
        </w:rPr>
        <w:t xml:space="preserve"> diskusijas ar </w:t>
      </w:r>
      <w:r w:rsidR="00681D04" w:rsidRPr="00E075BF">
        <w:rPr>
          <w:szCs w:val="20"/>
          <w:lang w:val="lv-LV"/>
        </w:rPr>
        <w:t xml:space="preserve">DigiSoc projekta realizētājiem saistībā ar </w:t>
      </w:r>
      <w:r w:rsidRPr="00E075BF">
        <w:rPr>
          <w:szCs w:val="20"/>
          <w:lang w:val="lv-LV"/>
        </w:rPr>
        <w:t xml:space="preserve">sociālo pakalpojumu </w:t>
      </w:r>
      <w:r w:rsidR="007C4BFE" w:rsidRPr="00E075BF">
        <w:rPr>
          <w:szCs w:val="20"/>
          <w:lang w:val="lv-LV"/>
        </w:rPr>
        <w:t>pieš</w:t>
      </w:r>
      <w:r w:rsidR="007639B7">
        <w:rPr>
          <w:szCs w:val="20"/>
          <w:lang w:val="lv-LV"/>
        </w:rPr>
        <w:t>ķ</w:t>
      </w:r>
      <w:r w:rsidR="007C4BFE" w:rsidRPr="00E075BF">
        <w:rPr>
          <w:szCs w:val="20"/>
          <w:lang w:val="lv-LV"/>
        </w:rPr>
        <w:t>iršanas datiem</w:t>
      </w:r>
      <w:r w:rsidR="00954D64" w:rsidRPr="00E075BF">
        <w:rPr>
          <w:szCs w:val="20"/>
          <w:lang w:val="lv-LV"/>
        </w:rPr>
        <w:t>, kas ir nepieciešami</w:t>
      </w:r>
      <w:r w:rsidR="00D46511" w:rsidRPr="00E075BF">
        <w:rPr>
          <w:szCs w:val="20"/>
          <w:lang w:val="lv-LV"/>
        </w:rPr>
        <w:t xml:space="preserve">, lai </w:t>
      </w:r>
      <w:r w:rsidRPr="00E075BF">
        <w:rPr>
          <w:szCs w:val="20"/>
          <w:lang w:val="lv-LV"/>
        </w:rPr>
        <w:t xml:space="preserve">BAMS sistēmā </w:t>
      </w:r>
      <w:r w:rsidR="007C4BFE" w:rsidRPr="00E075BF">
        <w:rPr>
          <w:szCs w:val="20"/>
          <w:lang w:val="lv-LV"/>
        </w:rPr>
        <w:t>redzētu</w:t>
      </w:r>
      <w:r w:rsidRPr="00E075BF">
        <w:rPr>
          <w:szCs w:val="20"/>
          <w:lang w:val="lv-LV"/>
        </w:rPr>
        <w:t xml:space="preserve"> bērniem un ģimenēm</w:t>
      </w:r>
      <w:r w:rsidR="007639B7">
        <w:rPr>
          <w:szCs w:val="20"/>
          <w:lang w:val="lv-LV"/>
        </w:rPr>
        <w:t xml:space="preserve"> piešķirtos pakalpojumus un to sniedzējus</w:t>
      </w:r>
      <w:r w:rsidRPr="00E075BF">
        <w:rPr>
          <w:szCs w:val="20"/>
          <w:lang w:val="lv-LV"/>
        </w:rPr>
        <w:t>.</w:t>
      </w:r>
    </w:p>
    <w:p w14:paraId="22CD85D4" w14:textId="3A43591E" w:rsidR="00B432B0" w:rsidRPr="00015568" w:rsidRDefault="00EE6AC9" w:rsidP="001F1BA1">
      <w:pPr>
        <w:pStyle w:val="EYBodytextwithparaspace"/>
        <w:numPr>
          <w:ilvl w:val="0"/>
          <w:numId w:val="15"/>
        </w:numPr>
        <w:spacing w:after="120"/>
        <w:ind w:left="714" w:hanging="357"/>
        <w:rPr>
          <w:szCs w:val="20"/>
          <w:lang w:val="lv-LV"/>
        </w:rPr>
      </w:pPr>
      <w:r>
        <w:rPr>
          <w:szCs w:val="20"/>
          <w:lang w:val="lv-LV"/>
        </w:rPr>
        <w:t>Tiek diskutēts par datu pirmavotiem, citu starpā tiek diskutēts par to, ka p</w:t>
      </w:r>
      <w:r w:rsidR="00B432B0">
        <w:rPr>
          <w:szCs w:val="20"/>
          <w:lang w:val="lv-LV"/>
        </w:rPr>
        <w:t xml:space="preserve">rimārs datu avots </w:t>
      </w:r>
      <w:r w:rsidR="003D1541">
        <w:rPr>
          <w:szCs w:val="20"/>
          <w:lang w:val="lv-LV"/>
        </w:rPr>
        <w:t xml:space="preserve">par kriminālprocesā cietušo personu ir </w:t>
      </w:r>
      <w:r w:rsidR="00B432B0" w:rsidRPr="00015568">
        <w:rPr>
          <w:szCs w:val="20"/>
          <w:lang w:val="lv-LV"/>
        </w:rPr>
        <w:t>ProIS</w:t>
      </w:r>
      <w:r w:rsidR="008B6AA1">
        <w:rPr>
          <w:szCs w:val="20"/>
          <w:lang w:val="lv-LV"/>
        </w:rPr>
        <w:t>. Tāpēc BAMS sistēmai šie dati jāiegūst no ProIS, ne</w:t>
      </w:r>
      <w:r>
        <w:rPr>
          <w:szCs w:val="20"/>
          <w:lang w:val="lv-LV"/>
        </w:rPr>
        <w:t>vis</w:t>
      </w:r>
      <w:r w:rsidR="008B6AA1">
        <w:rPr>
          <w:szCs w:val="20"/>
          <w:lang w:val="lv-LV"/>
        </w:rPr>
        <w:t xml:space="preserve"> TIS.</w:t>
      </w:r>
    </w:p>
    <w:p w14:paraId="38B427C0" w14:textId="4A87857E" w:rsidR="003C080C" w:rsidRDefault="003C080C" w:rsidP="004002A8">
      <w:pPr>
        <w:pStyle w:val="EYBodytextwithparaspace"/>
        <w:numPr>
          <w:ilvl w:val="0"/>
          <w:numId w:val="15"/>
        </w:numPr>
        <w:spacing w:after="120"/>
        <w:ind w:left="714" w:hanging="357"/>
        <w:rPr>
          <w:szCs w:val="20"/>
          <w:lang w:val="lv-LV"/>
        </w:rPr>
      </w:pPr>
      <w:r>
        <w:rPr>
          <w:szCs w:val="20"/>
          <w:lang w:val="lv-LV"/>
        </w:rPr>
        <w:t>Sistēmanalīzes laikā</w:t>
      </w:r>
      <w:r w:rsidRPr="003C080C">
        <w:rPr>
          <w:szCs w:val="20"/>
          <w:lang w:val="lv-LV"/>
        </w:rPr>
        <w:t xml:space="preserve"> būs rūpīgi jāvērtē nepieciešamais BAMS sistēmā apstrādājamais informācijas un datu apjoms, jo BAMS sistēmā tiks apstrādāti sensitīvi dati un to apstrādei jābūt pamatotai ar noteiktu mērķi un ietekmi.</w:t>
      </w:r>
    </w:p>
    <w:p w14:paraId="16EA88F6" w14:textId="27C52BF0" w:rsidR="001628AF" w:rsidRDefault="001628AF" w:rsidP="004002A8">
      <w:pPr>
        <w:pStyle w:val="EYBodytextwithparaspace"/>
        <w:numPr>
          <w:ilvl w:val="0"/>
          <w:numId w:val="15"/>
        </w:numPr>
        <w:spacing w:after="120"/>
        <w:ind w:left="714" w:hanging="357"/>
        <w:rPr>
          <w:szCs w:val="20"/>
          <w:lang w:val="lv-LV"/>
        </w:rPr>
      </w:pPr>
      <w:r>
        <w:rPr>
          <w:szCs w:val="20"/>
          <w:lang w:val="lv-LV"/>
        </w:rPr>
        <w:t xml:space="preserve">Ir jāparedz </w:t>
      </w:r>
      <w:r w:rsidR="00425EF4">
        <w:rPr>
          <w:szCs w:val="20"/>
          <w:lang w:val="lv-LV"/>
        </w:rPr>
        <w:t xml:space="preserve">NPAIS </w:t>
      </w:r>
      <w:r w:rsidR="00ED6CC0">
        <w:rPr>
          <w:szCs w:val="20"/>
          <w:lang w:val="lv-LV"/>
        </w:rPr>
        <w:t xml:space="preserve">bērnu profilu </w:t>
      </w:r>
      <w:r w:rsidR="00425EF4">
        <w:rPr>
          <w:szCs w:val="20"/>
          <w:lang w:val="lv-LV"/>
        </w:rPr>
        <w:t>datu migrācij</w:t>
      </w:r>
      <w:r w:rsidR="00ED6CC0">
        <w:rPr>
          <w:szCs w:val="20"/>
          <w:lang w:val="lv-LV"/>
        </w:rPr>
        <w:t>a</w:t>
      </w:r>
      <w:r w:rsidR="00425EF4">
        <w:rPr>
          <w:szCs w:val="20"/>
          <w:lang w:val="lv-LV"/>
        </w:rPr>
        <w:t xml:space="preserve"> uz BAMS sistēmu </w:t>
      </w:r>
      <w:r w:rsidR="00265D8D">
        <w:rPr>
          <w:szCs w:val="20"/>
          <w:lang w:val="lv-LV"/>
        </w:rPr>
        <w:t>un tiek diskutēts par to, ka nav pamatoti migrēt visu NPAIS notikumu vēsturi neprecīzu un novecojušo datu dēļ. Tiek secināts, ka efektīvāk būtu nodrošināt NPAIS datu arhīvu un jaunos notikuma datus sinhronizēt starp BAMS un PDIS.</w:t>
      </w:r>
    </w:p>
    <w:p w14:paraId="4C81FDF9" w14:textId="3E1AD0B9" w:rsidR="00B73D6D" w:rsidRPr="003B735E" w:rsidRDefault="00B73D6D" w:rsidP="00B73D6D">
      <w:pPr>
        <w:pStyle w:val="EYBodytextwithparaspace"/>
        <w:numPr>
          <w:ilvl w:val="0"/>
          <w:numId w:val="15"/>
        </w:numPr>
        <w:spacing w:after="120"/>
        <w:ind w:left="714" w:hanging="357"/>
        <w:rPr>
          <w:szCs w:val="20"/>
          <w:lang w:val="lv-LV"/>
        </w:rPr>
      </w:pPr>
      <w:r w:rsidRPr="003B735E">
        <w:rPr>
          <w:szCs w:val="20"/>
          <w:lang w:val="lv-LV"/>
        </w:rPr>
        <w:t>Analizējot E-veselības portālu un papildin</w:t>
      </w:r>
      <w:r w:rsidR="00FB64B9" w:rsidRPr="003B735E">
        <w:rPr>
          <w:szCs w:val="20"/>
          <w:lang w:val="lv-LV"/>
        </w:rPr>
        <w:t>ot</w:t>
      </w:r>
      <w:r w:rsidRPr="003B735E">
        <w:rPr>
          <w:szCs w:val="20"/>
          <w:lang w:val="lv-LV"/>
        </w:rPr>
        <w:t xml:space="preserve"> projektā iesniedzamo </w:t>
      </w:r>
      <w:r w:rsidR="00FB64B9" w:rsidRPr="003B735E">
        <w:rPr>
          <w:szCs w:val="20"/>
          <w:lang w:val="lv-LV"/>
        </w:rPr>
        <w:t xml:space="preserve">medicīnas datu sarakstu tiek secināts, ka </w:t>
      </w:r>
      <w:r w:rsidR="00B1625A" w:rsidRPr="003B735E">
        <w:rPr>
          <w:szCs w:val="20"/>
          <w:lang w:val="lv-LV"/>
        </w:rPr>
        <w:t xml:space="preserve">bez informācijas par ģimenes ārstu </w:t>
      </w:r>
      <w:r w:rsidR="00FB64B9" w:rsidRPr="003B735E">
        <w:rPr>
          <w:szCs w:val="20"/>
          <w:lang w:val="lv-LV"/>
        </w:rPr>
        <w:t>uz BAMS būtu nododam</w:t>
      </w:r>
      <w:r w:rsidR="00B1625A" w:rsidRPr="003B735E">
        <w:rPr>
          <w:szCs w:val="20"/>
          <w:lang w:val="lv-LV"/>
        </w:rPr>
        <w:t>i gan dati par izrakstītajām receptēm</w:t>
      </w:r>
      <w:r w:rsidR="00B86ADD" w:rsidRPr="003B735E">
        <w:rPr>
          <w:szCs w:val="20"/>
          <w:lang w:val="lv-LV"/>
        </w:rPr>
        <w:t xml:space="preserve">, informācija par nosūtījumiem uz laboratoriskajiem rezultātiem un citi pieejamie dati, kas var palīdzēt citām iestādēm informatīvos nolūkos lēmumu pieņemšanā. Taču par precīzu datu saturu jādiskutē </w:t>
      </w:r>
      <w:r w:rsidR="003B735E" w:rsidRPr="003B735E">
        <w:rPr>
          <w:szCs w:val="20"/>
          <w:lang w:val="lv-LV"/>
        </w:rPr>
        <w:t xml:space="preserve">nākošajos posmos. </w:t>
      </w:r>
    </w:p>
    <w:p w14:paraId="05068B87" w14:textId="4B8B22AA" w:rsidR="00511CBE" w:rsidRDefault="007E2EFC" w:rsidP="004002A8">
      <w:pPr>
        <w:pStyle w:val="EYBodytextwithparaspace"/>
        <w:numPr>
          <w:ilvl w:val="0"/>
          <w:numId w:val="15"/>
        </w:numPr>
        <w:spacing w:after="120"/>
        <w:ind w:left="714" w:hanging="357"/>
        <w:rPr>
          <w:szCs w:val="20"/>
          <w:lang w:val="lv-LV"/>
        </w:rPr>
      </w:pPr>
      <w:r>
        <w:rPr>
          <w:szCs w:val="20"/>
          <w:lang w:val="lv-LV"/>
        </w:rPr>
        <w:t>I</w:t>
      </w:r>
      <w:r w:rsidR="00CB7EDB" w:rsidRPr="00CB7EDB">
        <w:rPr>
          <w:szCs w:val="20"/>
          <w:lang w:val="lv-LV"/>
        </w:rPr>
        <w:t xml:space="preserve">zglītības jomas dati </w:t>
      </w:r>
      <w:r w:rsidR="00F24427">
        <w:rPr>
          <w:szCs w:val="20"/>
          <w:lang w:val="lv-LV"/>
        </w:rPr>
        <w:t>(</w:t>
      </w:r>
      <w:r w:rsidR="003B4292">
        <w:rPr>
          <w:szCs w:val="20"/>
          <w:lang w:val="lv-LV"/>
        </w:rPr>
        <w:t xml:space="preserve">piemēram, </w:t>
      </w:r>
      <w:r w:rsidR="00265D8D">
        <w:rPr>
          <w:szCs w:val="20"/>
          <w:lang w:val="lv-LV"/>
        </w:rPr>
        <w:t xml:space="preserve">attaisnoto un neattaisnoto </w:t>
      </w:r>
      <w:r w:rsidR="00FE6554">
        <w:rPr>
          <w:szCs w:val="20"/>
          <w:lang w:val="lv-LV"/>
        </w:rPr>
        <w:t xml:space="preserve">kavējumu dati) </w:t>
      </w:r>
      <w:r>
        <w:rPr>
          <w:szCs w:val="20"/>
          <w:lang w:val="lv-LV"/>
        </w:rPr>
        <w:t>un veselības jomas dati (</w:t>
      </w:r>
      <w:r w:rsidR="003B4292">
        <w:rPr>
          <w:szCs w:val="20"/>
          <w:lang w:val="lv-LV"/>
        </w:rPr>
        <w:t xml:space="preserve">piemēram, </w:t>
      </w:r>
      <w:r>
        <w:rPr>
          <w:szCs w:val="20"/>
          <w:lang w:val="lv-LV"/>
        </w:rPr>
        <w:t xml:space="preserve">informācija no </w:t>
      </w:r>
      <w:r w:rsidRPr="007E2EFC">
        <w:rPr>
          <w:szCs w:val="20"/>
          <w:lang w:val="lv-LV"/>
        </w:rPr>
        <w:t>ģimenes ārsta par attaisnot</w:t>
      </w:r>
      <w:r>
        <w:rPr>
          <w:szCs w:val="20"/>
          <w:lang w:val="lv-LV"/>
        </w:rPr>
        <w:t>ajiem kavējumiem</w:t>
      </w:r>
      <w:r w:rsidRPr="007E2EFC">
        <w:rPr>
          <w:szCs w:val="20"/>
          <w:lang w:val="lv-LV"/>
        </w:rPr>
        <w:t>)</w:t>
      </w:r>
      <w:r w:rsidRPr="00CB7EDB">
        <w:rPr>
          <w:szCs w:val="20"/>
          <w:lang w:val="lv-LV"/>
        </w:rPr>
        <w:t xml:space="preserve"> </w:t>
      </w:r>
      <w:r w:rsidR="00CB7EDB" w:rsidRPr="00CB7EDB">
        <w:rPr>
          <w:szCs w:val="20"/>
          <w:lang w:val="lv-LV"/>
        </w:rPr>
        <w:t>ir būtisk</w:t>
      </w:r>
      <w:r w:rsidR="003B4292">
        <w:rPr>
          <w:szCs w:val="20"/>
          <w:lang w:val="lv-LV"/>
        </w:rPr>
        <w:t>i</w:t>
      </w:r>
      <w:r w:rsidR="00CB7EDB" w:rsidRPr="00CB7EDB">
        <w:rPr>
          <w:szCs w:val="20"/>
          <w:lang w:val="lv-LV"/>
        </w:rPr>
        <w:t xml:space="preserve"> priekš BAMS sistēmas</w:t>
      </w:r>
      <w:r w:rsidR="00FE6554">
        <w:rPr>
          <w:szCs w:val="20"/>
          <w:lang w:val="lv-LV"/>
        </w:rPr>
        <w:t>.</w:t>
      </w:r>
      <w:r w:rsidR="00CB7EDB" w:rsidRPr="00CB7EDB">
        <w:rPr>
          <w:szCs w:val="20"/>
          <w:lang w:val="lv-LV"/>
        </w:rPr>
        <w:t xml:space="preserve"> </w:t>
      </w:r>
      <w:r w:rsidR="00FE6554">
        <w:rPr>
          <w:szCs w:val="20"/>
          <w:lang w:val="lv-LV"/>
        </w:rPr>
        <w:t>Jomu</w:t>
      </w:r>
      <w:r w:rsidR="00CB7EDB" w:rsidRPr="00CB7EDB">
        <w:rPr>
          <w:szCs w:val="20"/>
          <w:lang w:val="lv-LV"/>
        </w:rPr>
        <w:t xml:space="preserve"> speciālisti gribētu saņemt atgriezenisko saiti par bērna dzīves situācijām (piemēram, vitāli svarīgu informāciju, lai nozīmētu ārstēšanu).</w:t>
      </w:r>
    </w:p>
    <w:p w14:paraId="02450D71" w14:textId="77777777" w:rsidR="00EF11A2" w:rsidRPr="0001259D" w:rsidRDefault="00EF11A2" w:rsidP="0001259D">
      <w:pPr>
        <w:pStyle w:val="EYBodytextwithparaspace"/>
        <w:numPr>
          <w:ilvl w:val="3"/>
          <w:numId w:val="13"/>
        </w:numPr>
        <w:rPr>
          <w:lang w:val="lv-LV"/>
        </w:rPr>
      </w:pPr>
    </w:p>
    <w:p w14:paraId="4720E449" w14:textId="206540D0" w:rsidR="002913ED" w:rsidRPr="00681F8B" w:rsidRDefault="4E3059EC" w:rsidP="002913ED">
      <w:pPr>
        <w:pStyle w:val="EYHeading1"/>
        <w:numPr>
          <w:ilvl w:val="0"/>
          <w:numId w:val="0"/>
        </w:numPr>
        <w:rPr>
          <w:lang w:val="lv-LV"/>
        </w:rPr>
      </w:pPr>
      <w:bookmarkStart w:id="132" w:name="_Toc189656124"/>
      <w:bookmarkStart w:id="133" w:name="_Toc200640320"/>
      <w:bookmarkEnd w:id="1"/>
      <w:r w:rsidRPr="6DB497ED">
        <w:rPr>
          <w:lang w:val="lv-LV"/>
        </w:rPr>
        <w:lastRenderedPageBreak/>
        <w:t>Pielikumi</w:t>
      </w:r>
      <w:bookmarkEnd w:id="132"/>
      <w:bookmarkEnd w:id="133"/>
    </w:p>
    <w:p w14:paraId="1BEB84A0" w14:textId="0D2FF65E" w:rsidR="006F5A01" w:rsidRPr="00780C2D" w:rsidRDefault="000A5B83" w:rsidP="002F09BA">
      <w:pPr>
        <w:pStyle w:val="Caption"/>
        <w:rPr>
          <w:rFonts w:asciiTheme="minorHAnsi" w:hAnsiTheme="minorHAnsi"/>
          <w:b/>
          <w:bCs/>
          <w:i w:val="0"/>
          <w:iCs w:val="0"/>
          <w:sz w:val="20"/>
          <w:szCs w:val="20"/>
        </w:rPr>
      </w:pPr>
      <w:r w:rsidRPr="00780C2D">
        <w:rPr>
          <w:rFonts w:asciiTheme="minorHAnsi" w:hAnsiTheme="minorHAnsi"/>
          <w:b/>
          <w:bCs/>
          <w:i w:val="0"/>
          <w:iCs w:val="0"/>
          <w:sz w:val="20"/>
          <w:szCs w:val="20"/>
        </w:rPr>
        <w:t>1.p</w:t>
      </w:r>
      <w:r w:rsidR="002A53D8" w:rsidRPr="00780C2D">
        <w:rPr>
          <w:rFonts w:asciiTheme="minorHAnsi" w:hAnsiTheme="minorHAnsi"/>
          <w:b/>
          <w:bCs/>
          <w:i w:val="0"/>
          <w:iCs w:val="0"/>
          <w:sz w:val="20"/>
          <w:szCs w:val="20"/>
        </w:rPr>
        <w:t>ielikums</w:t>
      </w:r>
      <w:r w:rsidR="0000432C" w:rsidRPr="00780C2D">
        <w:rPr>
          <w:rFonts w:asciiTheme="minorHAnsi" w:hAnsiTheme="minorHAnsi"/>
          <w:b/>
          <w:bCs/>
          <w:i w:val="0"/>
          <w:iCs w:val="0"/>
          <w:sz w:val="20"/>
          <w:szCs w:val="20"/>
        </w:rPr>
        <w:t xml:space="preserve">: </w:t>
      </w:r>
      <w:r w:rsidR="009F5B1E" w:rsidRPr="00780C2D">
        <w:rPr>
          <w:rFonts w:asciiTheme="minorHAnsi" w:hAnsiTheme="minorHAnsi"/>
          <w:b/>
          <w:bCs/>
          <w:i w:val="0"/>
          <w:iCs w:val="0"/>
          <w:sz w:val="20"/>
          <w:szCs w:val="20"/>
        </w:rPr>
        <w:t xml:space="preserve">Jaunās </w:t>
      </w:r>
      <w:r w:rsidR="00975B99" w:rsidRPr="00780C2D">
        <w:rPr>
          <w:rFonts w:asciiTheme="minorHAnsi" w:hAnsiTheme="minorHAnsi"/>
          <w:b/>
          <w:bCs/>
          <w:i w:val="0"/>
          <w:iCs w:val="0"/>
          <w:sz w:val="20"/>
          <w:szCs w:val="20"/>
        </w:rPr>
        <w:t>BAMS</w:t>
      </w:r>
      <w:r w:rsidR="003D170B" w:rsidRPr="00780C2D">
        <w:rPr>
          <w:rFonts w:asciiTheme="minorHAnsi" w:hAnsiTheme="minorHAnsi"/>
          <w:b/>
          <w:bCs/>
          <w:i w:val="0"/>
          <w:iCs w:val="0"/>
          <w:sz w:val="20"/>
          <w:szCs w:val="20"/>
        </w:rPr>
        <w:t xml:space="preserve"> </w:t>
      </w:r>
      <w:r w:rsidR="00347BC6" w:rsidRPr="00780C2D">
        <w:rPr>
          <w:rFonts w:asciiTheme="minorHAnsi" w:hAnsiTheme="minorHAnsi"/>
          <w:b/>
          <w:bCs/>
          <w:i w:val="0"/>
          <w:iCs w:val="0"/>
          <w:sz w:val="20"/>
          <w:szCs w:val="20"/>
        </w:rPr>
        <w:t xml:space="preserve">sistēmas </w:t>
      </w:r>
      <w:r w:rsidR="009F5B1E" w:rsidRPr="00780C2D">
        <w:rPr>
          <w:rFonts w:asciiTheme="minorHAnsi" w:hAnsiTheme="minorHAnsi"/>
          <w:b/>
          <w:bCs/>
          <w:i w:val="0"/>
          <w:iCs w:val="0"/>
          <w:sz w:val="20"/>
          <w:szCs w:val="20"/>
        </w:rPr>
        <w:t>koncepcijas datu apmaiņas v</w:t>
      </w:r>
      <w:r w:rsidR="00692CAA" w:rsidRPr="00780C2D">
        <w:rPr>
          <w:rFonts w:asciiTheme="minorHAnsi" w:hAnsiTheme="minorHAnsi"/>
          <w:b/>
          <w:bCs/>
          <w:i w:val="0"/>
          <w:iCs w:val="0"/>
          <w:sz w:val="20"/>
          <w:szCs w:val="20"/>
        </w:rPr>
        <w:t>ajadzību</w:t>
      </w:r>
      <w:r w:rsidR="009F5B1E" w:rsidRPr="00780C2D">
        <w:rPr>
          <w:rFonts w:asciiTheme="minorHAnsi" w:hAnsiTheme="minorHAnsi"/>
          <w:b/>
          <w:bCs/>
          <w:i w:val="0"/>
          <w:iCs w:val="0"/>
          <w:sz w:val="20"/>
          <w:szCs w:val="20"/>
        </w:rPr>
        <w:t xml:space="preserve"> apkopojums</w:t>
      </w:r>
      <w:r w:rsidR="00556734" w:rsidRPr="00780C2D">
        <w:rPr>
          <w:rFonts w:asciiTheme="minorHAnsi" w:hAnsiTheme="minorHAnsi"/>
          <w:b/>
          <w:bCs/>
          <w:i w:val="0"/>
          <w:iCs w:val="0"/>
          <w:sz w:val="20"/>
          <w:szCs w:val="20"/>
        </w:rPr>
        <w:t xml:space="preserve"> datiem, kas nav noteikti MK noteikum</w:t>
      </w:r>
      <w:r w:rsidR="002E7029" w:rsidRPr="00780C2D">
        <w:rPr>
          <w:rFonts w:asciiTheme="minorHAnsi" w:hAnsiTheme="minorHAnsi"/>
          <w:b/>
          <w:bCs/>
          <w:i w:val="0"/>
          <w:iCs w:val="0"/>
          <w:sz w:val="20"/>
          <w:szCs w:val="20"/>
        </w:rPr>
        <w:t>os</w:t>
      </w:r>
      <w:r w:rsidR="004E56DD" w:rsidRPr="00780C2D">
        <w:rPr>
          <w:rFonts w:asciiTheme="minorHAnsi" w:hAnsiTheme="minorHAnsi"/>
          <w:b/>
          <w:bCs/>
          <w:i w:val="0"/>
          <w:iCs w:val="0"/>
          <w:sz w:val="20"/>
          <w:szCs w:val="20"/>
        </w:rPr>
        <w:t xml:space="preserve"> Nr.</w:t>
      </w:r>
      <w:r w:rsidR="00E8395C">
        <w:rPr>
          <w:rFonts w:asciiTheme="minorHAnsi" w:hAnsiTheme="minorHAnsi"/>
          <w:b/>
          <w:bCs/>
          <w:i w:val="0"/>
          <w:iCs w:val="0"/>
          <w:sz w:val="20"/>
          <w:szCs w:val="20"/>
        </w:rPr>
        <w:t xml:space="preserve"> </w:t>
      </w:r>
      <w:r w:rsidR="004E56DD" w:rsidRPr="00780C2D">
        <w:rPr>
          <w:rFonts w:asciiTheme="minorHAnsi" w:hAnsiTheme="minorHAnsi"/>
          <w:b/>
          <w:bCs/>
          <w:i w:val="0"/>
          <w:iCs w:val="0"/>
          <w:sz w:val="20"/>
          <w:szCs w:val="20"/>
        </w:rPr>
        <w:t>157</w:t>
      </w:r>
      <w:r w:rsidR="003214B0">
        <w:rPr>
          <w:rFonts w:asciiTheme="minorHAnsi" w:hAnsiTheme="minorHAnsi"/>
          <w:b/>
          <w:bCs/>
          <w:i w:val="0"/>
          <w:iCs w:val="0"/>
          <w:sz w:val="20"/>
          <w:szCs w:val="20"/>
        </w:rPr>
        <w:t xml:space="preserve">, </w:t>
      </w:r>
      <w:r w:rsidR="003214B0" w:rsidRPr="003214B0">
        <w:rPr>
          <w:rFonts w:asciiTheme="minorHAnsi" w:hAnsiTheme="minorHAnsi"/>
          <w:b/>
          <w:bCs/>
          <w:i w:val="0"/>
          <w:iCs w:val="0"/>
          <w:sz w:val="20"/>
          <w:szCs w:val="20"/>
        </w:rPr>
        <w:t>Rīgā 2014.</w:t>
      </w:r>
      <w:r w:rsidR="000B036C">
        <w:rPr>
          <w:rFonts w:asciiTheme="minorHAnsi" w:hAnsiTheme="minorHAnsi"/>
          <w:b/>
          <w:bCs/>
          <w:i w:val="0"/>
          <w:iCs w:val="0"/>
          <w:sz w:val="20"/>
          <w:szCs w:val="20"/>
        </w:rPr>
        <w:t xml:space="preserve"> </w:t>
      </w:r>
      <w:r w:rsidR="003214B0" w:rsidRPr="003214B0">
        <w:rPr>
          <w:rFonts w:asciiTheme="minorHAnsi" w:hAnsiTheme="minorHAnsi"/>
          <w:b/>
          <w:bCs/>
          <w:i w:val="0"/>
          <w:iCs w:val="0"/>
          <w:sz w:val="20"/>
          <w:szCs w:val="20"/>
        </w:rPr>
        <w:t>gada 25.</w:t>
      </w:r>
      <w:r w:rsidR="000B036C">
        <w:rPr>
          <w:rFonts w:asciiTheme="minorHAnsi" w:hAnsiTheme="minorHAnsi"/>
          <w:b/>
          <w:bCs/>
          <w:i w:val="0"/>
          <w:iCs w:val="0"/>
          <w:sz w:val="20"/>
          <w:szCs w:val="20"/>
        </w:rPr>
        <w:t xml:space="preserve"> </w:t>
      </w:r>
      <w:r w:rsidR="003214B0" w:rsidRPr="003214B0">
        <w:rPr>
          <w:rFonts w:asciiTheme="minorHAnsi" w:hAnsiTheme="minorHAnsi"/>
          <w:b/>
          <w:bCs/>
          <w:i w:val="0"/>
          <w:iCs w:val="0"/>
          <w:sz w:val="20"/>
          <w:szCs w:val="20"/>
        </w:rPr>
        <w:t>martā</w:t>
      </w:r>
      <w:r w:rsidR="004E56DD" w:rsidRPr="00780C2D">
        <w:rPr>
          <w:rFonts w:asciiTheme="minorHAnsi" w:hAnsiTheme="minorHAnsi"/>
          <w:b/>
          <w:bCs/>
          <w:i w:val="0"/>
          <w:iCs w:val="0"/>
          <w:sz w:val="20"/>
          <w:szCs w:val="20"/>
        </w:rPr>
        <w:t xml:space="preserve"> “Nepilngadīgo personu atbalsta informācijas sistēmas noteikumi”</w:t>
      </w:r>
    </w:p>
    <w:p w14:paraId="11937F3B" w14:textId="5952F3E1" w:rsidR="00F8185F" w:rsidRPr="00780C2D" w:rsidRDefault="00780C2D" w:rsidP="00D032DA">
      <w:pPr>
        <w:pStyle w:val="Caption"/>
        <w:rPr>
          <w:rFonts w:asciiTheme="minorHAnsi" w:hAnsiTheme="minorHAnsi"/>
          <w:b/>
          <w:bCs/>
          <w:sz w:val="20"/>
          <w:szCs w:val="20"/>
        </w:rPr>
      </w:pPr>
      <w:r w:rsidRPr="00780C2D">
        <w:rPr>
          <w:rFonts w:asciiTheme="minorHAnsi" w:hAnsiTheme="minorHAnsi"/>
          <w:b/>
          <w:bCs/>
          <w:i w:val="0"/>
          <w:iCs w:val="0"/>
          <w:sz w:val="20"/>
          <w:szCs w:val="20"/>
        </w:rPr>
        <w:t>Faila nosaukums:</w:t>
      </w:r>
      <w:r>
        <w:rPr>
          <w:rFonts w:asciiTheme="minorHAnsi" w:hAnsiTheme="minorHAnsi"/>
          <w:b/>
          <w:bCs/>
          <w:sz w:val="20"/>
          <w:szCs w:val="20"/>
        </w:rPr>
        <w:t xml:space="preserve"> </w:t>
      </w:r>
      <w:r w:rsidR="00D032DA" w:rsidRPr="00780C2D">
        <w:rPr>
          <w:rFonts w:asciiTheme="minorHAnsi" w:hAnsiTheme="minorHAnsi"/>
          <w:b/>
          <w:bCs/>
          <w:sz w:val="20"/>
          <w:szCs w:val="20"/>
        </w:rPr>
        <w:t>NPAIS_Iztrukstosu_bernu_lietas_datu_analize_v1.0.xlsx</w:t>
      </w:r>
    </w:p>
    <w:sectPr w:rsidR="00F8185F" w:rsidRPr="00780C2D" w:rsidSect="00CD0BE6">
      <w:footerReference w:type="default" r:id="rId44"/>
      <w:footerReference w:type="first" r:id="rId45"/>
      <w:pgSz w:w="11909" w:h="16834" w:code="9"/>
      <w:pgMar w:top="1440" w:right="1440" w:bottom="1440" w:left="1440" w:header="72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6361" w14:textId="77777777" w:rsidR="0090188D" w:rsidRDefault="0090188D">
      <w:r>
        <w:separator/>
      </w:r>
    </w:p>
    <w:p w14:paraId="74724E50" w14:textId="77777777" w:rsidR="0090188D" w:rsidRDefault="0090188D"/>
    <w:p w14:paraId="6033373D" w14:textId="77777777" w:rsidR="0090188D" w:rsidRDefault="0090188D"/>
    <w:p w14:paraId="27DB19D2" w14:textId="77777777" w:rsidR="0090188D" w:rsidRDefault="0090188D"/>
    <w:p w14:paraId="1B7A4E08" w14:textId="77777777" w:rsidR="0090188D" w:rsidRDefault="0090188D"/>
    <w:p w14:paraId="3E1039FC" w14:textId="77777777" w:rsidR="0090188D" w:rsidRDefault="0090188D"/>
    <w:p w14:paraId="0F8D516A" w14:textId="77777777" w:rsidR="0090188D" w:rsidRDefault="0090188D"/>
  </w:endnote>
  <w:endnote w:type="continuationSeparator" w:id="0">
    <w:p w14:paraId="2EE6F307" w14:textId="77777777" w:rsidR="0090188D" w:rsidRDefault="0090188D">
      <w:r>
        <w:continuationSeparator/>
      </w:r>
    </w:p>
    <w:p w14:paraId="6D061CE5" w14:textId="77777777" w:rsidR="0090188D" w:rsidRDefault="0090188D"/>
    <w:p w14:paraId="1E8F76BA" w14:textId="77777777" w:rsidR="0090188D" w:rsidRDefault="0090188D"/>
    <w:p w14:paraId="00CA8907" w14:textId="77777777" w:rsidR="0090188D" w:rsidRDefault="0090188D"/>
    <w:p w14:paraId="74F781A5" w14:textId="77777777" w:rsidR="0090188D" w:rsidRDefault="0090188D"/>
    <w:p w14:paraId="5635884F" w14:textId="77777777" w:rsidR="0090188D" w:rsidRDefault="0090188D"/>
    <w:p w14:paraId="5EBB1D55" w14:textId="77777777" w:rsidR="0090188D" w:rsidRDefault="0090188D"/>
  </w:endnote>
  <w:endnote w:type="continuationNotice" w:id="1">
    <w:p w14:paraId="6A692C3A" w14:textId="77777777" w:rsidR="0090188D" w:rsidRDefault="0090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EYInterstate">
    <w:panose1 w:val="02000503020000020004"/>
    <w:charset w:val="00"/>
    <w:family w:val="auto"/>
    <w:pitch w:val="variable"/>
    <w:sig w:usb0="800000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EYInterstate-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YInterstate-Light">
    <w:altName w:val="Calibri"/>
    <w:panose1 w:val="00000000000000000000"/>
    <w:charset w:val="00"/>
    <w:family w:val="roman"/>
    <w:notTrueType/>
    <w:pitch w:val="default"/>
  </w:font>
  <w:font w:name="EYInterstate Regular">
    <w:altName w:val="Times New Roman"/>
    <w:panose1 w:val="02000503020000020004"/>
    <w:charset w:val="00"/>
    <w:family w:val="roman"/>
    <w:notTrueType/>
    <w:pitch w:val="default"/>
  </w:font>
  <w:font w:name="EYInterstate-LightItalic">
    <w:altName w:val="Times New Roman"/>
    <w:panose1 w:val="00000000000000000000"/>
    <w:charset w:val="00"/>
    <w:family w:val="roman"/>
    <w:notTrueType/>
    <w:pitch w:val="default"/>
  </w:font>
  <w:font w:name="DejaVu Sans">
    <w:altName w:val="Arial"/>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305301"/>
      <w:docPartObj>
        <w:docPartGallery w:val="Page Numbers (Bottom of Page)"/>
        <w:docPartUnique/>
      </w:docPartObj>
    </w:sdtPr>
    <w:sdtEndPr>
      <w:rPr>
        <w:noProof/>
      </w:rPr>
    </w:sdtEndPr>
    <w:sdtContent>
      <w:p w14:paraId="3B550B2D" w14:textId="77777777" w:rsidR="009912AA" w:rsidRDefault="009912AA">
        <w:pPr>
          <w:pStyle w:val="Footer"/>
        </w:pPr>
        <w:r>
          <w:fldChar w:fldCharType="begin"/>
        </w:r>
        <w:r>
          <w:instrText xml:space="preserve"> PAGE   \* MERGEFORMAT </w:instrText>
        </w:r>
        <w:r>
          <w:fldChar w:fldCharType="separate"/>
        </w:r>
        <w:r>
          <w:rPr>
            <w:noProof/>
          </w:rPr>
          <w:t>2</w:t>
        </w:r>
        <w:r>
          <w:rPr>
            <w:noProof/>
          </w:rPr>
          <w:fldChar w:fldCharType="end"/>
        </w:r>
      </w:p>
    </w:sdtContent>
  </w:sdt>
  <w:p w14:paraId="489A83C8" w14:textId="77777777" w:rsidR="009912AA" w:rsidRPr="00856E5F" w:rsidRDefault="009912AA" w:rsidP="00BF0872">
    <w:pPr>
      <w:pStyle w:val="Footer"/>
      <w:jc w:val="center"/>
    </w:pPr>
    <w:r>
      <w:rPr>
        <w:noProof/>
      </w:rPr>
      <w:drawing>
        <wp:inline distT="0" distB="0" distL="0" distR="0" wp14:anchorId="23B463EE" wp14:editId="5A6A7142">
          <wp:extent cx="1162050" cy="326060"/>
          <wp:effectExtent l="0" t="0" r="0" b="0"/>
          <wp:docPr id="401347218"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35466"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741" cy="339442"/>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096417"/>
      <w:docPartObj>
        <w:docPartGallery w:val="Page Numbers (Bottom of Page)"/>
        <w:docPartUnique/>
      </w:docPartObj>
    </w:sdtPr>
    <w:sdtEndPr>
      <w:rPr>
        <w:noProof/>
      </w:rPr>
    </w:sdtEndPr>
    <w:sdtContent>
      <w:p w14:paraId="24668FE2" w14:textId="42AC7F92" w:rsidR="009912AA" w:rsidRDefault="009912AA" w:rsidP="00BF0872">
        <w:pPr>
          <w:pStyle w:val="Footer"/>
          <w:rPr>
            <w:noProof/>
          </w:rPr>
        </w:pPr>
      </w:p>
      <w:p w14:paraId="0DAA8B06" w14:textId="6EA6CC31" w:rsidR="009912AA" w:rsidRDefault="00D50E3A" w:rsidP="00373AFB">
        <w:pPr>
          <w:pStyle w:val="Footer"/>
        </w:pPr>
      </w:p>
    </w:sdtContent>
  </w:sdt>
  <w:p w14:paraId="62A42850" w14:textId="77777777" w:rsidR="009912AA" w:rsidRDefault="00991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107508"/>
      <w:docPartObj>
        <w:docPartGallery w:val="Page Numbers (Bottom of Page)"/>
        <w:docPartUnique/>
      </w:docPartObj>
    </w:sdtPr>
    <w:sdtEndPr>
      <w:rPr>
        <w:noProof/>
      </w:rPr>
    </w:sdtEndPr>
    <w:sdtContent>
      <w:p w14:paraId="32E33276" w14:textId="77777777" w:rsidR="009912AA" w:rsidRDefault="009912AA">
        <w:pPr>
          <w:pStyle w:val="Footer"/>
        </w:pPr>
        <w:r>
          <w:fldChar w:fldCharType="begin"/>
        </w:r>
        <w:r>
          <w:instrText xml:space="preserve"> PAGE   \* MERGEFORMAT </w:instrText>
        </w:r>
        <w:r>
          <w:fldChar w:fldCharType="separate"/>
        </w:r>
        <w:r>
          <w:rPr>
            <w:noProof/>
          </w:rPr>
          <w:t>2</w:t>
        </w:r>
        <w:r>
          <w:rPr>
            <w:noProof/>
          </w:rPr>
          <w:fldChar w:fldCharType="end"/>
        </w:r>
      </w:p>
    </w:sdtContent>
  </w:sdt>
  <w:p w14:paraId="5CE20914" w14:textId="55F1ECA3" w:rsidR="009912AA" w:rsidRPr="00856E5F" w:rsidRDefault="009912AA" w:rsidP="00BF0872">
    <w:pPr>
      <w:pStyle w:val="Footer"/>
      <w:jc w:val="center"/>
    </w:pPr>
    <w:r>
      <w:rPr>
        <w:noProof/>
      </w:rPr>
      <w:drawing>
        <wp:inline distT="0" distB="0" distL="0" distR="0" wp14:anchorId="5A22A591" wp14:editId="7E368BF5">
          <wp:extent cx="1162050" cy="326060"/>
          <wp:effectExtent l="0" t="0" r="0" b="0"/>
          <wp:docPr id="355652506"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35466"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741" cy="339442"/>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80803"/>
      <w:docPartObj>
        <w:docPartGallery w:val="Page Numbers (Bottom of Page)"/>
        <w:docPartUnique/>
      </w:docPartObj>
    </w:sdtPr>
    <w:sdtEndPr>
      <w:rPr>
        <w:noProof/>
      </w:rPr>
    </w:sdtEndPr>
    <w:sdtContent>
      <w:p w14:paraId="1EDBA82D" w14:textId="77777777" w:rsidR="009912AA" w:rsidRDefault="009912AA" w:rsidP="00BF0872">
        <w:pPr>
          <w:pStyle w:val="Footer"/>
          <w:rPr>
            <w:noProof/>
          </w:rPr>
        </w:pPr>
        <w:r>
          <w:fldChar w:fldCharType="begin"/>
        </w:r>
        <w:r>
          <w:instrText xml:space="preserve"> PAGE   \* MERGEFORMAT </w:instrText>
        </w:r>
        <w:r>
          <w:fldChar w:fldCharType="separate"/>
        </w:r>
        <w:r>
          <w:rPr>
            <w:noProof/>
          </w:rPr>
          <w:t>2</w:t>
        </w:r>
        <w:r>
          <w:rPr>
            <w:noProof/>
          </w:rPr>
          <w:fldChar w:fldCharType="end"/>
        </w:r>
      </w:p>
      <w:p w14:paraId="41F45700" w14:textId="76BBD4B2" w:rsidR="009912AA" w:rsidRDefault="009912AA" w:rsidP="00BF0872">
        <w:pPr>
          <w:pStyle w:val="Footer"/>
          <w:jc w:val="center"/>
        </w:pPr>
        <w:r>
          <w:rPr>
            <w:noProof/>
          </w:rPr>
          <w:drawing>
            <wp:inline distT="0" distB="0" distL="0" distR="0" wp14:anchorId="034F93FB" wp14:editId="1EECB5DD">
              <wp:extent cx="1162050" cy="326060"/>
              <wp:effectExtent l="0" t="0" r="0" b="0"/>
              <wp:docPr id="1760169603"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35466"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741" cy="339442"/>
                      </a:xfrm>
                      <a:prstGeom prst="rect">
                        <a:avLst/>
                      </a:prstGeom>
                      <a:noFill/>
                    </pic:spPr>
                  </pic:pic>
                </a:graphicData>
              </a:graphic>
            </wp:inline>
          </w:drawing>
        </w:r>
      </w:p>
    </w:sdtContent>
  </w:sdt>
  <w:p w14:paraId="57D08C77" w14:textId="0AAF6281" w:rsidR="009912AA" w:rsidRDefault="0099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89D9" w14:textId="77777777" w:rsidR="0090188D" w:rsidRPr="009F10D4" w:rsidRDefault="0090188D" w:rsidP="009F10D4">
      <w:r>
        <w:separator/>
      </w:r>
    </w:p>
  </w:footnote>
  <w:footnote w:type="continuationSeparator" w:id="0">
    <w:p w14:paraId="2C6EA533" w14:textId="77777777" w:rsidR="0090188D" w:rsidRDefault="0090188D">
      <w:r>
        <w:continuationSeparator/>
      </w:r>
    </w:p>
    <w:p w14:paraId="2BC46481" w14:textId="77777777" w:rsidR="0090188D" w:rsidRDefault="0090188D"/>
    <w:p w14:paraId="28506D93" w14:textId="77777777" w:rsidR="0090188D" w:rsidRDefault="0090188D"/>
    <w:p w14:paraId="30886989" w14:textId="77777777" w:rsidR="0090188D" w:rsidRDefault="0090188D"/>
    <w:p w14:paraId="7C456B08" w14:textId="77777777" w:rsidR="0090188D" w:rsidRDefault="0090188D"/>
    <w:p w14:paraId="0E280FF0" w14:textId="77777777" w:rsidR="0090188D" w:rsidRDefault="0090188D"/>
    <w:p w14:paraId="31F831BF" w14:textId="77777777" w:rsidR="0090188D" w:rsidRDefault="0090188D"/>
  </w:footnote>
  <w:footnote w:type="continuationNotice" w:id="1">
    <w:p w14:paraId="2517340D" w14:textId="77777777" w:rsidR="0090188D" w:rsidRDefault="0090188D"/>
  </w:footnote>
  <w:footnote w:id="2">
    <w:p w14:paraId="5AF754BE" w14:textId="4F479561" w:rsidR="009912AA" w:rsidRDefault="009912AA">
      <w:pPr>
        <w:pStyle w:val="FootnoteText"/>
      </w:pPr>
      <w:r>
        <w:rPr>
          <w:rStyle w:val="FootnoteReference"/>
        </w:rPr>
        <w:footnoteRef/>
      </w:r>
      <w:r>
        <w:t xml:space="preserve"> </w:t>
      </w:r>
      <w:hyperlink r:id="rId1" w:history="1">
        <w:r>
          <w:rPr>
            <w:rStyle w:val="Hyperlink"/>
          </w:rPr>
          <w:t>Framework for the Assessment of Children in Need and Their Families and Signs of Safety: Competing or Complementary Frameworks? | The British Journal of Social Work | Oxford Academic</w:t>
        </w:r>
      </w:hyperlink>
      <w:r>
        <w:t xml:space="preserve">; </w:t>
      </w:r>
    </w:p>
  </w:footnote>
  <w:footnote w:id="3">
    <w:p w14:paraId="281052CB" w14:textId="00C9D79F" w:rsidR="009912AA" w:rsidRDefault="009912AA">
      <w:pPr>
        <w:pStyle w:val="FootnoteText"/>
      </w:pPr>
      <w:r>
        <w:rPr>
          <w:rStyle w:val="FootnoteReference"/>
        </w:rPr>
        <w:footnoteRef/>
      </w:r>
      <w:r>
        <w:t xml:space="preserve"> </w:t>
      </w:r>
      <w:r w:rsidRPr="00642042">
        <w:t>The Child Welfare Triangle Method</w:t>
      </w:r>
      <w:r>
        <w:t xml:space="preserve">, </w:t>
      </w:r>
      <w:hyperlink r:id="rId2" w:history="1">
        <w:r w:rsidRPr="00BA77E5">
          <w:rPr>
            <w:rStyle w:val="Hyperlink"/>
          </w:rPr>
          <w:t>https://www.sotsiaalkindlustusamet.ee/</w:t>
        </w:r>
      </w:hyperlink>
      <w:r>
        <w:t xml:space="preserve">. </w:t>
      </w:r>
    </w:p>
  </w:footnote>
  <w:footnote w:id="4">
    <w:p w14:paraId="55211F51" w14:textId="3A30D963" w:rsidR="009912AA" w:rsidRPr="004D41B1" w:rsidRDefault="009912AA" w:rsidP="00695717">
      <w:pPr>
        <w:jc w:val="both"/>
        <w:rPr>
          <w:rFonts w:asciiTheme="minorHAnsi" w:hAnsiTheme="minorHAnsi"/>
          <w:i/>
          <w:iCs/>
          <w:sz w:val="18"/>
          <w:szCs w:val="18"/>
        </w:rPr>
      </w:pPr>
      <w:r>
        <w:rPr>
          <w:rStyle w:val="FootnoteReference"/>
        </w:rPr>
        <w:t>*</w:t>
      </w:r>
      <w:r w:rsidRPr="004D41B1">
        <w:rPr>
          <w:rFonts w:asciiTheme="minorHAnsi" w:hAnsiTheme="minorHAnsi"/>
          <w:i/>
          <w:iCs/>
          <w:sz w:val="18"/>
          <w:szCs w:val="18"/>
        </w:rPr>
        <w:t xml:space="preserve"> </w:t>
      </w:r>
      <w:r>
        <w:rPr>
          <w:rFonts w:asciiTheme="minorHAnsi" w:hAnsiTheme="minorHAnsi"/>
          <w:i/>
          <w:iCs/>
          <w:sz w:val="18"/>
          <w:szCs w:val="18"/>
        </w:rPr>
        <w:t>Atbildīgās i</w:t>
      </w:r>
      <w:r w:rsidRPr="004D41B1">
        <w:rPr>
          <w:rFonts w:asciiTheme="minorHAnsi" w:hAnsiTheme="minorHAnsi"/>
          <w:i/>
          <w:iCs/>
          <w:sz w:val="18"/>
          <w:szCs w:val="18"/>
        </w:rPr>
        <w:t>estādes nav iekļautas pašreizējā NPAIS sistēmas izmantošanā.</w:t>
      </w:r>
    </w:p>
  </w:footnote>
  <w:footnote w:id="5">
    <w:p w14:paraId="72ABA754" w14:textId="2B4CDAD6" w:rsidR="009912AA" w:rsidRPr="00EF58C2" w:rsidRDefault="009912AA">
      <w:pPr>
        <w:pStyle w:val="FootnoteText"/>
        <w:rPr>
          <w:rFonts w:asciiTheme="minorHAnsi" w:hAnsiTheme="minorHAnsi"/>
          <w:szCs w:val="18"/>
        </w:rPr>
      </w:pPr>
      <w:r w:rsidRPr="00EF58C2">
        <w:rPr>
          <w:rStyle w:val="FootnoteReference"/>
          <w:rFonts w:asciiTheme="minorHAnsi" w:hAnsiTheme="minorHAnsi"/>
          <w:sz w:val="18"/>
          <w:szCs w:val="18"/>
        </w:rPr>
        <w:footnoteRef/>
      </w:r>
      <w:r w:rsidRPr="00EF58C2">
        <w:rPr>
          <w:rFonts w:asciiTheme="minorHAnsi" w:hAnsiTheme="minorHAnsi"/>
          <w:szCs w:val="18"/>
        </w:rPr>
        <w:t xml:space="preserve"> </w:t>
      </w:r>
      <w:r w:rsidRPr="00E502E5">
        <w:rPr>
          <w:rFonts w:asciiTheme="minorHAnsi" w:hAnsiTheme="minorHAnsi"/>
          <w:szCs w:val="18"/>
        </w:rPr>
        <w:t>https://fra.europa.eu/en/publication/2024/mapping-child-protection-systems-eu-update-2023</w:t>
      </w:r>
    </w:p>
  </w:footnote>
  <w:footnote w:id="6">
    <w:p w14:paraId="65E3DEC9" w14:textId="18AB3510" w:rsidR="009912AA" w:rsidRPr="00EF58C2" w:rsidRDefault="009912AA">
      <w:pPr>
        <w:pStyle w:val="FootnoteText"/>
        <w:rPr>
          <w:rFonts w:asciiTheme="minorHAnsi" w:hAnsiTheme="minorHAnsi"/>
          <w:szCs w:val="18"/>
        </w:rPr>
      </w:pPr>
      <w:r w:rsidRPr="00EF58C2">
        <w:rPr>
          <w:rStyle w:val="FootnoteReference"/>
          <w:rFonts w:asciiTheme="minorHAnsi" w:hAnsiTheme="minorHAnsi"/>
          <w:sz w:val="18"/>
          <w:szCs w:val="18"/>
        </w:rPr>
        <w:footnoteRef/>
      </w:r>
      <w:r w:rsidRPr="00EF58C2">
        <w:rPr>
          <w:rFonts w:asciiTheme="minorHAnsi" w:hAnsiTheme="minorHAnsi"/>
          <w:szCs w:val="18"/>
        </w:rPr>
        <w:t xml:space="preserve"> </w:t>
      </w:r>
      <w:hyperlink r:id="rId3" w:history="1">
        <w:r w:rsidRPr="00EF58C2">
          <w:rPr>
            <w:rStyle w:val="Hyperlink"/>
            <w:rFonts w:asciiTheme="minorHAnsi" w:hAnsiTheme="minorHAnsi"/>
            <w:color w:val="auto"/>
            <w:szCs w:val="18"/>
            <w:u w:val="none"/>
          </w:rPr>
          <w:t>https://www.birmingham.ac.uk/Documents/college-les/psych/RM2000scoringinstructions.pdf</w:t>
        </w:r>
      </w:hyperlink>
    </w:p>
  </w:footnote>
  <w:footnote w:id="7">
    <w:p w14:paraId="6333A40E" w14:textId="43806C60" w:rsidR="009912AA" w:rsidRPr="00EF58C2" w:rsidRDefault="009912AA">
      <w:pPr>
        <w:pStyle w:val="FootnoteText"/>
        <w:rPr>
          <w:rFonts w:asciiTheme="minorHAnsi" w:hAnsiTheme="minorHAnsi"/>
          <w:szCs w:val="18"/>
        </w:rPr>
      </w:pPr>
      <w:r w:rsidRPr="00EF58C2">
        <w:rPr>
          <w:rStyle w:val="FootnoteReference"/>
          <w:rFonts w:asciiTheme="minorHAnsi" w:hAnsiTheme="minorHAnsi"/>
          <w:sz w:val="18"/>
          <w:szCs w:val="18"/>
        </w:rPr>
        <w:footnoteRef/>
      </w:r>
      <w:r w:rsidRPr="00EF58C2">
        <w:rPr>
          <w:rFonts w:asciiTheme="minorHAnsi" w:hAnsiTheme="minorHAnsi"/>
          <w:szCs w:val="18"/>
        </w:rPr>
        <w:t xml:space="preserve"> </w:t>
      </w:r>
      <w:hyperlink r:id="rId4" w:history="1">
        <w:r w:rsidRPr="00EF58C2">
          <w:rPr>
            <w:rStyle w:val="Hyperlink"/>
            <w:rFonts w:asciiTheme="minorHAnsi" w:hAnsiTheme="minorHAnsi"/>
            <w:color w:val="auto"/>
            <w:szCs w:val="18"/>
            <w:u w:val="none"/>
          </w:rPr>
          <w:t>https://onlinelibrary.wiley.com/doi/epdf/10.1002/car.2728</w:t>
        </w:r>
      </w:hyperlink>
    </w:p>
    <w:p w14:paraId="49F24083" w14:textId="77777777" w:rsidR="009912AA" w:rsidRDefault="009912A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A99"/>
    <w:multiLevelType w:val="hybridMultilevel"/>
    <w:tmpl w:val="26FC116C"/>
    <w:lvl w:ilvl="0" w:tplc="DD62A250">
      <w:start w:val="1"/>
      <w:numFmt w:val="decimal"/>
      <w:lvlText w:val="%1."/>
      <w:lvlJc w:val="left"/>
      <w:pPr>
        <w:ind w:left="1020" w:hanging="360"/>
      </w:pPr>
    </w:lvl>
    <w:lvl w:ilvl="1" w:tplc="6D9EE1D6">
      <w:start w:val="1"/>
      <w:numFmt w:val="decimal"/>
      <w:lvlText w:val="%2."/>
      <w:lvlJc w:val="left"/>
      <w:pPr>
        <w:ind w:left="1020" w:hanging="360"/>
      </w:pPr>
    </w:lvl>
    <w:lvl w:ilvl="2" w:tplc="4D588340">
      <w:start w:val="1"/>
      <w:numFmt w:val="decimal"/>
      <w:lvlText w:val="%3."/>
      <w:lvlJc w:val="left"/>
      <w:pPr>
        <w:ind w:left="1020" w:hanging="360"/>
      </w:pPr>
    </w:lvl>
    <w:lvl w:ilvl="3" w:tplc="B5DEBDC2">
      <w:start w:val="1"/>
      <w:numFmt w:val="decimal"/>
      <w:lvlText w:val="%4."/>
      <w:lvlJc w:val="left"/>
      <w:pPr>
        <w:ind w:left="1020" w:hanging="360"/>
      </w:pPr>
    </w:lvl>
    <w:lvl w:ilvl="4" w:tplc="53A099E6">
      <w:start w:val="1"/>
      <w:numFmt w:val="decimal"/>
      <w:lvlText w:val="%5."/>
      <w:lvlJc w:val="left"/>
      <w:pPr>
        <w:ind w:left="1020" w:hanging="360"/>
      </w:pPr>
    </w:lvl>
    <w:lvl w:ilvl="5" w:tplc="A24CD8C2">
      <w:start w:val="1"/>
      <w:numFmt w:val="decimal"/>
      <w:lvlText w:val="%6."/>
      <w:lvlJc w:val="left"/>
      <w:pPr>
        <w:ind w:left="1020" w:hanging="360"/>
      </w:pPr>
    </w:lvl>
    <w:lvl w:ilvl="6" w:tplc="4CF83074">
      <w:start w:val="1"/>
      <w:numFmt w:val="decimal"/>
      <w:lvlText w:val="%7."/>
      <w:lvlJc w:val="left"/>
      <w:pPr>
        <w:ind w:left="1020" w:hanging="360"/>
      </w:pPr>
    </w:lvl>
    <w:lvl w:ilvl="7" w:tplc="627ED08E">
      <w:start w:val="1"/>
      <w:numFmt w:val="decimal"/>
      <w:lvlText w:val="%8."/>
      <w:lvlJc w:val="left"/>
      <w:pPr>
        <w:ind w:left="1020" w:hanging="360"/>
      </w:pPr>
    </w:lvl>
    <w:lvl w:ilvl="8" w:tplc="4EE06380">
      <w:start w:val="1"/>
      <w:numFmt w:val="decimal"/>
      <w:lvlText w:val="%9."/>
      <w:lvlJc w:val="left"/>
      <w:pPr>
        <w:ind w:left="1020" w:hanging="360"/>
      </w:pPr>
    </w:lvl>
  </w:abstractNum>
  <w:abstractNum w:abstractNumId="1" w15:restartNumberingAfterBreak="0">
    <w:nsid w:val="01B103F1"/>
    <w:multiLevelType w:val="multilevel"/>
    <w:tmpl w:val="4F5E2BAA"/>
    <w:lvl w:ilvl="0">
      <w:start w:val="1"/>
      <w:numFmt w:val="decimal"/>
      <w:lvlText w:val="%1."/>
      <w:lvlJc w:val="left"/>
      <w:pPr>
        <w:ind w:left="360" w:hanging="360"/>
      </w:pPr>
      <w:rPr>
        <w:rFonts w:hint="default"/>
        <w:color w:val="7474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C514A8"/>
    <w:multiLevelType w:val="multilevel"/>
    <w:tmpl w:val="46C45430"/>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CA1266B"/>
    <w:multiLevelType w:val="hybridMultilevel"/>
    <w:tmpl w:val="2FB812C8"/>
    <w:lvl w:ilvl="0" w:tplc="F3441A04">
      <w:start w:val="1"/>
      <w:numFmt w:val="decimal"/>
      <w:lvlText w:val="%1."/>
      <w:lvlJc w:val="left"/>
      <w:pPr>
        <w:ind w:left="1020" w:hanging="360"/>
      </w:pPr>
    </w:lvl>
    <w:lvl w:ilvl="1" w:tplc="50DEE1A6">
      <w:start w:val="1"/>
      <w:numFmt w:val="decimal"/>
      <w:lvlText w:val="%2."/>
      <w:lvlJc w:val="left"/>
      <w:pPr>
        <w:ind w:left="1020" w:hanging="360"/>
      </w:pPr>
    </w:lvl>
    <w:lvl w:ilvl="2" w:tplc="30045EE6">
      <w:start w:val="1"/>
      <w:numFmt w:val="decimal"/>
      <w:lvlText w:val="%3."/>
      <w:lvlJc w:val="left"/>
      <w:pPr>
        <w:ind w:left="1020" w:hanging="360"/>
      </w:pPr>
    </w:lvl>
    <w:lvl w:ilvl="3" w:tplc="3072E82E">
      <w:start w:val="1"/>
      <w:numFmt w:val="decimal"/>
      <w:lvlText w:val="%4."/>
      <w:lvlJc w:val="left"/>
      <w:pPr>
        <w:ind w:left="1020" w:hanging="360"/>
      </w:pPr>
    </w:lvl>
    <w:lvl w:ilvl="4" w:tplc="C95A1AD4">
      <w:start w:val="1"/>
      <w:numFmt w:val="decimal"/>
      <w:lvlText w:val="%5."/>
      <w:lvlJc w:val="left"/>
      <w:pPr>
        <w:ind w:left="1020" w:hanging="360"/>
      </w:pPr>
    </w:lvl>
    <w:lvl w:ilvl="5" w:tplc="AC2E082A">
      <w:start w:val="1"/>
      <w:numFmt w:val="decimal"/>
      <w:lvlText w:val="%6."/>
      <w:lvlJc w:val="left"/>
      <w:pPr>
        <w:ind w:left="1020" w:hanging="360"/>
      </w:pPr>
    </w:lvl>
    <w:lvl w:ilvl="6" w:tplc="8C2AB2CE">
      <w:start w:val="1"/>
      <w:numFmt w:val="decimal"/>
      <w:lvlText w:val="%7."/>
      <w:lvlJc w:val="left"/>
      <w:pPr>
        <w:ind w:left="1020" w:hanging="360"/>
      </w:pPr>
    </w:lvl>
    <w:lvl w:ilvl="7" w:tplc="F8F8F2AC">
      <w:start w:val="1"/>
      <w:numFmt w:val="decimal"/>
      <w:lvlText w:val="%8."/>
      <w:lvlJc w:val="left"/>
      <w:pPr>
        <w:ind w:left="1020" w:hanging="360"/>
      </w:pPr>
    </w:lvl>
    <w:lvl w:ilvl="8" w:tplc="49804662">
      <w:start w:val="1"/>
      <w:numFmt w:val="decimal"/>
      <w:lvlText w:val="%9."/>
      <w:lvlJc w:val="left"/>
      <w:pPr>
        <w:ind w:left="1020" w:hanging="360"/>
      </w:pPr>
    </w:lvl>
  </w:abstractNum>
  <w:abstractNum w:abstractNumId="4" w15:restartNumberingAfterBreak="0">
    <w:nsid w:val="0EEF1910"/>
    <w:multiLevelType w:val="hybridMultilevel"/>
    <w:tmpl w:val="5BB6C6AE"/>
    <w:lvl w:ilvl="0" w:tplc="B10EDB62">
      <w:start w:val="1"/>
      <w:numFmt w:val="decimal"/>
      <w:lvlText w:val="%1)"/>
      <w:lvlJc w:val="left"/>
      <w:pPr>
        <w:ind w:left="1020" w:hanging="360"/>
      </w:pPr>
    </w:lvl>
    <w:lvl w:ilvl="1" w:tplc="CB7AA3CE">
      <w:start w:val="1"/>
      <w:numFmt w:val="decimal"/>
      <w:lvlText w:val="%2)"/>
      <w:lvlJc w:val="left"/>
      <w:pPr>
        <w:ind w:left="1020" w:hanging="360"/>
      </w:pPr>
    </w:lvl>
    <w:lvl w:ilvl="2" w:tplc="C3321264">
      <w:start w:val="1"/>
      <w:numFmt w:val="decimal"/>
      <w:lvlText w:val="%3)"/>
      <w:lvlJc w:val="left"/>
      <w:pPr>
        <w:ind w:left="1020" w:hanging="360"/>
      </w:pPr>
    </w:lvl>
    <w:lvl w:ilvl="3" w:tplc="FFE8EC62">
      <w:start w:val="1"/>
      <w:numFmt w:val="decimal"/>
      <w:lvlText w:val="%4)"/>
      <w:lvlJc w:val="left"/>
      <w:pPr>
        <w:ind w:left="1020" w:hanging="360"/>
      </w:pPr>
    </w:lvl>
    <w:lvl w:ilvl="4" w:tplc="2AF4431E">
      <w:start w:val="1"/>
      <w:numFmt w:val="decimal"/>
      <w:lvlText w:val="%5)"/>
      <w:lvlJc w:val="left"/>
      <w:pPr>
        <w:ind w:left="1020" w:hanging="360"/>
      </w:pPr>
    </w:lvl>
    <w:lvl w:ilvl="5" w:tplc="59CEA198">
      <w:start w:val="1"/>
      <w:numFmt w:val="decimal"/>
      <w:lvlText w:val="%6)"/>
      <w:lvlJc w:val="left"/>
      <w:pPr>
        <w:ind w:left="1020" w:hanging="360"/>
      </w:pPr>
    </w:lvl>
    <w:lvl w:ilvl="6" w:tplc="DDEC5A00">
      <w:start w:val="1"/>
      <w:numFmt w:val="decimal"/>
      <w:lvlText w:val="%7)"/>
      <w:lvlJc w:val="left"/>
      <w:pPr>
        <w:ind w:left="1020" w:hanging="360"/>
      </w:pPr>
    </w:lvl>
    <w:lvl w:ilvl="7" w:tplc="3196BA20">
      <w:start w:val="1"/>
      <w:numFmt w:val="decimal"/>
      <w:lvlText w:val="%8)"/>
      <w:lvlJc w:val="left"/>
      <w:pPr>
        <w:ind w:left="1020" w:hanging="360"/>
      </w:pPr>
    </w:lvl>
    <w:lvl w:ilvl="8" w:tplc="E3720A14">
      <w:start w:val="1"/>
      <w:numFmt w:val="decimal"/>
      <w:lvlText w:val="%9)"/>
      <w:lvlJc w:val="left"/>
      <w:pPr>
        <w:ind w:left="1020" w:hanging="360"/>
      </w:pPr>
    </w:lvl>
  </w:abstractNum>
  <w:abstractNum w:abstractNumId="5" w15:restartNumberingAfterBreak="0">
    <w:nsid w:val="0FFD03C6"/>
    <w:multiLevelType w:val="hybridMultilevel"/>
    <w:tmpl w:val="E3863018"/>
    <w:lvl w:ilvl="0" w:tplc="8702CBF8">
      <w:start w:val="1"/>
      <w:numFmt w:val="decimal"/>
      <w:lvlText w:val="%1)"/>
      <w:lvlJc w:val="left"/>
      <w:pPr>
        <w:ind w:left="1020" w:hanging="360"/>
      </w:pPr>
    </w:lvl>
    <w:lvl w:ilvl="1" w:tplc="6D4EC58C">
      <w:start w:val="1"/>
      <w:numFmt w:val="decimal"/>
      <w:lvlText w:val="%2)"/>
      <w:lvlJc w:val="left"/>
      <w:pPr>
        <w:ind w:left="1020" w:hanging="360"/>
      </w:pPr>
    </w:lvl>
    <w:lvl w:ilvl="2" w:tplc="2480AD78">
      <w:start w:val="1"/>
      <w:numFmt w:val="decimal"/>
      <w:lvlText w:val="%3)"/>
      <w:lvlJc w:val="left"/>
      <w:pPr>
        <w:ind w:left="1020" w:hanging="360"/>
      </w:pPr>
    </w:lvl>
    <w:lvl w:ilvl="3" w:tplc="5328BF2A">
      <w:start w:val="1"/>
      <w:numFmt w:val="decimal"/>
      <w:lvlText w:val="%4)"/>
      <w:lvlJc w:val="left"/>
      <w:pPr>
        <w:ind w:left="1020" w:hanging="360"/>
      </w:pPr>
    </w:lvl>
    <w:lvl w:ilvl="4" w:tplc="3266D37E">
      <w:start w:val="1"/>
      <w:numFmt w:val="decimal"/>
      <w:lvlText w:val="%5)"/>
      <w:lvlJc w:val="left"/>
      <w:pPr>
        <w:ind w:left="1020" w:hanging="360"/>
      </w:pPr>
    </w:lvl>
    <w:lvl w:ilvl="5" w:tplc="40C42D50">
      <w:start w:val="1"/>
      <w:numFmt w:val="decimal"/>
      <w:lvlText w:val="%6)"/>
      <w:lvlJc w:val="left"/>
      <w:pPr>
        <w:ind w:left="1020" w:hanging="360"/>
      </w:pPr>
    </w:lvl>
    <w:lvl w:ilvl="6" w:tplc="D7B82CE6">
      <w:start w:val="1"/>
      <w:numFmt w:val="decimal"/>
      <w:lvlText w:val="%7)"/>
      <w:lvlJc w:val="left"/>
      <w:pPr>
        <w:ind w:left="1020" w:hanging="360"/>
      </w:pPr>
    </w:lvl>
    <w:lvl w:ilvl="7" w:tplc="C61CDCD4">
      <w:start w:val="1"/>
      <w:numFmt w:val="decimal"/>
      <w:lvlText w:val="%8)"/>
      <w:lvlJc w:val="left"/>
      <w:pPr>
        <w:ind w:left="1020" w:hanging="360"/>
      </w:pPr>
    </w:lvl>
    <w:lvl w:ilvl="8" w:tplc="5B08B65E">
      <w:start w:val="1"/>
      <w:numFmt w:val="decimal"/>
      <w:lvlText w:val="%9)"/>
      <w:lvlJc w:val="left"/>
      <w:pPr>
        <w:ind w:left="1020" w:hanging="360"/>
      </w:pPr>
    </w:lvl>
  </w:abstractNum>
  <w:abstractNum w:abstractNumId="6" w15:restartNumberingAfterBreak="0">
    <w:nsid w:val="10B35E99"/>
    <w:multiLevelType w:val="hybridMultilevel"/>
    <w:tmpl w:val="78746ECE"/>
    <w:lvl w:ilvl="0" w:tplc="A024ED5E">
      <w:start w:val="1"/>
      <w:numFmt w:val="bullet"/>
      <w:lvlText w:val="►"/>
      <w:lvlJc w:val="left"/>
      <w:pPr>
        <w:ind w:left="1077" w:hanging="360"/>
      </w:pPr>
      <w:rPr>
        <w:rFonts w:ascii="Arial" w:hAnsi="Arial" w:hint="default"/>
        <w:b w:val="0"/>
        <w:i w:val="0"/>
        <w:color w:val="FFE600"/>
        <w:sz w:val="16"/>
        <w:szCs w:val="16"/>
        <w:u w:color="FFC000"/>
        <w:lang w:val="en-US"/>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 w15:restartNumberingAfterBreak="0">
    <w:nsid w:val="19C84EE7"/>
    <w:multiLevelType w:val="hybridMultilevel"/>
    <w:tmpl w:val="32821D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C939F9"/>
    <w:multiLevelType w:val="hybridMultilevel"/>
    <w:tmpl w:val="DD4412EA"/>
    <w:lvl w:ilvl="0" w:tplc="A024ED5E">
      <w:start w:val="1"/>
      <w:numFmt w:val="bullet"/>
      <w:lvlText w:val="►"/>
      <w:lvlJc w:val="left"/>
      <w:pPr>
        <w:ind w:left="1080" w:hanging="360"/>
      </w:pPr>
      <w:rPr>
        <w:rFonts w:ascii="Arial" w:hAnsi="Arial" w:hint="default"/>
        <w:b w:val="0"/>
        <w:i w:val="0"/>
        <w:color w:val="FFE600"/>
        <w:sz w:val="16"/>
        <w:szCs w:val="16"/>
        <w:u w:color="FFC000"/>
        <w:lang w:val="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4A0F1D"/>
    <w:multiLevelType w:val="multilevel"/>
    <w:tmpl w:val="C922D18A"/>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2F64042"/>
    <w:multiLevelType w:val="hybridMultilevel"/>
    <w:tmpl w:val="DE8AFBFE"/>
    <w:lvl w:ilvl="0" w:tplc="9592A624">
      <w:start w:val="1"/>
      <w:numFmt w:val="decimal"/>
      <w:pStyle w:val="ListBullet2"/>
      <w:lvlText w:val="FP-%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CB3DC7"/>
    <w:multiLevelType w:val="hybridMultilevel"/>
    <w:tmpl w:val="3AF4EE90"/>
    <w:lvl w:ilvl="0" w:tplc="A024ED5E">
      <w:start w:val="1"/>
      <w:numFmt w:val="bullet"/>
      <w:lvlText w:val="►"/>
      <w:lvlJc w:val="left"/>
      <w:pPr>
        <w:ind w:left="720" w:hanging="360"/>
      </w:pPr>
      <w:rPr>
        <w:rFonts w:ascii="Arial" w:hAnsi="Arial" w:hint="default"/>
        <w:b w:val="0"/>
        <w:i w:val="0"/>
        <w:color w:val="FFE600"/>
        <w:sz w:val="16"/>
        <w:szCs w:val="16"/>
        <w:u w:color="FFC000"/>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357833"/>
    <w:multiLevelType w:val="hybridMultilevel"/>
    <w:tmpl w:val="1D0E18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BB6E29"/>
    <w:multiLevelType w:val="hybridMultilevel"/>
    <w:tmpl w:val="7E3AF9D6"/>
    <w:lvl w:ilvl="0" w:tplc="B994D9C2">
      <w:start w:val="1"/>
      <w:numFmt w:val="decimal"/>
      <w:lvlText w:val="%1."/>
      <w:lvlJc w:val="left"/>
      <w:pPr>
        <w:ind w:left="1440" w:hanging="360"/>
      </w:pPr>
    </w:lvl>
    <w:lvl w:ilvl="1" w:tplc="49688B16">
      <w:start w:val="1"/>
      <w:numFmt w:val="bullet"/>
      <w:lvlText w:val=""/>
      <w:lvlJc w:val="left"/>
      <w:pPr>
        <w:ind w:left="2160" w:hanging="360"/>
      </w:pPr>
      <w:rPr>
        <w:rFonts w:ascii="Symbol" w:hAnsi="Symbol"/>
      </w:rPr>
    </w:lvl>
    <w:lvl w:ilvl="2" w:tplc="0DE69928">
      <w:start w:val="1"/>
      <w:numFmt w:val="decimal"/>
      <w:lvlText w:val="%3."/>
      <w:lvlJc w:val="left"/>
      <w:pPr>
        <w:ind w:left="1440" w:hanging="360"/>
      </w:pPr>
    </w:lvl>
    <w:lvl w:ilvl="3" w:tplc="02E466F4">
      <w:start w:val="1"/>
      <w:numFmt w:val="decimal"/>
      <w:lvlText w:val="%4."/>
      <w:lvlJc w:val="left"/>
      <w:pPr>
        <w:ind w:left="1440" w:hanging="360"/>
      </w:pPr>
    </w:lvl>
    <w:lvl w:ilvl="4" w:tplc="3168EEA2">
      <w:start w:val="1"/>
      <w:numFmt w:val="decimal"/>
      <w:lvlText w:val="%5."/>
      <w:lvlJc w:val="left"/>
      <w:pPr>
        <w:ind w:left="1440" w:hanging="360"/>
      </w:pPr>
    </w:lvl>
    <w:lvl w:ilvl="5" w:tplc="6BA62A02">
      <w:start w:val="1"/>
      <w:numFmt w:val="decimal"/>
      <w:lvlText w:val="%6."/>
      <w:lvlJc w:val="left"/>
      <w:pPr>
        <w:ind w:left="1440" w:hanging="360"/>
      </w:pPr>
    </w:lvl>
    <w:lvl w:ilvl="6" w:tplc="D55CB604">
      <w:start w:val="1"/>
      <w:numFmt w:val="decimal"/>
      <w:lvlText w:val="%7."/>
      <w:lvlJc w:val="left"/>
      <w:pPr>
        <w:ind w:left="1440" w:hanging="360"/>
      </w:pPr>
    </w:lvl>
    <w:lvl w:ilvl="7" w:tplc="42983B10">
      <w:start w:val="1"/>
      <w:numFmt w:val="decimal"/>
      <w:lvlText w:val="%8."/>
      <w:lvlJc w:val="left"/>
      <w:pPr>
        <w:ind w:left="1440" w:hanging="360"/>
      </w:pPr>
    </w:lvl>
    <w:lvl w:ilvl="8" w:tplc="58008FC8">
      <w:start w:val="1"/>
      <w:numFmt w:val="decimal"/>
      <w:lvlText w:val="%9."/>
      <w:lvlJc w:val="left"/>
      <w:pPr>
        <w:ind w:left="1440" w:hanging="360"/>
      </w:pPr>
    </w:lvl>
  </w:abstractNum>
  <w:abstractNum w:abstractNumId="15"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6"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7" w15:restartNumberingAfterBreak="0">
    <w:nsid w:val="420B67ED"/>
    <w:multiLevelType w:val="hybridMultilevel"/>
    <w:tmpl w:val="740EA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01D3CEE"/>
    <w:multiLevelType w:val="multilevel"/>
    <w:tmpl w:val="5950B65E"/>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19" w15:restartNumberingAfterBreak="0">
    <w:nsid w:val="52277CAA"/>
    <w:multiLevelType w:val="multilevel"/>
    <w:tmpl w:val="2772AA2E"/>
    <w:styleLink w:val="StyleNumbered"/>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561D713B"/>
    <w:multiLevelType w:val="hybridMultilevel"/>
    <w:tmpl w:val="6D4C7E9A"/>
    <w:lvl w:ilvl="0" w:tplc="385A288A">
      <w:start w:val="1"/>
      <w:numFmt w:val="bullet"/>
      <w:lvlText w:val="►"/>
      <w:lvlJc w:val="left"/>
      <w:pPr>
        <w:tabs>
          <w:tab w:val="num" w:pos="720"/>
        </w:tabs>
        <w:ind w:left="720" w:hanging="360"/>
      </w:pPr>
      <w:rPr>
        <w:rFonts w:ascii="Arial" w:hAnsi="Arial" w:hint="default"/>
      </w:rPr>
    </w:lvl>
    <w:lvl w:ilvl="1" w:tplc="786C5B44" w:tentative="1">
      <w:start w:val="1"/>
      <w:numFmt w:val="bullet"/>
      <w:lvlText w:val="►"/>
      <w:lvlJc w:val="left"/>
      <w:pPr>
        <w:tabs>
          <w:tab w:val="num" w:pos="1440"/>
        </w:tabs>
        <w:ind w:left="1440" w:hanging="360"/>
      </w:pPr>
      <w:rPr>
        <w:rFonts w:ascii="Arial" w:hAnsi="Arial" w:hint="default"/>
      </w:rPr>
    </w:lvl>
    <w:lvl w:ilvl="2" w:tplc="DB3AD16C" w:tentative="1">
      <w:start w:val="1"/>
      <w:numFmt w:val="bullet"/>
      <w:lvlText w:val="►"/>
      <w:lvlJc w:val="left"/>
      <w:pPr>
        <w:tabs>
          <w:tab w:val="num" w:pos="2160"/>
        </w:tabs>
        <w:ind w:left="2160" w:hanging="360"/>
      </w:pPr>
      <w:rPr>
        <w:rFonts w:ascii="Arial" w:hAnsi="Arial" w:hint="default"/>
      </w:rPr>
    </w:lvl>
    <w:lvl w:ilvl="3" w:tplc="DD7C691E" w:tentative="1">
      <w:start w:val="1"/>
      <w:numFmt w:val="bullet"/>
      <w:lvlText w:val="►"/>
      <w:lvlJc w:val="left"/>
      <w:pPr>
        <w:tabs>
          <w:tab w:val="num" w:pos="2880"/>
        </w:tabs>
        <w:ind w:left="2880" w:hanging="360"/>
      </w:pPr>
      <w:rPr>
        <w:rFonts w:ascii="Arial" w:hAnsi="Arial" w:hint="default"/>
      </w:rPr>
    </w:lvl>
    <w:lvl w:ilvl="4" w:tplc="13726DA0" w:tentative="1">
      <w:start w:val="1"/>
      <w:numFmt w:val="bullet"/>
      <w:lvlText w:val="►"/>
      <w:lvlJc w:val="left"/>
      <w:pPr>
        <w:tabs>
          <w:tab w:val="num" w:pos="3600"/>
        </w:tabs>
        <w:ind w:left="3600" w:hanging="360"/>
      </w:pPr>
      <w:rPr>
        <w:rFonts w:ascii="Arial" w:hAnsi="Arial" w:hint="default"/>
      </w:rPr>
    </w:lvl>
    <w:lvl w:ilvl="5" w:tplc="F29C148C" w:tentative="1">
      <w:start w:val="1"/>
      <w:numFmt w:val="bullet"/>
      <w:lvlText w:val="►"/>
      <w:lvlJc w:val="left"/>
      <w:pPr>
        <w:tabs>
          <w:tab w:val="num" w:pos="4320"/>
        </w:tabs>
        <w:ind w:left="4320" w:hanging="360"/>
      </w:pPr>
      <w:rPr>
        <w:rFonts w:ascii="Arial" w:hAnsi="Arial" w:hint="default"/>
      </w:rPr>
    </w:lvl>
    <w:lvl w:ilvl="6" w:tplc="BD2CF694" w:tentative="1">
      <w:start w:val="1"/>
      <w:numFmt w:val="bullet"/>
      <w:lvlText w:val="►"/>
      <w:lvlJc w:val="left"/>
      <w:pPr>
        <w:tabs>
          <w:tab w:val="num" w:pos="5040"/>
        </w:tabs>
        <w:ind w:left="5040" w:hanging="360"/>
      </w:pPr>
      <w:rPr>
        <w:rFonts w:ascii="Arial" w:hAnsi="Arial" w:hint="default"/>
      </w:rPr>
    </w:lvl>
    <w:lvl w:ilvl="7" w:tplc="2AFA0A38" w:tentative="1">
      <w:start w:val="1"/>
      <w:numFmt w:val="bullet"/>
      <w:lvlText w:val="►"/>
      <w:lvlJc w:val="left"/>
      <w:pPr>
        <w:tabs>
          <w:tab w:val="num" w:pos="5760"/>
        </w:tabs>
        <w:ind w:left="5760" w:hanging="360"/>
      </w:pPr>
      <w:rPr>
        <w:rFonts w:ascii="Arial" w:hAnsi="Arial" w:hint="default"/>
      </w:rPr>
    </w:lvl>
    <w:lvl w:ilvl="8" w:tplc="4C68AB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22" w15:restartNumberingAfterBreak="0">
    <w:nsid w:val="59D935EC"/>
    <w:multiLevelType w:val="hybridMultilevel"/>
    <w:tmpl w:val="085ABD9A"/>
    <w:lvl w:ilvl="0" w:tplc="FFFFFFFF">
      <w:start w:val="1"/>
      <w:numFmt w:val="bullet"/>
      <w:lvlText w:val="►"/>
      <w:lvlJc w:val="left"/>
      <w:pPr>
        <w:ind w:left="1077" w:hanging="360"/>
      </w:pPr>
      <w:rPr>
        <w:rFonts w:ascii="Arial" w:hAnsi="Arial" w:hint="default"/>
        <w:b w:val="0"/>
        <w:i w:val="0"/>
        <w:color w:val="FFE600"/>
        <w:sz w:val="16"/>
        <w:szCs w:val="16"/>
        <w:u w:color="FFC000"/>
        <w:lang w:val="en-US"/>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3" w15:restartNumberingAfterBreak="0">
    <w:nsid w:val="5B0102CF"/>
    <w:multiLevelType w:val="hybridMultilevel"/>
    <w:tmpl w:val="552C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950CA"/>
    <w:multiLevelType w:val="hybridMultilevel"/>
    <w:tmpl w:val="251ADAC2"/>
    <w:lvl w:ilvl="0" w:tplc="A024ED5E">
      <w:start w:val="1"/>
      <w:numFmt w:val="bullet"/>
      <w:lvlText w:val="►"/>
      <w:lvlJc w:val="left"/>
      <w:pPr>
        <w:ind w:left="720" w:hanging="360"/>
      </w:pPr>
      <w:rPr>
        <w:rFonts w:ascii="Arial" w:hAnsi="Arial" w:hint="default"/>
        <w:b w:val="0"/>
        <w:i w:val="0"/>
        <w:color w:val="FFE600"/>
        <w:sz w:val="16"/>
        <w:szCs w:val="16"/>
        <w:u w:color="FFC000"/>
        <w:lang w:val="en-U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4A5FCD"/>
    <w:multiLevelType w:val="hybridMultilevel"/>
    <w:tmpl w:val="33F0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375F0"/>
    <w:multiLevelType w:val="hybridMultilevel"/>
    <w:tmpl w:val="AB0452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BB518D"/>
    <w:multiLevelType w:val="hybridMultilevel"/>
    <w:tmpl w:val="FCC82FAC"/>
    <w:lvl w:ilvl="0" w:tplc="A024ED5E">
      <w:start w:val="1"/>
      <w:numFmt w:val="bullet"/>
      <w:lvlText w:val="►"/>
      <w:lvlJc w:val="left"/>
      <w:pPr>
        <w:ind w:left="720" w:hanging="360"/>
      </w:pPr>
      <w:rPr>
        <w:rFonts w:ascii="Arial" w:hAnsi="Arial" w:hint="default"/>
        <w:b w:val="0"/>
        <w:i w:val="0"/>
        <w:color w:val="FFE600"/>
        <w:sz w:val="16"/>
        <w:szCs w:val="16"/>
        <w:u w:color="FFC00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9" w15:restartNumberingAfterBreak="0">
    <w:nsid w:val="661906FC"/>
    <w:multiLevelType w:val="hybridMultilevel"/>
    <w:tmpl w:val="30E8A73E"/>
    <w:lvl w:ilvl="0" w:tplc="A636D376">
      <w:start w:val="1"/>
      <w:numFmt w:val="bullet"/>
      <w:lvlText w:val=""/>
      <w:lvlJc w:val="left"/>
      <w:pPr>
        <w:ind w:left="720" w:hanging="360"/>
      </w:pPr>
      <w:rPr>
        <w:rFonts w:ascii="Symbol" w:hAnsi="Symbol"/>
      </w:rPr>
    </w:lvl>
    <w:lvl w:ilvl="1" w:tplc="ED1CFA2C">
      <w:start w:val="1"/>
      <w:numFmt w:val="bullet"/>
      <w:lvlText w:val=""/>
      <w:lvlJc w:val="left"/>
      <w:pPr>
        <w:ind w:left="720" w:hanging="360"/>
      </w:pPr>
      <w:rPr>
        <w:rFonts w:ascii="Symbol" w:hAnsi="Symbol"/>
      </w:rPr>
    </w:lvl>
    <w:lvl w:ilvl="2" w:tplc="F5CC51EE">
      <w:start w:val="1"/>
      <w:numFmt w:val="bullet"/>
      <w:lvlText w:val=""/>
      <w:lvlJc w:val="left"/>
      <w:pPr>
        <w:ind w:left="720" w:hanging="360"/>
      </w:pPr>
      <w:rPr>
        <w:rFonts w:ascii="Symbol" w:hAnsi="Symbol"/>
      </w:rPr>
    </w:lvl>
    <w:lvl w:ilvl="3" w:tplc="7EE22D7C">
      <w:start w:val="1"/>
      <w:numFmt w:val="bullet"/>
      <w:lvlText w:val=""/>
      <w:lvlJc w:val="left"/>
      <w:pPr>
        <w:ind w:left="720" w:hanging="360"/>
      </w:pPr>
      <w:rPr>
        <w:rFonts w:ascii="Symbol" w:hAnsi="Symbol"/>
      </w:rPr>
    </w:lvl>
    <w:lvl w:ilvl="4" w:tplc="4CE0C06A">
      <w:start w:val="1"/>
      <w:numFmt w:val="bullet"/>
      <w:lvlText w:val=""/>
      <w:lvlJc w:val="left"/>
      <w:pPr>
        <w:ind w:left="720" w:hanging="360"/>
      </w:pPr>
      <w:rPr>
        <w:rFonts w:ascii="Symbol" w:hAnsi="Symbol"/>
      </w:rPr>
    </w:lvl>
    <w:lvl w:ilvl="5" w:tplc="57D86424">
      <w:start w:val="1"/>
      <w:numFmt w:val="bullet"/>
      <w:lvlText w:val=""/>
      <w:lvlJc w:val="left"/>
      <w:pPr>
        <w:ind w:left="720" w:hanging="360"/>
      </w:pPr>
      <w:rPr>
        <w:rFonts w:ascii="Symbol" w:hAnsi="Symbol"/>
      </w:rPr>
    </w:lvl>
    <w:lvl w:ilvl="6" w:tplc="58508368">
      <w:start w:val="1"/>
      <w:numFmt w:val="bullet"/>
      <w:lvlText w:val=""/>
      <w:lvlJc w:val="left"/>
      <w:pPr>
        <w:ind w:left="720" w:hanging="360"/>
      </w:pPr>
      <w:rPr>
        <w:rFonts w:ascii="Symbol" w:hAnsi="Symbol"/>
      </w:rPr>
    </w:lvl>
    <w:lvl w:ilvl="7" w:tplc="BBC63A36">
      <w:start w:val="1"/>
      <w:numFmt w:val="bullet"/>
      <w:lvlText w:val=""/>
      <w:lvlJc w:val="left"/>
      <w:pPr>
        <w:ind w:left="720" w:hanging="360"/>
      </w:pPr>
      <w:rPr>
        <w:rFonts w:ascii="Symbol" w:hAnsi="Symbol"/>
      </w:rPr>
    </w:lvl>
    <w:lvl w:ilvl="8" w:tplc="A29EEFF8">
      <w:start w:val="1"/>
      <w:numFmt w:val="bullet"/>
      <w:lvlText w:val=""/>
      <w:lvlJc w:val="left"/>
      <w:pPr>
        <w:ind w:left="720" w:hanging="360"/>
      </w:pPr>
      <w:rPr>
        <w:rFonts w:ascii="Symbol" w:hAnsi="Symbol"/>
      </w:rPr>
    </w:lvl>
  </w:abstractNum>
  <w:abstractNum w:abstractNumId="30" w15:restartNumberingAfterBreak="0">
    <w:nsid w:val="68443DEA"/>
    <w:multiLevelType w:val="hybridMultilevel"/>
    <w:tmpl w:val="073E4CDE"/>
    <w:lvl w:ilvl="0" w:tplc="5C408706">
      <w:start w:val="1"/>
      <w:numFmt w:val="decimal"/>
      <w:lvlText w:val="%1)"/>
      <w:lvlJc w:val="left"/>
      <w:pPr>
        <w:ind w:left="1020" w:hanging="360"/>
      </w:pPr>
    </w:lvl>
    <w:lvl w:ilvl="1" w:tplc="63983A2E">
      <w:start w:val="1"/>
      <w:numFmt w:val="decimal"/>
      <w:lvlText w:val="%2)"/>
      <w:lvlJc w:val="left"/>
      <w:pPr>
        <w:ind w:left="1020" w:hanging="360"/>
      </w:pPr>
    </w:lvl>
    <w:lvl w:ilvl="2" w:tplc="51D275EC">
      <w:start w:val="1"/>
      <w:numFmt w:val="decimal"/>
      <w:lvlText w:val="%3)"/>
      <w:lvlJc w:val="left"/>
      <w:pPr>
        <w:ind w:left="1020" w:hanging="360"/>
      </w:pPr>
    </w:lvl>
    <w:lvl w:ilvl="3" w:tplc="811CAC54">
      <w:start w:val="1"/>
      <w:numFmt w:val="decimal"/>
      <w:lvlText w:val="%4)"/>
      <w:lvlJc w:val="left"/>
      <w:pPr>
        <w:ind w:left="1020" w:hanging="360"/>
      </w:pPr>
    </w:lvl>
    <w:lvl w:ilvl="4" w:tplc="B036AB48">
      <w:start w:val="1"/>
      <w:numFmt w:val="decimal"/>
      <w:lvlText w:val="%5)"/>
      <w:lvlJc w:val="left"/>
      <w:pPr>
        <w:ind w:left="1020" w:hanging="360"/>
      </w:pPr>
    </w:lvl>
    <w:lvl w:ilvl="5" w:tplc="5E90567A">
      <w:start w:val="1"/>
      <w:numFmt w:val="decimal"/>
      <w:lvlText w:val="%6)"/>
      <w:lvlJc w:val="left"/>
      <w:pPr>
        <w:ind w:left="1020" w:hanging="360"/>
      </w:pPr>
    </w:lvl>
    <w:lvl w:ilvl="6" w:tplc="F24263E4">
      <w:start w:val="1"/>
      <w:numFmt w:val="decimal"/>
      <w:lvlText w:val="%7)"/>
      <w:lvlJc w:val="left"/>
      <w:pPr>
        <w:ind w:left="1020" w:hanging="360"/>
      </w:pPr>
    </w:lvl>
    <w:lvl w:ilvl="7" w:tplc="7E308572">
      <w:start w:val="1"/>
      <w:numFmt w:val="decimal"/>
      <w:lvlText w:val="%8)"/>
      <w:lvlJc w:val="left"/>
      <w:pPr>
        <w:ind w:left="1020" w:hanging="360"/>
      </w:pPr>
    </w:lvl>
    <w:lvl w:ilvl="8" w:tplc="E4564B28">
      <w:start w:val="1"/>
      <w:numFmt w:val="decimal"/>
      <w:lvlText w:val="%9)"/>
      <w:lvlJc w:val="left"/>
      <w:pPr>
        <w:ind w:left="1020" w:hanging="360"/>
      </w:pPr>
    </w:lvl>
  </w:abstractNum>
  <w:abstractNum w:abstractNumId="31" w15:restartNumberingAfterBreak="0">
    <w:nsid w:val="73A37718"/>
    <w:multiLevelType w:val="multilevel"/>
    <w:tmpl w:val="CDF24FE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32" w15:restartNumberingAfterBreak="0">
    <w:nsid w:val="798F30D8"/>
    <w:multiLevelType w:val="multilevel"/>
    <w:tmpl w:val="01A8E3A4"/>
    <w:lvl w:ilvl="0">
      <w:start w:val="1"/>
      <w:numFmt w:val="decimal"/>
      <w:lvlRestart w:val="0"/>
      <w:pStyle w:val="EYCoverSubTitle"/>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bullet"/>
      <w:lvlText w:val="►"/>
      <w:lvlJc w:val="left"/>
      <w:pPr>
        <w:ind w:left="360" w:hanging="360"/>
      </w:pPr>
      <w:rPr>
        <w:rFonts w:ascii="Arial" w:hAnsi="Arial" w:hint="default"/>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7B444028"/>
    <w:multiLevelType w:val="hybridMultilevel"/>
    <w:tmpl w:val="085ABD9A"/>
    <w:lvl w:ilvl="0" w:tplc="A024ED5E">
      <w:start w:val="1"/>
      <w:numFmt w:val="bullet"/>
      <w:lvlText w:val="►"/>
      <w:lvlJc w:val="left"/>
      <w:pPr>
        <w:ind w:left="1077" w:hanging="360"/>
      </w:pPr>
      <w:rPr>
        <w:rFonts w:ascii="Arial" w:hAnsi="Arial" w:hint="default"/>
        <w:b w:val="0"/>
        <w:i w:val="0"/>
        <w:color w:val="FFE600"/>
        <w:sz w:val="16"/>
        <w:szCs w:val="16"/>
        <w:u w:color="FFC000"/>
        <w:lang w:val="en-US"/>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4" w15:restartNumberingAfterBreak="0">
    <w:nsid w:val="7E0C72F5"/>
    <w:multiLevelType w:val="hybridMultilevel"/>
    <w:tmpl w:val="09682212"/>
    <w:lvl w:ilvl="0" w:tplc="4F5849F6">
      <w:start w:val="1"/>
      <w:numFmt w:val="decimal"/>
      <w:lvlText w:val="%1."/>
      <w:lvlJc w:val="left"/>
      <w:pPr>
        <w:ind w:left="1020" w:hanging="360"/>
      </w:pPr>
    </w:lvl>
    <w:lvl w:ilvl="1" w:tplc="F230C9A8">
      <w:start w:val="1"/>
      <w:numFmt w:val="decimal"/>
      <w:lvlText w:val="%2."/>
      <w:lvlJc w:val="left"/>
      <w:pPr>
        <w:ind w:left="1020" w:hanging="360"/>
      </w:pPr>
    </w:lvl>
    <w:lvl w:ilvl="2" w:tplc="D7CADD50">
      <w:start w:val="1"/>
      <w:numFmt w:val="decimal"/>
      <w:lvlText w:val="%3."/>
      <w:lvlJc w:val="left"/>
      <w:pPr>
        <w:ind w:left="1020" w:hanging="360"/>
      </w:pPr>
    </w:lvl>
    <w:lvl w:ilvl="3" w:tplc="F67A31D6">
      <w:start w:val="1"/>
      <w:numFmt w:val="decimal"/>
      <w:lvlText w:val="%4."/>
      <w:lvlJc w:val="left"/>
      <w:pPr>
        <w:ind w:left="1020" w:hanging="360"/>
      </w:pPr>
    </w:lvl>
    <w:lvl w:ilvl="4" w:tplc="3BE4171E">
      <w:start w:val="1"/>
      <w:numFmt w:val="decimal"/>
      <w:lvlText w:val="%5."/>
      <w:lvlJc w:val="left"/>
      <w:pPr>
        <w:ind w:left="1020" w:hanging="360"/>
      </w:pPr>
    </w:lvl>
    <w:lvl w:ilvl="5" w:tplc="3558FDA2">
      <w:start w:val="1"/>
      <w:numFmt w:val="decimal"/>
      <w:lvlText w:val="%6."/>
      <w:lvlJc w:val="left"/>
      <w:pPr>
        <w:ind w:left="1020" w:hanging="360"/>
      </w:pPr>
    </w:lvl>
    <w:lvl w:ilvl="6" w:tplc="BEC87E84">
      <w:start w:val="1"/>
      <w:numFmt w:val="decimal"/>
      <w:lvlText w:val="%7."/>
      <w:lvlJc w:val="left"/>
      <w:pPr>
        <w:ind w:left="1020" w:hanging="360"/>
      </w:pPr>
    </w:lvl>
    <w:lvl w:ilvl="7" w:tplc="081C99EC">
      <w:start w:val="1"/>
      <w:numFmt w:val="decimal"/>
      <w:lvlText w:val="%8."/>
      <w:lvlJc w:val="left"/>
      <w:pPr>
        <w:ind w:left="1020" w:hanging="360"/>
      </w:pPr>
    </w:lvl>
    <w:lvl w:ilvl="8" w:tplc="96FCBEC4">
      <w:start w:val="1"/>
      <w:numFmt w:val="decimal"/>
      <w:lvlText w:val="%9."/>
      <w:lvlJc w:val="left"/>
      <w:pPr>
        <w:ind w:left="1020" w:hanging="360"/>
      </w:pPr>
    </w:lvl>
  </w:abstractNum>
  <w:num w:numId="1" w16cid:durableId="410322995">
    <w:abstractNumId w:val="28"/>
  </w:num>
  <w:num w:numId="2" w16cid:durableId="1953515999">
    <w:abstractNumId w:val="32"/>
  </w:num>
  <w:num w:numId="3" w16cid:durableId="877085614">
    <w:abstractNumId w:val="16"/>
  </w:num>
  <w:num w:numId="4" w16cid:durableId="392970835">
    <w:abstractNumId w:val="2"/>
  </w:num>
  <w:num w:numId="5" w16cid:durableId="375399840">
    <w:abstractNumId w:val="15"/>
  </w:num>
  <w:num w:numId="6" w16cid:durableId="1960213025">
    <w:abstractNumId w:val="31"/>
  </w:num>
  <w:num w:numId="7" w16cid:durableId="127941859">
    <w:abstractNumId w:val="10"/>
  </w:num>
  <w:num w:numId="8" w16cid:durableId="966082118">
    <w:abstractNumId w:val="18"/>
  </w:num>
  <w:num w:numId="9" w16cid:durableId="1209955311">
    <w:abstractNumId w:val="9"/>
  </w:num>
  <w:num w:numId="10" w16cid:durableId="880940047">
    <w:abstractNumId w:val="1"/>
  </w:num>
  <w:num w:numId="11" w16cid:durableId="915241566">
    <w:abstractNumId w:val="19"/>
  </w:num>
  <w:num w:numId="12" w16cid:durableId="1133015257">
    <w:abstractNumId w:val="20"/>
  </w:num>
  <w:num w:numId="13" w16cid:durableId="13961275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5295">
    <w:abstractNumId w:val="11"/>
  </w:num>
  <w:num w:numId="15" w16cid:durableId="1029985827">
    <w:abstractNumId w:val="27"/>
  </w:num>
  <w:num w:numId="16" w16cid:durableId="1010446084">
    <w:abstractNumId w:val="8"/>
  </w:num>
  <w:num w:numId="17" w16cid:durableId="4669263">
    <w:abstractNumId w:val="12"/>
  </w:num>
  <w:num w:numId="18" w16cid:durableId="1587838715">
    <w:abstractNumId w:val="6"/>
  </w:num>
  <w:num w:numId="19" w16cid:durableId="1920016861">
    <w:abstractNumId w:val="33"/>
  </w:num>
  <w:num w:numId="20" w16cid:durableId="1359966311">
    <w:abstractNumId w:val="22"/>
  </w:num>
  <w:num w:numId="21" w16cid:durableId="1093278446">
    <w:abstractNumId w:val="24"/>
  </w:num>
  <w:num w:numId="22" w16cid:durableId="287395916">
    <w:abstractNumId w:val="0"/>
  </w:num>
  <w:num w:numId="23" w16cid:durableId="695352463">
    <w:abstractNumId w:val="14"/>
  </w:num>
  <w:num w:numId="24" w16cid:durableId="1938831390">
    <w:abstractNumId w:val="3"/>
  </w:num>
  <w:num w:numId="25" w16cid:durableId="179710553">
    <w:abstractNumId w:val="17"/>
  </w:num>
  <w:num w:numId="26" w16cid:durableId="1311640573">
    <w:abstractNumId w:val="34"/>
  </w:num>
  <w:num w:numId="27" w16cid:durableId="1890338563">
    <w:abstractNumId w:val="29"/>
  </w:num>
  <w:num w:numId="28" w16cid:durableId="1235628982">
    <w:abstractNumId w:val="26"/>
  </w:num>
  <w:num w:numId="29" w16cid:durableId="1860973992">
    <w:abstractNumId w:val="2"/>
  </w:num>
  <w:num w:numId="30" w16cid:durableId="932472143">
    <w:abstractNumId w:val="2"/>
  </w:num>
  <w:num w:numId="31" w16cid:durableId="526064274">
    <w:abstractNumId w:val="2"/>
  </w:num>
  <w:num w:numId="32" w16cid:durableId="689450180">
    <w:abstractNumId w:val="23"/>
  </w:num>
  <w:num w:numId="33" w16cid:durableId="72748770">
    <w:abstractNumId w:val="25"/>
  </w:num>
  <w:num w:numId="34" w16cid:durableId="1550535067">
    <w:abstractNumId w:val="30"/>
  </w:num>
  <w:num w:numId="35" w16cid:durableId="1249146698">
    <w:abstractNumId w:val="4"/>
  </w:num>
  <w:num w:numId="36" w16cid:durableId="840582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5260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3111363">
    <w:abstractNumId w:val="13"/>
  </w:num>
  <w:num w:numId="39" w16cid:durableId="477889578">
    <w:abstractNumId w:val="5"/>
  </w:num>
  <w:num w:numId="40" w16cid:durableId="768501518">
    <w:abstractNumId w:val="7"/>
  </w:num>
  <w:num w:numId="41" w16cid:durableId="2273462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43397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132189">
    <w:abstractNumId w:val="2"/>
  </w:num>
  <w:num w:numId="44" w16cid:durableId="13289476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0990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4679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0160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77"/>
  <w:drawingGridHorizontalSpacing w:val="120"/>
  <w:displayHorizontalDrawingGridEvery w:val="2"/>
  <w:displayVerticalDrawingGridEvery w:val="2"/>
  <w:characterSpacingControl w:val="doNotCompress"/>
  <w:hdrShapeDefaults>
    <o:shapedefaults v:ext="edit" spidmax="206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2"/>
    <w:rsid w:val="00000064"/>
    <w:rsid w:val="000003B9"/>
    <w:rsid w:val="00000456"/>
    <w:rsid w:val="000008B8"/>
    <w:rsid w:val="00000949"/>
    <w:rsid w:val="00000CCE"/>
    <w:rsid w:val="00000CFB"/>
    <w:rsid w:val="00000DB8"/>
    <w:rsid w:val="00000F4C"/>
    <w:rsid w:val="00001063"/>
    <w:rsid w:val="00001136"/>
    <w:rsid w:val="000011F1"/>
    <w:rsid w:val="00001326"/>
    <w:rsid w:val="0000167C"/>
    <w:rsid w:val="00001946"/>
    <w:rsid w:val="00001948"/>
    <w:rsid w:val="00001D14"/>
    <w:rsid w:val="00001D1D"/>
    <w:rsid w:val="00001D9C"/>
    <w:rsid w:val="00001E78"/>
    <w:rsid w:val="00001F56"/>
    <w:rsid w:val="000020D7"/>
    <w:rsid w:val="000021EB"/>
    <w:rsid w:val="000024FB"/>
    <w:rsid w:val="0000273D"/>
    <w:rsid w:val="0000286F"/>
    <w:rsid w:val="0000289F"/>
    <w:rsid w:val="00002A83"/>
    <w:rsid w:val="00002B5C"/>
    <w:rsid w:val="00002C46"/>
    <w:rsid w:val="00003102"/>
    <w:rsid w:val="000031E9"/>
    <w:rsid w:val="0000327E"/>
    <w:rsid w:val="00003382"/>
    <w:rsid w:val="000035AE"/>
    <w:rsid w:val="000036B8"/>
    <w:rsid w:val="000037D5"/>
    <w:rsid w:val="000039FD"/>
    <w:rsid w:val="00003BE4"/>
    <w:rsid w:val="00004152"/>
    <w:rsid w:val="0000431F"/>
    <w:rsid w:val="0000432C"/>
    <w:rsid w:val="00004500"/>
    <w:rsid w:val="000047E8"/>
    <w:rsid w:val="00004D0B"/>
    <w:rsid w:val="00004D6A"/>
    <w:rsid w:val="00005388"/>
    <w:rsid w:val="00005577"/>
    <w:rsid w:val="00005666"/>
    <w:rsid w:val="00005948"/>
    <w:rsid w:val="00005E22"/>
    <w:rsid w:val="00005E9E"/>
    <w:rsid w:val="00006209"/>
    <w:rsid w:val="000062B1"/>
    <w:rsid w:val="000064BB"/>
    <w:rsid w:val="000065D2"/>
    <w:rsid w:val="00006B21"/>
    <w:rsid w:val="00006E2E"/>
    <w:rsid w:val="00006FD1"/>
    <w:rsid w:val="0000730C"/>
    <w:rsid w:val="00007334"/>
    <w:rsid w:val="00007731"/>
    <w:rsid w:val="0000786F"/>
    <w:rsid w:val="000078EC"/>
    <w:rsid w:val="00007908"/>
    <w:rsid w:val="00007C35"/>
    <w:rsid w:val="00007D2B"/>
    <w:rsid w:val="00007E74"/>
    <w:rsid w:val="0001019F"/>
    <w:rsid w:val="000102DB"/>
    <w:rsid w:val="0001061E"/>
    <w:rsid w:val="00010694"/>
    <w:rsid w:val="00010B48"/>
    <w:rsid w:val="00010C8E"/>
    <w:rsid w:val="00010F17"/>
    <w:rsid w:val="00011035"/>
    <w:rsid w:val="00011300"/>
    <w:rsid w:val="000113F9"/>
    <w:rsid w:val="000115BB"/>
    <w:rsid w:val="000115F2"/>
    <w:rsid w:val="00011678"/>
    <w:rsid w:val="0001188E"/>
    <w:rsid w:val="00011AF9"/>
    <w:rsid w:val="00011C90"/>
    <w:rsid w:val="00011D78"/>
    <w:rsid w:val="00011FC4"/>
    <w:rsid w:val="00012281"/>
    <w:rsid w:val="00012382"/>
    <w:rsid w:val="0001259D"/>
    <w:rsid w:val="00012689"/>
    <w:rsid w:val="000127F8"/>
    <w:rsid w:val="0001292E"/>
    <w:rsid w:val="00013256"/>
    <w:rsid w:val="0001375A"/>
    <w:rsid w:val="000137B8"/>
    <w:rsid w:val="000138A5"/>
    <w:rsid w:val="00013A38"/>
    <w:rsid w:val="00013E10"/>
    <w:rsid w:val="00013E95"/>
    <w:rsid w:val="00013EF2"/>
    <w:rsid w:val="000140DC"/>
    <w:rsid w:val="000141CB"/>
    <w:rsid w:val="000142D6"/>
    <w:rsid w:val="00014356"/>
    <w:rsid w:val="000144D2"/>
    <w:rsid w:val="00014761"/>
    <w:rsid w:val="0001489B"/>
    <w:rsid w:val="000148D3"/>
    <w:rsid w:val="0001492D"/>
    <w:rsid w:val="00014987"/>
    <w:rsid w:val="00014B1E"/>
    <w:rsid w:val="00014C08"/>
    <w:rsid w:val="00014CC8"/>
    <w:rsid w:val="00014D15"/>
    <w:rsid w:val="00014D55"/>
    <w:rsid w:val="00014DEF"/>
    <w:rsid w:val="00015020"/>
    <w:rsid w:val="0001504D"/>
    <w:rsid w:val="000152C3"/>
    <w:rsid w:val="000154A8"/>
    <w:rsid w:val="00015568"/>
    <w:rsid w:val="000155E9"/>
    <w:rsid w:val="00015650"/>
    <w:rsid w:val="0001578A"/>
    <w:rsid w:val="000157B1"/>
    <w:rsid w:val="00015A65"/>
    <w:rsid w:val="00015AF3"/>
    <w:rsid w:val="00015C84"/>
    <w:rsid w:val="00016105"/>
    <w:rsid w:val="00016166"/>
    <w:rsid w:val="000162A9"/>
    <w:rsid w:val="000164D5"/>
    <w:rsid w:val="000166C7"/>
    <w:rsid w:val="00016937"/>
    <w:rsid w:val="00016C6B"/>
    <w:rsid w:val="00016D29"/>
    <w:rsid w:val="00016DAE"/>
    <w:rsid w:val="00017153"/>
    <w:rsid w:val="0001749C"/>
    <w:rsid w:val="00017560"/>
    <w:rsid w:val="00017583"/>
    <w:rsid w:val="000178DB"/>
    <w:rsid w:val="00017B76"/>
    <w:rsid w:val="00017DC8"/>
    <w:rsid w:val="00017E93"/>
    <w:rsid w:val="00017FA6"/>
    <w:rsid w:val="000200E8"/>
    <w:rsid w:val="00020108"/>
    <w:rsid w:val="0002018C"/>
    <w:rsid w:val="0002027A"/>
    <w:rsid w:val="0002035E"/>
    <w:rsid w:val="000203A0"/>
    <w:rsid w:val="00020701"/>
    <w:rsid w:val="00020720"/>
    <w:rsid w:val="00020949"/>
    <w:rsid w:val="000209DA"/>
    <w:rsid w:val="000209F0"/>
    <w:rsid w:val="00020A14"/>
    <w:rsid w:val="00020AC2"/>
    <w:rsid w:val="00020E1E"/>
    <w:rsid w:val="00020E67"/>
    <w:rsid w:val="00021292"/>
    <w:rsid w:val="00021446"/>
    <w:rsid w:val="000214C4"/>
    <w:rsid w:val="000214E7"/>
    <w:rsid w:val="0002151B"/>
    <w:rsid w:val="000216F4"/>
    <w:rsid w:val="00021857"/>
    <w:rsid w:val="000219D3"/>
    <w:rsid w:val="00021AD2"/>
    <w:rsid w:val="00021AE3"/>
    <w:rsid w:val="00021DE6"/>
    <w:rsid w:val="00021EA2"/>
    <w:rsid w:val="000220ED"/>
    <w:rsid w:val="000221F4"/>
    <w:rsid w:val="00022689"/>
    <w:rsid w:val="000228B6"/>
    <w:rsid w:val="00022C94"/>
    <w:rsid w:val="00022ECD"/>
    <w:rsid w:val="00022F16"/>
    <w:rsid w:val="000231C8"/>
    <w:rsid w:val="0002335A"/>
    <w:rsid w:val="0002396A"/>
    <w:rsid w:val="00023A59"/>
    <w:rsid w:val="00023B02"/>
    <w:rsid w:val="00023BE4"/>
    <w:rsid w:val="00023C00"/>
    <w:rsid w:val="00023C8D"/>
    <w:rsid w:val="00023D95"/>
    <w:rsid w:val="00023E3E"/>
    <w:rsid w:val="00023FDD"/>
    <w:rsid w:val="000240A3"/>
    <w:rsid w:val="00024178"/>
    <w:rsid w:val="0002421F"/>
    <w:rsid w:val="0002437F"/>
    <w:rsid w:val="000243A8"/>
    <w:rsid w:val="000244DC"/>
    <w:rsid w:val="0002450B"/>
    <w:rsid w:val="0002459B"/>
    <w:rsid w:val="0002472F"/>
    <w:rsid w:val="000249AB"/>
    <w:rsid w:val="00024CA6"/>
    <w:rsid w:val="00024D97"/>
    <w:rsid w:val="00024DCF"/>
    <w:rsid w:val="00024EEE"/>
    <w:rsid w:val="0002535B"/>
    <w:rsid w:val="000253BD"/>
    <w:rsid w:val="000253EC"/>
    <w:rsid w:val="00026144"/>
    <w:rsid w:val="0002616A"/>
    <w:rsid w:val="0002617F"/>
    <w:rsid w:val="000261A1"/>
    <w:rsid w:val="000261F5"/>
    <w:rsid w:val="0002623B"/>
    <w:rsid w:val="000262B3"/>
    <w:rsid w:val="000262C1"/>
    <w:rsid w:val="000262CD"/>
    <w:rsid w:val="00026434"/>
    <w:rsid w:val="000264E2"/>
    <w:rsid w:val="00026510"/>
    <w:rsid w:val="000265F0"/>
    <w:rsid w:val="000266CD"/>
    <w:rsid w:val="00026799"/>
    <w:rsid w:val="00026988"/>
    <w:rsid w:val="00026A85"/>
    <w:rsid w:val="00026DFF"/>
    <w:rsid w:val="00026E6C"/>
    <w:rsid w:val="00026F79"/>
    <w:rsid w:val="00027016"/>
    <w:rsid w:val="00027491"/>
    <w:rsid w:val="000277AA"/>
    <w:rsid w:val="00027A96"/>
    <w:rsid w:val="00027B8C"/>
    <w:rsid w:val="00027C89"/>
    <w:rsid w:val="00027D61"/>
    <w:rsid w:val="00027E1E"/>
    <w:rsid w:val="00027E2F"/>
    <w:rsid w:val="00027EC1"/>
    <w:rsid w:val="00027FAC"/>
    <w:rsid w:val="0003009E"/>
    <w:rsid w:val="00030177"/>
    <w:rsid w:val="00030315"/>
    <w:rsid w:val="000304D0"/>
    <w:rsid w:val="00030543"/>
    <w:rsid w:val="00030554"/>
    <w:rsid w:val="000308F5"/>
    <w:rsid w:val="00030B3E"/>
    <w:rsid w:val="00030C34"/>
    <w:rsid w:val="00030DF8"/>
    <w:rsid w:val="00030F11"/>
    <w:rsid w:val="00030FAE"/>
    <w:rsid w:val="00031117"/>
    <w:rsid w:val="00031257"/>
    <w:rsid w:val="0003134C"/>
    <w:rsid w:val="000313AE"/>
    <w:rsid w:val="000313B3"/>
    <w:rsid w:val="000313CE"/>
    <w:rsid w:val="00031457"/>
    <w:rsid w:val="00031645"/>
    <w:rsid w:val="000316A6"/>
    <w:rsid w:val="0003183A"/>
    <w:rsid w:val="00031D6F"/>
    <w:rsid w:val="00031DF0"/>
    <w:rsid w:val="00031F2E"/>
    <w:rsid w:val="00031FB0"/>
    <w:rsid w:val="000321CC"/>
    <w:rsid w:val="00032285"/>
    <w:rsid w:val="000322D6"/>
    <w:rsid w:val="000325F2"/>
    <w:rsid w:val="0003261F"/>
    <w:rsid w:val="0003271E"/>
    <w:rsid w:val="000329DE"/>
    <w:rsid w:val="00032A27"/>
    <w:rsid w:val="00032B46"/>
    <w:rsid w:val="00032CCA"/>
    <w:rsid w:val="00032FF0"/>
    <w:rsid w:val="00032FFB"/>
    <w:rsid w:val="00033497"/>
    <w:rsid w:val="00033B5D"/>
    <w:rsid w:val="00033CF5"/>
    <w:rsid w:val="00033D1F"/>
    <w:rsid w:val="00033E02"/>
    <w:rsid w:val="00033F1E"/>
    <w:rsid w:val="00034004"/>
    <w:rsid w:val="000349AE"/>
    <w:rsid w:val="000349D5"/>
    <w:rsid w:val="00034AA4"/>
    <w:rsid w:val="00034C38"/>
    <w:rsid w:val="00034CAE"/>
    <w:rsid w:val="00034CC2"/>
    <w:rsid w:val="00034DD4"/>
    <w:rsid w:val="00034F40"/>
    <w:rsid w:val="00035089"/>
    <w:rsid w:val="000350D0"/>
    <w:rsid w:val="00035116"/>
    <w:rsid w:val="0003525A"/>
    <w:rsid w:val="00035319"/>
    <w:rsid w:val="00035339"/>
    <w:rsid w:val="00035588"/>
    <w:rsid w:val="000356DB"/>
    <w:rsid w:val="0003574C"/>
    <w:rsid w:val="00035899"/>
    <w:rsid w:val="00035A1B"/>
    <w:rsid w:val="00035B1C"/>
    <w:rsid w:val="00035C73"/>
    <w:rsid w:val="00035D67"/>
    <w:rsid w:val="00035DA2"/>
    <w:rsid w:val="00036117"/>
    <w:rsid w:val="00036253"/>
    <w:rsid w:val="00036843"/>
    <w:rsid w:val="00036C28"/>
    <w:rsid w:val="00036CAA"/>
    <w:rsid w:val="00036D2E"/>
    <w:rsid w:val="00036D6E"/>
    <w:rsid w:val="00037216"/>
    <w:rsid w:val="00037217"/>
    <w:rsid w:val="0003732C"/>
    <w:rsid w:val="000373F1"/>
    <w:rsid w:val="000376D1"/>
    <w:rsid w:val="000376D4"/>
    <w:rsid w:val="0003781E"/>
    <w:rsid w:val="00037C14"/>
    <w:rsid w:val="00037C19"/>
    <w:rsid w:val="00037CF8"/>
    <w:rsid w:val="0004017A"/>
    <w:rsid w:val="00040523"/>
    <w:rsid w:val="00040834"/>
    <w:rsid w:val="000408B9"/>
    <w:rsid w:val="00040902"/>
    <w:rsid w:val="00040DDD"/>
    <w:rsid w:val="0004108D"/>
    <w:rsid w:val="00041444"/>
    <w:rsid w:val="00041546"/>
    <w:rsid w:val="0004158F"/>
    <w:rsid w:val="000417F7"/>
    <w:rsid w:val="0004187A"/>
    <w:rsid w:val="00041894"/>
    <w:rsid w:val="00041B54"/>
    <w:rsid w:val="00041B64"/>
    <w:rsid w:val="00041D5B"/>
    <w:rsid w:val="00042345"/>
    <w:rsid w:val="0004258C"/>
    <w:rsid w:val="00042657"/>
    <w:rsid w:val="000427D8"/>
    <w:rsid w:val="00042B5B"/>
    <w:rsid w:val="00042BD3"/>
    <w:rsid w:val="00043182"/>
    <w:rsid w:val="0004319C"/>
    <w:rsid w:val="000438CF"/>
    <w:rsid w:val="0004396C"/>
    <w:rsid w:val="00043CA0"/>
    <w:rsid w:val="000443A3"/>
    <w:rsid w:val="000443B5"/>
    <w:rsid w:val="00044417"/>
    <w:rsid w:val="00044419"/>
    <w:rsid w:val="000444D0"/>
    <w:rsid w:val="000445D9"/>
    <w:rsid w:val="000445F4"/>
    <w:rsid w:val="000446BF"/>
    <w:rsid w:val="00044878"/>
    <w:rsid w:val="00044AEB"/>
    <w:rsid w:val="00044B04"/>
    <w:rsid w:val="00044B2B"/>
    <w:rsid w:val="00044B46"/>
    <w:rsid w:val="00044D19"/>
    <w:rsid w:val="00044D9F"/>
    <w:rsid w:val="00044E95"/>
    <w:rsid w:val="00044EEF"/>
    <w:rsid w:val="0004502F"/>
    <w:rsid w:val="00045435"/>
    <w:rsid w:val="000454AC"/>
    <w:rsid w:val="000454E9"/>
    <w:rsid w:val="0004569B"/>
    <w:rsid w:val="000457E8"/>
    <w:rsid w:val="000458BD"/>
    <w:rsid w:val="000458E5"/>
    <w:rsid w:val="00045AA4"/>
    <w:rsid w:val="00045C2E"/>
    <w:rsid w:val="00045C8D"/>
    <w:rsid w:val="00045D0B"/>
    <w:rsid w:val="00045D7A"/>
    <w:rsid w:val="00045DC0"/>
    <w:rsid w:val="00045DDE"/>
    <w:rsid w:val="00045E5E"/>
    <w:rsid w:val="00045EF1"/>
    <w:rsid w:val="00045F4A"/>
    <w:rsid w:val="0004607E"/>
    <w:rsid w:val="00046428"/>
    <w:rsid w:val="000465C0"/>
    <w:rsid w:val="00046662"/>
    <w:rsid w:val="00046BF6"/>
    <w:rsid w:val="00046C5C"/>
    <w:rsid w:val="00046D67"/>
    <w:rsid w:val="00046F13"/>
    <w:rsid w:val="00047626"/>
    <w:rsid w:val="0004764D"/>
    <w:rsid w:val="00047865"/>
    <w:rsid w:val="0004788C"/>
    <w:rsid w:val="00047AAF"/>
    <w:rsid w:val="00047D59"/>
    <w:rsid w:val="00047E96"/>
    <w:rsid w:val="00047EDD"/>
    <w:rsid w:val="00047F29"/>
    <w:rsid w:val="00047FF4"/>
    <w:rsid w:val="00050129"/>
    <w:rsid w:val="00050372"/>
    <w:rsid w:val="000503F9"/>
    <w:rsid w:val="00050471"/>
    <w:rsid w:val="00050518"/>
    <w:rsid w:val="000509A7"/>
    <w:rsid w:val="00050A47"/>
    <w:rsid w:val="00050AF1"/>
    <w:rsid w:val="00050BB5"/>
    <w:rsid w:val="00050C31"/>
    <w:rsid w:val="00050CBB"/>
    <w:rsid w:val="00050D9E"/>
    <w:rsid w:val="00050FCB"/>
    <w:rsid w:val="00051168"/>
    <w:rsid w:val="00051334"/>
    <w:rsid w:val="00051553"/>
    <w:rsid w:val="000516BD"/>
    <w:rsid w:val="00051720"/>
    <w:rsid w:val="00051760"/>
    <w:rsid w:val="00051817"/>
    <w:rsid w:val="00051AF8"/>
    <w:rsid w:val="00051DFC"/>
    <w:rsid w:val="00052348"/>
    <w:rsid w:val="00052448"/>
    <w:rsid w:val="00052869"/>
    <w:rsid w:val="00052A6E"/>
    <w:rsid w:val="00052B84"/>
    <w:rsid w:val="00052C7D"/>
    <w:rsid w:val="00052CEA"/>
    <w:rsid w:val="00052D27"/>
    <w:rsid w:val="00052DB7"/>
    <w:rsid w:val="00052DD1"/>
    <w:rsid w:val="00052F81"/>
    <w:rsid w:val="000530CF"/>
    <w:rsid w:val="000530FA"/>
    <w:rsid w:val="000531BD"/>
    <w:rsid w:val="0005353F"/>
    <w:rsid w:val="00053AD0"/>
    <w:rsid w:val="00053B02"/>
    <w:rsid w:val="00054046"/>
    <w:rsid w:val="00054169"/>
    <w:rsid w:val="000541F4"/>
    <w:rsid w:val="00054363"/>
    <w:rsid w:val="00054372"/>
    <w:rsid w:val="0005452B"/>
    <w:rsid w:val="000546A8"/>
    <w:rsid w:val="000548CC"/>
    <w:rsid w:val="00054D48"/>
    <w:rsid w:val="00055002"/>
    <w:rsid w:val="00055154"/>
    <w:rsid w:val="000551D3"/>
    <w:rsid w:val="00055230"/>
    <w:rsid w:val="00055246"/>
    <w:rsid w:val="00055290"/>
    <w:rsid w:val="000552F5"/>
    <w:rsid w:val="000553CD"/>
    <w:rsid w:val="00055416"/>
    <w:rsid w:val="0005543A"/>
    <w:rsid w:val="0005551B"/>
    <w:rsid w:val="000556C2"/>
    <w:rsid w:val="00055AC7"/>
    <w:rsid w:val="00055BCA"/>
    <w:rsid w:val="00055C43"/>
    <w:rsid w:val="00055D98"/>
    <w:rsid w:val="00055E3C"/>
    <w:rsid w:val="00055E3E"/>
    <w:rsid w:val="00056082"/>
    <w:rsid w:val="00056260"/>
    <w:rsid w:val="000562D7"/>
    <w:rsid w:val="0005657B"/>
    <w:rsid w:val="000565FA"/>
    <w:rsid w:val="0005667F"/>
    <w:rsid w:val="00056A8B"/>
    <w:rsid w:val="00056F5E"/>
    <w:rsid w:val="00057241"/>
    <w:rsid w:val="00057335"/>
    <w:rsid w:val="0005735C"/>
    <w:rsid w:val="0005756E"/>
    <w:rsid w:val="000576D3"/>
    <w:rsid w:val="000579CF"/>
    <w:rsid w:val="000579FD"/>
    <w:rsid w:val="00057B52"/>
    <w:rsid w:val="00057DEC"/>
    <w:rsid w:val="00057EEC"/>
    <w:rsid w:val="00060223"/>
    <w:rsid w:val="0006035C"/>
    <w:rsid w:val="000603BD"/>
    <w:rsid w:val="000605F1"/>
    <w:rsid w:val="000605F9"/>
    <w:rsid w:val="00060673"/>
    <w:rsid w:val="00060765"/>
    <w:rsid w:val="000609FE"/>
    <w:rsid w:val="00060AC4"/>
    <w:rsid w:val="000611A3"/>
    <w:rsid w:val="00061545"/>
    <w:rsid w:val="0006164F"/>
    <w:rsid w:val="00061749"/>
    <w:rsid w:val="00061A8F"/>
    <w:rsid w:val="00061AB0"/>
    <w:rsid w:val="00061AEA"/>
    <w:rsid w:val="00061DE5"/>
    <w:rsid w:val="000620E9"/>
    <w:rsid w:val="0006216D"/>
    <w:rsid w:val="000622C9"/>
    <w:rsid w:val="00062453"/>
    <w:rsid w:val="00062567"/>
    <w:rsid w:val="0006274A"/>
    <w:rsid w:val="00063063"/>
    <w:rsid w:val="0006308C"/>
    <w:rsid w:val="000630F0"/>
    <w:rsid w:val="00063AAD"/>
    <w:rsid w:val="00063B84"/>
    <w:rsid w:val="00063BCA"/>
    <w:rsid w:val="00063C31"/>
    <w:rsid w:val="00063C67"/>
    <w:rsid w:val="00063E06"/>
    <w:rsid w:val="0006405A"/>
    <w:rsid w:val="00064298"/>
    <w:rsid w:val="000642C5"/>
    <w:rsid w:val="00064430"/>
    <w:rsid w:val="000649ED"/>
    <w:rsid w:val="00064C59"/>
    <w:rsid w:val="00064DBE"/>
    <w:rsid w:val="000650F4"/>
    <w:rsid w:val="00065287"/>
    <w:rsid w:val="00065370"/>
    <w:rsid w:val="00065427"/>
    <w:rsid w:val="00065527"/>
    <w:rsid w:val="0006560C"/>
    <w:rsid w:val="0006568C"/>
    <w:rsid w:val="00065891"/>
    <w:rsid w:val="00065BF5"/>
    <w:rsid w:val="00065C04"/>
    <w:rsid w:val="00065F47"/>
    <w:rsid w:val="00065F5D"/>
    <w:rsid w:val="000662FD"/>
    <w:rsid w:val="0006664D"/>
    <w:rsid w:val="00066821"/>
    <w:rsid w:val="00066978"/>
    <w:rsid w:val="00066BD7"/>
    <w:rsid w:val="00066CA8"/>
    <w:rsid w:val="000670AE"/>
    <w:rsid w:val="000672E8"/>
    <w:rsid w:val="0006739B"/>
    <w:rsid w:val="000673D5"/>
    <w:rsid w:val="00067493"/>
    <w:rsid w:val="0006750C"/>
    <w:rsid w:val="00067528"/>
    <w:rsid w:val="000675A7"/>
    <w:rsid w:val="00067826"/>
    <w:rsid w:val="0006784F"/>
    <w:rsid w:val="0006797B"/>
    <w:rsid w:val="00067AC7"/>
    <w:rsid w:val="00067CF5"/>
    <w:rsid w:val="00067DDF"/>
    <w:rsid w:val="00067E08"/>
    <w:rsid w:val="00067F75"/>
    <w:rsid w:val="00067FBE"/>
    <w:rsid w:val="0007009E"/>
    <w:rsid w:val="00070125"/>
    <w:rsid w:val="0007070D"/>
    <w:rsid w:val="000708B6"/>
    <w:rsid w:val="00070981"/>
    <w:rsid w:val="00070AFF"/>
    <w:rsid w:val="00070DC1"/>
    <w:rsid w:val="00070F4F"/>
    <w:rsid w:val="00071021"/>
    <w:rsid w:val="0007105C"/>
    <w:rsid w:val="000710C7"/>
    <w:rsid w:val="0007111F"/>
    <w:rsid w:val="000713C6"/>
    <w:rsid w:val="000713EA"/>
    <w:rsid w:val="000716D6"/>
    <w:rsid w:val="00071846"/>
    <w:rsid w:val="000718FD"/>
    <w:rsid w:val="00071E9B"/>
    <w:rsid w:val="0007212C"/>
    <w:rsid w:val="00072458"/>
    <w:rsid w:val="000724C9"/>
    <w:rsid w:val="000725C2"/>
    <w:rsid w:val="00072636"/>
    <w:rsid w:val="0007280D"/>
    <w:rsid w:val="00072A38"/>
    <w:rsid w:val="00072A8E"/>
    <w:rsid w:val="00072C5C"/>
    <w:rsid w:val="0007303E"/>
    <w:rsid w:val="000732E2"/>
    <w:rsid w:val="000732F4"/>
    <w:rsid w:val="000734C2"/>
    <w:rsid w:val="0007351C"/>
    <w:rsid w:val="0007369A"/>
    <w:rsid w:val="00073746"/>
    <w:rsid w:val="00073A5D"/>
    <w:rsid w:val="000740F5"/>
    <w:rsid w:val="00074114"/>
    <w:rsid w:val="0007414B"/>
    <w:rsid w:val="00074150"/>
    <w:rsid w:val="0007436F"/>
    <w:rsid w:val="000743AE"/>
    <w:rsid w:val="00074433"/>
    <w:rsid w:val="00074460"/>
    <w:rsid w:val="000747EB"/>
    <w:rsid w:val="00074972"/>
    <w:rsid w:val="00074A27"/>
    <w:rsid w:val="00074B1A"/>
    <w:rsid w:val="0007504C"/>
    <w:rsid w:val="00075165"/>
    <w:rsid w:val="00075175"/>
    <w:rsid w:val="00075310"/>
    <w:rsid w:val="0007559F"/>
    <w:rsid w:val="000759A7"/>
    <w:rsid w:val="00075B05"/>
    <w:rsid w:val="00075B3E"/>
    <w:rsid w:val="00075C8F"/>
    <w:rsid w:val="00075E59"/>
    <w:rsid w:val="00075E91"/>
    <w:rsid w:val="00075EAB"/>
    <w:rsid w:val="00076332"/>
    <w:rsid w:val="000763D3"/>
    <w:rsid w:val="0007640F"/>
    <w:rsid w:val="00076491"/>
    <w:rsid w:val="0007655E"/>
    <w:rsid w:val="0007657E"/>
    <w:rsid w:val="0007665C"/>
    <w:rsid w:val="000766C9"/>
    <w:rsid w:val="000766F9"/>
    <w:rsid w:val="00076C20"/>
    <w:rsid w:val="00076D9C"/>
    <w:rsid w:val="00076EDB"/>
    <w:rsid w:val="0007711A"/>
    <w:rsid w:val="000771C5"/>
    <w:rsid w:val="00077457"/>
    <w:rsid w:val="000774B0"/>
    <w:rsid w:val="00077B97"/>
    <w:rsid w:val="00077E87"/>
    <w:rsid w:val="00077FA5"/>
    <w:rsid w:val="000804BD"/>
    <w:rsid w:val="000804F2"/>
    <w:rsid w:val="000807F4"/>
    <w:rsid w:val="00080857"/>
    <w:rsid w:val="000809EC"/>
    <w:rsid w:val="00080AB4"/>
    <w:rsid w:val="00080ADD"/>
    <w:rsid w:val="00080B66"/>
    <w:rsid w:val="00080D95"/>
    <w:rsid w:val="00080FAD"/>
    <w:rsid w:val="00080FCE"/>
    <w:rsid w:val="000810C3"/>
    <w:rsid w:val="00081121"/>
    <w:rsid w:val="000812DD"/>
    <w:rsid w:val="0008136C"/>
    <w:rsid w:val="00081403"/>
    <w:rsid w:val="00081650"/>
    <w:rsid w:val="000817C7"/>
    <w:rsid w:val="00081AF4"/>
    <w:rsid w:val="00081ED1"/>
    <w:rsid w:val="00081FA0"/>
    <w:rsid w:val="0008226A"/>
    <w:rsid w:val="00082696"/>
    <w:rsid w:val="00082896"/>
    <w:rsid w:val="000829E4"/>
    <w:rsid w:val="00082CB9"/>
    <w:rsid w:val="00083015"/>
    <w:rsid w:val="00083127"/>
    <w:rsid w:val="00083390"/>
    <w:rsid w:val="000834E3"/>
    <w:rsid w:val="000834E5"/>
    <w:rsid w:val="0008372E"/>
    <w:rsid w:val="00083AFE"/>
    <w:rsid w:val="00083B89"/>
    <w:rsid w:val="00083C90"/>
    <w:rsid w:val="00083E09"/>
    <w:rsid w:val="00083F65"/>
    <w:rsid w:val="0008418B"/>
    <w:rsid w:val="000842C8"/>
    <w:rsid w:val="000842EA"/>
    <w:rsid w:val="0008449B"/>
    <w:rsid w:val="000844BD"/>
    <w:rsid w:val="00084599"/>
    <w:rsid w:val="000845A1"/>
    <w:rsid w:val="00084640"/>
    <w:rsid w:val="00084977"/>
    <w:rsid w:val="000849CD"/>
    <w:rsid w:val="00084CFD"/>
    <w:rsid w:val="00084EF6"/>
    <w:rsid w:val="00085203"/>
    <w:rsid w:val="00085298"/>
    <w:rsid w:val="00085397"/>
    <w:rsid w:val="00085485"/>
    <w:rsid w:val="0008572B"/>
    <w:rsid w:val="00085738"/>
    <w:rsid w:val="0008581B"/>
    <w:rsid w:val="0008584E"/>
    <w:rsid w:val="00085B27"/>
    <w:rsid w:val="00085BA5"/>
    <w:rsid w:val="00085BD1"/>
    <w:rsid w:val="00085D63"/>
    <w:rsid w:val="00085DB7"/>
    <w:rsid w:val="00085EE5"/>
    <w:rsid w:val="00086121"/>
    <w:rsid w:val="0008634E"/>
    <w:rsid w:val="00086647"/>
    <w:rsid w:val="00086928"/>
    <w:rsid w:val="00087003"/>
    <w:rsid w:val="00087172"/>
    <w:rsid w:val="0008744E"/>
    <w:rsid w:val="0008751E"/>
    <w:rsid w:val="0008757A"/>
    <w:rsid w:val="00087587"/>
    <w:rsid w:val="000875CD"/>
    <w:rsid w:val="000876C3"/>
    <w:rsid w:val="000878BD"/>
    <w:rsid w:val="00087BD1"/>
    <w:rsid w:val="00087D60"/>
    <w:rsid w:val="00087DCB"/>
    <w:rsid w:val="00087E6D"/>
    <w:rsid w:val="00090341"/>
    <w:rsid w:val="0009038B"/>
    <w:rsid w:val="000903BF"/>
    <w:rsid w:val="000903F4"/>
    <w:rsid w:val="000904BE"/>
    <w:rsid w:val="000905D3"/>
    <w:rsid w:val="00090A97"/>
    <w:rsid w:val="00090B90"/>
    <w:rsid w:val="00090BD4"/>
    <w:rsid w:val="00090C3D"/>
    <w:rsid w:val="00091039"/>
    <w:rsid w:val="00091335"/>
    <w:rsid w:val="000916C6"/>
    <w:rsid w:val="000917B1"/>
    <w:rsid w:val="000917F9"/>
    <w:rsid w:val="00091BE4"/>
    <w:rsid w:val="00091D31"/>
    <w:rsid w:val="00092198"/>
    <w:rsid w:val="000921FA"/>
    <w:rsid w:val="00092371"/>
    <w:rsid w:val="000926CE"/>
    <w:rsid w:val="00092A5E"/>
    <w:rsid w:val="00092B20"/>
    <w:rsid w:val="00092E00"/>
    <w:rsid w:val="000933D2"/>
    <w:rsid w:val="00093601"/>
    <w:rsid w:val="0009370F"/>
    <w:rsid w:val="0009376C"/>
    <w:rsid w:val="00093C09"/>
    <w:rsid w:val="00093D20"/>
    <w:rsid w:val="00093E46"/>
    <w:rsid w:val="00093FEA"/>
    <w:rsid w:val="00094044"/>
    <w:rsid w:val="00094049"/>
    <w:rsid w:val="000940E7"/>
    <w:rsid w:val="000941AF"/>
    <w:rsid w:val="000946B9"/>
    <w:rsid w:val="00094714"/>
    <w:rsid w:val="000947F6"/>
    <w:rsid w:val="000948C6"/>
    <w:rsid w:val="000949C4"/>
    <w:rsid w:val="00094A3D"/>
    <w:rsid w:val="00094A7E"/>
    <w:rsid w:val="00094B95"/>
    <w:rsid w:val="0009511A"/>
    <w:rsid w:val="00095367"/>
    <w:rsid w:val="0009559F"/>
    <w:rsid w:val="000955A8"/>
    <w:rsid w:val="000959FA"/>
    <w:rsid w:val="00095D5E"/>
    <w:rsid w:val="00095F74"/>
    <w:rsid w:val="00095FBE"/>
    <w:rsid w:val="00096153"/>
    <w:rsid w:val="00096271"/>
    <w:rsid w:val="000962DE"/>
    <w:rsid w:val="000964F1"/>
    <w:rsid w:val="0009662F"/>
    <w:rsid w:val="000966D0"/>
    <w:rsid w:val="00096706"/>
    <w:rsid w:val="00096774"/>
    <w:rsid w:val="00096802"/>
    <w:rsid w:val="0009684E"/>
    <w:rsid w:val="0009687F"/>
    <w:rsid w:val="00096A2D"/>
    <w:rsid w:val="00096A2E"/>
    <w:rsid w:val="00096BDE"/>
    <w:rsid w:val="00096C33"/>
    <w:rsid w:val="00096D28"/>
    <w:rsid w:val="00096E1C"/>
    <w:rsid w:val="00097137"/>
    <w:rsid w:val="000976F9"/>
    <w:rsid w:val="0009770A"/>
    <w:rsid w:val="000977E1"/>
    <w:rsid w:val="00097869"/>
    <w:rsid w:val="00097A13"/>
    <w:rsid w:val="00097ADD"/>
    <w:rsid w:val="00097BF1"/>
    <w:rsid w:val="00097C40"/>
    <w:rsid w:val="00097E2E"/>
    <w:rsid w:val="000A0639"/>
    <w:rsid w:val="000A0690"/>
    <w:rsid w:val="000A08F9"/>
    <w:rsid w:val="000A0A92"/>
    <w:rsid w:val="000A0E36"/>
    <w:rsid w:val="000A0F93"/>
    <w:rsid w:val="000A13D0"/>
    <w:rsid w:val="000A14A1"/>
    <w:rsid w:val="000A1681"/>
    <w:rsid w:val="000A17A7"/>
    <w:rsid w:val="000A1B47"/>
    <w:rsid w:val="000A1CF9"/>
    <w:rsid w:val="000A1EAF"/>
    <w:rsid w:val="000A227C"/>
    <w:rsid w:val="000A230A"/>
    <w:rsid w:val="000A2639"/>
    <w:rsid w:val="000A26B1"/>
    <w:rsid w:val="000A2712"/>
    <w:rsid w:val="000A27C6"/>
    <w:rsid w:val="000A2983"/>
    <w:rsid w:val="000A2C49"/>
    <w:rsid w:val="000A2EAC"/>
    <w:rsid w:val="000A2F31"/>
    <w:rsid w:val="000A2F98"/>
    <w:rsid w:val="000A31A5"/>
    <w:rsid w:val="000A3253"/>
    <w:rsid w:val="000A32A0"/>
    <w:rsid w:val="000A33B4"/>
    <w:rsid w:val="000A3961"/>
    <w:rsid w:val="000A39F7"/>
    <w:rsid w:val="000A3EAB"/>
    <w:rsid w:val="000A3F19"/>
    <w:rsid w:val="000A3FA2"/>
    <w:rsid w:val="000A414F"/>
    <w:rsid w:val="000A418D"/>
    <w:rsid w:val="000A430E"/>
    <w:rsid w:val="000A4655"/>
    <w:rsid w:val="000A47FF"/>
    <w:rsid w:val="000A48BF"/>
    <w:rsid w:val="000A49E5"/>
    <w:rsid w:val="000A4AFB"/>
    <w:rsid w:val="000A52A8"/>
    <w:rsid w:val="000A5480"/>
    <w:rsid w:val="000A5668"/>
    <w:rsid w:val="000A57DD"/>
    <w:rsid w:val="000A5814"/>
    <w:rsid w:val="000A582B"/>
    <w:rsid w:val="000A58C1"/>
    <w:rsid w:val="000A58D5"/>
    <w:rsid w:val="000A5A33"/>
    <w:rsid w:val="000A5B83"/>
    <w:rsid w:val="000A5C4C"/>
    <w:rsid w:val="000A5FDE"/>
    <w:rsid w:val="000A607D"/>
    <w:rsid w:val="000A62C5"/>
    <w:rsid w:val="000A6320"/>
    <w:rsid w:val="000A6553"/>
    <w:rsid w:val="000A657C"/>
    <w:rsid w:val="000A6A1C"/>
    <w:rsid w:val="000A6BAE"/>
    <w:rsid w:val="000A6C20"/>
    <w:rsid w:val="000A6C52"/>
    <w:rsid w:val="000A6F51"/>
    <w:rsid w:val="000A7026"/>
    <w:rsid w:val="000A7135"/>
    <w:rsid w:val="000A7208"/>
    <w:rsid w:val="000A73B7"/>
    <w:rsid w:val="000A7680"/>
    <w:rsid w:val="000A773A"/>
    <w:rsid w:val="000A78C5"/>
    <w:rsid w:val="000A78E8"/>
    <w:rsid w:val="000A79F3"/>
    <w:rsid w:val="000A7BC2"/>
    <w:rsid w:val="000A7C09"/>
    <w:rsid w:val="000A7C89"/>
    <w:rsid w:val="000A7D67"/>
    <w:rsid w:val="000A7EB0"/>
    <w:rsid w:val="000B036C"/>
    <w:rsid w:val="000B050F"/>
    <w:rsid w:val="000B06C1"/>
    <w:rsid w:val="000B09D1"/>
    <w:rsid w:val="000B0A3D"/>
    <w:rsid w:val="000B0CB7"/>
    <w:rsid w:val="000B0D51"/>
    <w:rsid w:val="000B0F0C"/>
    <w:rsid w:val="000B0FF2"/>
    <w:rsid w:val="000B109C"/>
    <w:rsid w:val="000B11E3"/>
    <w:rsid w:val="000B12DF"/>
    <w:rsid w:val="000B14B3"/>
    <w:rsid w:val="000B1665"/>
    <w:rsid w:val="000B17D9"/>
    <w:rsid w:val="000B17EF"/>
    <w:rsid w:val="000B1971"/>
    <w:rsid w:val="000B19F0"/>
    <w:rsid w:val="000B1A93"/>
    <w:rsid w:val="000B1CC7"/>
    <w:rsid w:val="000B1D5A"/>
    <w:rsid w:val="000B20E5"/>
    <w:rsid w:val="000B21EC"/>
    <w:rsid w:val="000B2296"/>
    <w:rsid w:val="000B26C8"/>
    <w:rsid w:val="000B273E"/>
    <w:rsid w:val="000B29A5"/>
    <w:rsid w:val="000B2B95"/>
    <w:rsid w:val="000B2BD4"/>
    <w:rsid w:val="000B2C8A"/>
    <w:rsid w:val="000B2D0E"/>
    <w:rsid w:val="000B2D5E"/>
    <w:rsid w:val="000B2D89"/>
    <w:rsid w:val="000B2E67"/>
    <w:rsid w:val="000B2E9A"/>
    <w:rsid w:val="000B307D"/>
    <w:rsid w:val="000B3145"/>
    <w:rsid w:val="000B3209"/>
    <w:rsid w:val="000B321D"/>
    <w:rsid w:val="000B348F"/>
    <w:rsid w:val="000B3620"/>
    <w:rsid w:val="000B3750"/>
    <w:rsid w:val="000B39FA"/>
    <w:rsid w:val="000B3AB8"/>
    <w:rsid w:val="000B3F74"/>
    <w:rsid w:val="000B4097"/>
    <w:rsid w:val="000B40B2"/>
    <w:rsid w:val="000B4195"/>
    <w:rsid w:val="000B4656"/>
    <w:rsid w:val="000B468A"/>
    <w:rsid w:val="000B471C"/>
    <w:rsid w:val="000B4A4B"/>
    <w:rsid w:val="000B4A51"/>
    <w:rsid w:val="000B4BBD"/>
    <w:rsid w:val="000B5290"/>
    <w:rsid w:val="000B52B7"/>
    <w:rsid w:val="000B53A4"/>
    <w:rsid w:val="000B53CC"/>
    <w:rsid w:val="000B5566"/>
    <w:rsid w:val="000B567F"/>
    <w:rsid w:val="000B58E3"/>
    <w:rsid w:val="000B6018"/>
    <w:rsid w:val="000B642A"/>
    <w:rsid w:val="000B64DE"/>
    <w:rsid w:val="000B659B"/>
    <w:rsid w:val="000B66EC"/>
    <w:rsid w:val="000B6735"/>
    <w:rsid w:val="000B6ABF"/>
    <w:rsid w:val="000B6D42"/>
    <w:rsid w:val="000B6D53"/>
    <w:rsid w:val="000B6EEF"/>
    <w:rsid w:val="000B71F7"/>
    <w:rsid w:val="000B74EA"/>
    <w:rsid w:val="000B75E3"/>
    <w:rsid w:val="000B780A"/>
    <w:rsid w:val="000B7882"/>
    <w:rsid w:val="000B7A62"/>
    <w:rsid w:val="000B7BDE"/>
    <w:rsid w:val="000B7C31"/>
    <w:rsid w:val="000B7CA5"/>
    <w:rsid w:val="000B7D0B"/>
    <w:rsid w:val="000B7FBD"/>
    <w:rsid w:val="000C0239"/>
    <w:rsid w:val="000C0548"/>
    <w:rsid w:val="000C0A9F"/>
    <w:rsid w:val="000C0AEC"/>
    <w:rsid w:val="000C0AF0"/>
    <w:rsid w:val="000C0C25"/>
    <w:rsid w:val="000C0D6C"/>
    <w:rsid w:val="000C0EA4"/>
    <w:rsid w:val="000C0F0A"/>
    <w:rsid w:val="000C10B1"/>
    <w:rsid w:val="000C1263"/>
    <w:rsid w:val="000C13C8"/>
    <w:rsid w:val="000C1443"/>
    <w:rsid w:val="000C1587"/>
    <w:rsid w:val="000C1708"/>
    <w:rsid w:val="000C1A71"/>
    <w:rsid w:val="000C1A74"/>
    <w:rsid w:val="000C1C5D"/>
    <w:rsid w:val="000C1C93"/>
    <w:rsid w:val="000C2015"/>
    <w:rsid w:val="000C226E"/>
    <w:rsid w:val="000C22D6"/>
    <w:rsid w:val="000C25BA"/>
    <w:rsid w:val="000C26F5"/>
    <w:rsid w:val="000C27C0"/>
    <w:rsid w:val="000C2AED"/>
    <w:rsid w:val="000C2FDA"/>
    <w:rsid w:val="000C31AE"/>
    <w:rsid w:val="000C3373"/>
    <w:rsid w:val="000C3406"/>
    <w:rsid w:val="000C364A"/>
    <w:rsid w:val="000C388C"/>
    <w:rsid w:val="000C388E"/>
    <w:rsid w:val="000C3B46"/>
    <w:rsid w:val="000C3DD1"/>
    <w:rsid w:val="000C3E15"/>
    <w:rsid w:val="000C3E89"/>
    <w:rsid w:val="000C3F0F"/>
    <w:rsid w:val="000C41AC"/>
    <w:rsid w:val="000C454C"/>
    <w:rsid w:val="000C45D2"/>
    <w:rsid w:val="000C477F"/>
    <w:rsid w:val="000C4907"/>
    <w:rsid w:val="000C4A4B"/>
    <w:rsid w:val="000C4A5B"/>
    <w:rsid w:val="000C4B72"/>
    <w:rsid w:val="000C4F15"/>
    <w:rsid w:val="000C4FD6"/>
    <w:rsid w:val="000C51C6"/>
    <w:rsid w:val="000C544E"/>
    <w:rsid w:val="000C5523"/>
    <w:rsid w:val="000C5922"/>
    <w:rsid w:val="000C5CA6"/>
    <w:rsid w:val="000C5CCD"/>
    <w:rsid w:val="000C5FBC"/>
    <w:rsid w:val="000C6697"/>
    <w:rsid w:val="000C6700"/>
    <w:rsid w:val="000C678B"/>
    <w:rsid w:val="000C68AB"/>
    <w:rsid w:val="000C6A16"/>
    <w:rsid w:val="000C6AD4"/>
    <w:rsid w:val="000C6C1C"/>
    <w:rsid w:val="000C6D10"/>
    <w:rsid w:val="000C6D1C"/>
    <w:rsid w:val="000C714A"/>
    <w:rsid w:val="000C728A"/>
    <w:rsid w:val="000C7797"/>
    <w:rsid w:val="000C79F0"/>
    <w:rsid w:val="000C7A2C"/>
    <w:rsid w:val="000C7B0F"/>
    <w:rsid w:val="000C7DBB"/>
    <w:rsid w:val="000D0020"/>
    <w:rsid w:val="000D002E"/>
    <w:rsid w:val="000D0291"/>
    <w:rsid w:val="000D0439"/>
    <w:rsid w:val="000D0595"/>
    <w:rsid w:val="000D06F5"/>
    <w:rsid w:val="000D09AE"/>
    <w:rsid w:val="000D0A32"/>
    <w:rsid w:val="000D0AF9"/>
    <w:rsid w:val="000D0C34"/>
    <w:rsid w:val="000D0CCA"/>
    <w:rsid w:val="000D111C"/>
    <w:rsid w:val="000D1361"/>
    <w:rsid w:val="000D15FA"/>
    <w:rsid w:val="000D166F"/>
    <w:rsid w:val="000D19D9"/>
    <w:rsid w:val="000D19EB"/>
    <w:rsid w:val="000D1A99"/>
    <w:rsid w:val="000D1D32"/>
    <w:rsid w:val="000D2152"/>
    <w:rsid w:val="000D2161"/>
    <w:rsid w:val="000D22D3"/>
    <w:rsid w:val="000D254B"/>
    <w:rsid w:val="000D2595"/>
    <w:rsid w:val="000D25F5"/>
    <w:rsid w:val="000D2B7A"/>
    <w:rsid w:val="000D2FAA"/>
    <w:rsid w:val="000D323B"/>
    <w:rsid w:val="000D32C6"/>
    <w:rsid w:val="000D3310"/>
    <w:rsid w:val="000D3882"/>
    <w:rsid w:val="000D39F0"/>
    <w:rsid w:val="000D3A01"/>
    <w:rsid w:val="000D3BCD"/>
    <w:rsid w:val="000D3C04"/>
    <w:rsid w:val="000D3C44"/>
    <w:rsid w:val="000D3D35"/>
    <w:rsid w:val="000D4630"/>
    <w:rsid w:val="000D473C"/>
    <w:rsid w:val="000D487C"/>
    <w:rsid w:val="000D491B"/>
    <w:rsid w:val="000D4A61"/>
    <w:rsid w:val="000D4AE1"/>
    <w:rsid w:val="000D4F21"/>
    <w:rsid w:val="000D4F2B"/>
    <w:rsid w:val="000D4F49"/>
    <w:rsid w:val="000D4FC5"/>
    <w:rsid w:val="000D5153"/>
    <w:rsid w:val="000D51A9"/>
    <w:rsid w:val="000D5221"/>
    <w:rsid w:val="000D52D4"/>
    <w:rsid w:val="000D5402"/>
    <w:rsid w:val="000D54BD"/>
    <w:rsid w:val="000D560D"/>
    <w:rsid w:val="000D5813"/>
    <w:rsid w:val="000D5916"/>
    <w:rsid w:val="000D5CF9"/>
    <w:rsid w:val="000D5E9E"/>
    <w:rsid w:val="000D5FBA"/>
    <w:rsid w:val="000D5FC9"/>
    <w:rsid w:val="000D608A"/>
    <w:rsid w:val="000D62B9"/>
    <w:rsid w:val="000D67F6"/>
    <w:rsid w:val="000D688B"/>
    <w:rsid w:val="000D69DF"/>
    <w:rsid w:val="000D6AE0"/>
    <w:rsid w:val="000D6B0D"/>
    <w:rsid w:val="000D6F9E"/>
    <w:rsid w:val="000D6FA6"/>
    <w:rsid w:val="000D7126"/>
    <w:rsid w:val="000D727B"/>
    <w:rsid w:val="000D7525"/>
    <w:rsid w:val="000D76BB"/>
    <w:rsid w:val="000D77F4"/>
    <w:rsid w:val="000D7AF5"/>
    <w:rsid w:val="000D7B43"/>
    <w:rsid w:val="000E0592"/>
    <w:rsid w:val="000E08D2"/>
    <w:rsid w:val="000E0BB1"/>
    <w:rsid w:val="000E0C1F"/>
    <w:rsid w:val="000E171C"/>
    <w:rsid w:val="000E173E"/>
    <w:rsid w:val="000E1987"/>
    <w:rsid w:val="000E1C6E"/>
    <w:rsid w:val="000E1E10"/>
    <w:rsid w:val="000E216C"/>
    <w:rsid w:val="000E217E"/>
    <w:rsid w:val="000E21A2"/>
    <w:rsid w:val="000E22BA"/>
    <w:rsid w:val="000E2484"/>
    <w:rsid w:val="000E24D1"/>
    <w:rsid w:val="000E2528"/>
    <w:rsid w:val="000E2AC6"/>
    <w:rsid w:val="000E2B65"/>
    <w:rsid w:val="000E32FA"/>
    <w:rsid w:val="000E341F"/>
    <w:rsid w:val="000E3478"/>
    <w:rsid w:val="000E353F"/>
    <w:rsid w:val="000E36A6"/>
    <w:rsid w:val="000E38BA"/>
    <w:rsid w:val="000E3A00"/>
    <w:rsid w:val="000E4213"/>
    <w:rsid w:val="000E4612"/>
    <w:rsid w:val="000E4619"/>
    <w:rsid w:val="000E4667"/>
    <w:rsid w:val="000E4784"/>
    <w:rsid w:val="000E479C"/>
    <w:rsid w:val="000E47B5"/>
    <w:rsid w:val="000E47FC"/>
    <w:rsid w:val="000E4827"/>
    <w:rsid w:val="000E4D47"/>
    <w:rsid w:val="000E4EBB"/>
    <w:rsid w:val="000E4F8A"/>
    <w:rsid w:val="000E5A6B"/>
    <w:rsid w:val="000E5AA5"/>
    <w:rsid w:val="000E5CF4"/>
    <w:rsid w:val="000E5DF8"/>
    <w:rsid w:val="000E5E00"/>
    <w:rsid w:val="000E6194"/>
    <w:rsid w:val="000E6434"/>
    <w:rsid w:val="000E66A0"/>
    <w:rsid w:val="000E67CD"/>
    <w:rsid w:val="000E67E9"/>
    <w:rsid w:val="000E690C"/>
    <w:rsid w:val="000E6943"/>
    <w:rsid w:val="000E6A07"/>
    <w:rsid w:val="000E6A72"/>
    <w:rsid w:val="000E6B3C"/>
    <w:rsid w:val="000E6BF6"/>
    <w:rsid w:val="000E6D55"/>
    <w:rsid w:val="000E6DF1"/>
    <w:rsid w:val="000E6F20"/>
    <w:rsid w:val="000E7490"/>
    <w:rsid w:val="000E74F0"/>
    <w:rsid w:val="000E751A"/>
    <w:rsid w:val="000E7521"/>
    <w:rsid w:val="000E7749"/>
    <w:rsid w:val="000E781E"/>
    <w:rsid w:val="000E7CC9"/>
    <w:rsid w:val="000F003D"/>
    <w:rsid w:val="000F0081"/>
    <w:rsid w:val="000F008B"/>
    <w:rsid w:val="000F0472"/>
    <w:rsid w:val="000F04FF"/>
    <w:rsid w:val="000F074B"/>
    <w:rsid w:val="000F0764"/>
    <w:rsid w:val="000F0894"/>
    <w:rsid w:val="000F0906"/>
    <w:rsid w:val="000F0AA9"/>
    <w:rsid w:val="000F0B95"/>
    <w:rsid w:val="000F0BDB"/>
    <w:rsid w:val="000F0C47"/>
    <w:rsid w:val="000F12BC"/>
    <w:rsid w:val="000F164E"/>
    <w:rsid w:val="000F16CA"/>
    <w:rsid w:val="000F1977"/>
    <w:rsid w:val="000F1C8C"/>
    <w:rsid w:val="000F212E"/>
    <w:rsid w:val="000F252B"/>
    <w:rsid w:val="000F2703"/>
    <w:rsid w:val="000F274E"/>
    <w:rsid w:val="000F281D"/>
    <w:rsid w:val="000F29DE"/>
    <w:rsid w:val="000F2B56"/>
    <w:rsid w:val="000F2BEC"/>
    <w:rsid w:val="000F2EF2"/>
    <w:rsid w:val="000F2FF7"/>
    <w:rsid w:val="000F3061"/>
    <w:rsid w:val="000F30C9"/>
    <w:rsid w:val="000F327E"/>
    <w:rsid w:val="000F34F8"/>
    <w:rsid w:val="000F376E"/>
    <w:rsid w:val="000F3846"/>
    <w:rsid w:val="000F3D85"/>
    <w:rsid w:val="000F3E8F"/>
    <w:rsid w:val="000F3F19"/>
    <w:rsid w:val="000F416F"/>
    <w:rsid w:val="000F41D4"/>
    <w:rsid w:val="000F4232"/>
    <w:rsid w:val="000F42A3"/>
    <w:rsid w:val="000F4408"/>
    <w:rsid w:val="000F469B"/>
    <w:rsid w:val="000F471B"/>
    <w:rsid w:val="000F48E4"/>
    <w:rsid w:val="000F4AD6"/>
    <w:rsid w:val="000F4DF0"/>
    <w:rsid w:val="000F5351"/>
    <w:rsid w:val="000F53A9"/>
    <w:rsid w:val="000F5572"/>
    <w:rsid w:val="000F5833"/>
    <w:rsid w:val="000F5924"/>
    <w:rsid w:val="000F5A76"/>
    <w:rsid w:val="000F5E94"/>
    <w:rsid w:val="000F5E9D"/>
    <w:rsid w:val="000F5FAE"/>
    <w:rsid w:val="000F6465"/>
    <w:rsid w:val="000F6B2E"/>
    <w:rsid w:val="000F6CA7"/>
    <w:rsid w:val="000F6D20"/>
    <w:rsid w:val="000F6EFA"/>
    <w:rsid w:val="000F6F6F"/>
    <w:rsid w:val="000F715F"/>
    <w:rsid w:val="000F7276"/>
    <w:rsid w:val="000F73F2"/>
    <w:rsid w:val="000F7FB8"/>
    <w:rsid w:val="000F7FDB"/>
    <w:rsid w:val="00100371"/>
    <w:rsid w:val="001003CF"/>
    <w:rsid w:val="00100597"/>
    <w:rsid w:val="00100603"/>
    <w:rsid w:val="00100E79"/>
    <w:rsid w:val="00100F0C"/>
    <w:rsid w:val="00100F25"/>
    <w:rsid w:val="00100FEB"/>
    <w:rsid w:val="0010100A"/>
    <w:rsid w:val="001010D6"/>
    <w:rsid w:val="0010113B"/>
    <w:rsid w:val="001013E2"/>
    <w:rsid w:val="001015C4"/>
    <w:rsid w:val="00101866"/>
    <w:rsid w:val="0010197B"/>
    <w:rsid w:val="00101DA1"/>
    <w:rsid w:val="001020A1"/>
    <w:rsid w:val="0010214C"/>
    <w:rsid w:val="001023C7"/>
    <w:rsid w:val="001028E0"/>
    <w:rsid w:val="00102A47"/>
    <w:rsid w:val="00102C82"/>
    <w:rsid w:val="0010300F"/>
    <w:rsid w:val="001032FF"/>
    <w:rsid w:val="001034C8"/>
    <w:rsid w:val="00103A5B"/>
    <w:rsid w:val="00103B24"/>
    <w:rsid w:val="00103B5E"/>
    <w:rsid w:val="00103E96"/>
    <w:rsid w:val="001046A5"/>
    <w:rsid w:val="00104721"/>
    <w:rsid w:val="001047C1"/>
    <w:rsid w:val="00104996"/>
    <w:rsid w:val="00104EC0"/>
    <w:rsid w:val="00105047"/>
    <w:rsid w:val="001051F3"/>
    <w:rsid w:val="001052DB"/>
    <w:rsid w:val="001053EB"/>
    <w:rsid w:val="001056D0"/>
    <w:rsid w:val="001056E7"/>
    <w:rsid w:val="0010571E"/>
    <w:rsid w:val="00105752"/>
    <w:rsid w:val="001058A5"/>
    <w:rsid w:val="0010590B"/>
    <w:rsid w:val="00105B8D"/>
    <w:rsid w:val="00105C7D"/>
    <w:rsid w:val="00105C99"/>
    <w:rsid w:val="00105EF9"/>
    <w:rsid w:val="001060AA"/>
    <w:rsid w:val="001061A2"/>
    <w:rsid w:val="00106354"/>
    <w:rsid w:val="00106612"/>
    <w:rsid w:val="00106978"/>
    <w:rsid w:val="00106B0E"/>
    <w:rsid w:val="00106D68"/>
    <w:rsid w:val="00107024"/>
    <w:rsid w:val="0010710C"/>
    <w:rsid w:val="001072CA"/>
    <w:rsid w:val="001076BF"/>
    <w:rsid w:val="00107765"/>
    <w:rsid w:val="0010789C"/>
    <w:rsid w:val="001079B8"/>
    <w:rsid w:val="00107AE5"/>
    <w:rsid w:val="00107B13"/>
    <w:rsid w:val="00107D68"/>
    <w:rsid w:val="001100E3"/>
    <w:rsid w:val="001101CA"/>
    <w:rsid w:val="00110298"/>
    <w:rsid w:val="0011039B"/>
    <w:rsid w:val="001104CA"/>
    <w:rsid w:val="001105D7"/>
    <w:rsid w:val="001105F7"/>
    <w:rsid w:val="0011075E"/>
    <w:rsid w:val="001107D3"/>
    <w:rsid w:val="001108C6"/>
    <w:rsid w:val="00110CDF"/>
    <w:rsid w:val="00110D50"/>
    <w:rsid w:val="00111068"/>
    <w:rsid w:val="00111090"/>
    <w:rsid w:val="001110BC"/>
    <w:rsid w:val="001112DB"/>
    <w:rsid w:val="00111AF0"/>
    <w:rsid w:val="00111AFF"/>
    <w:rsid w:val="00111B78"/>
    <w:rsid w:val="00111B7C"/>
    <w:rsid w:val="00111BE8"/>
    <w:rsid w:val="00111CB2"/>
    <w:rsid w:val="00111DAA"/>
    <w:rsid w:val="00111E5E"/>
    <w:rsid w:val="00111FD0"/>
    <w:rsid w:val="00112232"/>
    <w:rsid w:val="0011226B"/>
    <w:rsid w:val="001124A0"/>
    <w:rsid w:val="0011292D"/>
    <w:rsid w:val="00112937"/>
    <w:rsid w:val="00112A6F"/>
    <w:rsid w:val="00112D42"/>
    <w:rsid w:val="0011312C"/>
    <w:rsid w:val="0011334C"/>
    <w:rsid w:val="0011337E"/>
    <w:rsid w:val="00113402"/>
    <w:rsid w:val="00113480"/>
    <w:rsid w:val="00113765"/>
    <w:rsid w:val="00113C50"/>
    <w:rsid w:val="00113F8B"/>
    <w:rsid w:val="00113FFC"/>
    <w:rsid w:val="001141C6"/>
    <w:rsid w:val="00114331"/>
    <w:rsid w:val="00114668"/>
    <w:rsid w:val="001146D4"/>
    <w:rsid w:val="0011473A"/>
    <w:rsid w:val="00115307"/>
    <w:rsid w:val="0011539F"/>
    <w:rsid w:val="0011544E"/>
    <w:rsid w:val="0011569E"/>
    <w:rsid w:val="0011572C"/>
    <w:rsid w:val="00115847"/>
    <w:rsid w:val="00115D5F"/>
    <w:rsid w:val="00115E2E"/>
    <w:rsid w:val="00115F4B"/>
    <w:rsid w:val="001160ED"/>
    <w:rsid w:val="001161A1"/>
    <w:rsid w:val="001162D7"/>
    <w:rsid w:val="001162E6"/>
    <w:rsid w:val="00116AD4"/>
    <w:rsid w:val="00116CD8"/>
    <w:rsid w:val="00116D30"/>
    <w:rsid w:val="0011743F"/>
    <w:rsid w:val="001174F7"/>
    <w:rsid w:val="00117788"/>
    <w:rsid w:val="00117807"/>
    <w:rsid w:val="001178CD"/>
    <w:rsid w:val="001178D4"/>
    <w:rsid w:val="00117FD3"/>
    <w:rsid w:val="00120104"/>
    <w:rsid w:val="00120166"/>
    <w:rsid w:val="0012023C"/>
    <w:rsid w:val="00120488"/>
    <w:rsid w:val="001206F6"/>
    <w:rsid w:val="001209CA"/>
    <w:rsid w:val="00120AB0"/>
    <w:rsid w:val="00120B9B"/>
    <w:rsid w:val="00120CF6"/>
    <w:rsid w:val="00120F89"/>
    <w:rsid w:val="00120FB7"/>
    <w:rsid w:val="0012101D"/>
    <w:rsid w:val="0012132E"/>
    <w:rsid w:val="0012158A"/>
    <w:rsid w:val="00121797"/>
    <w:rsid w:val="001217FA"/>
    <w:rsid w:val="00121ACA"/>
    <w:rsid w:val="00121CDE"/>
    <w:rsid w:val="00121D25"/>
    <w:rsid w:val="00121D66"/>
    <w:rsid w:val="00121DD3"/>
    <w:rsid w:val="00121E1D"/>
    <w:rsid w:val="00122159"/>
    <w:rsid w:val="00122178"/>
    <w:rsid w:val="00122217"/>
    <w:rsid w:val="00122557"/>
    <w:rsid w:val="001227A6"/>
    <w:rsid w:val="00122828"/>
    <w:rsid w:val="001228E0"/>
    <w:rsid w:val="00122B1D"/>
    <w:rsid w:val="00122B43"/>
    <w:rsid w:val="00122B5B"/>
    <w:rsid w:val="00122F78"/>
    <w:rsid w:val="001238EB"/>
    <w:rsid w:val="0012392C"/>
    <w:rsid w:val="00123F49"/>
    <w:rsid w:val="001241B7"/>
    <w:rsid w:val="001241F8"/>
    <w:rsid w:val="00124224"/>
    <w:rsid w:val="00124277"/>
    <w:rsid w:val="001243C0"/>
    <w:rsid w:val="0012447A"/>
    <w:rsid w:val="0012473B"/>
    <w:rsid w:val="00124839"/>
    <w:rsid w:val="00124B0D"/>
    <w:rsid w:val="00124B5E"/>
    <w:rsid w:val="00124BF4"/>
    <w:rsid w:val="00124C43"/>
    <w:rsid w:val="00124E5F"/>
    <w:rsid w:val="00124FAA"/>
    <w:rsid w:val="0012508A"/>
    <w:rsid w:val="00125400"/>
    <w:rsid w:val="0012563F"/>
    <w:rsid w:val="00125689"/>
    <w:rsid w:val="00125939"/>
    <w:rsid w:val="00125DEA"/>
    <w:rsid w:val="00125F60"/>
    <w:rsid w:val="00125FAA"/>
    <w:rsid w:val="00125FEA"/>
    <w:rsid w:val="001263B8"/>
    <w:rsid w:val="0012646C"/>
    <w:rsid w:val="00126509"/>
    <w:rsid w:val="00126650"/>
    <w:rsid w:val="0012675E"/>
    <w:rsid w:val="00126A38"/>
    <w:rsid w:val="00126C0B"/>
    <w:rsid w:val="00126C40"/>
    <w:rsid w:val="00126F08"/>
    <w:rsid w:val="00126F62"/>
    <w:rsid w:val="00126FA7"/>
    <w:rsid w:val="00126FD5"/>
    <w:rsid w:val="0012708C"/>
    <w:rsid w:val="001271B8"/>
    <w:rsid w:val="0012749F"/>
    <w:rsid w:val="001274B6"/>
    <w:rsid w:val="00127708"/>
    <w:rsid w:val="0012780E"/>
    <w:rsid w:val="0012783C"/>
    <w:rsid w:val="00127A22"/>
    <w:rsid w:val="00127CBB"/>
    <w:rsid w:val="00127DB7"/>
    <w:rsid w:val="00127DF0"/>
    <w:rsid w:val="00127F51"/>
    <w:rsid w:val="00130161"/>
    <w:rsid w:val="001301AB"/>
    <w:rsid w:val="00130296"/>
    <w:rsid w:val="0013040B"/>
    <w:rsid w:val="00130593"/>
    <w:rsid w:val="001306CF"/>
    <w:rsid w:val="00130789"/>
    <w:rsid w:val="001309F2"/>
    <w:rsid w:val="00130DEA"/>
    <w:rsid w:val="00131135"/>
    <w:rsid w:val="001316D8"/>
    <w:rsid w:val="001317C9"/>
    <w:rsid w:val="00131907"/>
    <w:rsid w:val="0013198E"/>
    <w:rsid w:val="00131D0F"/>
    <w:rsid w:val="00131FE4"/>
    <w:rsid w:val="00132240"/>
    <w:rsid w:val="00132592"/>
    <w:rsid w:val="0013277F"/>
    <w:rsid w:val="001327D7"/>
    <w:rsid w:val="001327D8"/>
    <w:rsid w:val="00132A16"/>
    <w:rsid w:val="00132AA8"/>
    <w:rsid w:val="00132B19"/>
    <w:rsid w:val="0013316E"/>
    <w:rsid w:val="0013328E"/>
    <w:rsid w:val="00133647"/>
    <w:rsid w:val="001337F3"/>
    <w:rsid w:val="00133C07"/>
    <w:rsid w:val="00133D39"/>
    <w:rsid w:val="00133F48"/>
    <w:rsid w:val="0013418C"/>
    <w:rsid w:val="00134288"/>
    <w:rsid w:val="001343BE"/>
    <w:rsid w:val="001344A2"/>
    <w:rsid w:val="00134742"/>
    <w:rsid w:val="001347AE"/>
    <w:rsid w:val="00134945"/>
    <w:rsid w:val="00134983"/>
    <w:rsid w:val="00134992"/>
    <w:rsid w:val="00134A20"/>
    <w:rsid w:val="00134A7F"/>
    <w:rsid w:val="00134BDF"/>
    <w:rsid w:val="00134C7B"/>
    <w:rsid w:val="00134CB7"/>
    <w:rsid w:val="00135014"/>
    <w:rsid w:val="0013523A"/>
    <w:rsid w:val="001352F1"/>
    <w:rsid w:val="00135605"/>
    <w:rsid w:val="0013576D"/>
    <w:rsid w:val="001358E2"/>
    <w:rsid w:val="00135D2A"/>
    <w:rsid w:val="00135DD6"/>
    <w:rsid w:val="00135F04"/>
    <w:rsid w:val="00135F9B"/>
    <w:rsid w:val="00136130"/>
    <w:rsid w:val="001362A7"/>
    <w:rsid w:val="0013649A"/>
    <w:rsid w:val="0013651E"/>
    <w:rsid w:val="001366D0"/>
    <w:rsid w:val="00136AE4"/>
    <w:rsid w:val="00136AF2"/>
    <w:rsid w:val="00136FED"/>
    <w:rsid w:val="001373CF"/>
    <w:rsid w:val="00137534"/>
    <w:rsid w:val="001375CA"/>
    <w:rsid w:val="001378CC"/>
    <w:rsid w:val="00137911"/>
    <w:rsid w:val="00137CF1"/>
    <w:rsid w:val="00137DBE"/>
    <w:rsid w:val="00137DCA"/>
    <w:rsid w:val="00137E2B"/>
    <w:rsid w:val="00137E63"/>
    <w:rsid w:val="00137EB5"/>
    <w:rsid w:val="0014004E"/>
    <w:rsid w:val="00140086"/>
    <w:rsid w:val="00140185"/>
    <w:rsid w:val="001401D8"/>
    <w:rsid w:val="00140204"/>
    <w:rsid w:val="0014028E"/>
    <w:rsid w:val="00140431"/>
    <w:rsid w:val="00140545"/>
    <w:rsid w:val="0014057F"/>
    <w:rsid w:val="00140703"/>
    <w:rsid w:val="00140A31"/>
    <w:rsid w:val="00140F91"/>
    <w:rsid w:val="00141028"/>
    <w:rsid w:val="0014104A"/>
    <w:rsid w:val="001410A5"/>
    <w:rsid w:val="0014123D"/>
    <w:rsid w:val="001412D1"/>
    <w:rsid w:val="0014170B"/>
    <w:rsid w:val="00141A54"/>
    <w:rsid w:val="00141D58"/>
    <w:rsid w:val="00142034"/>
    <w:rsid w:val="001420BB"/>
    <w:rsid w:val="00142102"/>
    <w:rsid w:val="00142210"/>
    <w:rsid w:val="001422BF"/>
    <w:rsid w:val="00142747"/>
    <w:rsid w:val="001428FD"/>
    <w:rsid w:val="00142A17"/>
    <w:rsid w:val="00142C6A"/>
    <w:rsid w:val="00143390"/>
    <w:rsid w:val="00143459"/>
    <w:rsid w:val="00143871"/>
    <w:rsid w:val="001439AA"/>
    <w:rsid w:val="00143C5F"/>
    <w:rsid w:val="00143FA1"/>
    <w:rsid w:val="001445E2"/>
    <w:rsid w:val="00144919"/>
    <w:rsid w:val="00144A9E"/>
    <w:rsid w:val="00144AA5"/>
    <w:rsid w:val="00144E91"/>
    <w:rsid w:val="00145178"/>
    <w:rsid w:val="00145293"/>
    <w:rsid w:val="0014546C"/>
    <w:rsid w:val="001455C7"/>
    <w:rsid w:val="00145789"/>
    <w:rsid w:val="0014579B"/>
    <w:rsid w:val="00145981"/>
    <w:rsid w:val="00145A6D"/>
    <w:rsid w:val="00145D84"/>
    <w:rsid w:val="00146008"/>
    <w:rsid w:val="00146497"/>
    <w:rsid w:val="00146556"/>
    <w:rsid w:val="00146580"/>
    <w:rsid w:val="001469C3"/>
    <w:rsid w:val="00146BDB"/>
    <w:rsid w:val="00146C6F"/>
    <w:rsid w:val="00146DDA"/>
    <w:rsid w:val="00146F36"/>
    <w:rsid w:val="00146F3A"/>
    <w:rsid w:val="00146F4E"/>
    <w:rsid w:val="001470FC"/>
    <w:rsid w:val="00147186"/>
    <w:rsid w:val="00147380"/>
    <w:rsid w:val="0014749B"/>
    <w:rsid w:val="001476D5"/>
    <w:rsid w:val="00147790"/>
    <w:rsid w:val="0014784C"/>
    <w:rsid w:val="00147888"/>
    <w:rsid w:val="00147905"/>
    <w:rsid w:val="0014799F"/>
    <w:rsid w:val="00147BFD"/>
    <w:rsid w:val="00147EE5"/>
    <w:rsid w:val="00147F03"/>
    <w:rsid w:val="001500D4"/>
    <w:rsid w:val="0015018C"/>
    <w:rsid w:val="001501A9"/>
    <w:rsid w:val="001503E8"/>
    <w:rsid w:val="0015059F"/>
    <w:rsid w:val="00150699"/>
    <w:rsid w:val="001508A9"/>
    <w:rsid w:val="001508F7"/>
    <w:rsid w:val="00150B53"/>
    <w:rsid w:val="00150BF1"/>
    <w:rsid w:val="00150D0E"/>
    <w:rsid w:val="00150E28"/>
    <w:rsid w:val="00150E3D"/>
    <w:rsid w:val="00150EED"/>
    <w:rsid w:val="0015107E"/>
    <w:rsid w:val="001511B4"/>
    <w:rsid w:val="001511E0"/>
    <w:rsid w:val="001513E6"/>
    <w:rsid w:val="001516B4"/>
    <w:rsid w:val="001517C4"/>
    <w:rsid w:val="00151A62"/>
    <w:rsid w:val="00151D35"/>
    <w:rsid w:val="00151D4A"/>
    <w:rsid w:val="00151E1C"/>
    <w:rsid w:val="0015207D"/>
    <w:rsid w:val="0015212B"/>
    <w:rsid w:val="00152246"/>
    <w:rsid w:val="0015229E"/>
    <w:rsid w:val="00152502"/>
    <w:rsid w:val="0015252E"/>
    <w:rsid w:val="00152A48"/>
    <w:rsid w:val="00152D26"/>
    <w:rsid w:val="00152E27"/>
    <w:rsid w:val="00152F87"/>
    <w:rsid w:val="00152FC8"/>
    <w:rsid w:val="001539A3"/>
    <w:rsid w:val="00153B10"/>
    <w:rsid w:val="00153B8E"/>
    <w:rsid w:val="00153D59"/>
    <w:rsid w:val="00153E77"/>
    <w:rsid w:val="00153EE9"/>
    <w:rsid w:val="001540B9"/>
    <w:rsid w:val="00154150"/>
    <w:rsid w:val="00154394"/>
    <w:rsid w:val="00154719"/>
    <w:rsid w:val="0015486F"/>
    <w:rsid w:val="00154879"/>
    <w:rsid w:val="00154BF2"/>
    <w:rsid w:val="00154CAB"/>
    <w:rsid w:val="00154FDD"/>
    <w:rsid w:val="00155280"/>
    <w:rsid w:val="001553B9"/>
    <w:rsid w:val="001553FE"/>
    <w:rsid w:val="00155AA8"/>
    <w:rsid w:val="00155AC6"/>
    <w:rsid w:val="00155AD1"/>
    <w:rsid w:val="00155C80"/>
    <w:rsid w:val="00155CCF"/>
    <w:rsid w:val="00155D7C"/>
    <w:rsid w:val="0015603C"/>
    <w:rsid w:val="00156127"/>
    <w:rsid w:val="00156151"/>
    <w:rsid w:val="00156215"/>
    <w:rsid w:val="00156320"/>
    <w:rsid w:val="001563FE"/>
    <w:rsid w:val="001564B4"/>
    <w:rsid w:val="00156608"/>
    <w:rsid w:val="00156920"/>
    <w:rsid w:val="001569A1"/>
    <w:rsid w:val="001569AC"/>
    <w:rsid w:val="00156AFB"/>
    <w:rsid w:val="00156B4A"/>
    <w:rsid w:val="00156B5D"/>
    <w:rsid w:val="00156C4D"/>
    <w:rsid w:val="00156C7B"/>
    <w:rsid w:val="00156DCD"/>
    <w:rsid w:val="00156DEE"/>
    <w:rsid w:val="00157259"/>
    <w:rsid w:val="00157D51"/>
    <w:rsid w:val="00157F39"/>
    <w:rsid w:val="00157F57"/>
    <w:rsid w:val="0016043C"/>
    <w:rsid w:val="00160674"/>
    <w:rsid w:val="00160A3E"/>
    <w:rsid w:val="00160D37"/>
    <w:rsid w:val="00160EB2"/>
    <w:rsid w:val="0016112D"/>
    <w:rsid w:val="0016115D"/>
    <w:rsid w:val="00161366"/>
    <w:rsid w:val="001614D8"/>
    <w:rsid w:val="001614F7"/>
    <w:rsid w:val="00161510"/>
    <w:rsid w:val="0016175B"/>
    <w:rsid w:val="00161834"/>
    <w:rsid w:val="0016197A"/>
    <w:rsid w:val="00161C3F"/>
    <w:rsid w:val="00161E78"/>
    <w:rsid w:val="00161FB1"/>
    <w:rsid w:val="001620B6"/>
    <w:rsid w:val="00162267"/>
    <w:rsid w:val="001625BD"/>
    <w:rsid w:val="001625F5"/>
    <w:rsid w:val="00162683"/>
    <w:rsid w:val="001626D3"/>
    <w:rsid w:val="0016278B"/>
    <w:rsid w:val="001627DC"/>
    <w:rsid w:val="001628A7"/>
    <w:rsid w:val="001628AF"/>
    <w:rsid w:val="00162A22"/>
    <w:rsid w:val="00162B99"/>
    <w:rsid w:val="00162F3F"/>
    <w:rsid w:val="0016303E"/>
    <w:rsid w:val="00163374"/>
    <w:rsid w:val="00163534"/>
    <w:rsid w:val="00163A46"/>
    <w:rsid w:val="00163A76"/>
    <w:rsid w:val="00163AD6"/>
    <w:rsid w:val="00163B96"/>
    <w:rsid w:val="00163BA9"/>
    <w:rsid w:val="00163DEF"/>
    <w:rsid w:val="0016411C"/>
    <w:rsid w:val="00164465"/>
    <w:rsid w:val="0016457C"/>
    <w:rsid w:val="00164910"/>
    <w:rsid w:val="00164990"/>
    <w:rsid w:val="00164BA7"/>
    <w:rsid w:val="00164F12"/>
    <w:rsid w:val="00164F7E"/>
    <w:rsid w:val="00164FB6"/>
    <w:rsid w:val="00165338"/>
    <w:rsid w:val="0016549B"/>
    <w:rsid w:val="001655BA"/>
    <w:rsid w:val="001655FE"/>
    <w:rsid w:val="00165767"/>
    <w:rsid w:val="00165BB2"/>
    <w:rsid w:val="00165D79"/>
    <w:rsid w:val="00165DE0"/>
    <w:rsid w:val="00165EE4"/>
    <w:rsid w:val="00165EFC"/>
    <w:rsid w:val="00165F72"/>
    <w:rsid w:val="00165F88"/>
    <w:rsid w:val="001661CA"/>
    <w:rsid w:val="001661CF"/>
    <w:rsid w:val="001667D1"/>
    <w:rsid w:val="001668EC"/>
    <w:rsid w:val="0016696D"/>
    <w:rsid w:val="0016698D"/>
    <w:rsid w:val="00166A29"/>
    <w:rsid w:val="00166B0D"/>
    <w:rsid w:val="00166D38"/>
    <w:rsid w:val="00166D7D"/>
    <w:rsid w:val="00166EA0"/>
    <w:rsid w:val="00166EAA"/>
    <w:rsid w:val="00167190"/>
    <w:rsid w:val="001672B1"/>
    <w:rsid w:val="0016730B"/>
    <w:rsid w:val="00167458"/>
    <w:rsid w:val="0016746F"/>
    <w:rsid w:val="001674CB"/>
    <w:rsid w:val="0016782F"/>
    <w:rsid w:val="00167CF6"/>
    <w:rsid w:val="001701AF"/>
    <w:rsid w:val="001702D2"/>
    <w:rsid w:val="001707A9"/>
    <w:rsid w:val="001707F7"/>
    <w:rsid w:val="0017099B"/>
    <w:rsid w:val="001709BE"/>
    <w:rsid w:val="00170AFA"/>
    <w:rsid w:val="00170B05"/>
    <w:rsid w:val="00170FA2"/>
    <w:rsid w:val="0017135B"/>
    <w:rsid w:val="001716E3"/>
    <w:rsid w:val="0017183E"/>
    <w:rsid w:val="00171867"/>
    <w:rsid w:val="00171C4A"/>
    <w:rsid w:val="00171C88"/>
    <w:rsid w:val="00171CF1"/>
    <w:rsid w:val="00171E89"/>
    <w:rsid w:val="00171F7F"/>
    <w:rsid w:val="00171FE3"/>
    <w:rsid w:val="001722B6"/>
    <w:rsid w:val="00172524"/>
    <w:rsid w:val="001725C8"/>
    <w:rsid w:val="001726E5"/>
    <w:rsid w:val="00172882"/>
    <w:rsid w:val="001729AB"/>
    <w:rsid w:val="00172A5C"/>
    <w:rsid w:val="00172B77"/>
    <w:rsid w:val="00172C01"/>
    <w:rsid w:val="00172C1E"/>
    <w:rsid w:val="00172C26"/>
    <w:rsid w:val="00172DB7"/>
    <w:rsid w:val="0017323F"/>
    <w:rsid w:val="00173461"/>
    <w:rsid w:val="00173497"/>
    <w:rsid w:val="0017381F"/>
    <w:rsid w:val="00173958"/>
    <w:rsid w:val="00173BC9"/>
    <w:rsid w:val="00173BE0"/>
    <w:rsid w:val="00173E66"/>
    <w:rsid w:val="00173E67"/>
    <w:rsid w:val="00173EA7"/>
    <w:rsid w:val="001740F0"/>
    <w:rsid w:val="0017417A"/>
    <w:rsid w:val="001745D5"/>
    <w:rsid w:val="001748D2"/>
    <w:rsid w:val="001749C9"/>
    <w:rsid w:val="001749DF"/>
    <w:rsid w:val="00174B3E"/>
    <w:rsid w:val="00174C46"/>
    <w:rsid w:val="00174D20"/>
    <w:rsid w:val="00175395"/>
    <w:rsid w:val="0017554A"/>
    <w:rsid w:val="001755FC"/>
    <w:rsid w:val="0017563F"/>
    <w:rsid w:val="00175A14"/>
    <w:rsid w:val="00175A8B"/>
    <w:rsid w:val="00175B24"/>
    <w:rsid w:val="00175B44"/>
    <w:rsid w:val="00175B94"/>
    <w:rsid w:val="00175BBA"/>
    <w:rsid w:val="00175D3C"/>
    <w:rsid w:val="00175F02"/>
    <w:rsid w:val="00175F56"/>
    <w:rsid w:val="001761B7"/>
    <w:rsid w:val="00176284"/>
    <w:rsid w:val="001762F2"/>
    <w:rsid w:val="001764B7"/>
    <w:rsid w:val="0017659E"/>
    <w:rsid w:val="00176604"/>
    <w:rsid w:val="0017671D"/>
    <w:rsid w:val="00176790"/>
    <w:rsid w:val="00176914"/>
    <w:rsid w:val="00176CCE"/>
    <w:rsid w:val="00176DD6"/>
    <w:rsid w:val="00176F31"/>
    <w:rsid w:val="00176F85"/>
    <w:rsid w:val="001770D2"/>
    <w:rsid w:val="0017722E"/>
    <w:rsid w:val="00177267"/>
    <w:rsid w:val="001773BE"/>
    <w:rsid w:val="001774FB"/>
    <w:rsid w:val="00177738"/>
    <w:rsid w:val="001777F2"/>
    <w:rsid w:val="00177B00"/>
    <w:rsid w:val="00177BD5"/>
    <w:rsid w:val="00177C0E"/>
    <w:rsid w:val="00177F74"/>
    <w:rsid w:val="0018020E"/>
    <w:rsid w:val="001803E3"/>
    <w:rsid w:val="00180518"/>
    <w:rsid w:val="0018054A"/>
    <w:rsid w:val="001805C0"/>
    <w:rsid w:val="00180885"/>
    <w:rsid w:val="00180903"/>
    <w:rsid w:val="00180AEB"/>
    <w:rsid w:val="00180B71"/>
    <w:rsid w:val="00180CFF"/>
    <w:rsid w:val="00180E99"/>
    <w:rsid w:val="00180F1F"/>
    <w:rsid w:val="00180F6B"/>
    <w:rsid w:val="00180F84"/>
    <w:rsid w:val="00180F8F"/>
    <w:rsid w:val="0018115A"/>
    <w:rsid w:val="001813A3"/>
    <w:rsid w:val="00181455"/>
    <w:rsid w:val="0018166D"/>
    <w:rsid w:val="001816A2"/>
    <w:rsid w:val="00181885"/>
    <w:rsid w:val="00181B79"/>
    <w:rsid w:val="00181C12"/>
    <w:rsid w:val="00181D1D"/>
    <w:rsid w:val="00181D56"/>
    <w:rsid w:val="00181D5D"/>
    <w:rsid w:val="00181E5A"/>
    <w:rsid w:val="0018203E"/>
    <w:rsid w:val="00182040"/>
    <w:rsid w:val="00182100"/>
    <w:rsid w:val="001822DF"/>
    <w:rsid w:val="0018245E"/>
    <w:rsid w:val="0018266E"/>
    <w:rsid w:val="0018297A"/>
    <w:rsid w:val="00182B55"/>
    <w:rsid w:val="00182C02"/>
    <w:rsid w:val="00182C25"/>
    <w:rsid w:val="00182C28"/>
    <w:rsid w:val="00182D8D"/>
    <w:rsid w:val="00182DDC"/>
    <w:rsid w:val="00182F98"/>
    <w:rsid w:val="001830BA"/>
    <w:rsid w:val="00183350"/>
    <w:rsid w:val="00183419"/>
    <w:rsid w:val="001837CD"/>
    <w:rsid w:val="00183CD8"/>
    <w:rsid w:val="00183DAC"/>
    <w:rsid w:val="00183DC1"/>
    <w:rsid w:val="001841C4"/>
    <w:rsid w:val="001841F0"/>
    <w:rsid w:val="00184787"/>
    <w:rsid w:val="001847E1"/>
    <w:rsid w:val="00184818"/>
    <w:rsid w:val="00184975"/>
    <w:rsid w:val="00184A86"/>
    <w:rsid w:val="00184BB2"/>
    <w:rsid w:val="00184C32"/>
    <w:rsid w:val="00184F76"/>
    <w:rsid w:val="001850DA"/>
    <w:rsid w:val="00185266"/>
    <w:rsid w:val="001853A3"/>
    <w:rsid w:val="00185599"/>
    <w:rsid w:val="0018576A"/>
    <w:rsid w:val="00185927"/>
    <w:rsid w:val="00185931"/>
    <w:rsid w:val="00185A9E"/>
    <w:rsid w:val="00185E50"/>
    <w:rsid w:val="00185EED"/>
    <w:rsid w:val="0018623A"/>
    <w:rsid w:val="00186279"/>
    <w:rsid w:val="0018648F"/>
    <w:rsid w:val="00186780"/>
    <w:rsid w:val="00186BC6"/>
    <w:rsid w:val="00186BF2"/>
    <w:rsid w:val="00186CF7"/>
    <w:rsid w:val="00186D38"/>
    <w:rsid w:val="00186D6A"/>
    <w:rsid w:val="00187469"/>
    <w:rsid w:val="0018760C"/>
    <w:rsid w:val="001878F9"/>
    <w:rsid w:val="00187A74"/>
    <w:rsid w:val="00187A8E"/>
    <w:rsid w:val="00187B22"/>
    <w:rsid w:val="00187B26"/>
    <w:rsid w:val="00187B9D"/>
    <w:rsid w:val="00187BD2"/>
    <w:rsid w:val="00187C25"/>
    <w:rsid w:val="00187D97"/>
    <w:rsid w:val="00190050"/>
    <w:rsid w:val="0019020C"/>
    <w:rsid w:val="00190243"/>
    <w:rsid w:val="0019028E"/>
    <w:rsid w:val="00190363"/>
    <w:rsid w:val="00190488"/>
    <w:rsid w:val="001905C1"/>
    <w:rsid w:val="00190681"/>
    <w:rsid w:val="00190689"/>
    <w:rsid w:val="00190729"/>
    <w:rsid w:val="00190A0C"/>
    <w:rsid w:val="00190B11"/>
    <w:rsid w:val="00190BB1"/>
    <w:rsid w:val="00190C31"/>
    <w:rsid w:val="00190D43"/>
    <w:rsid w:val="00190E9D"/>
    <w:rsid w:val="00190F2C"/>
    <w:rsid w:val="0019107C"/>
    <w:rsid w:val="00191138"/>
    <w:rsid w:val="001911DA"/>
    <w:rsid w:val="001912CA"/>
    <w:rsid w:val="0019138D"/>
    <w:rsid w:val="00191545"/>
    <w:rsid w:val="001915F2"/>
    <w:rsid w:val="00191634"/>
    <w:rsid w:val="001918DB"/>
    <w:rsid w:val="00191997"/>
    <w:rsid w:val="00191B2B"/>
    <w:rsid w:val="00191BF8"/>
    <w:rsid w:val="00191C9F"/>
    <w:rsid w:val="00191D33"/>
    <w:rsid w:val="00191D90"/>
    <w:rsid w:val="00191DFE"/>
    <w:rsid w:val="00191F0A"/>
    <w:rsid w:val="001920F5"/>
    <w:rsid w:val="0019216F"/>
    <w:rsid w:val="00192413"/>
    <w:rsid w:val="001926BF"/>
    <w:rsid w:val="00192770"/>
    <w:rsid w:val="00192E03"/>
    <w:rsid w:val="00192E5A"/>
    <w:rsid w:val="00192E7F"/>
    <w:rsid w:val="0019305C"/>
    <w:rsid w:val="00193256"/>
    <w:rsid w:val="00193279"/>
    <w:rsid w:val="00193681"/>
    <w:rsid w:val="0019374A"/>
    <w:rsid w:val="001937D7"/>
    <w:rsid w:val="00193992"/>
    <w:rsid w:val="00193A2A"/>
    <w:rsid w:val="00193F43"/>
    <w:rsid w:val="00194459"/>
    <w:rsid w:val="00194736"/>
    <w:rsid w:val="00194745"/>
    <w:rsid w:val="0019479E"/>
    <w:rsid w:val="00194E8D"/>
    <w:rsid w:val="00194ED3"/>
    <w:rsid w:val="00194F49"/>
    <w:rsid w:val="001950E8"/>
    <w:rsid w:val="0019511C"/>
    <w:rsid w:val="0019520D"/>
    <w:rsid w:val="001955F1"/>
    <w:rsid w:val="0019567F"/>
    <w:rsid w:val="00195976"/>
    <w:rsid w:val="00195BA4"/>
    <w:rsid w:val="00195BC6"/>
    <w:rsid w:val="00195C39"/>
    <w:rsid w:val="00195C66"/>
    <w:rsid w:val="00195D2E"/>
    <w:rsid w:val="00195D4F"/>
    <w:rsid w:val="00195D77"/>
    <w:rsid w:val="001960A3"/>
    <w:rsid w:val="0019619F"/>
    <w:rsid w:val="0019640F"/>
    <w:rsid w:val="00196425"/>
    <w:rsid w:val="0019657C"/>
    <w:rsid w:val="0019681D"/>
    <w:rsid w:val="001968D9"/>
    <w:rsid w:val="001968DA"/>
    <w:rsid w:val="001969EA"/>
    <w:rsid w:val="001969F4"/>
    <w:rsid w:val="00196CBA"/>
    <w:rsid w:val="00196DB5"/>
    <w:rsid w:val="0019706B"/>
    <w:rsid w:val="001970C7"/>
    <w:rsid w:val="00197137"/>
    <w:rsid w:val="001973CD"/>
    <w:rsid w:val="001974BE"/>
    <w:rsid w:val="0019767C"/>
    <w:rsid w:val="00197A15"/>
    <w:rsid w:val="00197AE7"/>
    <w:rsid w:val="00197C0C"/>
    <w:rsid w:val="00197D25"/>
    <w:rsid w:val="001A010C"/>
    <w:rsid w:val="001A02CC"/>
    <w:rsid w:val="001A0360"/>
    <w:rsid w:val="001A03FB"/>
    <w:rsid w:val="001A05A9"/>
    <w:rsid w:val="001A099D"/>
    <w:rsid w:val="001A0C12"/>
    <w:rsid w:val="001A0CFC"/>
    <w:rsid w:val="001A0EF5"/>
    <w:rsid w:val="001A1025"/>
    <w:rsid w:val="001A10D0"/>
    <w:rsid w:val="001A12DD"/>
    <w:rsid w:val="001A1482"/>
    <w:rsid w:val="001A1484"/>
    <w:rsid w:val="001A156A"/>
    <w:rsid w:val="001A1615"/>
    <w:rsid w:val="001A1832"/>
    <w:rsid w:val="001A1B02"/>
    <w:rsid w:val="001A1B74"/>
    <w:rsid w:val="001A1E26"/>
    <w:rsid w:val="001A2855"/>
    <w:rsid w:val="001A2D31"/>
    <w:rsid w:val="001A2D54"/>
    <w:rsid w:val="001A2E45"/>
    <w:rsid w:val="001A2F73"/>
    <w:rsid w:val="001A3049"/>
    <w:rsid w:val="001A337C"/>
    <w:rsid w:val="001A33C0"/>
    <w:rsid w:val="001A3531"/>
    <w:rsid w:val="001A359A"/>
    <w:rsid w:val="001A3869"/>
    <w:rsid w:val="001A3BC0"/>
    <w:rsid w:val="001A3CDC"/>
    <w:rsid w:val="001A3E51"/>
    <w:rsid w:val="001A3F61"/>
    <w:rsid w:val="001A40C3"/>
    <w:rsid w:val="001A4119"/>
    <w:rsid w:val="001A4190"/>
    <w:rsid w:val="001A43A0"/>
    <w:rsid w:val="001A46DC"/>
    <w:rsid w:val="001A47AB"/>
    <w:rsid w:val="001A47D9"/>
    <w:rsid w:val="001A482F"/>
    <w:rsid w:val="001A4B0E"/>
    <w:rsid w:val="001A4B38"/>
    <w:rsid w:val="001A4DD2"/>
    <w:rsid w:val="001A4E79"/>
    <w:rsid w:val="001A4EDE"/>
    <w:rsid w:val="001A4F61"/>
    <w:rsid w:val="001A50B1"/>
    <w:rsid w:val="001A5353"/>
    <w:rsid w:val="001A5870"/>
    <w:rsid w:val="001A5ACA"/>
    <w:rsid w:val="001A5FA7"/>
    <w:rsid w:val="001A6851"/>
    <w:rsid w:val="001A6898"/>
    <w:rsid w:val="001A6983"/>
    <w:rsid w:val="001A6A8D"/>
    <w:rsid w:val="001A6ABA"/>
    <w:rsid w:val="001A6B08"/>
    <w:rsid w:val="001A7238"/>
    <w:rsid w:val="001A7348"/>
    <w:rsid w:val="001A7550"/>
    <w:rsid w:val="001A758D"/>
    <w:rsid w:val="001A7693"/>
    <w:rsid w:val="001A76C8"/>
    <w:rsid w:val="001A76EE"/>
    <w:rsid w:val="001A77E6"/>
    <w:rsid w:val="001A783A"/>
    <w:rsid w:val="001A7944"/>
    <w:rsid w:val="001A7B23"/>
    <w:rsid w:val="001A7B51"/>
    <w:rsid w:val="001A7D38"/>
    <w:rsid w:val="001A7EE5"/>
    <w:rsid w:val="001B0330"/>
    <w:rsid w:val="001B044B"/>
    <w:rsid w:val="001B0571"/>
    <w:rsid w:val="001B06B7"/>
    <w:rsid w:val="001B07B0"/>
    <w:rsid w:val="001B0864"/>
    <w:rsid w:val="001B0CA5"/>
    <w:rsid w:val="001B0CE3"/>
    <w:rsid w:val="001B0DE7"/>
    <w:rsid w:val="001B0E94"/>
    <w:rsid w:val="001B1070"/>
    <w:rsid w:val="001B1217"/>
    <w:rsid w:val="001B1239"/>
    <w:rsid w:val="001B13CD"/>
    <w:rsid w:val="001B1426"/>
    <w:rsid w:val="001B14E1"/>
    <w:rsid w:val="001B1577"/>
    <w:rsid w:val="001B1D8D"/>
    <w:rsid w:val="001B21CD"/>
    <w:rsid w:val="001B2377"/>
    <w:rsid w:val="001B2436"/>
    <w:rsid w:val="001B28CA"/>
    <w:rsid w:val="001B2C22"/>
    <w:rsid w:val="001B2C5D"/>
    <w:rsid w:val="001B2CC4"/>
    <w:rsid w:val="001B2E2D"/>
    <w:rsid w:val="001B32DE"/>
    <w:rsid w:val="001B32EE"/>
    <w:rsid w:val="001B3493"/>
    <w:rsid w:val="001B3700"/>
    <w:rsid w:val="001B393F"/>
    <w:rsid w:val="001B3AEE"/>
    <w:rsid w:val="001B401A"/>
    <w:rsid w:val="001B40F6"/>
    <w:rsid w:val="001B4142"/>
    <w:rsid w:val="001B47B7"/>
    <w:rsid w:val="001B4A91"/>
    <w:rsid w:val="001B541D"/>
    <w:rsid w:val="001B5827"/>
    <w:rsid w:val="001B58AA"/>
    <w:rsid w:val="001B5B0B"/>
    <w:rsid w:val="001B60AF"/>
    <w:rsid w:val="001B6272"/>
    <w:rsid w:val="001B642A"/>
    <w:rsid w:val="001B64C5"/>
    <w:rsid w:val="001B652C"/>
    <w:rsid w:val="001B6763"/>
    <w:rsid w:val="001B67C6"/>
    <w:rsid w:val="001B68CE"/>
    <w:rsid w:val="001B6962"/>
    <w:rsid w:val="001B69F2"/>
    <w:rsid w:val="001B6B3C"/>
    <w:rsid w:val="001B6DB0"/>
    <w:rsid w:val="001B6F60"/>
    <w:rsid w:val="001B73A1"/>
    <w:rsid w:val="001B7413"/>
    <w:rsid w:val="001B742E"/>
    <w:rsid w:val="001B74B5"/>
    <w:rsid w:val="001B7505"/>
    <w:rsid w:val="001B7535"/>
    <w:rsid w:val="001B75A8"/>
    <w:rsid w:val="001B77AA"/>
    <w:rsid w:val="001B77B9"/>
    <w:rsid w:val="001B7967"/>
    <w:rsid w:val="001B79D6"/>
    <w:rsid w:val="001B7B7E"/>
    <w:rsid w:val="001B7BF6"/>
    <w:rsid w:val="001B7E43"/>
    <w:rsid w:val="001B7E96"/>
    <w:rsid w:val="001B7EA4"/>
    <w:rsid w:val="001C0053"/>
    <w:rsid w:val="001C02D7"/>
    <w:rsid w:val="001C0599"/>
    <w:rsid w:val="001C0B11"/>
    <w:rsid w:val="001C10DC"/>
    <w:rsid w:val="001C160D"/>
    <w:rsid w:val="001C1A17"/>
    <w:rsid w:val="001C1AEF"/>
    <w:rsid w:val="001C1B37"/>
    <w:rsid w:val="001C1B54"/>
    <w:rsid w:val="001C1CCB"/>
    <w:rsid w:val="001C1E05"/>
    <w:rsid w:val="001C1E65"/>
    <w:rsid w:val="001C2066"/>
    <w:rsid w:val="001C208D"/>
    <w:rsid w:val="001C20E4"/>
    <w:rsid w:val="001C218A"/>
    <w:rsid w:val="001C246D"/>
    <w:rsid w:val="001C2594"/>
    <w:rsid w:val="001C2666"/>
    <w:rsid w:val="001C277D"/>
    <w:rsid w:val="001C2BE8"/>
    <w:rsid w:val="001C2E26"/>
    <w:rsid w:val="001C2E96"/>
    <w:rsid w:val="001C3071"/>
    <w:rsid w:val="001C30B7"/>
    <w:rsid w:val="001C316D"/>
    <w:rsid w:val="001C3214"/>
    <w:rsid w:val="001C32AF"/>
    <w:rsid w:val="001C32DD"/>
    <w:rsid w:val="001C32FC"/>
    <w:rsid w:val="001C36F0"/>
    <w:rsid w:val="001C3780"/>
    <w:rsid w:val="001C3C17"/>
    <w:rsid w:val="001C40FE"/>
    <w:rsid w:val="001C4278"/>
    <w:rsid w:val="001C4351"/>
    <w:rsid w:val="001C481C"/>
    <w:rsid w:val="001C4839"/>
    <w:rsid w:val="001C4AA5"/>
    <w:rsid w:val="001C4B4C"/>
    <w:rsid w:val="001C4DA3"/>
    <w:rsid w:val="001C4DE7"/>
    <w:rsid w:val="001C52AC"/>
    <w:rsid w:val="001C54A4"/>
    <w:rsid w:val="001C5562"/>
    <w:rsid w:val="001C59D8"/>
    <w:rsid w:val="001C5AEF"/>
    <w:rsid w:val="001C5D11"/>
    <w:rsid w:val="001C5E60"/>
    <w:rsid w:val="001C5FA2"/>
    <w:rsid w:val="001C5FFE"/>
    <w:rsid w:val="001C6019"/>
    <w:rsid w:val="001C6219"/>
    <w:rsid w:val="001C6303"/>
    <w:rsid w:val="001C637E"/>
    <w:rsid w:val="001C64C5"/>
    <w:rsid w:val="001C6621"/>
    <w:rsid w:val="001C676C"/>
    <w:rsid w:val="001C68D1"/>
    <w:rsid w:val="001C690F"/>
    <w:rsid w:val="001C6A39"/>
    <w:rsid w:val="001C6B85"/>
    <w:rsid w:val="001C6CED"/>
    <w:rsid w:val="001C6CFA"/>
    <w:rsid w:val="001C6D69"/>
    <w:rsid w:val="001C7017"/>
    <w:rsid w:val="001C7061"/>
    <w:rsid w:val="001C7126"/>
    <w:rsid w:val="001C7291"/>
    <w:rsid w:val="001C7338"/>
    <w:rsid w:val="001C7382"/>
    <w:rsid w:val="001C7A7A"/>
    <w:rsid w:val="001C7CD5"/>
    <w:rsid w:val="001C7D12"/>
    <w:rsid w:val="001C7D43"/>
    <w:rsid w:val="001C7E5A"/>
    <w:rsid w:val="001C7FDE"/>
    <w:rsid w:val="001D0056"/>
    <w:rsid w:val="001D04AD"/>
    <w:rsid w:val="001D0598"/>
    <w:rsid w:val="001D06B2"/>
    <w:rsid w:val="001D072C"/>
    <w:rsid w:val="001D089F"/>
    <w:rsid w:val="001D099F"/>
    <w:rsid w:val="001D0B61"/>
    <w:rsid w:val="001D0C79"/>
    <w:rsid w:val="001D0CED"/>
    <w:rsid w:val="001D0D1E"/>
    <w:rsid w:val="001D0EB5"/>
    <w:rsid w:val="001D14E5"/>
    <w:rsid w:val="001D1BA9"/>
    <w:rsid w:val="001D1C6B"/>
    <w:rsid w:val="001D1C97"/>
    <w:rsid w:val="001D1CFD"/>
    <w:rsid w:val="001D263F"/>
    <w:rsid w:val="001D2BD7"/>
    <w:rsid w:val="001D2DE2"/>
    <w:rsid w:val="001D2E73"/>
    <w:rsid w:val="001D2F21"/>
    <w:rsid w:val="001D30AB"/>
    <w:rsid w:val="001D3337"/>
    <w:rsid w:val="001D33DD"/>
    <w:rsid w:val="001D3636"/>
    <w:rsid w:val="001D3864"/>
    <w:rsid w:val="001D3AB6"/>
    <w:rsid w:val="001D3AE7"/>
    <w:rsid w:val="001D3D7D"/>
    <w:rsid w:val="001D3DC4"/>
    <w:rsid w:val="001D4017"/>
    <w:rsid w:val="001D4021"/>
    <w:rsid w:val="001D4472"/>
    <w:rsid w:val="001D459E"/>
    <w:rsid w:val="001D4718"/>
    <w:rsid w:val="001D4788"/>
    <w:rsid w:val="001D4855"/>
    <w:rsid w:val="001D4877"/>
    <w:rsid w:val="001D4CF0"/>
    <w:rsid w:val="001D4D59"/>
    <w:rsid w:val="001D4E5D"/>
    <w:rsid w:val="001D4FCB"/>
    <w:rsid w:val="001D4FD4"/>
    <w:rsid w:val="001D5235"/>
    <w:rsid w:val="001D5290"/>
    <w:rsid w:val="001D5301"/>
    <w:rsid w:val="001D5485"/>
    <w:rsid w:val="001D54BF"/>
    <w:rsid w:val="001D5542"/>
    <w:rsid w:val="001D5595"/>
    <w:rsid w:val="001D5895"/>
    <w:rsid w:val="001D5AA0"/>
    <w:rsid w:val="001D5B51"/>
    <w:rsid w:val="001D5BF5"/>
    <w:rsid w:val="001D5DE9"/>
    <w:rsid w:val="001D5F04"/>
    <w:rsid w:val="001D5FEE"/>
    <w:rsid w:val="001D60B6"/>
    <w:rsid w:val="001D62E2"/>
    <w:rsid w:val="001D6514"/>
    <w:rsid w:val="001D66AE"/>
    <w:rsid w:val="001D682A"/>
    <w:rsid w:val="001D6C24"/>
    <w:rsid w:val="001D6DEC"/>
    <w:rsid w:val="001D6E11"/>
    <w:rsid w:val="001D6F59"/>
    <w:rsid w:val="001D6FB1"/>
    <w:rsid w:val="001D6FE3"/>
    <w:rsid w:val="001D7196"/>
    <w:rsid w:val="001D7307"/>
    <w:rsid w:val="001D733C"/>
    <w:rsid w:val="001D7525"/>
    <w:rsid w:val="001D7557"/>
    <w:rsid w:val="001D760D"/>
    <w:rsid w:val="001D7628"/>
    <w:rsid w:val="001D778F"/>
    <w:rsid w:val="001D79A9"/>
    <w:rsid w:val="001D7AB2"/>
    <w:rsid w:val="001D7B16"/>
    <w:rsid w:val="001D7B4F"/>
    <w:rsid w:val="001D7BAE"/>
    <w:rsid w:val="001D7DBF"/>
    <w:rsid w:val="001D7E99"/>
    <w:rsid w:val="001D7EDA"/>
    <w:rsid w:val="001D7F06"/>
    <w:rsid w:val="001D7F48"/>
    <w:rsid w:val="001E069C"/>
    <w:rsid w:val="001E06DB"/>
    <w:rsid w:val="001E081A"/>
    <w:rsid w:val="001E0831"/>
    <w:rsid w:val="001E0D34"/>
    <w:rsid w:val="001E0D48"/>
    <w:rsid w:val="001E0E58"/>
    <w:rsid w:val="001E10E8"/>
    <w:rsid w:val="001E12A5"/>
    <w:rsid w:val="001E1339"/>
    <w:rsid w:val="001E16B0"/>
    <w:rsid w:val="001E18EE"/>
    <w:rsid w:val="001E1943"/>
    <w:rsid w:val="001E1A76"/>
    <w:rsid w:val="001E1BDF"/>
    <w:rsid w:val="001E1D89"/>
    <w:rsid w:val="001E1EEC"/>
    <w:rsid w:val="001E2334"/>
    <w:rsid w:val="001E23A0"/>
    <w:rsid w:val="001E268F"/>
    <w:rsid w:val="001E2701"/>
    <w:rsid w:val="001E2BA8"/>
    <w:rsid w:val="001E2F3E"/>
    <w:rsid w:val="001E30EF"/>
    <w:rsid w:val="001E317D"/>
    <w:rsid w:val="001E3315"/>
    <w:rsid w:val="001E34EF"/>
    <w:rsid w:val="001E378A"/>
    <w:rsid w:val="001E3799"/>
    <w:rsid w:val="001E3AED"/>
    <w:rsid w:val="001E3B07"/>
    <w:rsid w:val="001E3D8B"/>
    <w:rsid w:val="001E4025"/>
    <w:rsid w:val="001E4118"/>
    <w:rsid w:val="001E415D"/>
    <w:rsid w:val="001E469D"/>
    <w:rsid w:val="001E485D"/>
    <w:rsid w:val="001E493D"/>
    <w:rsid w:val="001E4B63"/>
    <w:rsid w:val="001E4FBB"/>
    <w:rsid w:val="001E524A"/>
    <w:rsid w:val="001E54DF"/>
    <w:rsid w:val="001E565B"/>
    <w:rsid w:val="001E5C2C"/>
    <w:rsid w:val="001E5D05"/>
    <w:rsid w:val="001E5DB6"/>
    <w:rsid w:val="001E5DE9"/>
    <w:rsid w:val="001E5DEC"/>
    <w:rsid w:val="001E5DFF"/>
    <w:rsid w:val="001E5F0E"/>
    <w:rsid w:val="001E6466"/>
    <w:rsid w:val="001E6791"/>
    <w:rsid w:val="001E6E69"/>
    <w:rsid w:val="001E6F44"/>
    <w:rsid w:val="001E70D8"/>
    <w:rsid w:val="001E7107"/>
    <w:rsid w:val="001E7117"/>
    <w:rsid w:val="001E721E"/>
    <w:rsid w:val="001E732C"/>
    <w:rsid w:val="001E7338"/>
    <w:rsid w:val="001E733C"/>
    <w:rsid w:val="001E7415"/>
    <w:rsid w:val="001E74BA"/>
    <w:rsid w:val="001E7BF5"/>
    <w:rsid w:val="001F0147"/>
    <w:rsid w:val="001F026A"/>
    <w:rsid w:val="001F059F"/>
    <w:rsid w:val="001F07A3"/>
    <w:rsid w:val="001F091D"/>
    <w:rsid w:val="001F0976"/>
    <w:rsid w:val="001F0B89"/>
    <w:rsid w:val="001F0BCE"/>
    <w:rsid w:val="001F0E30"/>
    <w:rsid w:val="001F0F70"/>
    <w:rsid w:val="001F1095"/>
    <w:rsid w:val="001F12E5"/>
    <w:rsid w:val="001F154C"/>
    <w:rsid w:val="001F18C2"/>
    <w:rsid w:val="001F190C"/>
    <w:rsid w:val="001F190E"/>
    <w:rsid w:val="001F1A94"/>
    <w:rsid w:val="001F1BA1"/>
    <w:rsid w:val="001F1BF8"/>
    <w:rsid w:val="001F1EB6"/>
    <w:rsid w:val="001F2016"/>
    <w:rsid w:val="001F2062"/>
    <w:rsid w:val="001F20ED"/>
    <w:rsid w:val="001F21BD"/>
    <w:rsid w:val="001F229C"/>
    <w:rsid w:val="001F231D"/>
    <w:rsid w:val="001F251A"/>
    <w:rsid w:val="001F252B"/>
    <w:rsid w:val="001F329C"/>
    <w:rsid w:val="001F34BD"/>
    <w:rsid w:val="001F353D"/>
    <w:rsid w:val="001F3748"/>
    <w:rsid w:val="001F3857"/>
    <w:rsid w:val="001F396C"/>
    <w:rsid w:val="001F3A57"/>
    <w:rsid w:val="001F3AB0"/>
    <w:rsid w:val="001F3AFE"/>
    <w:rsid w:val="001F3BE1"/>
    <w:rsid w:val="001F3CBA"/>
    <w:rsid w:val="001F3CDD"/>
    <w:rsid w:val="001F3D68"/>
    <w:rsid w:val="001F3D98"/>
    <w:rsid w:val="001F3E67"/>
    <w:rsid w:val="001F3F5E"/>
    <w:rsid w:val="001F420F"/>
    <w:rsid w:val="001F45B1"/>
    <w:rsid w:val="001F48D8"/>
    <w:rsid w:val="001F4925"/>
    <w:rsid w:val="001F4A6B"/>
    <w:rsid w:val="001F4B10"/>
    <w:rsid w:val="001F506D"/>
    <w:rsid w:val="001F528F"/>
    <w:rsid w:val="001F5482"/>
    <w:rsid w:val="001F5498"/>
    <w:rsid w:val="001F54D1"/>
    <w:rsid w:val="001F57C5"/>
    <w:rsid w:val="001F5B77"/>
    <w:rsid w:val="001F5C5E"/>
    <w:rsid w:val="001F5DA1"/>
    <w:rsid w:val="001F5DCC"/>
    <w:rsid w:val="001F5F15"/>
    <w:rsid w:val="001F608D"/>
    <w:rsid w:val="001F6289"/>
    <w:rsid w:val="001F642A"/>
    <w:rsid w:val="001F6467"/>
    <w:rsid w:val="001F65D9"/>
    <w:rsid w:val="001F6644"/>
    <w:rsid w:val="001F66AD"/>
    <w:rsid w:val="001F6859"/>
    <w:rsid w:val="001F6894"/>
    <w:rsid w:val="001F6B71"/>
    <w:rsid w:val="001F6E6F"/>
    <w:rsid w:val="001F6FE6"/>
    <w:rsid w:val="001F7031"/>
    <w:rsid w:val="001F7157"/>
    <w:rsid w:val="001F72D1"/>
    <w:rsid w:val="001F758E"/>
    <w:rsid w:val="001F7663"/>
    <w:rsid w:val="001F77C6"/>
    <w:rsid w:val="001F79F1"/>
    <w:rsid w:val="001F7A94"/>
    <w:rsid w:val="001F7C4E"/>
    <w:rsid w:val="001F7CFA"/>
    <w:rsid w:val="00200014"/>
    <w:rsid w:val="002005A8"/>
    <w:rsid w:val="002005B4"/>
    <w:rsid w:val="002009C9"/>
    <w:rsid w:val="00200B89"/>
    <w:rsid w:val="00200CD8"/>
    <w:rsid w:val="00201216"/>
    <w:rsid w:val="0020139A"/>
    <w:rsid w:val="0020145D"/>
    <w:rsid w:val="002014B5"/>
    <w:rsid w:val="00201877"/>
    <w:rsid w:val="00201976"/>
    <w:rsid w:val="00201A4F"/>
    <w:rsid w:val="00201C18"/>
    <w:rsid w:val="00201F26"/>
    <w:rsid w:val="00202435"/>
    <w:rsid w:val="0020282C"/>
    <w:rsid w:val="0020290F"/>
    <w:rsid w:val="00202CB0"/>
    <w:rsid w:val="00202D04"/>
    <w:rsid w:val="00202D19"/>
    <w:rsid w:val="00202E7A"/>
    <w:rsid w:val="00202F5C"/>
    <w:rsid w:val="002031F4"/>
    <w:rsid w:val="00203228"/>
    <w:rsid w:val="002035B9"/>
    <w:rsid w:val="00203698"/>
    <w:rsid w:val="002039A5"/>
    <w:rsid w:val="00203B0D"/>
    <w:rsid w:val="00203C04"/>
    <w:rsid w:val="00203C9F"/>
    <w:rsid w:val="002040C3"/>
    <w:rsid w:val="002040D0"/>
    <w:rsid w:val="00204286"/>
    <w:rsid w:val="0020428F"/>
    <w:rsid w:val="002047AF"/>
    <w:rsid w:val="002048BB"/>
    <w:rsid w:val="00204A62"/>
    <w:rsid w:val="00204BDB"/>
    <w:rsid w:val="00204D1D"/>
    <w:rsid w:val="00204E3F"/>
    <w:rsid w:val="0020520F"/>
    <w:rsid w:val="00205302"/>
    <w:rsid w:val="002053C8"/>
    <w:rsid w:val="0020540A"/>
    <w:rsid w:val="002054AC"/>
    <w:rsid w:val="00205632"/>
    <w:rsid w:val="00205804"/>
    <w:rsid w:val="002058EF"/>
    <w:rsid w:val="00205903"/>
    <w:rsid w:val="00205913"/>
    <w:rsid w:val="00205BB9"/>
    <w:rsid w:val="00205CED"/>
    <w:rsid w:val="00205EC7"/>
    <w:rsid w:val="00205FDB"/>
    <w:rsid w:val="002065F0"/>
    <w:rsid w:val="002065FE"/>
    <w:rsid w:val="00206640"/>
    <w:rsid w:val="00206645"/>
    <w:rsid w:val="0020686C"/>
    <w:rsid w:val="00206BA8"/>
    <w:rsid w:val="00206D92"/>
    <w:rsid w:val="00206DC3"/>
    <w:rsid w:val="00207425"/>
    <w:rsid w:val="0020743E"/>
    <w:rsid w:val="0020747D"/>
    <w:rsid w:val="00207730"/>
    <w:rsid w:val="00207A86"/>
    <w:rsid w:val="00207C17"/>
    <w:rsid w:val="00207D2D"/>
    <w:rsid w:val="00207DF2"/>
    <w:rsid w:val="002101D3"/>
    <w:rsid w:val="00210B4E"/>
    <w:rsid w:val="00210C7C"/>
    <w:rsid w:val="00211140"/>
    <w:rsid w:val="002111D4"/>
    <w:rsid w:val="0021153F"/>
    <w:rsid w:val="00211577"/>
    <w:rsid w:val="0021167B"/>
    <w:rsid w:val="00211687"/>
    <w:rsid w:val="0021187F"/>
    <w:rsid w:val="002119AA"/>
    <w:rsid w:val="00211B34"/>
    <w:rsid w:val="00211D16"/>
    <w:rsid w:val="00211DAB"/>
    <w:rsid w:val="00211E14"/>
    <w:rsid w:val="00212215"/>
    <w:rsid w:val="002127D1"/>
    <w:rsid w:val="002127F0"/>
    <w:rsid w:val="00212867"/>
    <w:rsid w:val="0021298C"/>
    <w:rsid w:val="002129E8"/>
    <w:rsid w:val="00212A6F"/>
    <w:rsid w:val="00212ACF"/>
    <w:rsid w:val="00212F7D"/>
    <w:rsid w:val="002131CF"/>
    <w:rsid w:val="0021364E"/>
    <w:rsid w:val="0021385D"/>
    <w:rsid w:val="00213896"/>
    <w:rsid w:val="002139A3"/>
    <w:rsid w:val="00213ADB"/>
    <w:rsid w:val="00213EAD"/>
    <w:rsid w:val="00213EB7"/>
    <w:rsid w:val="00214043"/>
    <w:rsid w:val="00214140"/>
    <w:rsid w:val="00214587"/>
    <w:rsid w:val="00214685"/>
    <w:rsid w:val="00214854"/>
    <w:rsid w:val="00214BDF"/>
    <w:rsid w:val="00214C5B"/>
    <w:rsid w:val="00214CE5"/>
    <w:rsid w:val="00214F0C"/>
    <w:rsid w:val="00214FFE"/>
    <w:rsid w:val="00215201"/>
    <w:rsid w:val="00215308"/>
    <w:rsid w:val="0021541C"/>
    <w:rsid w:val="00215598"/>
    <w:rsid w:val="00215895"/>
    <w:rsid w:val="00215B69"/>
    <w:rsid w:val="00215CC7"/>
    <w:rsid w:val="00216160"/>
    <w:rsid w:val="00216370"/>
    <w:rsid w:val="002169FA"/>
    <w:rsid w:val="00216A5C"/>
    <w:rsid w:val="00216D8D"/>
    <w:rsid w:val="00216DEC"/>
    <w:rsid w:val="00216F9A"/>
    <w:rsid w:val="00217069"/>
    <w:rsid w:val="0021724F"/>
    <w:rsid w:val="002173AD"/>
    <w:rsid w:val="00217769"/>
    <w:rsid w:val="00217831"/>
    <w:rsid w:val="0021785D"/>
    <w:rsid w:val="00217C36"/>
    <w:rsid w:val="00217D09"/>
    <w:rsid w:val="00217DC5"/>
    <w:rsid w:val="002202E4"/>
    <w:rsid w:val="00220970"/>
    <w:rsid w:val="00220B67"/>
    <w:rsid w:val="00220CE4"/>
    <w:rsid w:val="00220E5D"/>
    <w:rsid w:val="00220FEA"/>
    <w:rsid w:val="002210ED"/>
    <w:rsid w:val="002211B7"/>
    <w:rsid w:val="002211CD"/>
    <w:rsid w:val="00221210"/>
    <w:rsid w:val="00221398"/>
    <w:rsid w:val="002214AC"/>
    <w:rsid w:val="002215AD"/>
    <w:rsid w:val="00221610"/>
    <w:rsid w:val="002217B5"/>
    <w:rsid w:val="00221B93"/>
    <w:rsid w:val="00221F61"/>
    <w:rsid w:val="00221FF6"/>
    <w:rsid w:val="00222571"/>
    <w:rsid w:val="002226A7"/>
    <w:rsid w:val="00222790"/>
    <w:rsid w:val="00222AE7"/>
    <w:rsid w:val="00222E2D"/>
    <w:rsid w:val="00222FAD"/>
    <w:rsid w:val="002232DB"/>
    <w:rsid w:val="002235E8"/>
    <w:rsid w:val="00223748"/>
    <w:rsid w:val="00223800"/>
    <w:rsid w:val="002238DB"/>
    <w:rsid w:val="00223A7E"/>
    <w:rsid w:val="00223CB4"/>
    <w:rsid w:val="00223D67"/>
    <w:rsid w:val="00223F51"/>
    <w:rsid w:val="00223FE5"/>
    <w:rsid w:val="002241E0"/>
    <w:rsid w:val="002244FE"/>
    <w:rsid w:val="00224552"/>
    <w:rsid w:val="002245E3"/>
    <w:rsid w:val="00224A2D"/>
    <w:rsid w:val="00224A3C"/>
    <w:rsid w:val="00224BE3"/>
    <w:rsid w:val="00224C1A"/>
    <w:rsid w:val="00224C63"/>
    <w:rsid w:val="00224DF2"/>
    <w:rsid w:val="00224F71"/>
    <w:rsid w:val="00225272"/>
    <w:rsid w:val="002253DB"/>
    <w:rsid w:val="0022561D"/>
    <w:rsid w:val="002256E5"/>
    <w:rsid w:val="0022589E"/>
    <w:rsid w:val="00225A11"/>
    <w:rsid w:val="00225C07"/>
    <w:rsid w:val="00225D67"/>
    <w:rsid w:val="00225D7D"/>
    <w:rsid w:val="00225E9A"/>
    <w:rsid w:val="00226026"/>
    <w:rsid w:val="0022615D"/>
    <w:rsid w:val="002261A5"/>
    <w:rsid w:val="002265DE"/>
    <w:rsid w:val="002267BD"/>
    <w:rsid w:val="00226D52"/>
    <w:rsid w:val="00226F82"/>
    <w:rsid w:val="002272A0"/>
    <w:rsid w:val="00227501"/>
    <w:rsid w:val="00227603"/>
    <w:rsid w:val="0022778D"/>
    <w:rsid w:val="00227AA1"/>
    <w:rsid w:val="00230213"/>
    <w:rsid w:val="0023035F"/>
    <w:rsid w:val="0023045D"/>
    <w:rsid w:val="0023072F"/>
    <w:rsid w:val="0023091A"/>
    <w:rsid w:val="0023097C"/>
    <w:rsid w:val="002309D9"/>
    <w:rsid w:val="00230E37"/>
    <w:rsid w:val="00230E89"/>
    <w:rsid w:val="002311BD"/>
    <w:rsid w:val="00231266"/>
    <w:rsid w:val="002312EE"/>
    <w:rsid w:val="00231390"/>
    <w:rsid w:val="00231496"/>
    <w:rsid w:val="00231630"/>
    <w:rsid w:val="00231706"/>
    <w:rsid w:val="0023186B"/>
    <w:rsid w:val="00231D09"/>
    <w:rsid w:val="00231F38"/>
    <w:rsid w:val="002320D4"/>
    <w:rsid w:val="002320E9"/>
    <w:rsid w:val="00232101"/>
    <w:rsid w:val="002321FC"/>
    <w:rsid w:val="002322D6"/>
    <w:rsid w:val="00232311"/>
    <w:rsid w:val="00232836"/>
    <w:rsid w:val="00232907"/>
    <w:rsid w:val="00232CA4"/>
    <w:rsid w:val="00232CDE"/>
    <w:rsid w:val="0023305F"/>
    <w:rsid w:val="0023313C"/>
    <w:rsid w:val="00233300"/>
    <w:rsid w:val="002333DF"/>
    <w:rsid w:val="00233466"/>
    <w:rsid w:val="002335EC"/>
    <w:rsid w:val="002338A9"/>
    <w:rsid w:val="00233905"/>
    <w:rsid w:val="00233974"/>
    <w:rsid w:val="00233A35"/>
    <w:rsid w:val="00233D1B"/>
    <w:rsid w:val="00233DC7"/>
    <w:rsid w:val="0023408D"/>
    <w:rsid w:val="002343D9"/>
    <w:rsid w:val="002345BC"/>
    <w:rsid w:val="002346AE"/>
    <w:rsid w:val="0023472F"/>
    <w:rsid w:val="002347A2"/>
    <w:rsid w:val="002347C0"/>
    <w:rsid w:val="0023498B"/>
    <w:rsid w:val="00234B50"/>
    <w:rsid w:val="00234E32"/>
    <w:rsid w:val="00234EDD"/>
    <w:rsid w:val="002350B3"/>
    <w:rsid w:val="0023520A"/>
    <w:rsid w:val="00235337"/>
    <w:rsid w:val="0023561D"/>
    <w:rsid w:val="00235783"/>
    <w:rsid w:val="00235B3A"/>
    <w:rsid w:val="00235B3D"/>
    <w:rsid w:val="00235DA9"/>
    <w:rsid w:val="00235F9E"/>
    <w:rsid w:val="0023629C"/>
    <w:rsid w:val="002362FC"/>
    <w:rsid w:val="0023631B"/>
    <w:rsid w:val="0023639D"/>
    <w:rsid w:val="00236853"/>
    <w:rsid w:val="002368CA"/>
    <w:rsid w:val="002368E6"/>
    <w:rsid w:val="0023696C"/>
    <w:rsid w:val="00236B80"/>
    <w:rsid w:val="00236C60"/>
    <w:rsid w:val="00236D67"/>
    <w:rsid w:val="0023708F"/>
    <w:rsid w:val="002371A3"/>
    <w:rsid w:val="00237464"/>
    <w:rsid w:val="00237820"/>
    <w:rsid w:val="00237831"/>
    <w:rsid w:val="00237C1A"/>
    <w:rsid w:val="00237CFF"/>
    <w:rsid w:val="00240141"/>
    <w:rsid w:val="00240275"/>
    <w:rsid w:val="002402D9"/>
    <w:rsid w:val="002404A4"/>
    <w:rsid w:val="00240520"/>
    <w:rsid w:val="00240572"/>
    <w:rsid w:val="002405AA"/>
    <w:rsid w:val="002405FF"/>
    <w:rsid w:val="00240675"/>
    <w:rsid w:val="00240694"/>
    <w:rsid w:val="002406F9"/>
    <w:rsid w:val="00240824"/>
    <w:rsid w:val="002409D6"/>
    <w:rsid w:val="00240F76"/>
    <w:rsid w:val="002411DC"/>
    <w:rsid w:val="00241348"/>
    <w:rsid w:val="002414E1"/>
    <w:rsid w:val="0024153D"/>
    <w:rsid w:val="0024156E"/>
    <w:rsid w:val="00241593"/>
    <w:rsid w:val="002415BD"/>
    <w:rsid w:val="0024162E"/>
    <w:rsid w:val="002416FE"/>
    <w:rsid w:val="00241949"/>
    <w:rsid w:val="002422F1"/>
    <w:rsid w:val="00242557"/>
    <w:rsid w:val="00242703"/>
    <w:rsid w:val="002429AD"/>
    <w:rsid w:val="00242AB0"/>
    <w:rsid w:val="00242B0D"/>
    <w:rsid w:val="00242C2F"/>
    <w:rsid w:val="00242D3C"/>
    <w:rsid w:val="00243325"/>
    <w:rsid w:val="00243485"/>
    <w:rsid w:val="002434F0"/>
    <w:rsid w:val="002435A3"/>
    <w:rsid w:val="00243966"/>
    <w:rsid w:val="0024397A"/>
    <w:rsid w:val="00243AC6"/>
    <w:rsid w:val="00243BCB"/>
    <w:rsid w:val="00243CC7"/>
    <w:rsid w:val="00243ED9"/>
    <w:rsid w:val="00243F4C"/>
    <w:rsid w:val="0024410C"/>
    <w:rsid w:val="002441BE"/>
    <w:rsid w:val="0024437E"/>
    <w:rsid w:val="002446A6"/>
    <w:rsid w:val="00244BCF"/>
    <w:rsid w:val="00244E20"/>
    <w:rsid w:val="00245330"/>
    <w:rsid w:val="00245564"/>
    <w:rsid w:val="002455A8"/>
    <w:rsid w:val="00245712"/>
    <w:rsid w:val="00245A16"/>
    <w:rsid w:val="00245F81"/>
    <w:rsid w:val="002461F2"/>
    <w:rsid w:val="002465E9"/>
    <w:rsid w:val="00246757"/>
    <w:rsid w:val="00246930"/>
    <w:rsid w:val="00246CA6"/>
    <w:rsid w:val="00246E17"/>
    <w:rsid w:val="00247087"/>
    <w:rsid w:val="002472AF"/>
    <w:rsid w:val="002472E5"/>
    <w:rsid w:val="00247612"/>
    <w:rsid w:val="002477AC"/>
    <w:rsid w:val="002478F7"/>
    <w:rsid w:val="002479AC"/>
    <w:rsid w:val="00247A29"/>
    <w:rsid w:val="00247A39"/>
    <w:rsid w:val="00247F2F"/>
    <w:rsid w:val="00247F4A"/>
    <w:rsid w:val="002500B1"/>
    <w:rsid w:val="002502BD"/>
    <w:rsid w:val="00250308"/>
    <w:rsid w:val="00250339"/>
    <w:rsid w:val="00250383"/>
    <w:rsid w:val="00250465"/>
    <w:rsid w:val="0025098D"/>
    <w:rsid w:val="00250CC5"/>
    <w:rsid w:val="00250DE9"/>
    <w:rsid w:val="0025105B"/>
    <w:rsid w:val="00251204"/>
    <w:rsid w:val="00251497"/>
    <w:rsid w:val="002514D3"/>
    <w:rsid w:val="002514F1"/>
    <w:rsid w:val="002514F8"/>
    <w:rsid w:val="00251A98"/>
    <w:rsid w:val="00251B3B"/>
    <w:rsid w:val="00251BF5"/>
    <w:rsid w:val="00251DC8"/>
    <w:rsid w:val="00251E89"/>
    <w:rsid w:val="00251FA8"/>
    <w:rsid w:val="00251FB9"/>
    <w:rsid w:val="00252041"/>
    <w:rsid w:val="0025216F"/>
    <w:rsid w:val="002521E1"/>
    <w:rsid w:val="002522A3"/>
    <w:rsid w:val="002529A1"/>
    <w:rsid w:val="002529BC"/>
    <w:rsid w:val="00252A7A"/>
    <w:rsid w:val="00252C86"/>
    <w:rsid w:val="00252E7E"/>
    <w:rsid w:val="00252EB7"/>
    <w:rsid w:val="00252F89"/>
    <w:rsid w:val="00252FB4"/>
    <w:rsid w:val="00253436"/>
    <w:rsid w:val="00253526"/>
    <w:rsid w:val="00253693"/>
    <w:rsid w:val="00253CAE"/>
    <w:rsid w:val="00253CC6"/>
    <w:rsid w:val="00253D5C"/>
    <w:rsid w:val="00253FA2"/>
    <w:rsid w:val="0025407A"/>
    <w:rsid w:val="002540FA"/>
    <w:rsid w:val="002542D9"/>
    <w:rsid w:val="002543B0"/>
    <w:rsid w:val="0025440F"/>
    <w:rsid w:val="0025458B"/>
    <w:rsid w:val="002545AB"/>
    <w:rsid w:val="00254895"/>
    <w:rsid w:val="002548C5"/>
    <w:rsid w:val="00254D0B"/>
    <w:rsid w:val="00254F15"/>
    <w:rsid w:val="00254F55"/>
    <w:rsid w:val="00254F58"/>
    <w:rsid w:val="002551DD"/>
    <w:rsid w:val="00255363"/>
    <w:rsid w:val="002555B9"/>
    <w:rsid w:val="002555CE"/>
    <w:rsid w:val="0025582D"/>
    <w:rsid w:val="0025585F"/>
    <w:rsid w:val="00255959"/>
    <w:rsid w:val="00255A5D"/>
    <w:rsid w:val="00255A69"/>
    <w:rsid w:val="00255CA0"/>
    <w:rsid w:val="00255E09"/>
    <w:rsid w:val="00255F92"/>
    <w:rsid w:val="00256385"/>
    <w:rsid w:val="002563B5"/>
    <w:rsid w:val="0025646E"/>
    <w:rsid w:val="0025657B"/>
    <w:rsid w:val="00256A72"/>
    <w:rsid w:val="00256B98"/>
    <w:rsid w:val="00256DBA"/>
    <w:rsid w:val="00256DE4"/>
    <w:rsid w:val="00256F54"/>
    <w:rsid w:val="0025714F"/>
    <w:rsid w:val="00257211"/>
    <w:rsid w:val="00257348"/>
    <w:rsid w:val="002576D4"/>
    <w:rsid w:val="002600BC"/>
    <w:rsid w:val="002604EA"/>
    <w:rsid w:val="002605B7"/>
    <w:rsid w:val="00260717"/>
    <w:rsid w:val="0026072E"/>
    <w:rsid w:val="0026077C"/>
    <w:rsid w:val="00260821"/>
    <w:rsid w:val="002609C6"/>
    <w:rsid w:val="00260AF6"/>
    <w:rsid w:val="00260D0E"/>
    <w:rsid w:val="00260D54"/>
    <w:rsid w:val="00260E43"/>
    <w:rsid w:val="00260E69"/>
    <w:rsid w:val="0026103F"/>
    <w:rsid w:val="002610EC"/>
    <w:rsid w:val="00261387"/>
    <w:rsid w:val="002614B4"/>
    <w:rsid w:val="002616D6"/>
    <w:rsid w:val="002618AA"/>
    <w:rsid w:val="002619F4"/>
    <w:rsid w:val="00261A40"/>
    <w:rsid w:val="00261C70"/>
    <w:rsid w:val="00261FFC"/>
    <w:rsid w:val="0026215F"/>
    <w:rsid w:val="00262829"/>
    <w:rsid w:val="0026295C"/>
    <w:rsid w:val="00262BB6"/>
    <w:rsid w:val="00262C52"/>
    <w:rsid w:val="00262C9B"/>
    <w:rsid w:val="00262CF9"/>
    <w:rsid w:val="00262D2F"/>
    <w:rsid w:val="00263017"/>
    <w:rsid w:val="00263075"/>
    <w:rsid w:val="002630D8"/>
    <w:rsid w:val="002632B8"/>
    <w:rsid w:val="0026341F"/>
    <w:rsid w:val="00263421"/>
    <w:rsid w:val="00263479"/>
    <w:rsid w:val="002637FE"/>
    <w:rsid w:val="00263ACC"/>
    <w:rsid w:val="00264237"/>
    <w:rsid w:val="00264427"/>
    <w:rsid w:val="002646C2"/>
    <w:rsid w:val="00264883"/>
    <w:rsid w:val="002649AD"/>
    <w:rsid w:val="00264B11"/>
    <w:rsid w:val="00264F04"/>
    <w:rsid w:val="00264F4A"/>
    <w:rsid w:val="00265413"/>
    <w:rsid w:val="00265654"/>
    <w:rsid w:val="002657B7"/>
    <w:rsid w:val="0026582A"/>
    <w:rsid w:val="00265997"/>
    <w:rsid w:val="00265D33"/>
    <w:rsid w:val="00265D8D"/>
    <w:rsid w:val="00265DFB"/>
    <w:rsid w:val="00266088"/>
    <w:rsid w:val="0026642F"/>
    <w:rsid w:val="002664CA"/>
    <w:rsid w:val="00266626"/>
    <w:rsid w:val="002666E3"/>
    <w:rsid w:val="002667DD"/>
    <w:rsid w:val="0026685A"/>
    <w:rsid w:val="0026689B"/>
    <w:rsid w:val="00266BCD"/>
    <w:rsid w:val="00266BD4"/>
    <w:rsid w:val="00266D99"/>
    <w:rsid w:val="00266E43"/>
    <w:rsid w:val="00267004"/>
    <w:rsid w:val="00267377"/>
    <w:rsid w:val="002673C4"/>
    <w:rsid w:val="002673D1"/>
    <w:rsid w:val="00267470"/>
    <w:rsid w:val="002674F0"/>
    <w:rsid w:val="002675F5"/>
    <w:rsid w:val="00267821"/>
    <w:rsid w:val="0026783E"/>
    <w:rsid w:val="00267E42"/>
    <w:rsid w:val="00267F47"/>
    <w:rsid w:val="00267FE7"/>
    <w:rsid w:val="002700F2"/>
    <w:rsid w:val="002701A2"/>
    <w:rsid w:val="0027023A"/>
    <w:rsid w:val="00270720"/>
    <w:rsid w:val="00270926"/>
    <w:rsid w:val="00270C24"/>
    <w:rsid w:val="00270E48"/>
    <w:rsid w:val="00270EE1"/>
    <w:rsid w:val="00270F60"/>
    <w:rsid w:val="00271007"/>
    <w:rsid w:val="00271228"/>
    <w:rsid w:val="0027126F"/>
    <w:rsid w:val="002712AB"/>
    <w:rsid w:val="002716D6"/>
    <w:rsid w:val="002716FE"/>
    <w:rsid w:val="00271930"/>
    <w:rsid w:val="00271C3A"/>
    <w:rsid w:val="00271C88"/>
    <w:rsid w:val="00271D5B"/>
    <w:rsid w:val="00271FB5"/>
    <w:rsid w:val="00272351"/>
    <w:rsid w:val="002724BB"/>
    <w:rsid w:val="002728E8"/>
    <w:rsid w:val="00272BC9"/>
    <w:rsid w:val="00272BEC"/>
    <w:rsid w:val="00272D2E"/>
    <w:rsid w:val="00272E2F"/>
    <w:rsid w:val="00272E9F"/>
    <w:rsid w:val="00272F94"/>
    <w:rsid w:val="00272FEA"/>
    <w:rsid w:val="002730F4"/>
    <w:rsid w:val="00273158"/>
    <w:rsid w:val="00273240"/>
    <w:rsid w:val="002732D2"/>
    <w:rsid w:val="0027390D"/>
    <w:rsid w:val="00273931"/>
    <w:rsid w:val="0027393F"/>
    <w:rsid w:val="00273AE0"/>
    <w:rsid w:val="00273B6C"/>
    <w:rsid w:val="00273C54"/>
    <w:rsid w:val="00273EBB"/>
    <w:rsid w:val="0027411A"/>
    <w:rsid w:val="002744D3"/>
    <w:rsid w:val="00274792"/>
    <w:rsid w:val="00274AD5"/>
    <w:rsid w:val="00274D4D"/>
    <w:rsid w:val="00274D64"/>
    <w:rsid w:val="00274E37"/>
    <w:rsid w:val="002754E9"/>
    <w:rsid w:val="00275508"/>
    <w:rsid w:val="0027566A"/>
    <w:rsid w:val="0027567A"/>
    <w:rsid w:val="00275AAB"/>
    <w:rsid w:val="00275B42"/>
    <w:rsid w:val="00275BD0"/>
    <w:rsid w:val="00275FD2"/>
    <w:rsid w:val="00275FD6"/>
    <w:rsid w:val="00276157"/>
    <w:rsid w:val="002762D9"/>
    <w:rsid w:val="002762F8"/>
    <w:rsid w:val="0027667D"/>
    <w:rsid w:val="002766D7"/>
    <w:rsid w:val="002769A5"/>
    <w:rsid w:val="00276C40"/>
    <w:rsid w:val="00276CFA"/>
    <w:rsid w:val="00277001"/>
    <w:rsid w:val="00277007"/>
    <w:rsid w:val="00277094"/>
    <w:rsid w:val="002772A8"/>
    <w:rsid w:val="002775E5"/>
    <w:rsid w:val="00277646"/>
    <w:rsid w:val="00277730"/>
    <w:rsid w:val="0027785F"/>
    <w:rsid w:val="002778BC"/>
    <w:rsid w:val="00277A1C"/>
    <w:rsid w:val="00280118"/>
    <w:rsid w:val="002801C9"/>
    <w:rsid w:val="002806C1"/>
    <w:rsid w:val="002809F0"/>
    <w:rsid w:val="00280A5A"/>
    <w:rsid w:val="00280BED"/>
    <w:rsid w:val="00280DD8"/>
    <w:rsid w:val="002810C4"/>
    <w:rsid w:val="00281448"/>
    <w:rsid w:val="0028164B"/>
    <w:rsid w:val="00281B37"/>
    <w:rsid w:val="00281E0B"/>
    <w:rsid w:val="00281E53"/>
    <w:rsid w:val="00282021"/>
    <w:rsid w:val="00282060"/>
    <w:rsid w:val="00282811"/>
    <w:rsid w:val="00282C9C"/>
    <w:rsid w:val="00282CA5"/>
    <w:rsid w:val="00282CBB"/>
    <w:rsid w:val="00282DD6"/>
    <w:rsid w:val="00282FAE"/>
    <w:rsid w:val="00283388"/>
    <w:rsid w:val="00283664"/>
    <w:rsid w:val="002836E6"/>
    <w:rsid w:val="0028370E"/>
    <w:rsid w:val="00283721"/>
    <w:rsid w:val="00283A6D"/>
    <w:rsid w:val="00283C3C"/>
    <w:rsid w:val="00283ECA"/>
    <w:rsid w:val="002844E9"/>
    <w:rsid w:val="00284846"/>
    <w:rsid w:val="0028491F"/>
    <w:rsid w:val="00284B9A"/>
    <w:rsid w:val="0028501A"/>
    <w:rsid w:val="00285202"/>
    <w:rsid w:val="00285284"/>
    <w:rsid w:val="002852FF"/>
    <w:rsid w:val="0028533E"/>
    <w:rsid w:val="00285559"/>
    <w:rsid w:val="002855F0"/>
    <w:rsid w:val="00285742"/>
    <w:rsid w:val="002858DC"/>
    <w:rsid w:val="00285A1B"/>
    <w:rsid w:val="00285A3A"/>
    <w:rsid w:val="00285D4E"/>
    <w:rsid w:val="0028626A"/>
    <w:rsid w:val="002862B3"/>
    <w:rsid w:val="0028634E"/>
    <w:rsid w:val="002863E1"/>
    <w:rsid w:val="00286488"/>
    <w:rsid w:val="00286600"/>
    <w:rsid w:val="00286603"/>
    <w:rsid w:val="00286640"/>
    <w:rsid w:val="00286874"/>
    <w:rsid w:val="00286975"/>
    <w:rsid w:val="002869BC"/>
    <w:rsid w:val="00286A50"/>
    <w:rsid w:val="00286B84"/>
    <w:rsid w:val="00286B89"/>
    <w:rsid w:val="00286D58"/>
    <w:rsid w:val="00286E1F"/>
    <w:rsid w:val="00286F11"/>
    <w:rsid w:val="00286F8F"/>
    <w:rsid w:val="00287005"/>
    <w:rsid w:val="002871E3"/>
    <w:rsid w:val="002874A3"/>
    <w:rsid w:val="00287532"/>
    <w:rsid w:val="002876F8"/>
    <w:rsid w:val="00287769"/>
    <w:rsid w:val="002878DA"/>
    <w:rsid w:val="00287988"/>
    <w:rsid w:val="00287AFF"/>
    <w:rsid w:val="00287D09"/>
    <w:rsid w:val="00290061"/>
    <w:rsid w:val="0029007C"/>
    <w:rsid w:val="0029042D"/>
    <w:rsid w:val="0029056A"/>
    <w:rsid w:val="002905F7"/>
    <w:rsid w:val="002907C3"/>
    <w:rsid w:val="0029089A"/>
    <w:rsid w:val="00290947"/>
    <w:rsid w:val="00290C4A"/>
    <w:rsid w:val="0029135A"/>
    <w:rsid w:val="002913ED"/>
    <w:rsid w:val="0029161D"/>
    <w:rsid w:val="0029170C"/>
    <w:rsid w:val="00291A3E"/>
    <w:rsid w:val="00291D5D"/>
    <w:rsid w:val="00291ECB"/>
    <w:rsid w:val="00291F64"/>
    <w:rsid w:val="00291FA8"/>
    <w:rsid w:val="002921D6"/>
    <w:rsid w:val="002921E8"/>
    <w:rsid w:val="002923C6"/>
    <w:rsid w:val="0029269A"/>
    <w:rsid w:val="002928EC"/>
    <w:rsid w:val="0029292C"/>
    <w:rsid w:val="00292B41"/>
    <w:rsid w:val="00292CC0"/>
    <w:rsid w:val="00292E8E"/>
    <w:rsid w:val="00292ED9"/>
    <w:rsid w:val="002931B3"/>
    <w:rsid w:val="00293272"/>
    <w:rsid w:val="0029338A"/>
    <w:rsid w:val="002933C9"/>
    <w:rsid w:val="002934A5"/>
    <w:rsid w:val="002939EC"/>
    <w:rsid w:val="00293D3B"/>
    <w:rsid w:val="00293EA6"/>
    <w:rsid w:val="00294038"/>
    <w:rsid w:val="00294AD9"/>
    <w:rsid w:val="00294B74"/>
    <w:rsid w:val="00294BD5"/>
    <w:rsid w:val="00294EF2"/>
    <w:rsid w:val="0029512A"/>
    <w:rsid w:val="002951F1"/>
    <w:rsid w:val="0029531F"/>
    <w:rsid w:val="0029586F"/>
    <w:rsid w:val="00295A69"/>
    <w:rsid w:val="00295A75"/>
    <w:rsid w:val="00295CF2"/>
    <w:rsid w:val="00295ECC"/>
    <w:rsid w:val="00295F80"/>
    <w:rsid w:val="0029602E"/>
    <w:rsid w:val="00296133"/>
    <w:rsid w:val="002962DA"/>
    <w:rsid w:val="0029632B"/>
    <w:rsid w:val="00296663"/>
    <w:rsid w:val="002966B7"/>
    <w:rsid w:val="00296B1D"/>
    <w:rsid w:val="00296B69"/>
    <w:rsid w:val="00296B8F"/>
    <w:rsid w:val="00296BB6"/>
    <w:rsid w:val="00296DE5"/>
    <w:rsid w:val="002972D6"/>
    <w:rsid w:val="0029731F"/>
    <w:rsid w:val="002975F1"/>
    <w:rsid w:val="002975FD"/>
    <w:rsid w:val="002976E7"/>
    <w:rsid w:val="00297CA9"/>
    <w:rsid w:val="002A0197"/>
    <w:rsid w:val="002A03A3"/>
    <w:rsid w:val="002A0423"/>
    <w:rsid w:val="002A065D"/>
    <w:rsid w:val="002A06A6"/>
    <w:rsid w:val="002A07DF"/>
    <w:rsid w:val="002A0815"/>
    <w:rsid w:val="002A0831"/>
    <w:rsid w:val="002A0B4C"/>
    <w:rsid w:val="002A0B68"/>
    <w:rsid w:val="002A0F19"/>
    <w:rsid w:val="002A0FD4"/>
    <w:rsid w:val="002A131D"/>
    <w:rsid w:val="002A14F9"/>
    <w:rsid w:val="002A1A7E"/>
    <w:rsid w:val="002A1B62"/>
    <w:rsid w:val="002A1BEF"/>
    <w:rsid w:val="002A1CE8"/>
    <w:rsid w:val="002A1D81"/>
    <w:rsid w:val="002A1DE7"/>
    <w:rsid w:val="002A2021"/>
    <w:rsid w:val="002A20C6"/>
    <w:rsid w:val="002A22AC"/>
    <w:rsid w:val="002A2308"/>
    <w:rsid w:val="002A2470"/>
    <w:rsid w:val="002A272D"/>
    <w:rsid w:val="002A298E"/>
    <w:rsid w:val="002A2BBE"/>
    <w:rsid w:val="002A2DF8"/>
    <w:rsid w:val="002A3075"/>
    <w:rsid w:val="002A30A6"/>
    <w:rsid w:val="002A30BE"/>
    <w:rsid w:val="002A35C5"/>
    <w:rsid w:val="002A3ADD"/>
    <w:rsid w:val="002A3DF8"/>
    <w:rsid w:val="002A42D7"/>
    <w:rsid w:val="002A4413"/>
    <w:rsid w:val="002A491C"/>
    <w:rsid w:val="002A4A6E"/>
    <w:rsid w:val="002A4BAD"/>
    <w:rsid w:val="002A4D00"/>
    <w:rsid w:val="002A4E83"/>
    <w:rsid w:val="002A4ED6"/>
    <w:rsid w:val="002A4F1F"/>
    <w:rsid w:val="002A53B3"/>
    <w:rsid w:val="002A53D8"/>
    <w:rsid w:val="002A5458"/>
    <w:rsid w:val="002A5481"/>
    <w:rsid w:val="002A5982"/>
    <w:rsid w:val="002A5BF7"/>
    <w:rsid w:val="002A5C4A"/>
    <w:rsid w:val="002A5CE0"/>
    <w:rsid w:val="002A6025"/>
    <w:rsid w:val="002A6322"/>
    <w:rsid w:val="002A6BEF"/>
    <w:rsid w:val="002A6CEE"/>
    <w:rsid w:val="002A6DFF"/>
    <w:rsid w:val="002A6F74"/>
    <w:rsid w:val="002A721B"/>
    <w:rsid w:val="002A741D"/>
    <w:rsid w:val="002A7600"/>
    <w:rsid w:val="002A7616"/>
    <w:rsid w:val="002A7719"/>
    <w:rsid w:val="002A7814"/>
    <w:rsid w:val="002A7851"/>
    <w:rsid w:val="002A78CD"/>
    <w:rsid w:val="002A7A0C"/>
    <w:rsid w:val="002A7BEA"/>
    <w:rsid w:val="002A7CCF"/>
    <w:rsid w:val="002A7E29"/>
    <w:rsid w:val="002A7F29"/>
    <w:rsid w:val="002A7F38"/>
    <w:rsid w:val="002B0182"/>
    <w:rsid w:val="002B01CC"/>
    <w:rsid w:val="002B01E8"/>
    <w:rsid w:val="002B025E"/>
    <w:rsid w:val="002B042F"/>
    <w:rsid w:val="002B0437"/>
    <w:rsid w:val="002B071B"/>
    <w:rsid w:val="002B078D"/>
    <w:rsid w:val="002B0B1E"/>
    <w:rsid w:val="002B0CC5"/>
    <w:rsid w:val="002B0F71"/>
    <w:rsid w:val="002B10A0"/>
    <w:rsid w:val="002B11DA"/>
    <w:rsid w:val="002B1270"/>
    <w:rsid w:val="002B135D"/>
    <w:rsid w:val="002B146A"/>
    <w:rsid w:val="002B15CF"/>
    <w:rsid w:val="002B1631"/>
    <w:rsid w:val="002B1788"/>
    <w:rsid w:val="002B1798"/>
    <w:rsid w:val="002B1933"/>
    <w:rsid w:val="002B1A0E"/>
    <w:rsid w:val="002B1AD8"/>
    <w:rsid w:val="002B1C1F"/>
    <w:rsid w:val="002B1FAA"/>
    <w:rsid w:val="002B1FB2"/>
    <w:rsid w:val="002B21A5"/>
    <w:rsid w:val="002B2248"/>
    <w:rsid w:val="002B2297"/>
    <w:rsid w:val="002B229A"/>
    <w:rsid w:val="002B22C6"/>
    <w:rsid w:val="002B24B7"/>
    <w:rsid w:val="002B24C9"/>
    <w:rsid w:val="002B2537"/>
    <w:rsid w:val="002B2B60"/>
    <w:rsid w:val="002B2B82"/>
    <w:rsid w:val="002B2BEF"/>
    <w:rsid w:val="002B2E6B"/>
    <w:rsid w:val="002B2F38"/>
    <w:rsid w:val="002B2FB5"/>
    <w:rsid w:val="002B2FD4"/>
    <w:rsid w:val="002B3074"/>
    <w:rsid w:val="002B35AE"/>
    <w:rsid w:val="002B366C"/>
    <w:rsid w:val="002B379F"/>
    <w:rsid w:val="002B3936"/>
    <w:rsid w:val="002B39FE"/>
    <w:rsid w:val="002B3C7B"/>
    <w:rsid w:val="002B3DDF"/>
    <w:rsid w:val="002B3EC6"/>
    <w:rsid w:val="002B40DC"/>
    <w:rsid w:val="002B4139"/>
    <w:rsid w:val="002B4295"/>
    <w:rsid w:val="002B4332"/>
    <w:rsid w:val="002B4381"/>
    <w:rsid w:val="002B46B2"/>
    <w:rsid w:val="002B4807"/>
    <w:rsid w:val="002B4A64"/>
    <w:rsid w:val="002B4BD6"/>
    <w:rsid w:val="002B4F58"/>
    <w:rsid w:val="002B5320"/>
    <w:rsid w:val="002B5D95"/>
    <w:rsid w:val="002B60DF"/>
    <w:rsid w:val="002B61F1"/>
    <w:rsid w:val="002B660E"/>
    <w:rsid w:val="002B689B"/>
    <w:rsid w:val="002B69EF"/>
    <w:rsid w:val="002B6A4F"/>
    <w:rsid w:val="002B6ABA"/>
    <w:rsid w:val="002B6DBE"/>
    <w:rsid w:val="002B6FDE"/>
    <w:rsid w:val="002B704E"/>
    <w:rsid w:val="002B715F"/>
    <w:rsid w:val="002B7409"/>
    <w:rsid w:val="002B754A"/>
    <w:rsid w:val="002B7551"/>
    <w:rsid w:val="002B7AE5"/>
    <w:rsid w:val="002C010B"/>
    <w:rsid w:val="002C01A1"/>
    <w:rsid w:val="002C01A7"/>
    <w:rsid w:val="002C0711"/>
    <w:rsid w:val="002C09E5"/>
    <w:rsid w:val="002C0A8C"/>
    <w:rsid w:val="002C0D72"/>
    <w:rsid w:val="002C0E22"/>
    <w:rsid w:val="002C1012"/>
    <w:rsid w:val="002C11FF"/>
    <w:rsid w:val="002C129D"/>
    <w:rsid w:val="002C1378"/>
    <w:rsid w:val="002C1387"/>
    <w:rsid w:val="002C13C7"/>
    <w:rsid w:val="002C15EF"/>
    <w:rsid w:val="002C16D4"/>
    <w:rsid w:val="002C1755"/>
    <w:rsid w:val="002C1B3B"/>
    <w:rsid w:val="002C1E7C"/>
    <w:rsid w:val="002C1F5B"/>
    <w:rsid w:val="002C1FBB"/>
    <w:rsid w:val="002C25BF"/>
    <w:rsid w:val="002C2627"/>
    <w:rsid w:val="002C29D2"/>
    <w:rsid w:val="002C2AB2"/>
    <w:rsid w:val="002C2DBE"/>
    <w:rsid w:val="002C2E04"/>
    <w:rsid w:val="002C31CB"/>
    <w:rsid w:val="002C34D4"/>
    <w:rsid w:val="002C34E7"/>
    <w:rsid w:val="002C393A"/>
    <w:rsid w:val="002C3971"/>
    <w:rsid w:val="002C3A2D"/>
    <w:rsid w:val="002C3F10"/>
    <w:rsid w:val="002C4069"/>
    <w:rsid w:val="002C4210"/>
    <w:rsid w:val="002C42E8"/>
    <w:rsid w:val="002C4329"/>
    <w:rsid w:val="002C4401"/>
    <w:rsid w:val="002C4538"/>
    <w:rsid w:val="002C4647"/>
    <w:rsid w:val="002C4812"/>
    <w:rsid w:val="002C4975"/>
    <w:rsid w:val="002C4DCC"/>
    <w:rsid w:val="002C4E1D"/>
    <w:rsid w:val="002C4F5B"/>
    <w:rsid w:val="002C506A"/>
    <w:rsid w:val="002C569E"/>
    <w:rsid w:val="002C576E"/>
    <w:rsid w:val="002C57BD"/>
    <w:rsid w:val="002C5E31"/>
    <w:rsid w:val="002C5EB3"/>
    <w:rsid w:val="002C5F64"/>
    <w:rsid w:val="002C5F7C"/>
    <w:rsid w:val="002C6218"/>
    <w:rsid w:val="002C629C"/>
    <w:rsid w:val="002C6565"/>
    <w:rsid w:val="002C6687"/>
    <w:rsid w:val="002C6780"/>
    <w:rsid w:val="002C6AA5"/>
    <w:rsid w:val="002C6ADF"/>
    <w:rsid w:val="002C6BC1"/>
    <w:rsid w:val="002C6D79"/>
    <w:rsid w:val="002C6F9E"/>
    <w:rsid w:val="002C722C"/>
    <w:rsid w:val="002C73DF"/>
    <w:rsid w:val="002C78F9"/>
    <w:rsid w:val="002C7A97"/>
    <w:rsid w:val="002C7B60"/>
    <w:rsid w:val="002C7C7D"/>
    <w:rsid w:val="002D0055"/>
    <w:rsid w:val="002D0056"/>
    <w:rsid w:val="002D0272"/>
    <w:rsid w:val="002D04A5"/>
    <w:rsid w:val="002D07B0"/>
    <w:rsid w:val="002D083C"/>
    <w:rsid w:val="002D0866"/>
    <w:rsid w:val="002D08AF"/>
    <w:rsid w:val="002D0928"/>
    <w:rsid w:val="002D0AD4"/>
    <w:rsid w:val="002D0C0D"/>
    <w:rsid w:val="002D0C25"/>
    <w:rsid w:val="002D0C61"/>
    <w:rsid w:val="002D0C82"/>
    <w:rsid w:val="002D0E63"/>
    <w:rsid w:val="002D112D"/>
    <w:rsid w:val="002D11D6"/>
    <w:rsid w:val="002D1263"/>
    <w:rsid w:val="002D1718"/>
    <w:rsid w:val="002D1A2C"/>
    <w:rsid w:val="002D1ABA"/>
    <w:rsid w:val="002D22E0"/>
    <w:rsid w:val="002D24E0"/>
    <w:rsid w:val="002D24EA"/>
    <w:rsid w:val="002D24F9"/>
    <w:rsid w:val="002D2505"/>
    <w:rsid w:val="002D257E"/>
    <w:rsid w:val="002D2845"/>
    <w:rsid w:val="002D297B"/>
    <w:rsid w:val="002D29E2"/>
    <w:rsid w:val="002D2CBB"/>
    <w:rsid w:val="002D2D8C"/>
    <w:rsid w:val="002D32B2"/>
    <w:rsid w:val="002D33C9"/>
    <w:rsid w:val="002D36BD"/>
    <w:rsid w:val="002D387A"/>
    <w:rsid w:val="002D3997"/>
    <w:rsid w:val="002D39C1"/>
    <w:rsid w:val="002D3ACD"/>
    <w:rsid w:val="002D3BDC"/>
    <w:rsid w:val="002D3ED2"/>
    <w:rsid w:val="002D41D9"/>
    <w:rsid w:val="002D4219"/>
    <w:rsid w:val="002D443E"/>
    <w:rsid w:val="002D45CF"/>
    <w:rsid w:val="002D48BD"/>
    <w:rsid w:val="002D4A7A"/>
    <w:rsid w:val="002D4B12"/>
    <w:rsid w:val="002D4C13"/>
    <w:rsid w:val="002D4D7B"/>
    <w:rsid w:val="002D4EB3"/>
    <w:rsid w:val="002D518F"/>
    <w:rsid w:val="002D51BB"/>
    <w:rsid w:val="002D51D9"/>
    <w:rsid w:val="002D51F0"/>
    <w:rsid w:val="002D54EE"/>
    <w:rsid w:val="002D57CA"/>
    <w:rsid w:val="002D57F0"/>
    <w:rsid w:val="002D594A"/>
    <w:rsid w:val="002D5D4D"/>
    <w:rsid w:val="002D5DD2"/>
    <w:rsid w:val="002D5F3B"/>
    <w:rsid w:val="002D5F53"/>
    <w:rsid w:val="002D5FA8"/>
    <w:rsid w:val="002D608C"/>
    <w:rsid w:val="002D60DD"/>
    <w:rsid w:val="002D60EC"/>
    <w:rsid w:val="002D6165"/>
    <w:rsid w:val="002D61F3"/>
    <w:rsid w:val="002D6254"/>
    <w:rsid w:val="002D62DD"/>
    <w:rsid w:val="002D6302"/>
    <w:rsid w:val="002D6A01"/>
    <w:rsid w:val="002D6D81"/>
    <w:rsid w:val="002D6DEA"/>
    <w:rsid w:val="002D6E28"/>
    <w:rsid w:val="002D7080"/>
    <w:rsid w:val="002D7159"/>
    <w:rsid w:val="002D71DA"/>
    <w:rsid w:val="002D727B"/>
    <w:rsid w:val="002D72CF"/>
    <w:rsid w:val="002D7356"/>
    <w:rsid w:val="002D75B6"/>
    <w:rsid w:val="002D7D8E"/>
    <w:rsid w:val="002E007B"/>
    <w:rsid w:val="002E010B"/>
    <w:rsid w:val="002E021D"/>
    <w:rsid w:val="002E028F"/>
    <w:rsid w:val="002E07D0"/>
    <w:rsid w:val="002E088F"/>
    <w:rsid w:val="002E099A"/>
    <w:rsid w:val="002E0A70"/>
    <w:rsid w:val="002E0E30"/>
    <w:rsid w:val="002E109F"/>
    <w:rsid w:val="002E1162"/>
    <w:rsid w:val="002E11BA"/>
    <w:rsid w:val="002E1506"/>
    <w:rsid w:val="002E1712"/>
    <w:rsid w:val="002E172B"/>
    <w:rsid w:val="002E1A50"/>
    <w:rsid w:val="002E1B79"/>
    <w:rsid w:val="002E1E9D"/>
    <w:rsid w:val="002E1F5E"/>
    <w:rsid w:val="002E2031"/>
    <w:rsid w:val="002E2232"/>
    <w:rsid w:val="002E22C3"/>
    <w:rsid w:val="002E231D"/>
    <w:rsid w:val="002E28CE"/>
    <w:rsid w:val="002E2A5B"/>
    <w:rsid w:val="002E2A72"/>
    <w:rsid w:val="002E2C73"/>
    <w:rsid w:val="002E3250"/>
    <w:rsid w:val="002E326C"/>
    <w:rsid w:val="002E37F5"/>
    <w:rsid w:val="002E3863"/>
    <w:rsid w:val="002E3996"/>
    <w:rsid w:val="002E3B31"/>
    <w:rsid w:val="002E3DBB"/>
    <w:rsid w:val="002E3EF5"/>
    <w:rsid w:val="002E3F70"/>
    <w:rsid w:val="002E4036"/>
    <w:rsid w:val="002E4295"/>
    <w:rsid w:val="002E432F"/>
    <w:rsid w:val="002E449D"/>
    <w:rsid w:val="002E44D7"/>
    <w:rsid w:val="002E467D"/>
    <w:rsid w:val="002E46DE"/>
    <w:rsid w:val="002E47CB"/>
    <w:rsid w:val="002E494A"/>
    <w:rsid w:val="002E49B6"/>
    <w:rsid w:val="002E4E56"/>
    <w:rsid w:val="002E4E8D"/>
    <w:rsid w:val="002E549F"/>
    <w:rsid w:val="002E56CC"/>
    <w:rsid w:val="002E58AF"/>
    <w:rsid w:val="002E58E0"/>
    <w:rsid w:val="002E5AA8"/>
    <w:rsid w:val="002E5AE0"/>
    <w:rsid w:val="002E5CDE"/>
    <w:rsid w:val="002E5EF2"/>
    <w:rsid w:val="002E6070"/>
    <w:rsid w:val="002E6071"/>
    <w:rsid w:val="002E6086"/>
    <w:rsid w:val="002E62C3"/>
    <w:rsid w:val="002E65AA"/>
    <w:rsid w:val="002E66AC"/>
    <w:rsid w:val="002E66B9"/>
    <w:rsid w:val="002E6CB8"/>
    <w:rsid w:val="002E7029"/>
    <w:rsid w:val="002E70D6"/>
    <w:rsid w:val="002E7142"/>
    <w:rsid w:val="002E7151"/>
    <w:rsid w:val="002E7356"/>
    <w:rsid w:val="002E74B1"/>
    <w:rsid w:val="002E7558"/>
    <w:rsid w:val="002E770F"/>
    <w:rsid w:val="002E79B7"/>
    <w:rsid w:val="002E7CFA"/>
    <w:rsid w:val="002E7DD8"/>
    <w:rsid w:val="002E7E44"/>
    <w:rsid w:val="002E7EF3"/>
    <w:rsid w:val="002E7F2A"/>
    <w:rsid w:val="002F0178"/>
    <w:rsid w:val="002F0255"/>
    <w:rsid w:val="002F034A"/>
    <w:rsid w:val="002F034B"/>
    <w:rsid w:val="002F05BC"/>
    <w:rsid w:val="002F0751"/>
    <w:rsid w:val="002F07B9"/>
    <w:rsid w:val="002F099B"/>
    <w:rsid w:val="002F09BA"/>
    <w:rsid w:val="002F0A39"/>
    <w:rsid w:val="002F0A67"/>
    <w:rsid w:val="002F0BFF"/>
    <w:rsid w:val="002F0D7D"/>
    <w:rsid w:val="002F0DA1"/>
    <w:rsid w:val="002F0E53"/>
    <w:rsid w:val="002F0FF8"/>
    <w:rsid w:val="002F10E7"/>
    <w:rsid w:val="002F1234"/>
    <w:rsid w:val="002F13A0"/>
    <w:rsid w:val="002F1C1D"/>
    <w:rsid w:val="002F1C49"/>
    <w:rsid w:val="002F1C5B"/>
    <w:rsid w:val="002F211F"/>
    <w:rsid w:val="002F21DE"/>
    <w:rsid w:val="002F272A"/>
    <w:rsid w:val="002F29F7"/>
    <w:rsid w:val="002F2B05"/>
    <w:rsid w:val="002F2BA0"/>
    <w:rsid w:val="002F2D4E"/>
    <w:rsid w:val="002F2DAC"/>
    <w:rsid w:val="002F2E35"/>
    <w:rsid w:val="002F2FF1"/>
    <w:rsid w:val="002F3188"/>
    <w:rsid w:val="002F321D"/>
    <w:rsid w:val="002F3273"/>
    <w:rsid w:val="002F34E8"/>
    <w:rsid w:val="002F3529"/>
    <w:rsid w:val="002F3661"/>
    <w:rsid w:val="002F36C5"/>
    <w:rsid w:val="002F3734"/>
    <w:rsid w:val="002F37EC"/>
    <w:rsid w:val="002F3915"/>
    <w:rsid w:val="002F3C7C"/>
    <w:rsid w:val="002F3CD5"/>
    <w:rsid w:val="002F3FC4"/>
    <w:rsid w:val="002F40A3"/>
    <w:rsid w:val="002F40DB"/>
    <w:rsid w:val="002F41E2"/>
    <w:rsid w:val="002F4302"/>
    <w:rsid w:val="002F44A6"/>
    <w:rsid w:val="002F4683"/>
    <w:rsid w:val="002F46B4"/>
    <w:rsid w:val="002F4983"/>
    <w:rsid w:val="002F4F03"/>
    <w:rsid w:val="002F5198"/>
    <w:rsid w:val="002F544B"/>
    <w:rsid w:val="002F5619"/>
    <w:rsid w:val="002F579A"/>
    <w:rsid w:val="002F57EE"/>
    <w:rsid w:val="002F57FD"/>
    <w:rsid w:val="002F5970"/>
    <w:rsid w:val="002F5B8E"/>
    <w:rsid w:val="002F5C28"/>
    <w:rsid w:val="002F5CE1"/>
    <w:rsid w:val="002F5F9B"/>
    <w:rsid w:val="002F5FB3"/>
    <w:rsid w:val="002F606D"/>
    <w:rsid w:val="002F6138"/>
    <w:rsid w:val="002F6369"/>
    <w:rsid w:val="002F6568"/>
    <w:rsid w:val="002F65EF"/>
    <w:rsid w:val="002F6766"/>
    <w:rsid w:val="002F683E"/>
    <w:rsid w:val="002F6906"/>
    <w:rsid w:val="002F6BF3"/>
    <w:rsid w:val="002F6C59"/>
    <w:rsid w:val="002F6CB9"/>
    <w:rsid w:val="002F6D84"/>
    <w:rsid w:val="002F6E07"/>
    <w:rsid w:val="002F6EEC"/>
    <w:rsid w:val="002F6F90"/>
    <w:rsid w:val="002F7222"/>
    <w:rsid w:val="002F72F7"/>
    <w:rsid w:val="002F75A4"/>
    <w:rsid w:val="002F7791"/>
    <w:rsid w:val="002F7AF4"/>
    <w:rsid w:val="002F7CC0"/>
    <w:rsid w:val="0030010C"/>
    <w:rsid w:val="00300149"/>
    <w:rsid w:val="00300366"/>
    <w:rsid w:val="003008C6"/>
    <w:rsid w:val="00300908"/>
    <w:rsid w:val="00300A91"/>
    <w:rsid w:val="00300AC8"/>
    <w:rsid w:val="00300D70"/>
    <w:rsid w:val="00301244"/>
    <w:rsid w:val="0030126D"/>
    <w:rsid w:val="003012C6"/>
    <w:rsid w:val="003013F6"/>
    <w:rsid w:val="0030153D"/>
    <w:rsid w:val="00301760"/>
    <w:rsid w:val="00301BB5"/>
    <w:rsid w:val="00301BC7"/>
    <w:rsid w:val="00301D82"/>
    <w:rsid w:val="00301E59"/>
    <w:rsid w:val="00302096"/>
    <w:rsid w:val="003021AB"/>
    <w:rsid w:val="00302254"/>
    <w:rsid w:val="00302263"/>
    <w:rsid w:val="00302629"/>
    <w:rsid w:val="00302A2F"/>
    <w:rsid w:val="00302A34"/>
    <w:rsid w:val="00302D63"/>
    <w:rsid w:val="00302E49"/>
    <w:rsid w:val="00303082"/>
    <w:rsid w:val="00303194"/>
    <w:rsid w:val="003031E6"/>
    <w:rsid w:val="0030321C"/>
    <w:rsid w:val="00303241"/>
    <w:rsid w:val="003032AE"/>
    <w:rsid w:val="0030335C"/>
    <w:rsid w:val="0030365E"/>
    <w:rsid w:val="003036E8"/>
    <w:rsid w:val="00303987"/>
    <w:rsid w:val="00303D11"/>
    <w:rsid w:val="00303E76"/>
    <w:rsid w:val="0030401D"/>
    <w:rsid w:val="003041AD"/>
    <w:rsid w:val="0030439F"/>
    <w:rsid w:val="003046DB"/>
    <w:rsid w:val="0030479D"/>
    <w:rsid w:val="00304B07"/>
    <w:rsid w:val="00305397"/>
    <w:rsid w:val="00305739"/>
    <w:rsid w:val="00305801"/>
    <w:rsid w:val="00305A0F"/>
    <w:rsid w:val="00305D6D"/>
    <w:rsid w:val="00305FE6"/>
    <w:rsid w:val="0030603E"/>
    <w:rsid w:val="003060DF"/>
    <w:rsid w:val="00306286"/>
    <w:rsid w:val="0030643F"/>
    <w:rsid w:val="003064CA"/>
    <w:rsid w:val="003065AE"/>
    <w:rsid w:val="00306A73"/>
    <w:rsid w:val="00306C3E"/>
    <w:rsid w:val="00306C7D"/>
    <w:rsid w:val="00306F2B"/>
    <w:rsid w:val="00307010"/>
    <w:rsid w:val="00307209"/>
    <w:rsid w:val="00307226"/>
    <w:rsid w:val="003072A0"/>
    <w:rsid w:val="003072D6"/>
    <w:rsid w:val="003076D1"/>
    <w:rsid w:val="00307722"/>
    <w:rsid w:val="0030773F"/>
    <w:rsid w:val="00307AF1"/>
    <w:rsid w:val="00307BDF"/>
    <w:rsid w:val="00307FA0"/>
    <w:rsid w:val="00307FE5"/>
    <w:rsid w:val="0031010A"/>
    <w:rsid w:val="003101D2"/>
    <w:rsid w:val="0031045B"/>
    <w:rsid w:val="0031054E"/>
    <w:rsid w:val="003105AB"/>
    <w:rsid w:val="0031098E"/>
    <w:rsid w:val="00310A13"/>
    <w:rsid w:val="00310C1A"/>
    <w:rsid w:val="00310D4E"/>
    <w:rsid w:val="0031123E"/>
    <w:rsid w:val="00311324"/>
    <w:rsid w:val="00311394"/>
    <w:rsid w:val="00311542"/>
    <w:rsid w:val="00311686"/>
    <w:rsid w:val="00311F01"/>
    <w:rsid w:val="00311F96"/>
    <w:rsid w:val="00311FA9"/>
    <w:rsid w:val="00312304"/>
    <w:rsid w:val="00312512"/>
    <w:rsid w:val="00312553"/>
    <w:rsid w:val="00312578"/>
    <w:rsid w:val="00312677"/>
    <w:rsid w:val="003127EC"/>
    <w:rsid w:val="00312845"/>
    <w:rsid w:val="003128C4"/>
    <w:rsid w:val="003128F7"/>
    <w:rsid w:val="00312B67"/>
    <w:rsid w:val="0031314C"/>
    <w:rsid w:val="003131F8"/>
    <w:rsid w:val="00313236"/>
    <w:rsid w:val="00313313"/>
    <w:rsid w:val="00313347"/>
    <w:rsid w:val="003133CA"/>
    <w:rsid w:val="003139E4"/>
    <w:rsid w:val="00313C5D"/>
    <w:rsid w:val="00313DC4"/>
    <w:rsid w:val="003145B9"/>
    <w:rsid w:val="00314681"/>
    <w:rsid w:val="0031470E"/>
    <w:rsid w:val="003148DF"/>
    <w:rsid w:val="00314E87"/>
    <w:rsid w:val="00314ECF"/>
    <w:rsid w:val="00315192"/>
    <w:rsid w:val="003151DA"/>
    <w:rsid w:val="0031533D"/>
    <w:rsid w:val="00315425"/>
    <w:rsid w:val="00315508"/>
    <w:rsid w:val="0031554E"/>
    <w:rsid w:val="0031556C"/>
    <w:rsid w:val="00315856"/>
    <w:rsid w:val="003159F1"/>
    <w:rsid w:val="00315A51"/>
    <w:rsid w:val="00315CF6"/>
    <w:rsid w:val="00315E93"/>
    <w:rsid w:val="00316314"/>
    <w:rsid w:val="003165CC"/>
    <w:rsid w:val="00316AD4"/>
    <w:rsid w:val="00316D4D"/>
    <w:rsid w:val="00316DA4"/>
    <w:rsid w:val="00316DC1"/>
    <w:rsid w:val="00316E3E"/>
    <w:rsid w:val="00316E42"/>
    <w:rsid w:val="00316E71"/>
    <w:rsid w:val="003170C3"/>
    <w:rsid w:val="00317103"/>
    <w:rsid w:val="003171E9"/>
    <w:rsid w:val="003172A2"/>
    <w:rsid w:val="003172D3"/>
    <w:rsid w:val="00317435"/>
    <w:rsid w:val="00317452"/>
    <w:rsid w:val="003174C7"/>
    <w:rsid w:val="00317823"/>
    <w:rsid w:val="0031784B"/>
    <w:rsid w:val="00317872"/>
    <w:rsid w:val="00317971"/>
    <w:rsid w:val="00317A3F"/>
    <w:rsid w:val="00317B53"/>
    <w:rsid w:val="00317C9E"/>
    <w:rsid w:val="00317DD2"/>
    <w:rsid w:val="00317E27"/>
    <w:rsid w:val="00317F46"/>
    <w:rsid w:val="0032001D"/>
    <w:rsid w:val="0032001E"/>
    <w:rsid w:val="00320057"/>
    <w:rsid w:val="003202B7"/>
    <w:rsid w:val="003202F8"/>
    <w:rsid w:val="003203A8"/>
    <w:rsid w:val="003205B1"/>
    <w:rsid w:val="00320916"/>
    <w:rsid w:val="00320951"/>
    <w:rsid w:val="00320967"/>
    <w:rsid w:val="00320C04"/>
    <w:rsid w:val="00320D95"/>
    <w:rsid w:val="00320EAD"/>
    <w:rsid w:val="003212CE"/>
    <w:rsid w:val="003214B0"/>
    <w:rsid w:val="0032168E"/>
    <w:rsid w:val="0032169B"/>
    <w:rsid w:val="00321A11"/>
    <w:rsid w:val="00321F09"/>
    <w:rsid w:val="0032204F"/>
    <w:rsid w:val="003223D2"/>
    <w:rsid w:val="003224C9"/>
    <w:rsid w:val="0032250C"/>
    <w:rsid w:val="00322C7E"/>
    <w:rsid w:val="00322E2A"/>
    <w:rsid w:val="00322E44"/>
    <w:rsid w:val="00323052"/>
    <w:rsid w:val="0032337B"/>
    <w:rsid w:val="003234F9"/>
    <w:rsid w:val="003235E3"/>
    <w:rsid w:val="003237C1"/>
    <w:rsid w:val="00323816"/>
    <w:rsid w:val="00323890"/>
    <w:rsid w:val="00323B47"/>
    <w:rsid w:val="00323B81"/>
    <w:rsid w:val="00323DFF"/>
    <w:rsid w:val="00323EE5"/>
    <w:rsid w:val="00323F1C"/>
    <w:rsid w:val="0032437E"/>
    <w:rsid w:val="003244EF"/>
    <w:rsid w:val="003244F7"/>
    <w:rsid w:val="00324522"/>
    <w:rsid w:val="00324597"/>
    <w:rsid w:val="003245A7"/>
    <w:rsid w:val="003246BA"/>
    <w:rsid w:val="00324C52"/>
    <w:rsid w:val="00324CF6"/>
    <w:rsid w:val="003251BA"/>
    <w:rsid w:val="00325895"/>
    <w:rsid w:val="003258FC"/>
    <w:rsid w:val="00325DAF"/>
    <w:rsid w:val="00326179"/>
    <w:rsid w:val="00326244"/>
    <w:rsid w:val="00326365"/>
    <w:rsid w:val="003266A1"/>
    <w:rsid w:val="003266AE"/>
    <w:rsid w:val="003266DB"/>
    <w:rsid w:val="00326814"/>
    <w:rsid w:val="00326955"/>
    <w:rsid w:val="00326D2B"/>
    <w:rsid w:val="00327045"/>
    <w:rsid w:val="0032733D"/>
    <w:rsid w:val="0032736F"/>
    <w:rsid w:val="00327A2B"/>
    <w:rsid w:val="00327AAA"/>
    <w:rsid w:val="00327BDB"/>
    <w:rsid w:val="003305DE"/>
    <w:rsid w:val="0033077B"/>
    <w:rsid w:val="00330831"/>
    <w:rsid w:val="003308A7"/>
    <w:rsid w:val="003308B3"/>
    <w:rsid w:val="00330907"/>
    <w:rsid w:val="00330963"/>
    <w:rsid w:val="00330A88"/>
    <w:rsid w:val="00330CD6"/>
    <w:rsid w:val="00330D74"/>
    <w:rsid w:val="00331062"/>
    <w:rsid w:val="003310DC"/>
    <w:rsid w:val="003311B3"/>
    <w:rsid w:val="003313F6"/>
    <w:rsid w:val="00331420"/>
    <w:rsid w:val="00331566"/>
    <w:rsid w:val="00331642"/>
    <w:rsid w:val="003316C8"/>
    <w:rsid w:val="003317E0"/>
    <w:rsid w:val="00331818"/>
    <w:rsid w:val="0033182A"/>
    <w:rsid w:val="00331C55"/>
    <w:rsid w:val="00331CA8"/>
    <w:rsid w:val="00331E20"/>
    <w:rsid w:val="00331E47"/>
    <w:rsid w:val="00331F49"/>
    <w:rsid w:val="00332176"/>
    <w:rsid w:val="00332434"/>
    <w:rsid w:val="003324E0"/>
    <w:rsid w:val="00332769"/>
    <w:rsid w:val="00332881"/>
    <w:rsid w:val="003328BC"/>
    <w:rsid w:val="003328FB"/>
    <w:rsid w:val="0033316B"/>
    <w:rsid w:val="0033326A"/>
    <w:rsid w:val="00333359"/>
    <w:rsid w:val="00333551"/>
    <w:rsid w:val="0033374C"/>
    <w:rsid w:val="003338E6"/>
    <w:rsid w:val="00333A24"/>
    <w:rsid w:val="00333DB6"/>
    <w:rsid w:val="00333EF3"/>
    <w:rsid w:val="00333F63"/>
    <w:rsid w:val="003340FA"/>
    <w:rsid w:val="003342D7"/>
    <w:rsid w:val="003342F2"/>
    <w:rsid w:val="0033451E"/>
    <w:rsid w:val="0033456C"/>
    <w:rsid w:val="0033466F"/>
    <w:rsid w:val="003346F0"/>
    <w:rsid w:val="00334A86"/>
    <w:rsid w:val="00334C3D"/>
    <w:rsid w:val="00334FCC"/>
    <w:rsid w:val="00335113"/>
    <w:rsid w:val="0033513D"/>
    <w:rsid w:val="003353B6"/>
    <w:rsid w:val="00335572"/>
    <w:rsid w:val="00335666"/>
    <w:rsid w:val="00335C2D"/>
    <w:rsid w:val="00335D0A"/>
    <w:rsid w:val="00335D17"/>
    <w:rsid w:val="00335E44"/>
    <w:rsid w:val="00335ECF"/>
    <w:rsid w:val="00336256"/>
    <w:rsid w:val="00336491"/>
    <w:rsid w:val="003365CB"/>
    <w:rsid w:val="00336853"/>
    <w:rsid w:val="00336A41"/>
    <w:rsid w:val="00336B7C"/>
    <w:rsid w:val="00336D9C"/>
    <w:rsid w:val="00336DE2"/>
    <w:rsid w:val="00336ECE"/>
    <w:rsid w:val="003371E5"/>
    <w:rsid w:val="00337293"/>
    <w:rsid w:val="00337361"/>
    <w:rsid w:val="00337424"/>
    <w:rsid w:val="003374E0"/>
    <w:rsid w:val="003379DB"/>
    <w:rsid w:val="00337A78"/>
    <w:rsid w:val="00337E74"/>
    <w:rsid w:val="0034006A"/>
    <w:rsid w:val="0034014F"/>
    <w:rsid w:val="0034028D"/>
    <w:rsid w:val="0034033E"/>
    <w:rsid w:val="00340389"/>
    <w:rsid w:val="0034040B"/>
    <w:rsid w:val="003406F7"/>
    <w:rsid w:val="0034097E"/>
    <w:rsid w:val="00340D63"/>
    <w:rsid w:val="00341198"/>
    <w:rsid w:val="0034121A"/>
    <w:rsid w:val="00341327"/>
    <w:rsid w:val="003418A3"/>
    <w:rsid w:val="00341A75"/>
    <w:rsid w:val="00341FDD"/>
    <w:rsid w:val="003421DE"/>
    <w:rsid w:val="003422B5"/>
    <w:rsid w:val="00342301"/>
    <w:rsid w:val="00342444"/>
    <w:rsid w:val="00342479"/>
    <w:rsid w:val="00342483"/>
    <w:rsid w:val="0034249A"/>
    <w:rsid w:val="0034264F"/>
    <w:rsid w:val="00342760"/>
    <w:rsid w:val="00342803"/>
    <w:rsid w:val="00342870"/>
    <w:rsid w:val="00342A36"/>
    <w:rsid w:val="00342A87"/>
    <w:rsid w:val="00342ED5"/>
    <w:rsid w:val="00343366"/>
    <w:rsid w:val="00343754"/>
    <w:rsid w:val="003438EE"/>
    <w:rsid w:val="0034390B"/>
    <w:rsid w:val="00343ACE"/>
    <w:rsid w:val="00343C47"/>
    <w:rsid w:val="00343DA3"/>
    <w:rsid w:val="00343EB6"/>
    <w:rsid w:val="0034408C"/>
    <w:rsid w:val="0034408F"/>
    <w:rsid w:val="0034411B"/>
    <w:rsid w:val="003441BC"/>
    <w:rsid w:val="00344272"/>
    <w:rsid w:val="0034454B"/>
    <w:rsid w:val="0034458B"/>
    <w:rsid w:val="00344A5D"/>
    <w:rsid w:val="00344BCF"/>
    <w:rsid w:val="00344C0D"/>
    <w:rsid w:val="00344DB5"/>
    <w:rsid w:val="00344ECC"/>
    <w:rsid w:val="00345050"/>
    <w:rsid w:val="00345271"/>
    <w:rsid w:val="0034533B"/>
    <w:rsid w:val="003454EE"/>
    <w:rsid w:val="003458F8"/>
    <w:rsid w:val="00345DB6"/>
    <w:rsid w:val="00345EDD"/>
    <w:rsid w:val="00345F73"/>
    <w:rsid w:val="00345FAF"/>
    <w:rsid w:val="00345FE0"/>
    <w:rsid w:val="00345FEA"/>
    <w:rsid w:val="0034602D"/>
    <w:rsid w:val="00346097"/>
    <w:rsid w:val="003464A9"/>
    <w:rsid w:val="003468AC"/>
    <w:rsid w:val="00346AD0"/>
    <w:rsid w:val="00346CA8"/>
    <w:rsid w:val="00346DFD"/>
    <w:rsid w:val="00346E74"/>
    <w:rsid w:val="00346F1F"/>
    <w:rsid w:val="003473B9"/>
    <w:rsid w:val="00347427"/>
    <w:rsid w:val="003476D0"/>
    <w:rsid w:val="00347951"/>
    <w:rsid w:val="00347BC6"/>
    <w:rsid w:val="00350076"/>
    <w:rsid w:val="003502A7"/>
    <w:rsid w:val="0035032E"/>
    <w:rsid w:val="0035054E"/>
    <w:rsid w:val="003509E0"/>
    <w:rsid w:val="00350A10"/>
    <w:rsid w:val="00350AFC"/>
    <w:rsid w:val="00350D18"/>
    <w:rsid w:val="00350D78"/>
    <w:rsid w:val="00351073"/>
    <w:rsid w:val="003511AB"/>
    <w:rsid w:val="00351218"/>
    <w:rsid w:val="00351603"/>
    <w:rsid w:val="00351C3D"/>
    <w:rsid w:val="00351F42"/>
    <w:rsid w:val="00351FAC"/>
    <w:rsid w:val="00351FE5"/>
    <w:rsid w:val="003522F6"/>
    <w:rsid w:val="00352444"/>
    <w:rsid w:val="003525F1"/>
    <w:rsid w:val="00352A28"/>
    <w:rsid w:val="00352E21"/>
    <w:rsid w:val="00352EF8"/>
    <w:rsid w:val="00352FA9"/>
    <w:rsid w:val="00353050"/>
    <w:rsid w:val="00353ACF"/>
    <w:rsid w:val="00353DE1"/>
    <w:rsid w:val="003542C5"/>
    <w:rsid w:val="003543EF"/>
    <w:rsid w:val="00354497"/>
    <w:rsid w:val="00354599"/>
    <w:rsid w:val="003545C4"/>
    <w:rsid w:val="00354A55"/>
    <w:rsid w:val="00354AB9"/>
    <w:rsid w:val="00354B61"/>
    <w:rsid w:val="00354CA0"/>
    <w:rsid w:val="00354D0E"/>
    <w:rsid w:val="00354E9D"/>
    <w:rsid w:val="00355156"/>
    <w:rsid w:val="00355222"/>
    <w:rsid w:val="00355225"/>
    <w:rsid w:val="00355252"/>
    <w:rsid w:val="003559EE"/>
    <w:rsid w:val="00355A45"/>
    <w:rsid w:val="00355B5A"/>
    <w:rsid w:val="00355EEF"/>
    <w:rsid w:val="00355FC9"/>
    <w:rsid w:val="00356086"/>
    <w:rsid w:val="003561BA"/>
    <w:rsid w:val="00356211"/>
    <w:rsid w:val="00356472"/>
    <w:rsid w:val="0035647A"/>
    <w:rsid w:val="003567B3"/>
    <w:rsid w:val="00356969"/>
    <w:rsid w:val="003569A5"/>
    <w:rsid w:val="00356A30"/>
    <w:rsid w:val="00356A8F"/>
    <w:rsid w:val="0035704B"/>
    <w:rsid w:val="003570C0"/>
    <w:rsid w:val="0035717A"/>
    <w:rsid w:val="00357480"/>
    <w:rsid w:val="0035766F"/>
    <w:rsid w:val="00357786"/>
    <w:rsid w:val="003577C0"/>
    <w:rsid w:val="00357A6E"/>
    <w:rsid w:val="00357A9B"/>
    <w:rsid w:val="00357B4D"/>
    <w:rsid w:val="00357D33"/>
    <w:rsid w:val="00357D41"/>
    <w:rsid w:val="00357D84"/>
    <w:rsid w:val="00357DF7"/>
    <w:rsid w:val="00357F32"/>
    <w:rsid w:val="00360235"/>
    <w:rsid w:val="003602E3"/>
    <w:rsid w:val="00360706"/>
    <w:rsid w:val="0036080E"/>
    <w:rsid w:val="003608A0"/>
    <w:rsid w:val="0036090A"/>
    <w:rsid w:val="00360A57"/>
    <w:rsid w:val="00360E78"/>
    <w:rsid w:val="00360EFB"/>
    <w:rsid w:val="00360F8C"/>
    <w:rsid w:val="00360FE4"/>
    <w:rsid w:val="00361433"/>
    <w:rsid w:val="0036149D"/>
    <w:rsid w:val="003614E0"/>
    <w:rsid w:val="0036185F"/>
    <w:rsid w:val="00361918"/>
    <w:rsid w:val="00361A09"/>
    <w:rsid w:val="00361A45"/>
    <w:rsid w:val="00361C84"/>
    <w:rsid w:val="00361D22"/>
    <w:rsid w:val="00361E3A"/>
    <w:rsid w:val="00361E8E"/>
    <w:rsid w:val="00362087"/>
    <w:rsid w:val="003620DB"/>
    <w:rsid w:val="00362265"/>
    <w:rsid w:val="003626C1"/>
    <w:rsid w:val="003627F6"/>
    <w:rsid w:val="00362858"/>
    <w:rsid w:val="00362A2F"/>
    <w:rsid w:val="00362B48"/>
    <w:rsid w:val="00363054"/>
    <w:rsid w:val="0036336B"/>
    <w:rsid w:val="003633B9"/>
    <w:rsid w:val="0036361B"/>
    <w:rsid w:val="0036367F"/>
    <w:rsid w:val="0036377A"/>
    <w:rsid w:val="0036384E"/>
    <w:rsid w:val="00363A1F"/>
    <w:rsid w:val="00363C45"/>
    <w:rsid w:val="0036433E"/>
    <w:rsid w:val="003647BA"/>
    <w:rsid w:val="00364AE8"/>
    <w:rsid w:val="00364B09"/>
    <w:rsid w:val="00364D2F"/>
    <w:rsid w:val="00364E3D"/>
    <w:rsid w:val="00364F76"/>
    <w:rsid w:val="003650B1"/>
    <w:rsid w:val="0036536A"/>
    <w:rsid w:val="00365729"/>
    <w:rsid w:val="00365B9F"/>
    <w:rsid w:val="0036617F"/>
    <w:rsid w:val="00366281"/>
    <w:rsid w:val="00366444"/>
    <w:rsid w:val="003667A4"/>
    <w:rsid w:val="00366965"/>
    <w:rsid w:val="00366CEB"/>
    <w:rsid w:val="00366F01"/>
    <w:rsid w:val="00367048"/>
    <w:rsid w:val="00367098"/>
    <w:rsid w:val="003670C7"/>
    <w:rsid w:val="0036719E"/>
    <w:rsid w:val="003674B8"/>
    <w:rsid w:val="003674CD"/>
    <w:rsid w:val="003677B3"/>
    <w:rsid w:val="00367896"/>
    <w:rsid w:val="00367B1E"/>
    <w:rsid w:val="00367CEB"/>
    <w:rsid w:val="00367D23"/>
    <w:rsid w:val="00367ECE"/>
    <w:rsid w:val="00367ED7"/>
    <w:rsid w:val="00370083"/>
    <w:rsid w:val="00370500"/>
    <w:rsid w:val="00370568"/>
    <w:rsid w:val="003705F5"/>
    <w:rsid w:val="0037062F"/>
    <w:rsid w:val="003709E2"/>
    <w:rsid w:val="00370D3C"/>
    <w:rsid w:val="00370DC0"/>
    <w:rsid w:val="00370F7F"/>
    <w:rsid w:val="00371040"/>
    <w:rsid w:val="00371138"/>
    <w:rsid w:val="00371262"/>
    <w:rsid w:val="00371538"/>
    <w:rsid w:val="003716C0"/>
    <w:rsid w:val="003717BE"/>
    <w:rsid w:val="003717E1"/>
    <w:rsid w:val="00371B43"/>
    <w:rsid w:val="00371EBE"/>
    <w:rsid w:val="00372224"/>
    <w:rsid w:val="003722DC"/>
    <w:rsid w:val="00372337"/>
    <w:rsid w:val="003724B5"/>
    <w:rsid w:val="003726D1"/>
    <w:rsid w:val="003726D2"/>
    <w:rsid w:val="003727E0"/>
    <w:rsid w:val="00372CF6"/>
    <w:rsid w:val="00373114"/>
    <w:rsid w:val="003733EB"/>
    <w:rsid w:val="00373498"/>
    <w:rsid w:val="003735F3"/>
    <w:rsid w:val="00373AFB"/>
    <w:rsid w:val="00373B32"/>
    <w:rsid w:val="00373B5F"/>
    <w:rsid w:val="00373B80"/>
    <w:rsid w:val="00373E56"/>
    <w:rsid w:val="00373FA8"/>
    <w:rsid w:val="00374340"/>
    <w:rsid w:val="003744C0"/>
    <w:rsid w:val="003745A2"/>
    <w:rsid w:val="003745B9"/>
    <w:rsid w:val="003746A6"/>
    <w:rsid w:val="003748DC"/>
    <w:rsid w:val="00374A28"/>
    <w:rsid w:val="00374A34"/>
    <w:rsid w:val="00374D5F"/>
    <w:rsid w:val="00374EFB"/>
    <w:rsid w:val="00374F38"/>
    <w:rsid w:val="00374F5F"/>
    <w:rsid w:val="00374F89"/>
    <w:rsid w:val="00375144"/>
    <w:rsid w:val="00375458"/>
    <w:rsid w:val="003754F6"/>
    <w:rsid w:val="003755D3"/>
    <w:rsid w:val="00375900"/>
    <w:rsid w:val="003759E1"/>
    <w:rsid w:val="00375E1A"/>
    <w:rsid w:val="00376040"/>
    <w:rsid w:val="0037668D"/>
    <w:rsid w:val="00376930"/>
    <w:rsid w:val="00376A38"/>
    <w:rsid w:val="00376B32"/>
    <w:rsid w:val="00376BEE"/>
    <w:rsid w:val="00376D4E"/>
    <w:rsid w:val="00377022"/>
    <w:rsid w:val="003773AC"/>
    <w:rsid w:val="00377590"/>
    <w:rsid w:val="003777BC"/>
    <w:rsid w:val="003778A0"/>
    <w:rsid w:val="00377BF8"/>
    <w:rsid w:val="00377E29"/>
    <w:rsid w:val="0038041B"/>
    <w:rsid w:val="0038071D"/>
    <w:rsid w:val="00380778"/>
    <w:rsid w:val="00380BEF"/>
    <w:rsid w:val="00380C45"/>
    <w:rsid w:val="00380D63"/>
    <w:rsid w:val="00380D7F"/>
    <w:rsid w:val="003810D9"/>
    <w:rsid w:val="00381195"/>
    <w:rsid w:val="003816AF"/>
    <w:rsid w:val="00381993"/>
    <w:rsid w:val="00381C13"/>
    <w:rsid w:val="00381D7B"/>
    <w:rsid w:val="00381E1C"/>
    <w:rsid w:val="003820E1"/>
    <w:rsid w:val="003820F9"/>
    <w:rsid w:val="003821A5"/>
    <w:rsid w:val="0038247E"/>
    <w:rsid w:val="00382624"/>
    <w:rsid w:val="003826B7"/>
    <w:rsid w:val="00382788"/>
    <w:rsid w:val="00382906"/>
    <w:rsid w:val="00382986"/>
    <w:rsid w:val="00382CBE"/>
    <w:rsid w:val="00382F8F"/>
    <w:rsid w:val="00383506"/>
    <w:rsid w:val="0038351C"/>
    <w:rsid w:val="00383556"/>
    <w:rsid w:val="00383646"/>
    <w:rsid w:val="00383861"/>
    <w:rsid w:val="00383943"/>
    <w:rsid w:val="0038394B"/>
    <w:rsid w:val="00383979"/>
    <w:rsid w:val="003839A6"/>
    <w:rsid w:val="003839FE"/>
    <w:rsid w:val="00383C87"/>
    <w:rsid w:val="00383CE5"/>
    <w:rsid w:val="003842FD"/>
    <w:rsid w:val="003844EB"/>
    <w:rsid w:val="003846E2"/>
    <w:rsid w:val="003848C2"/>
    <w:rsid w:val="003848E8"/>
    <w:rsid w:val="00384ABF"/>
    <w:rsid w:val="00384B1F"/>
    <w:rsid w:val="00384C73"/>
    <w:rsid w:val="00384E89"/>
    <w:rsid w:val="00384E8C"/>
    <w:rsid w:val="00384EB6"/>
    <w:rsid w:val="003850F4"/>
    <w:rsid w:val="0038522E"/>
    <w:rsid w:val="00385353"/>
    <w:rsid w:val="0038555C"/>
    <w:rsid w:val="00385843"/>
    <w:rsid w:val="003859D1"/>
    <w:rsid w:val="00385DDF"/>
    <w:rsid w:val="00385F8A"/>
    <w:rsid w:val="00385F95"/>
    <w:rsid w:val="00386086"/>
    <w:rsid w:val="003861CC"/>
    <w:rsid w:val="003865A3"/>
    <w:rsid w:val="00386644"/>
    <w:rsid w:val="0038678D"/>
    <w:rsid w:val="00386A82"/>
    <w:rsid w:val="00386DF7"/>
    <w:rsid w:val="00386E3D"/>
    <w:rsid w:val="003870DF"/>
    <w:rsid w:val="00387112"/>
    <w:rsid w:val="0038717F"/>
    <w:rsid w:val="003873B6"/>
    <w:rsid w:val="00387400"/>
    <w:rsid w:val="00387460"/>
    <w:rsid w:val="003874E7"/>
    <w:rsid w:val="00387786"/>
    <w:rsid w:val="00387BBB"/>
    <w:rsid w:val="00387C65"/>
    <w:rsid w:val="00387E97"/>
    <w:rsid w:val="00390009"/>
    <w:rsid w:val="0039014B"/>
    <w:rsid w:val="00390283"/>
    <w:rsid w:val="003904E9"/>
    <w:rsid w:val="00390879"/>
    <w:rsid w:val="0039089E"/>
    <w:rsid w:val="00390CA9"/>
    <w:rsid w:val="00390CB8"/>
    <w:rsid w:val="003911F9"/>
    <w:rsid w:val="0039121B"/>
    <w:rsid w:val="00391355"/>
    <w:rsid w:val="00391378"/>
    <w:rsid w:val="003913E8"/>
    <w:rsid w:val="0039148E"/>
    <w:rsid w:val="00391510"/>
    <w:rsid w:val="0039159E"/>
    <w:rsid w:val="00391C4D"/>
    <w:rsid w:val="00391CDF"/>
    <w:rsid w:val="00391D8B"/>
    <w:rsid w:val="00391FED"/>
    <w:rsid w:val="0039222B"/>
    <w:rsid w:val="003922AD"/>
    <w:rsid w:val="00392467"/>
    <w:rsid w:val="0039282D"/>
    <w:rsid w:val="0039288C"/>
    <w:rsid w:val="00392982"/>
    <w:rsid w:val="00392C15"/>
    <w:rsid w:val="00392F2F"/>
    <w:rsid w:val="00392F90"/>
    <w:rsid w:val="0039339F"/>
    <w:rsid w:val="003933B3"/>
    <w:rsid w:val="0039347E"/>
    <w:rsid w:val="0039370B"/>
    <w:rsid w:val="003937D0"/>
    <w:rsid w:val="00393B89"/>
    <w:rsid w:val="00393BD9"/>
    <w:rsid w:val="00393D43"/>
    <w:rsid w:val="00393F6E"/>
    <w:rsid w:val="003940AF"/>
    <w:rsid w:val="00394253"/>
    <w:rsid w:val="0039439A"/>
    <w:rsid w:val="00394506"/>
    <w:rsid w:val="003946B8"/>
    <w:rsid w:val="003948F8"/>
    <w:rsid w:val="003949A7"/>
    <w:rsid w:val="003949F7"/>
    <w:rsid w:val="00394D2B"/>
    <w:rsid w:val="00394EF6"/>
    <w:rsid w:val="003951AA"/>
    <w:rsid w:val="003953A6"/>
    <w:rsid w:val="0039563A"/>
    <w:rsid w:val="00395737"/>
    <w:rsid w:val="00395806"/>
    <w:rsid w:val="00395BD7"/>
    <w:rsid w:val="00395EB1"/>
    <w:rsid w:val="00395FC5"/>
    <w:rsid w:val="0039615C"/>
    <w:rsid w:val="00396259"/>
    <w:rsid w:val="00396367"/>
    <w:rsid w:val="003964FC"/>
    <w:rsid w:val="00396C88"/>
    <w:rsid w:val="00396CE9"/>
    <w:rsid w:val="0039703B"/>
    <w:rsid w:val="0039704E"/>
    <w:rsid w:val="003970DE"/>
    <w:rsid w:val="003973F4"/>
    <w:rsid w:val="00397437"/>
    <w:rsid w:val="0039763D"/>
    <w:rsid w:val="00397640"/>
    <w:rsid w:val="0039765C"/>
    <w:rsid w:val="0039778F"/>
    <w:rsid w:val="003977BC"/>
    <w:rsid w:val="003978F7"/>
    <w:rsid w:val="00397916"/>
    <w:rsid w:val="00397B20"/>
    <w:rsid w:val="00397FE2"/>
    <w:rsid w:val="003A0102"/>
    <w:rsid w:val="003A02E3"/>
    <w:rsid w:val="003A0433"/>
    <w:rsid w:val="003A05C5"/>
    <w:rsid w:val="003A061E"/>
    <w:rsid w:val="003A063A"/>
    <w:rsid w:val="003A0C90"/>
    <w:rsid w:val="003A0EA1"/>
    <w:rsid w:val="003A0F69"/>
    <w:rsid w:val="003A0FB9"/>
    <w:rsid w:val="003A11A7"/>
    <w:rsid w:val="003A13E2"/>
    <w:rsid w:val="003A1890"/>
    <w:rsid w:val="003A1892"/>
    <w:rsid w:val="003A192B"/>
    <w:rsid w:val="003A19A7"/>
    <w:rsid w:val="003A1BF0"/>
    <w:rsid w:val="003A1E01"/>
    <w:rsid w:val="003A1E86"/>
    <w:rsid w:val="003A1FC1"/>
    <w:rsid w:val="003A2235"/>
    <w:rsid w:val="003A227B"/>
    <w:rsid w:val="003A230E"/>
    <w:rsid w:val="003A235F"/>
    <w:rsid w:val="003A2710"/>
    <w:rsid w:val="003A2792"/>
    <w:rsid w:val="003A27DF"/>
    <w:rsid w:val="003A2B0D"/>
    <w:rsid w:val="003A2D8C"/>
    <w:rsid w:val="003A2DC0"/>
    <w:rsid w:val="003A2F5B"/>
    <w:rsid w:val="003A302D"/>
    <w:rsid w:val="003A33D4"/>
    <w:rsid w:val="003A33DC"/>
    <w:rsid w:val="003A3558"/>
    <w:rsid w:val="003A3577"/>
    <w:rsid w:val="003A35B0"/>
    <w:rsid w:val="003A3950"/>
    <w:rsid w:val="003A3955"/>
    <w:rsid w:val="003A3962"/>
    <w:rsid w:val="003A3F1C"/>
    <w:rsid w:val="003A42B2"/>
    <w:rsid w:val="003A4508"/>
    <w:rsid w:val="003A45DB"/>
    <w:rsid w:val="003A4866"/>
    <w:rsid w:val="003A48A6"/>
    <w:rsid w:val="003A4B93"/>
    <w:rsid w:val="003A4DA9"/>
    <w:rsid w:val="003A4EAE"/>
    <w:rsid w:val="003A507C"/>
    <w:rsid w:val="003A50F7"/>
    <w:rsid w:val="003A5106"/>
    <w:rsid w:val="003A521C"/>
    <w:rsid w:val="003A5428"/>
    <w:rsid w:val="003A5501"/>
    <w:rsid w:val="003A5571"/>
    <w:rsid w:val="003A58BB"/>
    <w:rsid w:val="003A5A11"/>
    <w:rsid w:val="003A5AA0"/>
    <w:rsid w:val="003A5BA0"/>
    <w:rsid w:val="003A5D98"/>
    <w:rsid w:val="003A5E6F"/>
    <w:rsid w:val="003A612D"/>
    <w:rsid w:val="003A65E1"/>
    <w:rsid w:val="003A6614"/>
    <w:rsid w:val="003A67ED"/>
    <w:rsid w:val="003A6AD9"/>
    <w:rsid w:val="003A6CBA"/>
    <w:rsid w:val="003A70FD"/>
    <w:rsid w:val="003A734F"/>
    <w:rsid w:val="003A7619"/>
    <w:rsid w:val="003A77BB"/>
    <w:rsid w:val="003A7B99"/>
    <w:rsid w:val="003A7D40"/>
    <w:rsid w:val="003A7D9E"/>
    <w:rsid w:val="003A7E31"/>
    <w:rsid w:val="003B0068"/>
    <w:rsid w:val="003B0089"/>
    <w:rsid w:val="003B01DB"/>
    <w:rsid w:val="003B020B"/>
    <w:rsid w:val="003B05D6"/>
    <w:rsid w:val="003B0A70"/>
    <w:rsid w:val="003B0C62"/>
    <w:rsid w:val="003B0DAC"/>
    <w:rsid w:val="003B0E3D"/>
    <w:rsid w:val="003B11CD"/>
    <w:rsid w:val="003B1200"/>
    <w:rsid w:val="003B13D4"/>
    <w:rsid w:val="003B143F"/>
    <w:rsid w:val="003B1623"/>
    <w:rsid w:val="003B1A39"/>
    <w:rsid w:val="003B1B85"/>
    <w:rsid w:val="003B2082"/>
    <w:rsid w:val="003B20C9"/>
    <w:rsid w:val="003B241D"/>
    <w:rsid w:val="003B245C"/>
    <w:rsid w:val="003B25B1"/>
    <w:rsid w:val="003B2692"/>
    <w:rsid w:val="003B2CB9"/>
    <w:rsid w:val="003B30D4"/>
    <w:rsid w:val="003B3241"/>
    <w:rsid w:val="003B32F1"/>
    <w:rsid w:val="003B3652"/>
    <w:rsid w:val="003B36C3"/>
    <w:rsid w:val="003B3862"/>
    <w:rsid w:val="003B39C6"/>
    <w:rsid w:val="003B3AF3"/>
    <w:rsid w:val="003B3C7D"/>
    <w:rsid w:val="003B3E67"/>
    <w:rsid w:val="003B40C2"/>
    <w:rsid w:val="003B40CC"/>
    <w:rsid w:val="003B41FA"/>
    <w:rsid w:val="003B4216"/>
    <w:rsid w:val="003B4275"/>
    <w:rsid w:val="003B4292"/>
    <w:rsid w:val="003B42FE"/>
    <w:rsid w:val="003B448D"/>
    <w:rsid w:val="003B4BFB"/>
    <w:rsid w:val="003B4CC3"/>
    <w:rsid w:val="003B4E1B"/>
    <w:rsid w:val="003B513B"/>
    <w:rsid w:val="003B5263"/>
    <w:rsid w:val="003B5283"/>
    <w:rsid w:val="003B578D"/>
    <w:rsid w:val="003B588C"/>
    <w:rsid w:val="003B5954"/>
    <w:rsid w:val="003B59D1"/>
    <w:rsid w:val="003B59D4"/>
    <w:rsid w:val="003B5BFF"/>
    <w:rsid w:val="003B5CE5"/>
    <w:rsid w:val="003B607A"/>
    <w:rsid w:val="003B6485"/>
    <w:rsid w:val="003B669A"/>
    <w:rsid w:val="003B684C"/>
    <w:rsid w:val="003B6B54"/>
    <w:rsid w:val="003B6E51"/>
    <w:rsid w:val="003B6E8A"/>
    <w:rsid w:val="003B6F3B"/>
    <w:rsid w:val="003B6FC6"/>
    <w:rsid w:val="003B6FCD"/>
    <w:rsid w:val="003B735E"/>
    <w:rsid w:val="003B737D"/>
    <w:rsid w:val="003B749D"/>
    <w:rsid w:val="003B7602"/>
    <w:rsid w:val="003B76FD"/>
    <w:rsid w:val="003B7880"/>
    <w:rsid w:val="003B7B1C"/>
    <w:rsid w:val="003B7C22"/>
    <w:rsid w:val="003B7F54"/>
    <w:rsid w:val="003B7F84"/>
    <w:rsid w:val="003C010F"/>
    <w:rsid w:val="003C01E6"/>
    <w:rsid w:val="003C03BE"/>
    <w:rsid w:val="003C050E"/>
    <w:rsid w:val="003C0698"/>
    <w:rsid w:val="003C080C"/>
    <w:rsid w:val="003C087C"/>
    <w:rsid w:val="003C09FA"/>
    <w:rsid w:val="003C0BCA"/>
    <w:rsid w:val="003C0CED"/>
    <w:rsid w:val="003C0E78"/>
    <w:rsid w:val="003C0FBB"/>
    <w:rsid w:val="003C1195"/>
    <w:rsid w:val="003C11BD"/>
    <w:rsid w:val="003C1421"/>
    <w:rsid w:val="003C169B"/>
    <w:rsid w:val="003C19DD"/>
    <w:rsid w:val="003C1B5C"/>
    <w:rsid w:val="003C1BE2"/>
    <w:rsid w:val="003C20D2"/>
    <w:rsid w:val="003C21D0"/>
    <w:rsid w:val="003C27CA"/>
    <w:rsid w:val="003C2A42"/>
    <w:rsid w:val="003C2A9A"/>
    <w:rsid w:val="003C2B11"/>
    <w:rsid w:val="003C2BFD"/>
    <w:rsid w:val="003C2E3B"/>
    <w:rsid w:val="003C2F7A"/>
    <w:rsid w:val="003C3020"/>
    <w:rsid w:val="003C34A8"/>
    <w:rsid w:val="003C37F7"/>
    <w:rsid w:val="003C39F2"/>
    <w:rsid w:val="003C3BBC"/>
    <w:rsid w:val="003C3D62"/>
    <w:rsid w:val="003C3DA7"/>
    <w:rsid w:val="003C42F3"/>
    <w:rsid w:val="003C458D"/>
    <w:rsid w:val="003C4653"/>
    <w:rsid w:val="003C4743"/>
    <w:rsid w:val="003C4A26"/>
    <w:rsid w:val="003C4A27"/>
    <w:rsid w:val="003C4A5D"/>
    <w:rsid w:val="003C4BC4"/>
    <w:rsid w:val="003C4FA6"/>
    <w:rsid w:val="003C4FAD"/>
    <w:rsid w:val="003C51E9"/>
    <w:rsid w:val="003C5204"/>
    <w:rsid w:val="003C524D"/>
    <w:rsid w:val="003C55AB"/>
    <w:rsid w:val="003C5611"/>
    <w:rsid w:val="003C5786"/>
    <w:rsid w:val="003C57C2"/>
    <w:rsid w:val="003C5D72"/>
    <w:rsid w:val="003C5E46"/>
    <w:rsid w:val="003C61B3"/>
    <w:rsid w:val="003C62A6"/>
    <w:rsid w:val="003C64BC"/>
    <w:rsid w:val="003C6533"/>
    <w:rsid w:val="003C6B28"/>
    <w:rsid w:val="003C6C9B"/>
    <w:rsid w:val="003C6E60"/>
    <w:rsid w:val="003C73EA"/>
    <w:rsid w:val="003C79A7"/>
    <w:rsid w:val="003C7D08"/>
    <w:rsid w:val="003C7DF6"/>
    <w:rsid w:val="003C7F1B"/>
    <w:rsid w:val="003C7F83"/>
    <w:rsid w:val="003D01AC"/>
    <w:rsid w:val="003D01D0"/>
    <w:rsid w:val="003D02FE"/>
    <w:rsid w:val="003D0329"/>
    <w:rsid w:val="003D034C"/>
    <w:rsid w:val="003D0943"/>
    <w:rsid w:val="003D0AEB"/>
    <w:rsid w:val="003D0D30"/>
    <w:rsid w:val="003D0DF2"/>
    <w:rsid w:val="003D1048"/>
    <w:rsid w:val="003D1122"/>
    <w:rsid w:val="003D1199"/>
    <w:rsid w:val="003D1541"/>
    <w:rsid w:val="003D1585"/>
    <w:rsid w:val="003D170B"/>
    <w:rsid w:val="003D1829"/>
    <w:rsid w:val="003D1990"/>
    <w:rsid w:val="003D1A7C"/>
    <w:rsid w:val="003D1AE0"/>
    <w:rsid w:val="003D1C03"/>
    <w:rsid w:val="003D1EEB"/>
    <w:rsid w:val="003D215B"/>
    <w:rsid w:val="003D22D2"/>
    <w:rsid w:val="003D2414"/>
    <w:rsid w:val="003D2534"/>
    <w:rsid w:val="003D279E"/>
    <w:rsid w:val="003D29F9"/>
    <w:rsid w:val="003D2A02"/>
    <w:rsid w:val="003D2A7A"/>
    <w:rsid w:val="003D2B72"/>
    <w:rsid w:val="003D3188"/>
    <w:rsid w:val="003D3260"/>
    <w:rsid w:val="003D34F3"/>
    <w:rsid w:val="003D35CE"/>
    <w:rsid w:val="003D3806"/>
    <w:rsid w:val="003D3B55"/>
    <w:rsid w:val="003D3B77"/>
    <w:rsid w:val="003D3C0B"/>
    <w:rsid w:val="003D3C7D"/>
    <w:rsid w:val="003D3D95"/>
    <w:rsid w:val="003D3EC8"/>
    <w:rsid w:val="003D3FE7"/>
    <w:rsid w:val="003D4BCE"/>
    <w:rsid w:val="003D4D04"/>
    <w:rsid w:val="003D4E8F"/>
    <w:rsid w:val="003D4E9A"/>
    <w:rsid w:val="003D502D"/>
    <w:rsid w:val="003D504F"/>
    <w:rsid w:val="003D51D3"/>
    <w:rsid w:val="003D525C"/>
    <w:rsid w:val="003D5498"/>
    <w:rsid w:val="003D5514"/>
    <w:rsid w:val="003D5682"/>
    <w:rsid w:val="003D56A7"/>
    <w:rsid w:val="003D570B"/>
    <w:rsid w:val="003D5812"/>
    <w:rsid w:val="003D582D"/>
    <w:rsid w:val="003D5B11"/>
    <w:rsid w:val="003D5BBA"/>
    <w:rsid w:val="003D5BE9"/>
    <w:rsid w:val="003D5EB5"/>
    <w:rsid w:val="003D5ED1"/>
    <w:rsid w:val="003D66F1"/>
    <w:rsid w:val="003D674A"/>
    <w:rsid w:val="003D681D"/>
    <w:rsid w:val="003D6A69"/>
    <w:rsid w:val="003D6C0E"/>
    <w:rsid w:val="003D6C4F"/>
    <w:rsid w:val="003D6F8C"/>
    <w:rsid w:val="003D71CC"/>
    <w:rsid w:val="003D740E"/>
    <w:rsid w:val="003D7547"/>
    <w:rsid w:val="003D7628"/>
    <w:rsid w:val="003D797B"/>
    <w:rsid w:val="003D7993"/>
    <w:rsid w:val="003D7BB4"/>
    <w:rsid w:val="003D7E7A"/>
    <w:rsid w:val="003E02C7"/>
    <w:rsid w:val="003E0CAC"/>
    <w:rsid w:val="003E0E2D"/>
    <w:rsid w:val="003E1069"/>
    <w:rsid w:val="003E1121"/>
    <w:rsid w:val="003E1182"/>
    <w:rsid w:val="003E1215"/>
    <w:rsid w:val="003E13C5"/>
    <w:rsid w:val="003E1909"/>
    <w:rsid w:val="003E1C83"/>
    <w:rsid w:val="003E1C92"/>
    <w:rsid w:val="003E1E54"/>
    <w:rsid w:val="003E2061"/>
    <w:rsid w:val="003E2120"/>
    <w:rsid w:val="003E243A"/>
    <w:rsid w:val="003E2688"/>
    <w:rsid w:val="003E2B6F"/>
    <w:rsid w:val="003E2F0C"/>
    <w:rsid w:val="003E2F43"/>
    <w:rsid w:val="003E30C2"/>
    <w:rsid w:val="003E30D0"/>
    <w:rsid w:val="003E31B6"/>
    <w:rsid w:val="003E31D7"/>
    <w:rsid w:val="003E31DA"/>
    <w:rsid w:val="003E32A2"/>
    <w:rsid w:val="003E33B2"/>
    <w:rsid w:val="003E356F"/>
    <w:rsid w:val="003E3658"/>
    <w:rsid w:val="003E395B"/>
    <w:rsid w:val="003E3E28"/>
    <w:rsid w:val="003E3E71"/>
    <w:rsid w:val="003E3F86"/>
    <w:rsid w:val="003E3FA6"/>
    <w:rsid w:val="003E408C"/>
    <w:rsid w:val="003E40B7"/>
    <w:rsid w:val="003E40D3"/>
    <w:rsid w:val="003E41C7"/>
    <w:rsid w:val="003E4212"/>
    <w:rsid w:val="003E4250"/>
    <w:rsid w:val="003E43D3"/>
    <w:rsid w:val="003E4561"/>
    <w:rsid w:val="003E47CA"/>
    <w:rsid w:val="003E4F73"/>
    <w:rsid w:val="003E50BA"/>
    <w:rsid w:val="003E50C2"/>
    <w:rsid w:val="003E51D8"/>
    <w:rsid w:val="003E55BF"/>
    <w:rsid w:val="003E55F9"/>
    <w:rsid w:val="003E5686"/>
    <w:rsid w:val="003E59BD"/>
    <w:rsid w:val="003E5DA9"/>
    <w:rsid w:val="003E5E0B"/>
    <w:rsid w:val="003E5F10"/>
    <w:rsid w:val="003E5F20"/>
    <w:rsid w:val="003E5F80"/>
    <w:rsid w:val="003E64AC"/>
    <w:rsid w:val="003E661D"/>
    <w:rsid w:val="003E663C"/>
    <w:rsid w:val="003E682B"/>
    <w:rsid w:val="003E6A72"/>
    <w:rsid w:val="003E6A94"/>
    <w:rsid w:val="003E6B42"/>
    <w:rsid w:val="003E6C72"/>
    <w:rsid w:val="003E6D91"/>
    <w:rsid w:val="003E6EB7"/>
    <w:rsid w:val="003E6FE0"/>
    <w:rsid w:val="003E6FF7"/>
    <w:rsid w:val="003E7005"/>
    <w:rsid w:val="003E713A"/>
    <w:rsid w:val="003E78DD"/>
    <w:rsid w:val="003E7A3A"/>
    <w:rsid w:val="003E7C04"/>
    <w:rsid w:val="003E7CAA"/>
    <w:rsid w:val="003E7CEB"/>
    <w:rsid w:val="003E7D96"/>
    <w:rsid w:val="003E7DCD"/>
    <w:rsid w:val="003E7E09"/>
    <w:rsid w:val="003F0016"/>
    <w:rsid w:val="003F024A"/>
    <w:rsid w:val="003F02B8"/>
    <w:rsid w:val="003F02D1"/>
    <w:rsid w:val="003F02D5"/>
    <w:rsid w:val="003F035A"/>
    <w:rsid w:val="003F052D"/>
    <w:rsid w:val="003F05D3"/>
    <w:rsid w:val="003F078A"/>
    <w:rsid w:val="003F0B53"/>
    <w:rsid w:val="003F0BE9"/>
    <w:rsid w:val="003F0CCC"/>
    <w:rsid w:val="003F0F47"/>
    <w:rsid w:val="003F1026"/>
    <w:rsid w:val="003F10BB"/>
    <w:rsid w:val="003F1146"/>
    <w:rsid w:val="003F1317"/>
    <w:rsid w:val="003F1375"/>
    <w:rsid w:val="003F155D"/>
    <w:rsid w:val="003F160C"/>
    <w:rsid w:val="003F1ACF"/>
    <w:rsid w:val="003F1BE1"/>
    <w:rsid w:val="003F1FBB"/>
    <w:rsid w:val="003F21DC"/>
    <w:rsid w:val="003F22F5"/>
    <w:rsid w:val="003F237D"/>
    <w:rsid w:val="003F2571"/>
    <w:rsid w:val="003F25BF"/>
    <w:rsid w:val="003F27A9"/>
    <w:rsid w:val="003F2926"/>
    <w:rsid w:val="003F2F14"/>
    <w:rsid w:val="003F32D6"/>
    <w:rsid w:val="003F33F8"/>
    <w:rsid w:val="003F34A4"/>
    <w:rsid w:val="003F3934"/>
    <w:rsid w:val="003F39D2"/>
    <w:rsid w:val="003F3B01"/>
    <w:rsid w:val="003F3C68"/>
    <w:rsid w:val="003F3CFD"/>
    <w:rsid w:val="003F3E62"/>
    <w:rsid w:val="003F4123"/>
    <w:rsid w:val="003F41BA"/>
    <w:rsid w:val="003F4265"/>
    <w:rsid w:val="003F43B9"/>
    <w:rsid w:val="003F45C8"/>
    <w:rsid w:val="003F49F6"/>
    <w:rsid w:val="003F4A8B"/>
    <w:rsid w:val="003F4EF9"/>
    <w:rsid w:val="003F57B0"/>
    <w:rsid w:val="003F5A46"/>
    <w:rsid w:val="003F5C3E"/>
    <w:rsid w:val="003F5F92"/>
    <w:rsid w:val="003F620F"/>
    <w:rsid w:val="003F6233"/>
    <w:rsid w:val="003F6499"/>
    <w:rsid w:val="003F6718"/>
    <w:rsid w:val="003F67D8"/>
    <w:rsid w:val="003F67EB"/>
    <w:rsid w:val="003F691C"/>
    <w:rsid w:val="003F6976"/>
    <w:rsid w:val="003F6981"/>
    <w:rsid w:val="003F6A74"/>
    <w:rsid w:val="003F6B59"/>
    <w:rsid w:val="003F6FCE"/>
    <w:rsid w:val="003F71EE"/>
    <w:rsid w:val="003F72B5"/>
    <w:rsid w:val="003F7668"/>
    <w:rsid w:val="003F7A1B"/>
    <w:rsid w:val="003F7B6E"/>
    <w:rsid w:val="003F7D80"/>
    <w:rsid w:val="003F7E86"/>
    <w:rsid w:val="00400019"/>
    <w:rsid w:val="0040015D"/>
    <w:rsid w:val="00400194"/>
    <w:rsid w:val="0040021F"/>
    <w:rsid w:val="00400272"/>
    <w:rsid w:val="004002A8"/>
    <w:rsid w:val="00400573"/>
    <w:rsid w:val="0040076D"/>
    <w:rsid w:val="00400784"/>
    <w:rsid w:val="00400896"/>
    <w:rsid w:val="00400C1F"/>
    <w:rsid w:val="00400CBF"/>
    <w:rsid w:val="00400DF4"/>
    <w:rsid w:val="00400FA8"/>
    <w:rsid w:val="004010E0"/>
    <w:rsid w:val="0040129C"/>
    <w:rsid w:val="004012EE"/>
    <w:rsid w:val="00401A72"/>
    <w:rsid w:val="00401EAE"/>
    <w:rsid w:val="00401F20"/>
    <w:rsid w:val="0040202A"/>
    <w:rsid w:val="00402194"/>
    <w:rsid w:val="004021AC"/>
    <w:rsid w:val="00402468"/>
    <w:rsid w:val="004029A9"/>
    <w:rsid w:val="00402A41"/>
    <w:rsid w:val="00402C29"/>
    <w:rsid w:val="00402CED"/>
    <w:rsid w:val="004033F9"/>
    <w:rsid w:val="004034EC"/>
    <w:rsid w:val="00403575"/>
    <w:rsid w:val="004035FE"/>
    <w:rsid w:val="0040387E"/>
    <w:rsid w:val="004038A1"/>
    <w:rsid w:val="004039A2"/>
    <w:rsid w:val="00403C88"/>
    <w:rsid w:val="00403EC5"/>
    <w:rsid w:val="00403F6C"/>
    <w:rsid w:val="00404144"/>
    <w:rsid w:val="004041AD"/>
    <w:rsid w:val="004043B9"/>
    <w:rsid w:val="004044F8"/>
    <w:rsid w:val="0040456A"/>
    <w:rsid w:val="004045C2"/>
    <w:rsid w:val="0040482A"/>
    <w:rsid w:val="004057C0"/>
    <w:rsid w:val="004059C3"/>
    <w:rsid w:val="00405A39"/>
    <w:rsid w:val="00405BAD"/>
    <w:rsid w:val="00405C70"/>
    <w:rsid w:val="0040607E"/>
    <w:rsid w:val="0040637E"/>
    <w:rsid w:val="00406404"/>
    <w:rsid w:val="00406422"/>
    <w:rsid w:val="00406DF2"/>
    <w:rsid w:val="00406E57"/>
    <w:rsid w:val="00406EBF"/>
    <w:rsid w:val="00406F09"/>
    <w:rsid w:val="0040703C"/>
    <w:rsid w:val="004070DB"/>
    <w:rsid w:val="0040731F"/>
    <w:rsid w:val="0040797C"/>
    <w:rsid w:val="00410082"/>
    <w:rsid w:val="00410DC6"/>
    <w:rsid w:val="00410F3F"/>
    <w:rsid w:val="004110BE"/>
    <w:rsid w:val="00411193"/>
    <w:rsid w:val="004112E7"/>
    <w:rsid w:val="00411373"/>
    <w:rsid w:val="0041147E"/>
    <w:rsid w:val="004116AA"/>
    <w:rsid w:val="0041170E"/>
    <w:rsid w:val="00411A9D"/>
    <w:rsid w:val="00411C1C"/>
    <w:rsid w:val="00411D35"/>
    <w:rsid w:val="00412093"/>
    <w:rsid w:val="0041247A"/>
    <w:rsid w:val="0041259C"/>
    <w:rsid w:val="00412A19"/>
    <w:rsid w:val="00412B81"/>
    <w:rsid w:val="00412E91"/>
    <w:rsid w:val="00412F60"/>
    <w:rsid w:val="00413045"/>
    <w:rsid w:val="00413208"/>
    <w:rsid w:val="00413294"/>
    <w:rsid w:val="00413311"/>
    <w:rsid w:val="00413594"/>
    <w:rsid w:val="00413893"/>
    <w:rsid w:val="00413960"/>
    <w:rsid w:val="00413B12"/>
    <w:rsid w:val="00413C51"/>
    <w:rsid w:val="00413D4E"/>
    <w:rsid w:val="00413DA0"/>
    <w:rsid w:val="00413DB9"/>
    <w:rsid w:val="00413F88"/>
    <w:rsid w:val="00414054"/>
    <w:rsid w:val="004143D3"/>
    <w:rsid w:val="00414595"/>
    <w:rsid w:val="0041502A"/>
    <w:rsid w:val="004151F4"/>
    <w:rsid w:val="004153A3"/>
    <w:rsid w:val="00415459"/>
    <w:rsid w:val="004154B7"/>
    <w:rsid w:val="0041578D"/>
    <w:rsid w:val="004158ED"/>
    <w:rsid w:val="00415A4C"/>
    <w:rsid w:val="00415C93"/>
    <w:rsid w:val="00415DCC"/>
    <w:rsid w:val="00415DE9"/>
    <w:rsid w:val="00415F21"/>
    <w:rsid w:val="00416249"/>
    <w:rsid w:val="0041632B"/>
    <w:rsid w:val="00416508"/>
    <w:rsid w:val="00416750"/>
    <w:rsid w:val="00416945"/>
    <w:rsid w:val="0041696B"/>
    <w:rsid w:val="004169FC"/>
    <w:rsid w:val="00416CCB"/>
    <w:rsid w:val="00416FEE"/>
    <w:rsid w:val="00417027"/>
    <w:rsid w:val="00417055"/>
    <w:rsid w:val="004174F9"/>
    <w:rsid w:val="00417647"/>
    <w:rsid w:val="0041776A"/>
    <w:rsid w:val="00417917"/>
    <w:rsid w:val="0041799D"/>
    <w:rsid w:val="00417A70"/>
    <w:rsid w:val="00417A78"/>
    <w:rsid w:val="00417D40"/>
    <w:rsid w:val="00417E02"/>
    <w:rsid w:val="00417E76"/>
    <w:rsid w:val="00417F15"/>
    <w:rsid w:val="0042023D"/>
    <w:rsid w:val="004204FD"/>
    <w:rsid w:val="004205D1"/>
    <w:rsid w:val="0042074A"/>
    <w:rsid w:val="004207F8"/>
    <w:rsid w:val="004208A0"/>
    <w:rsid w:val="0042094A"/>
    <w:rsid w:val="00420C0E"/>
    <w:rsid w:val="00420D65"/>
    <w:rsid w:val="00420DE7"/>
    <w:rsid w:val="00420E23"/>
    <w:rsid w:val="0042117E"/>
    <w:rsid w:val="004214DE"/>
    <w:rsid w:val="004216FF"/>
    <w:rsid w:val="00421765"/>
    <w:rsid w:val="00421854"/>
    <w:rsid w:val="004219B4"/>
    <w:rsid w:val="00421B35"/>
    <w:rsid w:val="00421BF6"/>
    <w:rsid w:val="00421CA1"/>
    <w:rsid w:val="00421ED3"/>
    <w:rsid w:val="00421F04"/>
    <w:rsid w:val="00421FA9"/>
    <w:rsid w:val="00421FE7"/>
    <w:rsid w:val="004220FF"/>
    <w:rsid w:val="00422183"/>
    <w:rsid w:val="004221AC"/>
    <w:rsid w:val="00422453"/>
    <w:rsid w:val="004224DD"/>
    <w:rsid w:val="00422553"/>
    <w:rsid w:val="004227DF"/>
    <w:rsid w:val="004227EE"/>
    <w:rsid w:val="00422866"/>
    <w:rsid w:val="00422A39"/>
    <w:rsid w:val="00422C5F"/>
    <w:rsid w:val="00422D35"/>
    <w:rsid w:val="00422E91"/>
    <w:rsid w:val="00423076"/>
    <w:rsid w:val="0042318D"/>
    <w:rsid w:val="0042334A"/>
    <w:rsid w:val="00423445"/>
    <w:rsid w:val="00423781"/>
    <w:rsid w:val="004239C1"/>
    <w:rsid w:val="004239C7"/>
    <w:rsid w:val="00423F30"/>
    <w:rsid w:val="00423FD9"/>
    <w:rsid w:val="0042434B"/>
    <w:rsid w:val="0042447E"/>
    <w:rsid w:val="00424802"/>
    <w:rsid w:val="00424812"/>
    <w:rsid w:val="004249E3"/>
    <w:rsid w:val="00424B66"/>
    <w:rsid w:val="00424E82"/>
    <w:rsid w:val="00424F50"/>
    <w:rsid w:val="00425186"/>
    <w:rsid w:val="004253DF"/>
    <w:rsid w:val="00425605"/>
    <w:rsid w:val="00425723"/>
    <w:rsid w:val="0042574B"/>
    <w:rsid w:val="004257FA"/>
    <w:rsid w:val="00425834"/>
    <w:rsid w:val="00425AC5"/>
    <w:rsid w:val="00425E51"/>
    <w:rsid w:val="00425EF4"/>
    <w:rsid w:val="00425F20"/>
    <w:rsid w:val="00425FBC"/>
    <w:rsid w:val="0042631D"/>
    <w:rsid w:val="00426427"/>
    <w:rsid w:val="0042666A"/>
    <w:rsid w:val="00426C06"/>
    <w:rsid w:val="00426C0D"/>
    <w:rsid w:val="00426C26"/>
    <w:rsid w:val="00426E36"/>
    <w:rsid w:val="00427270"/>
    <w:rsid w:val="00427328"/>
    <w:rsid w:val="00427367"/>
    <w:rsid w:val="0042751D"/>
    <w:rsid w:val="004275E5"/>
    <w:rsid w:val="00427701"/>
    <w:rsid w:val="0042776F"/>
    <w:rsid w:val="0043035E"/>
    <w:rsid w:val="00430562"/>
    <w:rsid w:val="0043067F"/>
    <w:rsid w:val="00430680"/>
    <w:rsid w:val="00430794"/>
    <w:rsid w:val="0043079A"/>
    <w:rsid w:val="00430846"/>
    <w:rsid w:val="00430A1B"/>
    <w:rsid w:val="00430ABB"/>
    <w:rsid w:val="00430B45"/>
    <w:rsid w:val="00430C56"/>
    <w:rsid w:val="00430D1F"/>
    <w:rsid w:val="00430DB5"/>
    <w:rsid w:val="00430E39"/>
    <w:rsid w:val="00430F4F"/>
    <w:rsid w:val="00430F50"/>
    <w:rsid w:val="0043100F"/>
    <w:rsid w:val="00431430"/>
    <w:rsid w:val="00431578"/>
    <w:rsid w:val="00431598"/>
    <w:rsid w:val="0043159B"/>
    <w:rsid w:val="00431627"/>
    <w:rsid w:val="004317C7"/>
    <w:rsid w:val="0043188A"/>
    <w:rsid w:val="00431A3A"/>
    <w:rsid w:val="00431D54"/>
    <w:rsid w:val="00431D97"/>
    <w:rsid w:val="00431DF9"/>
    <w:rsid w:val="00431FD8"/>
    <w:rsid w:val="0043210F"/>
    <w:rsid w:val="00432148"/>
    <w:rsid w:val="004324AC"/>
    <w:rsid w:val="004325E4"/>
    <w:rsid w:val="004327D2"/>
    <w:rsid w:val="004328D3"/>
    <w:rsid w:val="004329A6"/>
    <w:rsid w:val="00432FA4"/>
    <w:rsid w:val="004330FD"/>
    <w:rsid w:val="00433120"/>
    <w:rsid w:val="0043312A"/>
    <w:rsid w:val="00433401"/>
    <w:rsid w:val="0043365C"/>
    <w:rsid w:val="0043379D"/>
    <w:rsid w:val="004337D0"/>
    <w:rsid w:val="0043395B"/>
    <w:rsid w:val="00433B2C"/>
    <w:rsid w:val="00433C04"/>
    <w:rsid w:val="00433C29"/>
    <w:rsid w:val="00433DF2"/>
    <w:rsid w:val="004343F8"/>
    <w:rsid w:val="004343FF"/>
    <w:rsid w:val="00434470"/>
    <w:rsid w:val="0043455E"/>
    <w:rsid w:val="0043494D"/>
    <w:rsid w:val="0043503A"/>
    <w:rsid w:val="004354CF"/>
    <w:rsid w:val="004355B7"/>
    <w:rsid w:val="0043576B"/>
    <w:rsid w:val="004358F0"/>
    <w:rsid w:val="0043594B"/>
    <w:rsid w:val="00435965"/>
    <w:rsid w:val="00435A64"/>
    <w:rsid w:val="00435A78"/>
    <w:rsid w:val="00435A97"/>
    <w:rsid w:val="00435B0A"/>
    <w:rsid w:val="00435DE3"/>
    <w:rsid w:val="004360CD"/>
    <w:rsid w:val="00436981"/>
    <w:rsid w:val="00436B36"/>
    <w:rsid w:val="00436B90"/>
    <w:rsid w:val="00436BCA"/>
    <w:rsid w:val="00436C7C"/>
    <w:rsid w:val="00436C96"/>
    <w:rsid w:val="00436E10"/>
    <w:rsid w:val="00436F40"/>
    <w:rsid w:val="00436F8A"/>
    <w:rsid w:val="00437081"/>
    <w:rsid w:val="0043763D"/>
    <w:rsid w:val="0043771E"/>
    <w:rsid w:val="00437805"/>
    <w:rsid w:val="00437AA2"/>
    <w:rsid w:val="00437C72"/>
    <w:rsid w:val="00440048"/>
    <w:rsid w:val="00440276"/>
    <w:rsid w:val="00440353"/>
    <w:rsid w:val="0044044C"/>
    <w:rsid w:val="00440462"/>
    <w:rsid w:val="00440468"/>
    <w:rsid w:val="0044060E"/>
    <w:rsid w:val="0044074E"/>
    <w:rsid w:val="00440883"/>
    <w:rsid w:val="00440CE9"/>
    <w:rsid w:val="0044108E"/>
    <w:rsid w:val="00441122"/>
    <w:rsid w:val="0044122C"/>
    <w:rsid w:val="0044148E"/>
    <w:rsid w:val="004415C4"/>
    <w:rsid w:val="00441814"/>
    <w:rsid w:val="00441E42"/>
    <w:rsid w:val="00442014"/>
    <w:rsid w:val="004420A0"/>
    <w:rsid w:val="00442181"/>
    <w:rsid w:val="0044220E"/>
    <w:rsid w:val="00442387"/>
    <w:rsid w:val="004424C1"/>
    <w:rsid w:val="004427B1"/>
    <w:rsid w:val="00442802"/>
    <w:rsid w:val="00442881"/>
    <w:rsid w:val="0044288A"/>
    <w:rsid w:val="00442A46"/>
    <w:rsid w:val="00442A8D"/>
    <w:rsid w:val="00442AD7"/>
    <w:rsid w:val="00442F2F"/>
    <w:rsid w:val="0044312E"/>
    <w:rsid w:val="00443179"/>
    <w:rsid w:val="0044320C"/>
    <w:rsid w:val="00443274"/>
    <w:rsid w:val="004437F8"/>
    <w:rsid w:val="00443B9B"/>
    <w:rsid w:val="00443CC3"/>
    <w:rsid w:val="00443D3F"/>
    <w:rsid w:val="004441BB"/>
    <w:rsid w:val="00444302"/>
    <w:rsid w:val="004443E0"/>
    <w:rsid w:val="004443E4"/>
    <w:rsid w:val="004448B6"/>
    <w:rsid w:val="00444DBD"/>
    <w:rsid w:val="00444E5C"/>
    <w:rsid w:val="00444ED2"/>
    <w:rsid w:val="00445269"/>
    <w:rsid w:val="004452C5"/>
    <w:rsid w:val="004452F3"/>
    <w:rsid w:val="0044550B"/>
    <w:rsid w:val="004456D0"/>
    <w:rsid w:val="004458C9"/>
    <w:rsid w:val="00445AE0"/>
    <w:rsid w:val="00445BF0"/>
    <w:rsid w:val="00445C4A"/>
    <w:rsid w:val="00445D0E"/>
    <w:rsid w:val="004464D5"/>
    <w:rsid w:val="00446620"/>
    <w:rsid w:val="0044673D"/>
    <w:rsid w:val="00446748"/>
    <w:rsid w:val="0044684E"/>
    <w:rsid w:val="004468C3"/>
    <w:rsid w:val="004469D7"/>
    <w:rsid w:val="00446A2B"/>
    <w:rsid w:val="00446B65"/>
    <w:rsid w:val="00446E62"/>
    <w:rsid w:val="00446EE4"/>
    <w:rsid w:val="004470F3"/>
    <w:rsid w:val="00447322"/>
    <w:rsid w:val="00447811"/>
    <w:rsid w:val="004478AB"/>
    <w:rsid w:val="0044793B"/>
    <w:rsid w:val="004479EE"/>
    <w:rsid w:val="00447F5B"/>
    <w:rsid w:val="00447FE1"/>
    <w:rsid w:val="004505EF"/>
    <w:rsid w:val="00450672"/>
    <w:rsid w:val="00450775"/>
    <w:rsid w:val="00450871"/>
    <w:rsid w:val="00450A00"/>
    <w:rsid w:val="00450A2C"/>
    <w:rsid w:val="00450AAF"/>
    <w:rsid w:val="00450F2E"/>
    <w:rsid w:val="00450F54"/>
    <w:rsid w:val="00451291"/>
    <w:rsid w:val="00451573"/>
    <w:rsid w:val="004516BE"/>
    <w:rsid w:val="00451A08"/>
    <w:rsid w:val="00451A75"/>
    <w:rsid w:val="00451CB2"/>
    <w:rsid w:val="00451CC8"/>
    <w:rsid w:val="00451DDF"/>
    <w:rsid w:val="00451F0A"/>
    <w:rsid w:val="00452108"/>
    <w:rsid w:val="00452305"/>
    <w:rsid w:val="004523F8"/>
    <w:rsid w:val="004524F8"/>
    <w:rsid w:val="00452582"/>
    <w:rsid w:val="00452727"/>
    <w:rsid w:val="00452913"/>
    <w:rsid w:val="004529A8"/>
    <w:rsid w:val="00452A06"/>
    <w:rsid w:val="00452FAB"/>
    <w:rsid w:val="00453134"/>
    <w:rsid w:val="0045320B"/>
    <w:rsid w:val="0045361A"/>
    <w:rsid w:val="00453715"/>
    <w:rsid w:val="004538B6"/>
    <w:rsid w:val="00453A70"/>
    <w:rsid w:val="00453AEE"/>
    <w:rsid w:val="00453B65"/>
    <w:rsid w:val="00453BF6"/>
    <w:rsid w:val="00454272"/>
    <w:rsid w:val="00454367"/>
    <w:rsid w:val="004543DE"/>
    <w:rsid w:val="004547C6"/>
    <w:rsid w:val="00454BEA"/>
    <w:rsid w:val="00454ED3"/>
    <w:rsid w:val="00454EDB"/>
    <w:rsid w:val="00455180"/>
    <w:rsid w:val="00455300"/>
    <w:rsid w:val="0045576B"/>
    <w:rsid w:val="004557AE"/>
    <w:rsid w:val="0045583E"/>
    <w:rsid w:val="00455894"/>
    <w:rsid w:val="00455A8A"/>
    <w:rsid w:val="00455AEA"/>
    <w:rsid w:val="00455AEE"/>
    <w:rsid w:val="00455D28"/>
    <w:rsid w:val="0045617E"/>
    <w:rsid w:val="004563D7"/>
    <w:rsid w:val="0045683A"/>
    <w:rsid w:val="00456A96"/>
    <w:rsid w:val="00456B50"/>
    <w:rsid w:val="004572E6"/>
    <w:rsid w:val="00457415"/>
    <w:rsid w:val="004574F4"/>
    <w:rsid w:val="00457678"/>
    <w:rsid w:val="00457687"/>
    <w:rsid w:val="004579B1"/>
    <w:rsid w:val="004600ED"/>
    <w:rsid w:val="00460400"/>
    <w:rsid w:val="0046060F"/>
    <w:rsid w:val="004606D5"/>
    <w:rsid w:val="00460B0A"/>
    <w:rsid w:val="00460DD7"/>
    <w:rsid w:val="00460DFE"/>
    <w:rsid w:val="00460E4B"/>
    <w:rsid w:val="00461064"/>
    <w:rsid w:val="00461237"/>
    <w:rsid w:val="0046126B"/>
    <w:rsid w:val="00461371"/>
    <w:rsid w:val="0046142B"/>
    <w:rsid w:val="00461824"/>
    <w:rsid w:val="00461842"/>
    <w:rsid w:val="00461856"/>
    <w:rsid w:val="00461AF7"/>
    <w:rsid w:val="00462475"/>
    <w:rsid w:val="004627E1"/>
    <w:rsid w:val="004627E8"/>
    <w:rsid w:val="00462AF6"/>
    <w:rsid w:val="00462C7F"/>
    <w:rsid w:val="00462CF5"/>
    <w:rsid w:val="004632FF"/>
    <w:rsid w:val="0046341F"/>
    <w:rsid w:val="00463649"/>
    <w:rsid w:val="0046375D"/>
    <w:rsid w:val="00463789"/>
    <w:rsid w:val="004638E6"/>
    <w:rsid w:val="0046390C"/>
    <w:rsid w:val="00463BC5"/>
    <w:rsid w:val="00463C3A"/>
    <w:rsid w:val="00463C91"/>
    <w:rsid w:val="00463DF3"/>
    <w:rsid w:val="00463E95"/>
    <w:rsid w:val="00463F76"/>
    <w:rsid w:val="00464070"/>
    <w:rsid w:val="0046414A"/>
    <w:rsid w:val="0046425D"/>
    <w:rsid w:val="00464323"/>
    <w:rsid w:val="004643E5"/>
    <w:rsid w:val="00464560"/>
    <w:rsid w:val="004649FF"/>
    <w:rsid w:val="00464ACD"/>
    <w:rsid w:val="004650B3"/>
    <w:rsid w:val="0046520A"/>
    <w:rsid w:val="00465324"/>
    <w:rsid w:val="0046539B"/>
    <w:rsid w:val="004653C3"/>
    <w:rsid w:val="004657BA"/>
    <w:rsid w:val="00465F22"/>
    <w:rsid w:val="00466127"/>
    <w:rsid w:val="00466237"/>
    <w:rsid w:val="004662C5"/>
    <w:rsid w:val="004666C4"/>
    <w:rsid w:val="004666CC"/>
    <w:rsid w:val="0046675A"/>
    <w:rsid w:val="004667AD"/>
    <w:rsid w:val="004668D3"/>
    <w:rsid w:val="004669B7"/>
    <w:rsid w:val="00466A57"/>
    <w:rsid w:val="00466AF9"/>
    <w:rsid w:val="00466B55"/>
    <w:rsid w:val="00466CC2"/>
    <w:rsid w:val="00466CE6"/>
    <w:rsid w:val="00466ED9"/>
    <w:rsid w:val="00466F2A"/>
    <w:rsid w:val="00467154"/>
    <w:rsid w:val="0046743F"/>
    <w:rsid w:val="00467B9F"/>
    <w:rsid w:val="00467CE4"/>
    <w:rsid w:val="00467EDB"/>
    <w:rsid w:val="00470362"/>
    <w:rsid w:val="004704C6"/>
    <w:rsid w:val="004704D3"/>
    <w:rsid w:val="00470598"/>
    <w:rsid w:val="004705E9"/>
    <w:rsid w:val="004708B1"/>
    <w:rsid w:val="0047093D"/>
    <w:rsid w:val="00470A04"/>
    <w:rsid w:val="00470A1C"/>
    <w:rsid w:val="00470B9A"/>
    <w:rsid w:val="00470BAD"/>
    <w:rsid w:val="00470BF6"/>
    <w:rsid w:val="00470D19"/>
    <w:rsid w:val="00470DC6"/>
    <w:rsid w:val="00470DCF"/>
    <w:rsid w:val="00470E1A"/>
    <w:rsid w:val="00470F89"/>
    <w:rsid w:val="0047117A"/>
    <w:rsid w:val="004711A0"/>
    <w:rsid w:val="004711F1"/>
    <w:rsid w:val="0047120B"/>
    <w:rsid w:val="0047123B"/>
    <w:rsid w:val="004712B3"/>
    <w:rsid w:val="00471684"/>
    <w:rsid w:val="00471CA1"/>
    <w:rsid w:val="004721CB"/>
    <w:rsid w:val="004721EA"/>
    <w:rsid w:val="00472424"/>
    <w:rsid w:val="00472481"/>
    <w:rsid w:val="0047289C"/>
    <w:rsid w:val="00472D4E"/>
    <w:rsid w:val="00472EE0"/>
    <w:rsid w:val="00473297"/>
    <w:rsid w:val="0047340F"/>
    <w:rsid w:val="0047389D"/>
    <w:rsid w:val="00473B22"/>
    <w:rsid w:val="00474030"/>
    <w:rsid w:val="0047415E"/>
    <w:rsid w:val="004742BA"/>
    <w:rsid w:val="0047456F"/>
    <w:rsid w:val="0047475B"/>
    <w:rsid w:val="00474800"/>
    <w:rsid w:val="00474960"/>
    <w:rsid w:val="00474B45"/>
    <w:rsid w:val="00474BC1"/>
    <w:rsid w:val="00474F03"/>
    <w:rsid w:val="0047504D"/>
    <w:rsid w:val="004750F2"/>
    <w:rsid w:val="0047513B"/>
    <w:rsid w:val="0047529F"/>
    <w:rsid w:val="004754D8"/>
    <w:rsid w:val="00475606"/>
    <w:rsid w:val="004756AE"/>
    <w:rsid w:val="004757DF"/>
    <w:rsid w:val="004758C6"/>
    <w:rsid w:val="0047591E"/>
    <w:rsid w:val="00475A08"/>
    <w:rsid w:val="00475AA6"/>
    <w:rsid w:val="00475B02"/>
    <w:rsid w:val="00475D42"/>
    <w:rsid w:val="00475E46"/>
    <w:rsid w:val="00475FC3"/>
    <w:rsid w:val="0047604B"/>
    <w:rsid w:val="00476861"/>
    <w:rsid w:val="004769B5"/>
    <w:rsid w:val="004769D1"/>
    <w:rsid w:val="004769E4"/>
    <w:rsid w:val="00476A69"/>
    <w:rsid w:val="00476B8C"/>
    <w:rsid w:val="00476E56"/>
    <w:rsid w:val="00476E9C"/>
    <w:rsid w:val="00476F8C"/>
    <w:rsid w:val="004770F9"/>
    <w:rsid w:val="0047726B"/>
    <w:rsid w:val="00477444"/>
    <w:rsid w:val="00477549"/>
    <w:rsid w:val="00477603"/>
    <w:rsid w:val="00477638"/>
    <w:rsid w:val="00477679"/>
    <w:rsid w:val="004779BD"/>
    <w:rsid w:val="00477A5E"/>
    <w:rsid w:val="00477CC8"/>
    <w:rsid w:val="00477DFB"/>
    <w:rsid w:val="00480066"/>
    <w:rsid w:val="0048024C"/>
    <w:rsid w:val="00480277"/>
    <w:rsid w:val="00480386"/>
    <w:rsid w:val="004803EE"/>
    <w:rsid w:val="00480710"/>
    <w:rsid w:val="00480CC2"/>
    <w:rsid w:val="00480DC4"/>
    <w:rsid w:val="0048100B"/>
    <w:rsid w:val="004817E3"/>
    <w:rsid w:val="00481B59"/>
    <w:rsid w:val="00481C40"/>
    <w:rsid w:val="00481CC1"/>
    <w:rsid w:val="00481E5D"/>
    <w:rsid w:val="0048200E"/>
    <w:rsid w:val="00482048"/>
    <w:rsid w:val="00482056"/>
    <w:rsid w:val="0048211C"/>
    <w:rsid w:val="0048217B"/>
    <w:rsid w:val="00482372"/>
    <w:rsid w:val="004825FE"/>
    <w:rsid w:val="00482655"/>
    <w:rsid w:val="00482700"/>
    <w:rsid w:val="00482764"/>
    <w:rsid w:val="0048292F"/>
    <w:rsid w:val="00482BC5"/>
    <w:rsid w:val="00482F9C"/>
    <w:rsid w:val="004831E1"/>
    <w:rsid w:val="004831F5"/>
    <w:rsid w:val="00483226"/>
    <w:rsid w:val="004835AB"/>
    <w:rsid w:val="0048363D"/>
    <w:rsid w:val="004836D1"/>
    <w:rsid w:val="004837CA"/>
    <w:rsid w:val="004837FE"/>
    <w:rsid w:val="00483B22"/>
    <w:rsid w:val="00483D41"/>
    <w:rsid w:val="0048438A"/>
    <w:rsid w:val="00484464"/>
    <w:rsid w:val="00484608"/>
    <w:rsid w:val="0048475F"/>
    <w:rsid w:val="00484811"/>
    <w:rsid w:val="00484838"/>
    <w:rsid w:val="00484B79"/>
    <w:rsid w:val="00484DFE"/>
    <w:rsid w:val="004852CD"/>
    <w:rsid w:val="004852E5"/>
    <w:rsid w:val="004853EC"/>
    <w:rsid w:val="00485592"/>
    <w:rsid w:val="00485695"/>
    <w:rsid w:val="004858AE"/>
    <w:rsid w:val="00485A36"/>
    <w:rsid w:val="00485AE2"/>
    <w:rsid w:val="00485B6F"/>
    <w:rsid w:val="00485CBA"/>
    <w:rsid w:val="00485DA5"/>
    <w:rsid w:val="00485ED5"/>
    <w:rsid w:val="00485F34"/>
    <w:rsid w:val="004860CC"/>
    <w:rsid w:val="00486208"/>
    <w:rsid w:val="004864B3"/>
    <w:rsid w:val="00486814"/>
    <w:rsid w:val="00486AC2"/>
    <w:rsid w:val="00486D75"/>
    <w:rsid w:val="00486FBF"/>
    <w:rsid w:val="00487110"/>
    <w:rsid w:val="00487159"/>
    <w:rsid w:val="00487275"/>
    <w:rsid w:val="004873DE"/>
    <w:rsid w:val="0048757C"/>
    <w:rsid w:val="00487789"/>
    <w:rsid w:val="004879B7"/>
    <w:rsid w:val="00487C3A"/>
    <w:rsid w:val="00487D0F"/>
    <w:rsid w:val="00487D99"/>
    <w:rsid w:val="00490014"/>
    <w:rsid w:val="00490177"/>
    <w:rsid w:val="00490270"/>
    <w:rsid w:val="0049034D"/>
    <w:rsid w:val="00490577"/>
    <w:rsid w:val="0049058A"/>
    <w:rsid w:val="004905CB"/>
    <w:rsid w:val="004906B6"/>
    <w:rsid w:val="00490776"/>
    <w:rsid w:val="0049081B"/>
    <w:rsid w:val="00490E96"/>
    <w:rsid w:val="00490ED9"/>
    <w:rsid w:val="00490F9E"/>
    <w:rsid w:val="00490FDA"/>
    <w:rsid w:val="004910D0"/>
    <w:rsid w:val="0049112C"/>
    <w:rsid w:val="00491164"/>
    <w:rsid w:val="00491361"/>
    <w:rsid w:val="004913A3"/>
    <w:rsid w:val="00491489"/>
    <w:rsid w:val="00491562"/>
    <w:rsid w:val="0049179F"/>
    <w:rsid w:val="004917FF"/>
    <w:rsid w:val="004919B3"/>
    <w:rsid w:val="00491BA7"/>
    <w:rsid w:val="00491C7F"/>
    <w:rsid w:val="00491D01"/>
    <w:rsid w:val="00491D7A"/>
    <w:rsid w:val="004920C9"/>
    <w:rsid w:val="004923D7"/>
    <w:rsid w:val="004924CC"/>
    <w:rsid w:val="0049268A"/>
    <w:rsid w:val="004926F4"/>
    <w:rsid w:val="004928E4"/>
    <w:rsid w:val="004929B9"/>
    <w:rsid w:val="00492BBB"/>
    <w:rsid w:val="00492C17"/>
    <w:rsid w:val="00492FDB"/>
    <w:rsid w:val="00493063"/>
    <w:rsid w:val="00493D70"/>
    <w:rsid w:val="00493EEC"/>
    <w:rsid w:val="00493FB5"/>
    <w:rsid w:val="004940D8"/>
    <w:rsid w:val="0049417D"/>
    <w:rsid w:val="00494522"/>
    <w:rsid w:val="00494795"/>
    <w:rsid w:val="004947AE"/>
    <w:rsid w:val="004947DE"/>
    <w:rsid w:val="00494A26"/>
    <w:rsid w:val="00494CB4"/>
    <w:rsid w:val="00494CBB"/>
    <w:rsid w:val="00494D9C"/>
    <w:rsid w:val="00494EC2"/>
    <w:rsid w:val="004955D5"/>
    <w:rsid w:val="00495605"/>
    <w:rsid w:val="0049573E"/>
    <w:rsid w:val="004957B9"/>
    <w:rsid w:val="00495895"/>
    <w:rsid w:val="00495BBA"/>
    <w:rsid w:val="00495DCF"/>
    <w:rsid w:val="004960EA"/>
    <w:rsid w:val="004963D9"/>
    <w:rsid w:val="004965A4"/>
    <w:rsid w:val="00496627"/>
    <w:rsid w:val="00496742"/>
    <w:rsid w:val="004968C6"/>
    <w:rsid w:val="00496B36"/>
    <w:rsid w:val="00496EEA"/>
    <w:rsid w:val="00496EF3"/>
    <w:rsid w:val="00496FF7"/>
    <w:rsid w:val="004971A9"/>
    <w:rsid w:val="00497280"/>
    <w:rsid w:val="004972C0"/>
    <w:rsid w:val="0049793E"/>
    <w:rsid w:val="00497A19"/>
    <w:rsid w:val="00497D0C"/>
    <w:rsid w:val="00497D57"/>
    <w:rsid w:val="00497DFF"/>
    <w:rsid w:val="00497E13"/>
    <w:rsid w:val="00497F4C"/>
    <w:rsid w:val="004A0123"/>
    <w:rsid w:val="004A01C5"/>
    <w:rsid w:val="004A01DE"/>
    <w:rsid w:val="004A031C"/>
    <w:rsid w:val="004A0AF0"/>
    <w:rsid w:val="004A0B63"/>
    <w:rsid w:val="004A0C21"/>
    <w:rsid w:val="004A0F08"/>
    <w:rsid w:val="004A12D3"/>
    <w:rsid w:val="004A1315"/>
    <w:rsid w:val="004A135E"/>
    <w:rsid w:val="004A13C8"/>
    <w:rsid w:val="004A157E"/>
    <w:rsid w:val="004A1A63"/>
    <w:rsid w:val="004A1C89"/>
    <w:rsid w:val="004A260D"/>
    <w:rsid w:val="004A277D"/>
    <w:rsid w:val="004A28A7"/>
    <w:rsid w:val="004A29CD"/>
    <w:rsid w:val="004A2A8C"/>
    <w:rsid w:val="004A2B8E"/>
    <w:rsid w:val="004A2F74"/>
    <w:rsid w:val="004A2FEA"/>
    <w:rsid w:val="004A30F0"/>
    <w:rsid w:val="004A31AE"/>
    <w:rsid w:val="004A320B"/>
    <w:rsid w:val="004A326A"/>
    <w:rsid w:val="004A3331"/>
    <w:rsid w:val="004A3527"/>
    <w:rsid w:val="004A3698"/>
    <w:rsid w:val="004A3956"/>
    <w:rsid w:val="004A39DA"/>
    <w:rsid w:val="004A3E61"/>
    <w:rsid w:val="004A3E8C"/>
    <w:rsid w:val="004A3FF8"/>
    <w:rsid w:val="004A400A"/>
    <w:rsid w:val="004A4142"/>
    <w:rsid w:val="004A4294"/>
    <w:rsid w:val="004A42C8"/>
    <w:rsid w:val="004A42CD"/>
    <w:rsid w:val="004A4375"/>
    <w:rsid w:val="004A44D4"/>
    <w:rsid w:val="004A4540"/>
    <w:rsid w:val="004A467D"/>
    <w:rsid w:val="004A495A"/>
    <w:rsid w:val="004A4AB9"/>
    <w:rsid w:val="004A4BAD"/>
    <w:rsid w:val="004A4D0F"/>
    <w:rsid w:val="004A4D83"/>
    <w:rsid w:val="004A4F68"/>
    <w:rsid w:val="004A4F72"/>
    <w:rsid w:val="004A55A8"/>
    <w:rsid w:val="004A55D1"/>
    <w:rsid w:val="004A57BA"/>
    <w:rsid w:val="004A58F4"/>
    <w:rsid w:val="004A58F7"/>
    <w:rsid w:val="004A59FA"/>
    <w:rsid w:val="004A5A4E"/>
    <w:rsid w:val="004A5C1D"/>
    <w:rsid w:val="004A5C5E"/>
    <w:rsid w:val="004A5CC6"/>
    <w:rsid w:val="004A5D9D"/>
    <w:rsid w:val="004A5FB7"/>
    <w:rsid w:val="004A60B3"/>
    <w:rsid w:val="004A6186"/>
    <w:rsid w:val="004A6373"/>
    <w:rsid w:val="004A6427"/>
    <w:rsid w:val="004A64E1"/>
    <w:rsid w:val="004A65B2"/>
    <w:rsid w:val="004A65D6"/>
    <w:rsid w:val="004A66CD"/>
    <w:rsid w:val="004A6AFC"/>
    <w:rsid w:val="004A6C24"/>
    <w:rsid w:val="004A6EE9"/>
    <w:rsid w:val="004A6EF3"/>
    <w:rsid w:val="004A72FA"/>
    <w:rsid w:val="004A75F6"/>
    <w:rsid w:val="004A79B4"/>
    <w:rsid w:val="004A79E1"/>
    <w:rsid w:val="004A7BA7"/>
    <w:rsid w:val="004A7DD6"/>
    <w:rsid w:val="004A7E57"/>
    <w:rsid w:val="004B00B5"/>
    <w:rsid w:val="004B00ED"/>
    <w:rsid w:val="004B037F"/>
    <w:rsid w:val="004B05FE"/>
    <w:rsid w:val="004B0741"/>
    <w:rsid w:val="004B0AAE"/>
    <w:rsid w:val="004B0DF3"/>
    <w:rsid w:val="004B0ED5"/>
    <w:rsid w:val="004B109E"/>
    <w:rsid w:val="004B15C0"/>
    <w:rsid w:val="004B15CE"/>
    <w:rsid w:val="004B1618"/>
    <w:rsid w:val="004B16E8"/>
    <w:rsid w:val="004B1715"/>
    <w:rsid w:val="004B17B1"/>
    <w:rsid w:val="004B19BD"/>
    <w:rsid w:val="004B1A15"/>
    <w:rsid w:val="004B1F7F"/>
    <w:rsid w:val="004B1FF6"/>
    <w:rsid w:val="004B21FA"/>
    <w:rsid w:val="004B226A"/>
    <w:rsid w:val="004B23C2"/>
    <w:rsid w:val="004B242B"/>
    <w:rsid w:val="004B2501"/>
    <w:rsid w:val="004B262B"/>
    <w:rsid w:val="004B266B"/>
    <w:rsid w:val="004B2A03"/>
    <w:rsid w:val="004B2BFD"/>
    <w:rsid w:val="004B2C45"/>
    <w:rsid w:val="004B2F74"/>
    <w:rsid w:val="004B338F"/>
    <w:rsid w:val="004B33AC"/>
    <w:rsid w:val="004B377C"/>
    <w:rsid w:val="004B37FC"/>
    <w:rsid w:val="004B3854"/>
    <w:rsid w:val="004B3975"/>
    <w:rsid w:val="004B3B1D"/>
    <w:rsid w:val="004B3CE5"/>
    <w:rsid w:val="004B3D56"/>
    <w:rsid w:val="004B3E95"/>
    <w:rsid w:val="004B419C"/>
    <w:rsid w:val="004B4216"/>
    <w:rsid w:val="004B449E"/>
    <w:rsid w:val="004B453C"/>
    <w:rsid w:val="004B4560"/>
    <w:rsid w:val="004B461D"/>
    <w:rsid w:val="004B47D3"/>
    <w:rsid w:val="004B4A69"/>
    <w:rsid w:val="004B4A9E"/>
    <w:rsid w:val="004B4B97"/>
    <w:rsid w:val="004B4F5B"/>
    <w:rsid w:val="004B4FA2"/>
    <w:rsid w:val="004B5023"/>
    <w:rsid w:val="004B50C9"/>
    <w:rsid w:val="004B5371"/>
    <w:rsid w:val="004B54B2"/>
    <w:rsid w:val="004B557A"/>
    <w:rsid w:val="004B56AF"/>
    <w:rsid w:val="004B58E2"/>
    <w:rsid w:val="004B5A16"/>
    <w:rsid w:val="004B5CA1"/>
    <w:rsid w:val="004B5E75"/>
    <w:rsid w:val="004B60C6"/>
    <w:rsid w:val="004B6518"/>
    <w:rsid w:val="004B658E"/>
    <w:rsid w:val="004B68DF"/>
    <w:rsid w:val="004B6A9F"/>
    <w:rsid w:val="004B6B81"/>
    <w:rsid w:val="004B6CCE"/>
    <w:rsid w:val="004B6D4F"/>
    <w:rsid w:val="004B6FD9"/>
    <w:rsid w:val="004B6FE7"/>
    <w:rsid w:val="004B703D"/>
    <w:rsid w:val="004B71E1"/>
    <w:rsid w:val="004B7225"/>
    <w:rsid w:val="004B750C"/>
    <w:rsid w:val="004B783A"/>
    <w:rsid w:val="004B788C"/>
    <w:rsid w:val="004B790B"/>
    <w:rsid w:val="004B79FE"/>
    <w:rsid w:val="004B7C38"/>
    <w:rsid w:val="004B7F74"/>
    <w:rsid w:val="004C00CE"/>
    <w:rsid w:val="004C0330"/>
    <w:rsid w:val="004C072A"/>
    <w:rsid w:val="004C0755"/>
    <w:rsid w:val="004C0939"/>
    <w:rsid w:val="004C095E"/>
    <w:rsid w:val="004C0A78"/>
    <w:rsid w:val="004C0B11"/>
    <w:rsid w:val="004C0DA9"/>
    <w:rsid w:val="004C0F92"/>
    <w:rsid w:val="004C1038"/>
    <w:rsid w:val="004C1377"/>
    <w:rsid w:val="004C1569"/>
    <w:rsid w:val="004C18F4"/>
    <w:rsid w:val="004C1BF9"/>
    <w:rsid w:val="004C1C0A"/>
    <w:rsid w:val="004C1C62"/>
    <w:rsid w:val="004C1DD1"/>
    <w:rsid w:val="004C21CB"/>
    <w:rsid w:val="004C24F1"/>
    <w:rsid w:val="004C254E"/>
    <w:rsid w:val="004C2578"/>
    <w:rsid w:val="004C2675"/>
    <w:rsid w:val="004C29B0"/>
    <w:rsid w:val="004C2B23"/>
    <w:rsid w:val="004C2F93"/>
    <w:rsid w:val="004C331B"/>
    <w:rsid w:val="004C33E7"/>
    <w:rsid w:val="004C3509"/>
    <w:rsid w:val="004C3584"/>
    <w:rsid w:val="004C3754"/>
    <w:rsid w:val="004C37B6"/>
    <w:rsid w:val="004C387D"/>
    <w:rsid w:val="004C3A4A"/>
    <w:rsid w:val="004C3B7C"/>
    <w:rsid w:val="004C3C02"/>
    <w:rsid w:val="004C3E43"/>
    <w:rsid w:val="004C3F7E"/>
    <w:rsid w:val="004C41BD"/>
    <w:rsid w:val="004C44B4"/>
    <w:rsid w:val="004C44ED"/>
    <w:rsid w:val="004C4521"/>
    <w:rsid w:val="004C453A"/>
    <w:rsid w:val="004C46DF"/>
    <w:rsid w:val="004C4913"/>
    <w:rsid w:val="004C4984"/>
    <w:rsid w:val="004C49E8"/>
    <w:rsid w:val="004C4CC7"/>
    <w:rsid w:val="004C4E70"/>
    <w:rsid w:val="004C4F14"/>
    <w:rsid w:val="004C5485"/>
    <w:rsid w:val="004C56DF"/>
    <w:rsid w:val="004C57DE"/>
    <w:rsid w:val="004C5C7E"/>
    <w:rsid w:val="004C5E0D"/>
    <w:rsid w:val="004C5E76"/>
    <w:rsid w:val="004C5F04"/>
    <w:rsid w:val="004C5FC2"/>
    <w:rsid w:val="004C5FD8"/>
    <w:rsid w:val="004C600D"/>
    <w:rsid w:val="004C6288"/>
    <w:rsid w:val="004C6294"/>
    <w:rsid w:val="004C631B"/>
    <w:rsid w:val="004C6369"/>
    <w:rsid w:val="004C67C9"/>
    <w:rsid w:val="004C6A29"/>
    <w:rsid w:val="004C6C7F"/>
    <w:rsid w:val="004C6D06"/>
    <w:rsid w:val="004C6F2C"/>
    <w:rsid w:val="004C6F79"/>
    <w:rsid w:val="004C7033"/>
    <w:rsid w:val="004C705F"/>
    <w:rsid w:val="004C7130"/>
    <w:rsid w:val="004C7187"/>
    <w:rsid w:val="004C72D4"/>
    <w:rsid w:val="004C77AE"/>
    <w:rsid w:val="004C7949"/>
    <w:rsid w:val="004C7A11"/>
    <w:rsid w:val="004C7A68"/>
    <w:rsid w:val="004C7F90"/>
    <w:rsid w:val="004C7FF3"/>
    <w:rsid w:val="004D00B9"/>
    <w:rsid w:val="004D00CF"/>
    <w:rsid w:val="004D01CB"/>
    <w:rsid w:val="004D022D"/>
    <w:rsid w:val="004D04C4"/>
    <w:rsid w:val="004D0667"/>
    <w:rsid w:val="004D07D7"/>
    <w:rsid w:val="004D088B"/>
    <w:rsid w:val="004D0904"/>
    <w:rsid w:val="004D0CDC"/>
    <w:rsid w:val="004D0E0F"/>
    <w:rsid w:val="004D0E5B"/>
    <w:rsid w:val="004D0E90"/>
    <w:rsid w:val="004D0FEB"/>
    <w:rsid w:val="004D130F"/>
    <w:rsid w:val="004D13E4"/>
    <w:rsid w:val="004D14F7"/>
    <w:rsid w:val="004D1702"/>
    <w:rsid w:val="004D193F"/>
    <w:rsid w:val="004D1BFB"/>
    <w:rsid w:val="004D1C7A"/>
    <w:rsid w:val="004D1D70"/>
    <w:rsid w:val="004D1E4C"/>
    <w:rsid w:val="004D1EA3"/>
    <w:rsid w:val="004D2206"/>
    <w:rsid w:val="004D2361"/>
    <w:rsid w:val="004D2404"/>
    <w:rsid w:val="004D26A2"/>
    <w:rsid w:val="004D2847"/>
    <w:rsid w:val="004D285C"/>
    <w:rsid w:val="004D2A37"/>
    <w:rsid w:val="004D2CA0"/>
    <w:rsid w:val="004D2D7F"/>
    <w:rsid w:val="004D341D"/>
    <w:rsid w:val="004D34C9"/>
    <w:rsid w:val="004D34DC"/>
    <w:rsid w:val="004D368D"/>
    <w:rsid w:val="004D36B4"/>
    <w:rsid w:val="004D3CC8"/>
    <w:rsid w:val="004D3CF4"/>
    <w:rsid w:val="004D3E7E"/>
    <w:rsid w:val="004D3ED2"/>
    <w:rsid w:val="004D3F9B"/>
    <w:rsid w:val="004D41B1"/>
    <w:rsid w:val="004D4208"/>
    <w:rsid w:val="004D45EA"/>
    <w:rsid w:val="004D4B76"/>
    <w:rsid w:val="004D5033"/>
    <w:rsid w:val="004D50EB"/>
    <w:rsid w:val="004D5575"/>
    <w:rsid w:val="004D6842"/>
    <w:rsid w:val="004D6BCF"/>
    <w:rsid w:val="004D7205"/>
    <w:rsid w:val="004D74CB"/>
    <w:rsid w:val="004D74EB"/>
    <w:rsid w:val="004D761E"/>
    <w:rsid w:val="004D786A"/>
    <w:rsid w:val="004D7B7A"/>
    <w:rsid w:val="004D7E86"/>
    <w:rsid w:val="004D7EDC"/>
    <w:rsid w:val="004D7FA3"/>
    <w:rsid w:val="004E010E"/>
    <w:rsid w:val="004E0393"/>
    <w:rsid w:val="004E0436"/>
    <w:rsid w:val="004E0611"/>
    <w:rsid w:val="004E065B"/>
    <w:rsid w:val="004E081F"/>
    <w:rsid w:val="004E0A5C"/>
    <w:rsid w:val="004E0B04"/>
    <w:rsid w:val="004E0B25"/>
    <w:rsid w:val="004E0D03"/>
    <w:rsid w:val="004E1315"/>
    <w:rsid w:val="004E165B"/>
    <w:rsid w:val="004E1694"/>
    <w:rsid w:val="004E176A"/>
    <w:rsid w:val="004E189E"/>
    <w:rsid w:val="004E194B"/>
    <w:rsid w:val="004E1AA1"/>
    <w:rsid w:val="004E1AFA"/>
    <w:rsid w:val="004E1CC0"/>
    <w:rsid w:val="004E1D9D"/>
    <w:rsid w:val="004E1E49"/>
    <w:rsid w:val="004E1EE8"/>
    <w:rsid w:val="004E214E"/>
    <w:rsid w:val="004E2234"/>
    <w:rsid w:val="004E2787"/>
    <w:rsid w:val="004E2C49"/>
    <w:rsid w:val="004E2D9C"/>
    <w:rsid w:val="004E2E4B"/>
    <w:rsid w:val="004E3023"/>
    <w:rsid w:val="004E3162"/>
    <w:rsid w:val="004E32F6"/>
    <w:rsid w:val="004E3307"/>
    <w:rsid w:val="004E3352"/>
    <w:rsid w:val="004E33EF"/>
    <w:rsid w:val="004E3792"/>
    <w:rsid w:val="004E394B"/>
    <w:rsid w:val="004E3A02"/>
    <w:rsid w:val="004E3ACD"/>
    <w:rsid w:val="004E3B8C"/>
    <w:rsid w:val="004E3C2B"/>
    <w:rsid w:val="004E3D28"/>
    <w:rsid w:val="004E4021"/>
    <w:rsid w:val="004E406C"/>
    <w:rsid w:val="004E40E5"/>
    <w:rsid w:val="004E426A"/>
    <w:rsid w:val="004E428D"/>
    <w:rsid w:val="004E4384"/>
    <w:rsid w:val="004E49DE"/>
    <w:rsid w:val="004E4A65"/>
    <w:rsid w:val="004E4B09"/>
    <w:rsid w:val="004E4D3E"/>
    <w:rsid w:val="004E4EA6"/>
    <w:rsid w:val="004E4EBE"/>
    <w:rsid w:val="004E4F12"/>
    <w:rsid w:val="004E50C4"/>
    <w:rsid w:val="004E517A"/>
    <w:rsid w:val="004E5267"/>
    <w:rsid w:val="004E531E"/>
    <w:rsid w:val="004E54BB"/>
    <w:rsid w:val="004E56DD"/>
    <w:rsid w:val="004E5751"/>
    <w:rsid w:val="004E5814"/>
    <w:rsid w:val="004E5946"/>
    <w:rsid w:val="004E5BC0"/>
    <w:rsid w:val="004E5DAF"/>
    <w:rsid w:val="004E60B9"/>
    <w:rsid w:val="004E6173"/>
    <w:rsid w:val="004E6464"/>
    <w:rsid w:val="004E6494"/>
    <w:rsid w:val="004E64ED"/>
    <w:rsid w:val="004E65C2"/>
    <w:rsid w:val="004E6693"/>
    <w:rsid w:val="004E680D"/>
    <w:rsid w:val="004E683C"/>
    <w:rsid w:val="004E68D2"/>
    <w:rsid w:val="004E6B1C"/>
    <w:rsid w:val="004E6DC3"/>
    <w:rsid w:val="004E6F84"/>
    <w:rsid w:val="004E7502"/>
    <w:rsid w:val="004E76DE"/>
    <w:rsid w:val="004E7791"/>
    <w:rsid w:val="004E77BB"/>
    <w:rsid w:val="004E78AA"/>
    <w:rsid w:val="004E78C8"/>
    <w:rsid w:val="004E7908"/>
    <w:rsid w:val="004E7D8B"/>
    <w:rsid w:val="004F013C"/>
    <w:rsid w:val="004F0155"/>
    <w:rsid w:val="004F02D2"/>
    <w:rsid w:val="004F0741"/>
    <w:rsid w:val="004F08C1"/>
    <w:rsid w:val="004F0B40"/>
    <w:rsid w:val="004F0B7B"/>
    <w:rsid w:val="004F0C6B"/>
    <w:rsid w:val="004F0F78"/>
    <w:rsid w:val="004F1142"/>
    <w:rsid w:val="004F11F6"/>
    <w:rsid w:val="004F1263"/>
    <w:rsid w:val="004F1636"/>
    <w:rsid w:val="004F178C"/>
    <w:rsid w:val="004F1800"/>
    <w:rsid w:val="004F2172"/>
    <w:rsid w:val="004F22EC"/>
    <w:rsid w:val="004F2313"/>
    <w:rsid w:val="004F233A"/>
    <w:rsid w:val="004F246C"/>
    <w:rsid w:val="004F24E4"/>
    <w:rsid w:val="004F25FE"/>
    <w:rsid w:val="004F2644"/>
    <w:rsid w:val="004F272D"/>
    <w:rsid w:val="004F29E1"/>
    <w:rsid w:val="004F2B40"/>
    <w:rsid w:val="004F2B4D"/>
    <w:rsid w:val="004F2B55"/>
    <w:rsid w:val="004F2C02"/>
    <w:rsid w:val="004F2E50"/>
    <w:rsid w:val="004F2F7A"/>
    <w:rsid w:val="004F3518"/>
    <w:rsid w:val="004F363F"/>
    <w:rsid w:val="004F3725"/>
    <w:rsid w:val="004F390E"/>
    <w:rsid w:val="004F39A0"/>
    <w:rsid w:val="004F39CF"/>
    <w:rsid w:val="004F3A0A"/>
    <w:rsid w:val="004F3A11"/>
    <w:rsid w:val="004F3CA8"/>
    <w:rsid w:val="004F3E8F"/>
    <w:rsid w:val="004F3F2D"/>
    <w:rsid w:val="004F41A5"/>
    <w:rsid w:val="004F4283"/>
    <w:rsid w:val="004F42AF"/>
    <w:rsid w:val="004F440E"/>
    <w:rsid w:val="004F44AA"/>
    <w:rsid w:val="004F44BF"/>
    <w:rsid w:val="004F46A5"/>
    <w:rsid w:val="004F47ED"/>
    <w:rsid w:val="004F47EF"/>
    <w:rsid w:val="004F483B"/>
    <w:rsid w:val="004F4989"/>
    <w:rsid w:val="004F4A82"/>
    <w:rsid w:val="004F4AC3"/>
    <w:rsid w:val="004F4C4C"/>
    <w:rsid w:val="004F4E84"/>
    <w:rsid w:val="004F546A"/>
    <w:rsid w:val="004F54C5"/>
    <w:rsid w:val="004F5863"/>
    <w:rsid w:val="004F5B3E"/>
    <w:rsid w:val="004F5BF6"/>
    <w:rsid w:val="004F5D08"/>
    <w:rsid w:val="004F5D13"/>
    <w:rsid w:val="004F5E02"/>
    <w:rsid w:val="004F627A"/>
    <w:rsid w:val="004F635D"/>
    <w:rsid w:val="004F68EB"/>
    <w:rsid w:val="004F69ED"/>
    <w:rsid w:val="004F6C91"/>
    <w:rsid w:val="004F6DAE"/>
    <w:rsid w:val="004F7014"/>
    <w:rsid w:val="004F70B4"/>
    <w:rsid w:val="004F7389"/>
    <w:rsid w:val="004F7525"/>
    <w:rsid w:val="004F75F9"/>
    <w:rsid w:val="004F763A"/>
    <w:rsid w:val="004F7651"/>
    <w:rsid w:val="004F77BA"/>
    <w:rsid w:val="004F79EB"/>
    <w:rsid w:val="004F7A1E"/>
    <w:rsid w:val="004F7F08"/>
    <w:rsid w:val="004F7F96"/>
    <w:rsid w:val="0050040E"/>
    <w:rsid w:val="005007DC"/>
    <w:rsid w:val="00500A35"/>
    <w:rsid w:val="005010EA"/>
    <w:rsid w:val="00501529"/>
    <w:rsid w:val="0050181B"/>
    <w:rsid w:val="0050188F"/>
    <w:rsid w:val="00501932"/>
    <w:rsid w:val="00501C5F"/>
    <w:rsid w:val="00501CF6"/>
    <w:rsid w:val="00501D40"/>
    <w:rsid w:val="00501EED"/>
    <w:rsid w:val="00501F63"/>
    <w:rsid w:val="00502162"/>
    <w:rsid w:val="005028FC"/>
    <w:rsid w:val="00502941"/>
    <w:rsid w:val="00502B2C"/>
    <w:rsid w:val="00502DCE"/>
    <w:rsid w:val="00502E6B"/>
    <w:rsid w:val="00502E8D"/>
    <w:rsid w:val="00502F19"/>
    <w:rsid w:val="00503160"/>
    <w:rsid w:val="00503181"/>
    <w:rsid w:val="00503439"/>
    <w:rsid w:val="005034A8"/>
    <w:rsid w:val="00503524"/>
    <w:rsid w:val="005037AE"/>
    <w:rsid w:val="005037B1"/>
    <w:rsid w:val="005039EA"/>
    <w:rsid w:val="00503A78"/>
    <w:rsid w:val="00503B86"/>
    <w:rsid w:val="00504137"/>
    <w:rsid w:val="005042DB"/>
    <w:rsid w:val="0050433F"/>
    <w:rsid w:val="005048D4"/>
    <w:rsid w:val="005048F5"/>
    <w:rsid w:val="00504A48"/>
    <w:rsid w:val="00504ADF"/>
    <w:rsid w:val="00504F97"/>
    <w:rsid w:val="0050516E"/>
    <w:rsid w:val="005052C5"/>
    <w:rsid w:val="0050552B"/>
    <w:rsid w:val="00505C18"/>
    <w:rsid w:val="00505CBC"/>
    <w:rsid w:val="00505E0D"/>
    <w:rsid w:val="00505E4D"/>
    <w:rsid w:val="00505F04"/>
    <w:rsid w:val="005063D7"/>
    <w:rsid w:val="00506442"/>
    <w:rsid w:val="00506469"/>
    <w:rsid w:val="0050663E"/>
    <w:rsid w:val="0050667F"/>
    <w:rsid w:val="0050677C"/>
    <w:rsid w:val="00506F6A"/>
    <w:rsid w:val="00506F8A"/>
    <w:rsid w:val="00507053"/>
    <w:rsid w:val="00507057"/>
    <w:rsid w:val="005071FF"/>
    <w:rsid w:val="005072D0"/>
    <w:rsid w:val="005073E7"/>
    <w:rsid w:val="005078A7"/>
    <w:rsid w:val="005078EF"/>
    <w:rsid w:val="005079DA"/>
    <w:rsid w:val="005079F6"/>
    <w:rsid w:val="00507B3A"/>
    <w:rsid w:val="00507F0E"/>
    <w:rsid w:val="00507F8D"/>
    <w:rsid w:val="0051054C"/>
    <w:rsid w:val="00510595"/>
    <w:rsid w:val="0051067D"/>
    <w:rsid w:val="0051085D"/>
    <w:rsid w:val="00510953"/>
    <w:rsid w:val="00510A79"/>
    <w:rsid w:val="00510AA3"/>
    <w:rsid w:val="00510BA9"/>
    <w:rsid w:val="00511031"/>
    <w:rsid w:val="00511246"/>
    <w:rsid w:val="0051135B"/>
    <w:rsid w:val="00511373"/>
    <w:rsid w:val="0051138F"/>
    <w:rsid w:val="005113E9"/>
    <w:rsid w:val="0051141C"/>
    <w:rsid w:val="005116A2"/>
    <w:rsid w:val="00511700"/>
    <w:rsid w:val="00511966"/>
    <w:rsid w:val="00511C3A"/>
    <w:rsid w:val="00511C48"/>
    <w:rsid w:val="00511CBE"/>
    <w:rsid w:val="00511D04"/>
    <w:rsid w:val="00511F8F"/>
    <w:rsid w:val="0051225C"/>
    <w:rsid w:val="005122F1"/>
    <w:rsid w:val="0051230E"/>
    <w:rsid w:val="005123FB"/>
    <w:rsid w:val="005123FD"/>
    <w:rsid w:val="005124EC"/>
    <w:rsid w:val="0051273E"/>
    <w:rsid w:val="00512FB6"/>
    <w:rsid w:val="005131AF"/>
    <w:rsid w:val="00513398"/>
    <w:rsid w:val="00513401"/>
    <w:rsid w:val="005134B3"/>
    <w:rsid w:val="005134EF"/>
    <w:rsid w:val="00513799"/>
    <w:rsid w:val="00513956"/>
    <w:rsid w:val="00513B21"/>
    <w:rsid w:val="00513B4C"/>
    <w:rsid w:val="0051426D"/>
    <w:rsid w:val="005142CA"/>
    <w:rsid w:val="005143CE"/>
    <w:rsid w:val="00514472"/>
    <w:rsid w:val="0051465A"/>
    <w:rsid w:val="00514713"/>
    <w:rsid w:val="0051473D"/>
    <w:rsid w:val="00514841"/>
    <w:rsid w:val="00514B7A"/>
    <w:rsid w:val="00514D77"/>
    <w:rsid w:val="00514D8E"/>
    <w:rsid w:val="005152CE"/>
    <w:rsid w:val="005152FC"/>
    <w:rsid w:val="005156FE"/>
    <w:rsid w:val="00515770"/>
    <w:rsid w:val="00515CA9"/>
    <w:rsid w:val="00515EF6"/>
    <w:rsid w:val="005160D0"/>
    <w:rsid w:val="0051623D"/>
    <w:rsid w:val="005166E2"/>
    <w:rsid w:val="005167E3"/>
    <w:rsid w:val="0051693D"/>
    <w:rsid w:val="00516AEE"/>
    <w:rsid w:val="00516BE4"/>
    <w:rsid w:val="00516D07"/>
    <w:rsid w:val="0051705F"/>
    <w:rsid w:val="0051719E"/>
    <w:rsid w:val="00517281"/>
    <w:rsid w:val="0051764D"/>
    <w:rsid w:val="005178FC"/>
    <w:rsid w:val="00517945"/>
    <w:rsid w:val="00517AD8"/>
    <w:rsid w:val="00517B76"/>
    <w:rsid w:val="00517B79"/>
    <w:rsid w:val="00517C44"/>
    <w:rsid w:val="00517FB6"/>
    <w:rsid w:val="0052006A"/>
    <w:rsid w:val="00520192"/>
    <w:rsid w:val="0052023D"/>
    <w:rsid w:val="005202D6"/>
    <w:rsid w:val="00520A52"/>
    <w:rsid w:val="00520B09"/>
    <w:rsid w:val="005210EF"/>
    <w:rsid w:val="00521140"/>
    <w:rsid w:val="0052119E"/>
    <w:rsid w:val="00521644"/>
    <w:rsid w:val="0052168D"/>
    <w:rsid w:val="005216BA"/>
    <w:rsid w:val="005216BE"/>
    <w:rsid w:val="005217B8"/>
    <w:rsid w:val="00521872"/>
    <w:rsid w:val="00521B94"/>
    <w:rsid w:val="00521BBB"/>
    <w:rsid w:val="00521CF9"/>
    <w:rsid w:val="0052213C"/>
    <w:rsid w:val="00522211"/>
    <w:rsid w:val="00522254"/>
    <w:rsid w:val="005222A4"/>
    <w:rsid w:val="005223ED"/>
    <w:rsid w:val="00522443"/>
    <w:rsid w:val="0052248A"/>
    <w:rsid w:val="005224E0"/>
    <w:rsid w:val="0052259E"/>
    <w:rsid w:val="005226C5"/>
    <w:rsid w:val="005227F7"/>
    <w:rsid w:val="0052291E"/>
    <w:rsid w:val="00522B7D"/>
    <w:rsid w:val="00522DD9"/>
    <w:rsid w:val="00522E39"/>
    <w:rsid w:val="005232A7"/>
    <w:rsid w:val="005232F4"/>
    <w:rsid w:val="0052334F"/>
    <w:rsid w:val="00523631"/>
    <w:rsid w:val="005236C6"/>
    <w:rsid w:val="005236D7"/>
    <w:rsid w:val="0052384B"/>
    <w:rsid w:val="005238DB"/>
    <w:rsid w:val="00523D26"/>
    <w:rsid w:val="00523E0A"/>
    <w:rsid w:val="005241DD"/>
    <w:rsid w:val="00524225"/>
    <w:rsid w:val="0052427C"/>
    <w:rsid w:val="005248ED"/>
    <w:rsid w:val="00524996"/>
    <w:rsid w:val="00524A0B"/>
    <w:rsid w:val="00524EA8"/>
    <w:rsid w:val="005250E1"/>
    <w:rsid w:val="005253BB"/>
    <w:rsid w:val="005253EE"/>
    <w:rsid w:val="00525497"/>
    <w:rsid w:val="005254EF"/>
    <w:rsid w:val="0052598D"/>
    <w:rsid w:val="00525B7E"/>
    <w:rsid w:val="00525B8D"/>
    <w:rsid w:val="00525E80"/>
    <w:rsid w:val="00525E96"/>
    <w:rsid w:val="005260EE"/>
    <w:rsid w:val="00526F9C"/>
    <w:rsid w:val="00527082"/>
    <w:rsid w:val="005274FA"/>
    <w:rsid w:val="005274FB"/>
    <w:rsid w:val="00527733"/>
    <w:rsid w:val="00527739"/>
    <w:rsid w:val="00527749"/>
    <w:rsid w:val="005277BB"/>
    <w:rsid w:val="00527B3E"/>
    <w:rsid w:val="00527B6E"/>
    <w:rsid w:val="00527D1B"/>
    <w:rsid w:val="00527D58"/>
    <w:rsid w:val="00527D87"/>
    <w:rsid w:val="00527F12"/>
    <w:rsid w:val="00527F3B"/>
    <w:rsid w:val="00530029"/>
    <w:rsid w:val="00530177"/>
    <w:rsid w:val="005302AE"/>
    <w:rsid w:val="0053040B"/>
    <w:rsid w:val="00530464"/>
    <w:rsid w:val="00530777"/>
    <w:rsid w:val="00530B5E"/>
    <w:rsid w:val="00530C14"/>
    <w:rsid w:val="00530C8D"/>
    <w:rsid w:val="00530E32"/>
    <w:rsid w:val="005312E4"/>
    <w:rsid w:val="0053132B"/>
    <w:rsid w:val="005313E9"/>
    <w:rsid w:val="00531429"/>
    <w:rsid w:val="00531546"/>
    <w:rsid w:val="0053154C"/>
    <w:rsid w:val="005317B0"/>
    <w:rsid w:val="0053188D"/>
    <w:rsid w:val="00531934"/>
    <w:rsid w:val="0053199F"/>
    <w:rsid w:val="00531C6C"/>
    <w:rsid w:val="00531CEB"/>
    <w:rsid w:val="00532175"/>
    <w:rsid w:val="005322B0"/>
    <w:rsid w:val="00532362"/>
    <w:rsid w:val="005323A8"/>
    <w:rsid w:val="0053243A"/>
    <w:rsid w:val="00532511"/>
    <w:rsid w:val="00532B3C"/>
    <w:rsid w:val="005333B0"/>
    <w:rsid w:val="00533600"/>
    <w:rsid w:val="0053363B"/>
    <w:rsid w:val="00533704"/>
    <w:rsid w:val="005338FA"/>
    <w:rsid w:val="00533AC3"/>
    <w:rsid w:val="00533ED1"/>
    <w:rsid w:val="00533F21"/>
    <w:rsid w:val="005342B7"/>
    <w:rsid w:val="00534354"/>
    <w:rsid w:val="005343A4"/>
    <w:rsid w:val="00534903"/>
    <w:rsid w:val="00534BF3"/>
    <w:rsid w:val="00534DBC"/>
    <w:rsid w:val="00534ED8"/>
    <w:rsid w:val="00534F0B"/>
    <w:rsid w:val="005352A0"/>
    <w:rsid w:val="00535377"/>
    <w:rsid w:val="005354EB"/>
    <w:rsid w:val="005355B8"/>
    <w:rsid w:val="005358F8"/>
    <w:rsid w:val="00535B80"/>
    <w:rsid w:val="00535BE9"/>
    <w:rsid w:val="00535F00"/>
    <w:rsid w:val="00536038"/>
    <w:rsid w:val="005360CB"/>
    <w:rsid w:val="005366BC"/>
    <w:rsid w:val="00536E01"/>
    <w:rsid w:val="00537090"/>
    <w:rsid w:val="00537146"/>
    <w:rsid w:val="00537280"/>
    <w:rsid w:val="00537494"/>
    <w:rsid w:val="0053756F"/>
    <w:rsid w:val="0053763B"/>
    <w:rsid w:val="005377CE"/>
    <w:rsid w:val="00537B9B"/>
    <w:rsid w:val="00537C0E"/>
    <w:rsid w:val="00537EF1"/>
    <w:rsid w:val="00537F44"/>
    <w:rsid w:val="005401A4"/>
    <w:rsid w:val="0054029D"/>
    <w:rsid w:val="005403F6"/>
    <w:rsid w:val="005404B3"/>
    <w:rsid w:val="005404B8"/>
    <w:rsid w:val="00540542"/>
    <w:rsid w:val="00540C6C"/>
    <w:rsid w:val="00540D49"/>
    <w:rsid w:val="00540E9A"/>
    <w:rsid w:val="00540ED1"/>
    <w:rsid w:val="00540FDF"/>
    <w:rsid w:val="005415B6"/>
    <w:rsid w:val="005415C5"/>
    <w:rsid w:val="0054161F"/>
    <w:rsid w:val="0054199F"/>
    <w:rsid w:val="005419CB"/>
    <w:rsid w:val="00541DB8"/>
    <w:rsid w:val="00541E60"/>
    <w:rsid w:val="00541EB6"/>
    <w:rsid w:val="005420D6"/>
    <w:rsid w:val="00542267"/>
    <w:rsid w:val="0054227A"/>
    <w:rsid w:val="00542372"/>
    <w:rsid w:val="005423B5"/>
    <w:rsid w:val="00542472"/>
    <w:rsid w:val="005424C0"/>
    <w:rsid w:val="0054262B"/>
    <w:rsid w:val="00542845"/>
    <w:rsid w:val="00542A41"/>
    <w:rsid w:val="00542A4E"/>
    <w:rsid w:val="00542CF1"/>
    <w:rsid w:val="00542D75"/>
    <w:rsid w:val="00543192"/>
    <w:rsid w:val="005431A6"/>
    <w:rsid w:val="00543390"/>
    <w:rsid w:val="005434A2"/>
    <w:rsid w:val="005434C7"/>
    <w:rsid w:val="00543502"/>
    <w:rsid w:val="0054355C"/>
    <w:rsid w:val="0054361D"/>
    <w:rsid w:val="00543632"/>
    <w:rsid w:val="005436BF"/>
    <w:rsid w:val="00543737"/>
    <w:rsid w:val="0054389D"/>
    <w:rsid w:val="00543A69"/>
    <w:rsid w:val="00543A7F"/>
    <w:rsid w:val="00543D70"/>
    <w:rsid w:val="00543DD4"/>
    <w:rsid w:val="00543F7C"/>
    <w:rsid w:val="005443A8"/>
    <w:rsid w:val="0054454F"/>
    <w:rsid w:val="0054471F"/>
    <w:rsid w:val="005447A4"/>
    <w:rsid w:val="00544ACF"/>
    <w:rsid w:val="00544B61"/>
    <w:rsid w:val="00544C6E"/>
    <w:rsid w:val="00544D14"/>
    <w:rsid w:val="00545090"/>
    <w:rsid w:val="00545114"/>
    <w:rsid w:val="005451A2"/>
    <w:rsid w:val="00545488"/>
    <w:rsid w:val="005458D0"/>
    <w:rsid w:val="005459FD"/>
    <w:rsid w:val="00545A62"/>
    <w:rsid w:val="00545B84"/>
    <w:rsid w:val="00545BD9"/>
    <w:rsid w:val="00545BEF"/>
    <w:rsid w:val="00545E2C"/>
    <w:rsid w:val="00545F0F"/>
    <w:rsid w:val="00545F7A"/>
    <w:rsid w:val="00546017"/>
    <w:rsid w:val="0054612E"/>
    <w:rsid w:val="00546314"/>
    <w:rsid w:val="0054641B"/>
    <w:rsid w:val="00546635"/>
    <w:rsid w:val="005469FE"/>
    <w:rsid w:val="00546B33"/>
    <w:rsid w:val="00546E6E"/>
    <w:rsid w:val="00546E81"/>
    <w:rsid w:val="00546F10"/>
    <w:rsid w:val="00546F37"/>
    <w:rsid w:val="005472B1"/>
    <w:rsid w:val="005472D0"/>
    <w:rsid w:val="00547407"/>
    <w:rsid w:val="005475AB"/>
    <w:rsid w:val="00547755"/>
    <w:rsid w:val="0054792B"/>
    <w:rsid w:val="005479DA"/>
    <w:rsid w:val="00547EA0"/>
    <w:rsid w:val="00550004"/>
    <w:rsid w:val="00550099"/>
    <w:rsid w:val="005501B5"/>
    <w:rsid w:val="005501E5"/>
    <w:rsid w:val="0055038B"/>
    <w:rsid w:val="00550601"/>
    <w:rsid w:val="00550690"/>
    <w:rsid w:val="00550873"/>
    <w:rsid w:val="00550934"/>
    <w:rsid w:val="00550C2F"/>
    <w:rsid w:val="0055102A"/>
    <w:rsid w:val="005511C5"/>
    <w:rsid w:val="0055139A"/>
    <w:rsid w:val="005513B3"/>
    <w:rsid w:val="00551512"/>
    <w:rsid w:val="005515CA"/>
    <w:rsid w:val="0055164E"/>
    <w:rsid w:val="0055180E"/>
    <w:rsid w:val="00551A34"/>
    <w:rsid w:val="00551ABB"/>
    <w:rsid w:val="00551CE5"/>
    <w:rsid w:val="00551D96"/>
    <w:rsid w:val="00551DFB"/>
    <w:rsid w:val="00551E5E"/>
    <w:rsid w:val="00551ED1"/>
    <w:rsid w:val="0055208B"/>
    <w:rsid w:val="00552342"/>
    <w:rsid w:val="00552378"/>
    <w:rsid w:val="005523F1"/>
    <w:rsid w:val="0055259D"/>
    <w:rsid w:val="005525FF"/>
    <w:rsid w:val="00552AB7"/>
    <w:rsid w:val="00552BCF"/>
    <w:rsid w:val="00552EAE"/>
    <w:rsid w:val="00552FB1"/>
    <w:rsid w:val="00553137"/>
    <w:rsid w:val="005534D9"/>
    <w:rsid w:val="0055352A"/>
    <w:rsid w:val="005535BA"/>
    <w:rsid w:val="00553735"/>
    <w:rsid w:val="005537ED"/>
    <w:rsid w:val="00553A45"/>
    <w:rsid w:val="00553F68"/>
    <w:rsid w:val="0055412F"/>
    <w:rsid w:val="005542E7"/>
    <w:rsid w:val="00554541"/>
    <w:rsid w:val="0055454D"/>
    <w:rsid w:val="005546E2"/>
    <w:rsid w:val="00554727"/>
    <w:rsid w:val="00554A58"/>
    <w:rsid w:val="00554AFD"/>
    <w:rsid w:val="00554C73"/>
    <w:rsid w:val="005552BD"/>
    <w:rsid w:val="0055550C"/>
    <w:rsid w:val="0055553C"/>
    <w:rsid w:val="00555910"/>
    <w:rsid w:val="00555997"/>
    <w:rsid w:val="00555A06"/>
    <w:rsid w:val="00555B42"/>
    <w:rsid w:val="00555BB9"/>
    <w:rsid w:val="00555CA4"/>
    <w:rsid w:val="00555EC9"/>
    <w:rsid w:val="00556734"/>
    <w:rsid w:val="005568BD"/>
    <w:rsid w:val="00556A40"/>
    <w:rsid w:val="00556C10"/>
    <w:rsid w:val="00556D50"/>
    <w:rsid w:val="00556F4E"/>
    <w:rsid w:val="005571DD"/>
    <w:rsid w:val="0055728E"/>
    <w:rsid w:val="005573EE"/>
    <w:rsid w:val="005575A0"/>
    <w:rsid w:val="0055798A"/>
    <w:rsid w:val="005579AB"/>
    <w:rsid w:val="00557C07"/>
    <w:rsid w:val="00557D60"/>
    <w:rsid w:val="00557E58"/>
    <w:rsid w:val="00557EF6"/>
    <w:rsid w:val="0056027B"/>
    <w:rsid w:val="0056086E"/>
    <w:rsid w:val="00560987"/>
    <w:rsid w:val="00560B22"/>
    <w:rsid w:val="00560B9C"/>
    <w:rsid w:val="00560CA3"/>
    <w:rsid w:val="00561011"/>
    <w:rsid w:val="0056112F"/>
    <w:rsid w:val="005611A9"/>
    <w:rsid w:val="00561259"/>
    <w:rsid w:val="00561302"/>
    <w:rsid w:val="00561490"/>
    <w:rsid w:val="005614A7"/>
    <w:rsid w:val="00561603"/>
    <w:rsid w:val="0056173C"/>
    <w:rsid w:val="005617E5"/>
    <w:rsid w:val="005617FB"/>
    <w:rsid w:val="00561852"/>
    <w:rsid w:val="005619F4"/>
    <w:rsid w:val="005619FB"/>
    <w:rsid w:val="00561AB9"/>
    <w:rsid w:val="00561C95"/>
    <w:rsid w:val="005621A0"/>
    <w:rsid w:val="005621D0"/>
    <w:rsid w:val="005624FE"/>
    <w:rsid w:val="00562711"/>
    <w:rsid w:val="0056276E"/>
    <w:rsid w:val="00562F51"/>
    <w:rsid w:val="0056321C"/>
    <w:rsid w:val="00563633"/>
    <w:rsid w:val="00563887"/>
    <w:rsid w:val="00563A14"/>
    <w:rsid w:val="00563CB9"/>
    <w:rsid w:val="00563D18"/>
    <w:rsid w:val="00563E53"/>
    <w:rsid w:val="00563E67"/>
    <w:rsid w:val="00563E82"/>
    <w:rsid w:val="00563EC9"/>
    <w:rsid w:val="00563F24"/>
    <w:rsid w:val="00563F83"/>
    <w:rsid w:val="00563F9B"/>
    <w:rsid w:val="005643E0"/>
    <w:rsid w:val="00564562"/>
    <w:rsid w:val="0056481D"/>
    <w:rsid w:val="00564859"/>
    <w:rsid w:val="00565250"/>
    <w:rsid w:val="0056558E"/>
    <w:rsid w:val="00565603"/>
    <w:rsid w:val="00565F89"/>
    <w:rsid w:val="005660B6"/>
    <w:rsid w:val="005660E5"/>
    <w:rsid w:val="005661CB"/>
    <w:rsid w:val="0056623F"/>
    <w:rsid w:val="005663D4"/>
    <w:rsid w:val="00566653"/>
    <w:rsid w:val="0056678C"/>
    <w:rsid w:val="0056691B"/>
    <w:rsid w:val="00566B61"/>
    <w:rsid w:val="00566C5B"/>
    <w:rsid w:val="00566CCF"/>
    <w:rsid w:val="00566FAB"/>
    <w:rsid w:val="00567017"/>
    <w:rsid w:val="005671CB"/>
    <w:rsid w:val="00567280"/>
    <w:rsid w:val="005673BA"/>
    <w:rsid w:val="005674BB"/>
    <w:rsid w:val="0056756B"/>
    <w:rsid w:val="00567577"/>
    <w:rsid w:val="00567C1A"/>
    <w:rsid w:val="00567CA8"/>
    <w:rsid w:val="00567D12"/>
    <w:rsid w:val="005701E4"/>
    <w:rsid w:val="005703A5"/>
    <w:rsid w:val="00570617"/>
    <w:rsid w:val="00570B1E"/>
    <w:rsid w:val="00570B2C"/>
    <w:rsid w:val="00570CF9"/>
    <w:rsid w:val="00570D3F"/>
    <w:rsid w:val="00570DF4"/>
    <w:rsid w:val="00570E78"/>
    <w:rsid w:val="005712E7"/>
    <w:rsid w:val="005713C2"/>
    <w:rsid w:val="005714B2"/>
    <w:rsid w:val="005719AE"/>
    <w:rsid w:val="00571A40"/>
    <w:rsid w:val="00571AEB"/>
    <w:rsid w:val="00571BB7"/>
    <w:rsid w:val="00572264"/>
    <w:rsid w:val="005725AF"/>
    <w:rsid w:val="005725D0"/>
    <w:rsid w:val="005729CA"/>
    <w:rsid w:val="00572AA6"/>
    <w:rsid w:val="00572DC7"/>
    <w:rsid w:val="00572DFC"/>
    <w:rsid w:val="00572E11"/>
    <w:rsid w:val="005730A6"/>
    <w:rsid w:val="00573305"/>
    <w:rsid w:val="00573363"/>
    <w:rsid w:val="0057363F"/>
    <w:rsid w:val="00573800"/>
    <w:rsid w:val="00573873"/>
    <w:rsid w:val="005738D8"/>
    <w:rsid w:val="0057392F"/>
    <w:rsid w:val="00573B0F"/>
    <w:rsid w:val="00573BC6"/>
    <w:rsid w:val="00573D5B"/>
    <w:rsid w:val="0057407C"/>
    <w:rsid w:val="0057418A"/>
    <w:rsid w:val="005742CA"/>
    <w:rsid w:val="00574440"/>
    <w:rsid w:val="00574589"/>
    <w:rsid w:val="00574759"/>
    <w:rsid w:val="005749F9"/>
    <w:rsid w:val="00574B17"/>
    <w:rsid w:val="00574C3D"/>
    <w:rsid w:val="00574C94"/>
    <w:rsid w:val="00574CF0"/>
    <w:rsid w:val="00574D1B"/>
    <w:rsid w:val="00574F07"/>
    <w:rsid w:val="00575089"/>
    <w:rsid w:val="005752F5"/>
    <w:rsid w:val="0057539F"/>
    <w:rsid w:val="005753AD"/>
    <w:rsid w:val="0057545E"/>
    <w:rsid w:val="00575545"/>
    <w:rsid w:val="00575698"/>
    <w:rsid w:val="005756AD"/>
    <w:rsid w:val="0057627E"/>
    <w:rsid w:val="005762D5"/>
    <w:rsid w:val="0057642A"/>
    <w:rsid w:val="00576610"/>
    <w:rsid w:val="00576814"/>
    <w:rsid w:val="0057684C"/>
    <w:rsid w:val="00576A67"/>
    <w:rsid w:val="00576BFE"/>
    <w:rsid w:val="00576C9D"/>
    <w:rsid w:val="00576CC8"/>
    <w:rsid w:val="00576CED"/>
    <w:rsid w:val="00576F62"/>
    <w:rsid w:val="00576F6D"/>
    <w:rsid w:val="0057707B"/>
    <w:rsid w:val="005770BA"/>
    <w:rsid w:val="005774C1"/>
    <w:rsid w:val="00577574"/>
    <w:rsid w:val="005779D3"/>
    <w:rsid w:val="00577B99"/>
    <w:rsid w:val="00577C69"/>
    <w:rsid w:val="00577CB0"/>
    <w:rsid w:val="00577D88"/>
    <w:rsid w:val="00577EF3"/>
    <w:rsid w:val="00577F91"/>
    <w:rsid w:val="00577FC6"/>
    <w:rsid w:val="00577FE5"/>
    <w:rsid w:val="005801E6"/>
    <w:rsid w:val="00580350"/>
    <w:rsid w:val="00580698"/>
    <w:rsid w:val="00580D7C"/>
    <w:rsid w:val="00580E2C"/>
    <w:rsid w:val="00581046"/>
    <w:rsid w:val="005812D7"/>
    <w:rsid w:val="00581702"/>
    <w:rsid w:val="00581FBE"/>
    <w:rsid w:val="005820E7"/>
    <w:rsid w:val="00582144"/>
    <w:rsid w:val="005821A4"/>
    <w:rsid w:val="00582684"/>
    <w:rsid w:val="005826B6"/>
    <w:rsid w:val="00582CB3"/>
    <w:rsid w:val="00582D9A"/>
    <w:rsid w:val="00582F13"/>
    <w:rsid w:val="00583798"/>
    <w:rsid w:val="005838EF"/>
    <w:rsid w:val="00583A10"/>
    <w:rsid w:val="00583AD8"/>
    <w:rsid w:val="00583CB5"/>
    <w:rsid w:val="00583FDE"/>
    <w:rsid w:val="005840AC"/>
    <w:rsid w:val="005840B8"/>
    <w:rsid w:val="00584259"/>
    <w:rsid w:val="005842F2"/>
    <w:rsid w:val="00584396"/>
    <w:rsid w:val="00584409"/>
    <w:rsid w:val="0058454C"/>
    <w:rsid w:val="00584620"/>
    <w:rsid w:val="005848A5"/>
    <w:rsid w:val="00584B50"/>
    <w:rsid w:val="00584C08"/>
    <w:rsid w:val="00584C18"/>
    <w:rsid w:val="00584CA2"/>
    <w:rsid w:val="00584D2A"/>
    <w:rsid w:val="0058535D"/>
    <w:rsid w:val="0058541C"/>
    <w:rsid w:val="0058541E"/>
    <w:rsid w:val="00585591"/>
    <w:rsid w:val="005857B5"/>
    <w:rsid w:val="005858F4"/>
    <w:rsid w:val="005859BF"/>
    <w:rsid w:val="00585D49"/>
    <w:rsid w:val="00586191"/>
    <w:rsid w:val="005864A2"/>
    <w:rsid w:val="005864F8"/>
    <w:rsid w:val="0058655E"/>
    <w:rsid w:val="00586573"/>
    <w:rsid w:val="0058659F"/>
    <w:rsid w:val="0058667D"/>
    <w:rsid w:val="00586899"/>
    <w:rsid w:val="00586C55"/>
    <w:rsid w:val="00586CAB"/>
    <w:rsid w:val="005873CD"/>
    <w:rsid w:val="005874AE"/>
    <w:rsid w:val="005876DA"/>
    <w:rsid w:val="00587A31"/>
    <w:rsid w:val="00587BC5"/>
    <w:rsid w:val="00587D2F"/>
    <w:rsid w:val="00590062"/>
    <w:rsid w:val="00590069"/>
    <w:rsid w:val="00590096"/>
    <w:rsid w:val="00590246"/>
    <w:rsid w:val="005906FE"/>
    <w:rsid w:val="00590799"/>
    <w:rsid w:val="005907AE"/>
    <w:rsid w:val="00590A86"/>
    <w:rsid w:val="00590B74"/>
    <w:rsid w:val="00590C34"/>
    <w:rsid w:val="00590D0E"/>
    <w:rsid w:val="00590D12"/>
    <w:rsid w:val="00590D9F"/>
    <w:rsid w:val="00591211"/>
    <w:rsid w:val="005913F8"/>
    <w:rsid w:val="0059157B"/>
    <w:rsid w:val="005916EF"/>
    <w:rsid w:val="00591870"/>
    <w:rsid w:val="00591F93"/>
    <w:rsid w:val="00591FEB"/>
    <w:rsid w:val="00592092"/>
    <w:rsid w:val="005921C5"/>
    <w:rsid w:val="005923CE"/>
    <w:rsid w:val="0059253B"/>
    <w:rsid w:val="005927B3"/>
    <w:rsid w:val="00592AB0"/>
    <w:rsid w:val="00592ABA"/>
    <w:rsid w:val="00592D0F"/>
    <w:rsid w:val="00592D59"/>
    <w:rsid w:val="00592DF9"/>
    <w:rsid w:val="00592ED2"/>
    <w:rsid w:val="00593055"/>
    <w:rsid w:val="00593165"/>
    <w:rsid w:val="005932B6"/>
    <w:rsid w:val="005933B4"/>
    <w:rsid w:val="005938A7"/>
    <w:rsid w:val="005939B1"/>
    <w:rsid w:val="00593DB6"/>
    <w:rsid w:val="005947BA"/>
    <w:rsid w:val="005949BD"/>
    <w:rsid w:val="005949C0"/>
    <w:rsid w:val="00594C8F"/>
    <w:rsid w:val="00594D89"/>
    <w:rsid w:val="00594DC5"/>
    <w:rsid w:val="00594FC2"/>
    <w:rsid w:val="00595792"/>
    <w:rsid w:val="00595996"/>
    <w:rsid w:val="00595A15"/>
    <w:rsid w:val="00595D8C"/>
    <w:rsid w:val="00595E43"/>
    <w:rsid w:val="00596286"/>
    <w:rsid w:val="00596321"/>
    <w:rsid w:val="005966B8"/>
    <w:rsid w:val="005966FD"/>
    <w:rsid w:val="00596780"/>
    <w:rsid w:val="005967D6"/>
    <w:rsid w:val="00596A62"/>
    <w:rsid w:val="00596BF8"/>
    <w:rsid w:val="00596E61"/>
    <w:rsid w:val="00597716"/>
    <w:rsid w:val="00597C97"/>
    <w:rsid w:val="00597DDD"/>
    <w:rsid w:val="00597E3D"/>
    <w:rsid w:val="00597F85"/>
    <w:rsid w:val="005A0028"/>
    <w:rsid w:val="005A0069"/>
    <w:rsid w:val="005A02C0"/>
    <w:rsid w:val="005A03CE"/>
    <w:rsid w:val="005A06C6"/>
    <w:rsid w:val="005A072E"/>
    <w:rsid w:val="005A0884"/>
    <w:rsid w:val="005A0988"/>
    <w:rsid w:val="005A0FFE"/>
    <w:rsid w:val="005A132C"/>
    <w:rsid w:val="005A1479"/>
    <w:rsid w:val="005A151E"/>
    <w:rsid w:val="005A15CC"/>
    <w:rsid w:val="005A1625"/>
    <w:rsid w:val="005A1803"/>
    <w:rsid w:val="005A1AB7"/>
    <w:rsid w:val="005A200C"/>
    <w:rsid w:val="005A2015"/>
    <w:rsid w:val="005A2171"/>
    <w:rsid w:val="005A22A1"/>
    <w:rsid w:val="005A22C0"/>
    <w:rsid w:val="005A2483"/>
    <w:rsid w:val="005A2635"/>
    <w:rsid w:val="005A2920"/>
    <w:rsid w:val="005A29C5"/>
    <w:rsid w:val="005A2BAD"/>
    <w:rsid w:val="005A2BF2"/>
    <w:rsid w:val="005A2CB6"/>
    <w:rsid w:val="005A2D56"/>
    <w:rsid w:val="005A2E98"/>
    <w:rsid w:val="005A32E9"/>
    <w:rsid w:val="005A36C3"/>
    <w:rsid w:val="005A3DE7"/>
    <w:rsid w:val="005A427B"/>
    <w:rsid w:val="005A42C8"/>
    <w:rsid w:val="005A4651"/>
    <w:rsid w:val="005A47FD"/>
    <w:rsid w:val="005A48EA"/>
    <w:rsid w:val="005A4A45"/>
    <w:rsid w:val="005A4E37"/>
    <w:rsid w:val="005A4FC8"/>
    <w:rsid w:val="005A5173"/>
    <w:rsid w:val="005A52E7"/>
    <w:rsid w:val="005A52FC"/>
    <w:rsid w:val="005A58D2"/>
    <w:rsid w:val="005A5930"/>
    <w:rsid w:val="005A5BBD"/>
    <w:rsid w:val="005A5F2B"/>
    <w:rsid w:val="005A612E"/>
    <w:rsid w:val="005A64D3"/>
    <w:rsid w:val="005A64E5"/>
    <w:rsid w:val="005A663C"/>
    <w:rsid w:val="005A6B19"/>
    <w:rsid w:val="005A6BA6"/>
    <w:rsid w:val="005A6BFF"/>
    <w:rsid w:val="005A6DB8"/>
    <w:rsid w:val="005A6E97"/>
    <w:rsid w:val="005A6FC0"/>
    <w:rsid w:val="005A70E4"/>
    <w:rsid w:val="005A722B"/>
    <w:rsid w:val="005A7346"/>
    <w:rsid w:val="005A76F9"/>
    <w:rsid w:val="005B007F"/>
    <w:rsid w:val="005B00A3"/>
    <w:rsid w:val="005B01BA"/>
    <w:rsid w:val="005B01F6"/>
    <w:rsid w:val="005B021F"/>
    <w:rsid w:val="005B0241"/>
    <w:rsid w:val="005B03E4"/>
    <w:rsid w:val="005B0452"/>
    <w:rsid w:val="005B08B3"/>
    <w:rsid w:val="005B0A3E"/>
    <w:rsid w:val="005B0C7A"/>
    <w:rsid w:val="005B0E37"/>
    <w:rsid w:val="005B0F33"/>
    <w:rsid w:val="005B0FC9"/>
    <w:rsid w:val="005B1032"/>
    <w:rsid w:val="005B1122"/>
    <w:rsid w:val="005B112A"/>
    <w:rsid w:val="005B1175"/>
    <w:rsid w:val="005B1254"/>
    <w:rsid w:val="005B128A"/>
    <w:rsid w:val="005B1969"/>
    <w:rsid w:val="005B1A07"/>
    <w:rsid w:val="005B1ADA"/>
    <w:rsid w:val="005B1F99"/>
    <w:rsid w:val="005B20FA"/>
    <w:rsid w:val="005B21BE"/>
    <w:rsid w:val="005B2316"/>
    <w:rsid w:val="005B240D"/>
    <w:rsid w:val="005B2605"/>
    <w:rsid w:val="005B2798"/>
    <w:rsid w:val="005B2987"/>
    <w:rsid w:val="005B2ADB"/>
    <w:rsid w:val="005B2CD0"/>
    <w:rsid w:val="005B2ED2"/>
    <w:rsid w:val="005B310F"/>
    <w:rsid w:val="005B31CF"/>
    <w:rsid w:val="005B32A6"/>
    <w:rsid w:val="005B3645"/>
    <w:rsid w:val="005B365B"/>
    <w:rsid w:val="005B38B1"/>
    <w:rsid w:val="005B38F4"/>
    <w:rsid w:val="005B3973"/>
    <w:rsid w:val="005B3E29"/>
    <w:rsid w:val="005B3E54"/>
    <w:rsid w:val="005B3E61"/>
    <w:rsid w:val="005B3F96"/>
    <w:rsid w:val="005B43AB"/>
    <w:rsid w:val="005B43EE"/>
    <w:rsid w:val="005B49E8"/>
    <w:rsid w:val="005B4A27"/>
    <w:rsid w:val="005B4FAF"/>
    <w:rsid w:val="005B5016"/>
    <w:rsid w:val="005B5022"/>
    <w:rsid w:val="005B52B0"/>
    <w:rsid w:val="005B5321"/>
    <w:rsid w:val="005B5352"/>
    <w:rsid w:val="005B54FE"/>
    <w:rsid w:val="005B5D0F"/>
    <w:rsid w:val="005B5DC5"/>
    <w:rsid w:val="005B5F14"/>
    <w:rsid w:val="005B6066"/>
    <w:rsid w:val="005B60FE"/>
    <w:rsid w:val="005B61F2"/>
    <w:rsid w:val="005B6229"/>
    <w:rsid w:val="005B6249"/>
    <w:rsid w:val="005B6748"/>
    <w:rsid w:val="005B68F4"/>
    <w:rsid w:val="005B69C5"/>
    <w:rsid w:val="005B6A34"/>
    <w:rsid w:val="005B6CCD"/>
    <w:rsid w:val="005B6F54"/>
    <w:rsid w:val="005B6FB9"/>
    <w:rsid w:val="005B7463"/>
    <w:rsid w:val="005B75B8"/>
    <w:rsid w:val="005B784B"/>
    <w:rsid w:val="005B788B"/>
    <w:rsid w:val="005B799F"/>
    <w:rsid w:val="005B7B13"/>
    <w:rsid w:val="005B7B4A"/>
    <w:rsid w:val="005B7B73"/>
    <w:rsid w:val="005B7DBA"/>
    <w:rsid w:val="005C01DC"/>
    <w:rsid w:val="005C025E"/>
    <w:rsid w:val="005C0669"/>
    <w:rsid w:val="005C06F5"/>
    <w:rsid w:val="005C0777"/>
    <w:rsid w:val="005C0853"/>
    <w:rsid w:val="005C0AEE"/>
    <w:rsid w:val="005C0B4E"/>
    <w:rsid w:val="005C0BAB"/>
    <w:rsid w:val="005C0C4D"/>
    <w:rsid w:val="005C109B"/>
    <w:rsid w:val="005C109C"/>
    <w:rsid w:val="005C10D5"/>
    <w:rsid w:val="005C11A3"/>
    <w:rsid w:val="005C146B"/>
    <w:rsid w:val="005C1672"/>
    <w:rsid w:val="005C17E0"/>
    <w:rsid w:val="005C17ED"/>
    <w:rsid w:val="005C193B"/>
    <w:rsid w:val="005C1AA1"/>
    <w:rsid w:val="005C1BC2"/>
    <w:rsid w:val="005C1BD2"/>
    <w:rsid w:val="005C1DE5"/>
    <w:rsid w:val="005C21CF"/>
    <w:rsid w:val="005C22F8"/>
    <w:rsid w:val="005C23C8"/>
    <w:rsid w:val="005C25EE"/>
    <w:rsid w:val="005C2611"/>
    <w:rsid w:val="005C2A3B"/>
    <w:rsid w:val="005C2B9B"/>
    <w:rsid w:val="005C2D36"/>
    <w:rsid w:val="005C2DA6"/>
    <w:rsid w:val="005C3129"/>
    <w:rsid w:val="005C3290"/>
    <w:rsid w:val="005C3404"/>
    <w:rsid w:val="005C348C"/>
    <w:rsid w:val="005C374E"/>
    <w:rsid w:val="005C3885"/>
    <w:rsid w:val="005C3930"/>
    <w:rsid w:val="005C3D75"/>
    <w:rsid w:val="005C3E9F"/>
    <w:rsid w:val="005C3FF4"/>
    <w:rsid w:val="005C40BB"/>
    <w:rsid w:val="005C430E"/>
    <w:rsid w:val="005C4320"/>
    <w:rsid w:val="005C452D"/>
    <w:rsid w:val="005C45FF"/>
    <w:rsid w:val="005C46CC"/>
    <w:rsid w:val="005C4786"/>
    <w:rsid w:val="005C49BF"/>
    <w:rsid w:val="005C49D7"/>
    <w:rsid w:val="005C4DEF"/>
    <w:rsid w:val="005C4E77"/>
    <w:rsid w:val="005C50F0"/>
    <w:rsid w:val="005C5274"/>
    <w:rsid w:val="005C5345"/>
    <w:rsid w:val="005C554B"/>
    <w:rsid w:val="005C56C5"/>
    <w:rsid w:val="005C5BA3"/>
    <w:rsid w:val="005C5C8E"/>
    <w:rsid w:val="005C5F99"/>
    <w:rsid w:val="005C5FF6"/>
    <w:rsid w:val="005C62B6"/>
    <w:rsid w:val="005C6361"/>
    <w:rsid w:val="005C6557"/>
    <w:rsid w:val="005C65BE"/>
    <w:rsid w:val="005C6974"/>
    <w:rsid w:val="005C6CBA"/>
    <w:rsid w:val="005C6D31"/>
    <w:rsid w:val="005C6E74"/>
    <w:rsid w:val="005C743A"/>
    <w:rsid w:val="005C7458"/>
    <w:rsid w:val="005C74B9"/>
    <w:rsid w:val="005C76D8"/>
    <w:rsid w:val="005C7B89"/>
    <w:rsid w:val="005D03E0"/>
    <w:rsid w:val="005D075B"/>
    <w:rsid w:val="005D0826"/>
    <w:rsid w:val="005D0B13"/>
    <w:rsid w:val="005D0E32"/>
    <w:rsid w:val="005D0EA3"/>
    <w:rsid w:val="005D0EB5"/>
    <w:rsid w:val="005D12D9"/>
    <w:rsid w:val="005D1626"/>
    <w:rsid w:val="005D1716"/>
    <w:rsid w:val="005D1743"/>
    <w:rsid w:val="005D17DD"/>
    <w:rsid w:val="005D1836"/>
    <w:rsid w:val="005D1876"/>
    <w:rsid w:val="005D18AA"/>
    <w:rsid w:val="005D18F6"/>
    <w:rsid w:val="005D1BF9"/>
    <w:rsid w:val="005D1CE2"/>
    <w:rsid w:val="005D1E41"/>
    <w:rsid w:val="005D2129"/>
    <w:rsid w:val="005D218C"/>
    <w:rsid w:val="005D22BF"/>
    <w:rsid w:val="005D2367"/>
    <w:rsid w:val="005D2407"/>
    <w:rsid w:val="005D27D6"/>
    <w:rsid w:val="005D2825"/>
    <w:rsid w:val="005D2B35"/>
    <w:rsid w:val="005D2BE1"/>
    <w:rsid w:val="005D2CA4"/>
    <w:rsid w:val="005D2F10"/>
    <w:rsid w:val="005D2F56"/>
    <w:rsid w:val="005D338E"/>
    <w:rsid w:val="005D33BB"/>
    <w:rsid w:val="005D3400"/>
    <w:rsid w:val="005D351E"/>
    <w:rsid w:val="005D3897"/>
    <w:rsid w:val="005D3967"/>
    <w:rsid w:val="005D3A1D"/>
    <w:rsid w:val="005D3A23"/>
    <w:rsid w:val="005D3BD5"/>
    <w:rsid w:val="005D3E0F"/>
    <w:rsid w:val="005D40A7"/>
    <w:rsid w:val="005D4419"/>
    <w:rsid w:val="005D4423"/>
    <w:rsid w:val="005D47B1"/>
    <w:rsid w:val="005D4810"/>
    <w:rsid w:val="005D4C28"/>
    <w:rsid w:val="005D4D2A"/>
    <w:rsid w:val="005D4E88"/>
    <w:rsid w:val="005D4FB3"/>
    <w:rsid w:val="005D52CD"/>
    <w:rsid w:val="005D5365"/>
    <w:rsid w:val="005D5625"/>
    <w:rsid w:val="005D59AC"/>
    <w:rsid w:val="005D5D11"/>
    <w:rsid w:val="005D5E1C"/>
    <w:rsid w:val="005D6060"/>
    <w:rsid w:val="005D63AC"/>
    <w:rsid w:val="005D64D2"/>
    <w:rsid w:val="005D6576"/>
    <w:rsid w:val="005D66BC"/>
    <w:rsid w:val="005D6731"/>
    <w:rsid w:val="005D6840"/>
    <w:rsid w:val="005D68F3"/>
    <w:rsid w:val="005D6A47"/>
    <w:rsid w:val="005D7045"/>
    <w:rsid w:val="005D7451"/>
    <w:rsid w:val="005D7514"/>
    <w:rsid w:val="005D7568"/>
    <w:rsid w:val="005D7580"/>
    <w:rsid w:val="005D78C4"/>
    <w:rsid w:val="005D79DB"/>
    <w:rsid w:val="005D7A9B"/>
    <w:rsid w:val="005D7B1A"/>
    <w:rsid w:val="005D7BFC"/>
    <w:rsid w:val="005D7CCF"/>
    <w:rsid w:val="005D7F7C"/>
    <w:rsid w:val="005E026C"/>
    <w:rsid w:val="005E02B1"/>
    <w:rsid w:val="005E0319"/>
    <w:rsid w:val="005E051E"/>
    <w:rsid w:val="005E0664"/>
    <w:rsid w:val="005E09BC"/>
    <w:rsid w:val="005E0FA0"/>
    <w:rsid w:val="005E0FAA"/>
    <w:rsid w:val="005E108F"/>
    <w:rsid w:val="005E1578"/>
    <w:rsid w:val="005E15B0"/>
    <w:rsid w:val="005E19AC"/>
    <w:rsid w:val="005E19D9"/>
    <w:rsid w:val="005E1AFB"/>
    <w:rsid w:val="005E1B08"/>
    <w:rsid w:val="005E1B5F"/>
    <w:rsid w:val="005E1BA6"/>
    <w:rsid w:val="005E1D16"/>
    <w:rsid w:val="005E251E"/>
    <w:rsid w:val="005E257F"/>
    <w:rsid w:val="005E2822"/>
    <w:rsid w:val="005E2AE6"/>
    <w:rsid w:val="005E2E0B"/>
    <w:rsid w:val="005E3025"/>
    <w:rsid w:val="005E3458"/>
    <w:rsid w:val="005E38EB"/>
    <w:rsid w:val="005E3B49"/>
    <w:rsid w:val="005E3CEE"/>
    <w:rsid w:val="005E3CF0"/>
    <w:rsid w:val="005E3CFB"/>
    <w:rsid w:val="005E3D18"/>
    <w:rsid w:val="005E3F27"/>
    <w:rsid w:val="005E3FB2"/>
    <w:rsid w:val="005E44CE"/>
    <w:rsid w:val="005E46E8"/>
    <w:rsid w:val="005E49BF"/>
    <w:rsid w:val="005E4B61"/>
    <w:rsid w:val="005E4C4C"/>
    <w:rsid w:val="005E500D"/>
    <w:rsid w:val="005E52C3"/>
    <w:rsid w:val="005E52CC"/>
    <w:rsid w:val="005E5314"/>
    <w:rsid w:val="005E56C7"/>
    <w:rsid w:val="005E571F"/>
    <w:rsid w:val="005E57C3"/>
    <w:rsid w:val="005E5B8C"/>
    <w:rsid w:val="005E5E1E"/>
    <w:rsid w:val="005E609E"/>
    <w:rsid w:val="005E6295"/>
    <w:rsid w:val="005E630D"/>
    <w:rsid w:val="005E6362"/>
    <w:rsid w:val="005E6574"/>
    <w:rsid w:val="005E65F2"/>
    <w:rsid w:val="005E681D"/>
    <w:rsid w:val="005E688D"/>
    <w:rsid w:val="005E6A11"/>
    <w:rsid w:val="005E6AEF"/>
    <w:rsid w:val="005E6BE9"/>
    <w:rsid w:val="005E72CD"/>
    <w:rsid w:val="005E7328"/>
    <w:rsid w:val="005E7561"/>
    <w:rsid w:val="005E75D6"/>
    <w:rsid w:val="005E79C3"/>
    <w:rsid w:val="005E7A84"/>
    <w:rsid w:val="005E7B62"/>
    <w:rsid w:val="005E7B79"/>
    <w:rsid w:val="005E7E87"/>
    <w:rsid w:val="005F00AB"/>
    <w:rsid w:val="005F00D9"/>
    <w:rsid w:val="005F011C"/>
    <w:rsid w:val="005F0677"/>
    <w:rsid w:val="005F07DE"/>
    <w:rsid w:val="005F0888"/>
    <w:rsid w:val="005F08DA"/>
    <w:rsid w:val="005F0DC2"/>
    <w:rsid w:val="005F0F3B"/>
    <w:rsid w:val="005F0FDD"/>
    <w:rsid w:val="005F10E2"/>
    <w:rsid w:val="005F13DA"/>
    <w:rsid w:val="005F1459"/>
    <w:rsid w:val="005F1477"/>
    <w:rsid w:val="005F15C9"/>
    <w:rsid w:val="005F18E0"/>
    <w:rsid w:val="005F1BA4"/>
    <w:rsid w:val="005F1E77"/>
    <w:rsid w:val="005F1E99"/>
    <w:rsid w:val="005F2019"/>
    <w:rsid w:val="005F21A4"/>
    <w:rsid w:val="005F2419"/>
    <w:rsid w:val="005F25E5"/>
    <w:rsid w:val="005F26EE"/>
    <w:rsid w:val="005F2858"/>
    <w:rsid w:val="005F2CC9"/>
    <w:rsid w:val="005F2DC5"/>
    <w:rsid w:val="005F2E43"/>
    <w:rsid w:val="005F2EF6"/>
    <w:rsid w:val="005F32B3"/>
    <w:rsid w:val="005F335A"/>
    <w:rsid w:val="005F3709"/>
    <w:rsid w:val="005F3846"/>
    <w:rsid w:val="005F3889"/>
    <w:rsid w:val="005F3929"/>
    <w:rsid w:val="005F39A3"/>
    <w:rsid w:val="005F3EA2"/>
    <w:rsid w:val="005F3F00"/>
    <w:rsid w:val="005F3F82"/>
    <w:rsid w:val="005F4310"/>
    <w:rsid w:val="005F4392"/>
    <w:rsid w:val="005F457D"/>
    <w:rsid w:val="005F45F3"/>
    <w:rsid w:val="005F472B"/>
    <w:rsid w:val="005F48C0"/>
    <w:rsid w:val="005F4922"/>
    <w:rsid w:val="005F4A10"/>
    <w:rsid w:val="005F4A1A"/>
    <w:rsid w:val="005F4AAA"/>
    <w:rsid w:val="005F4EBB"/>
    <w:rsid w:val="005F4F1E"/>
    <w:rsid w:val="005F5218"/>
    <w:rsid w:val="005F54FA"/>
    <w:rsid w:val="005F5599"/>
    <w:rsid w:val="005F5BE6"/>
    <w:rsid w:val="005F5D00"/>
    <w:rsid w:val="005F5D3D"/>
    <w:rsid w:val="005F5E26"/>
    <w:rsid w:val="005F606F"/>
    <w:rsid w:val="005F6343"/>
    <w:rsid w:val="005F66F3"/>
    <w:rsid w:val="005F6812"/>
    <w:rsid w:val="005F68D8"/>
    <w:rsid w:val="005F6A9E"/>
    <w:rsid w:val="005F6B03"/>
    <w:rsid w:val="005F6B17"/>
    <w:rsid w:val="005F6C84"/>
    <w:rsid w:val="005F6E56"/>
    <w:rsid w:val="005F797C"/>
    <w:rsid w:val="005F7A28"/>
    <w:rsid w:val="005F7D76"/>
    <w:rsid w:val="005F7D80"/>
    <w:rsid w:val="005F7DA1"/>
    <w:rsid w:val="005F7DDC"/>
    <w:rsid w:val="00600139"/>
    <w:rsid w:val="0060025C"/>
    <w:rsid w:val="00600428"/>
    <w:rsid w:val="0060048D"/>
    <w:rsid w:val="00600786"/>
    <w:rsid w:val="00600843"/>
    <w:rsid w:val="00600C74"/>
    <w:rsid w:val="00600C84"/>
    <w:rsid w:val="00600DC6"/>
    <w:rsid w:val="00600E55"/>
    <w:rsid w:val="00600ED0"/>
    <w:rsid w:val="0060119E"/>
    <w:rsid w:val="006014BB"/>
    <w:rsid w:val="0060154F"/>
    <w:rsid w:val="00601743"/>
    <w:rsid w:val="00601A0F"/>
    <w:rsid w:val="00601BC6"/>
    <w:rsid w:val="00601D14"/>
    <w:rsid w:val="00601EDD"/>
    <w:rsid w:val="00601F9B"/>
    <w:rsid w:val="00602193"/>
    <w:rsid w:val="0060229E"/>
    <w:rsid w:val="00602386"/>
    <w:rsid w:val="006023BE"/>
    <w:rsid w:val="00602664"/>
    <w:rsid w:val="00602A4C"/>
    <w:rsid w:val="00602A51"/>
    <w:rsid w:val="00602D4B"/>
    <w:rsid w:val="00602D80"/>
    <w:rsid w:val="00602EFD"/>
    <w:rsid w:val="006032DB"/>
    <w:rsid w:val="006034F3"/>
    <w:rsid w:val="00603588"/>
    <w:rsid w:val="006037F7"/>
    <w:rsid w:val="00603806"/>
    <w:rsid w:val="00603A61"/>
    <w:rsid w:val="00603D45"/>
    <w:rsid w:val="00603D5F"/>
    <w:rsid w:val="00603D94"/>
    <w:rsid w:val="00603E98"/>
    <w:rsid w:val="00603ED1"/>
    <w:rsid w:val="00603FC2"/>
    <w:rsid w:val="00604340"/>
    <w:rsid w:val="0060435C"/>
    <w:rsid w:val="0060442F"/>
    <w:rsid w:val="0060449F"/>
    <w:rsid w:val="00604567"/>
    <w:rsid w:val="006047D0"/>
    <w:rsid w:val="0060498A"/>
    <w:rsid w:val="00604AB3"/>
    <w:rsid w:val="00604B28"/>
    <w:rsid w:val="00604E53"/>
    <w:rsid w:val="00605071"/>
    <w:rsid w:val="00605177"/>
    <w:rsid w:val="006051E8"/>
    <w:rsid w:val="0060524C"/>
    <w:rsid w:val="0060586C"/>
    <w:rsid w:val="0060588B"/>
    <w:rsid w:val="0060599B"/>
    <w:rsid w:val="006059F8"/>
    <w:rsid w:val="00605A52"/>
    <w:rsid w:val="00605C6A"/>
    <w:rsid w:val="00605D0C"/>
    <w:rsid w:val="00605F17"/>
    <w:rsid w:val="00605F1F"/>
    <w:rsid w:val="00605FE6"/>
    <w:rsid w:val="0060624F"/>
    <w:rsid w:val="0060635A"/>
    <w:rsid w:val="0060670E"/>
    <w:rsid w:val="00606831"/>
    <w:rsid w:val="00606894"/>
    <w:rsid w:val="006069B4"/>
    <w:rsid w:val="00606B41"/>
    <w:rsid w:val="00606F2A"/>
    <w:rsid w:val="00606F2C"/>
    <w:rsid w:val="00606FE9"/>
    <w:rsid w:val="006070EF"/>
    <w:rsid w:val="00607192"/>
    <w:rsid w:val="0060719D"/>
    <w:rsid w:val="0060735E"/>
    <w:rsid w:val="006075ED"/>
    <w:rsid w:val="00607CE6"/>
    <w:rsid w:val="00607D3F"/>
    <w:rsid w:val="00610057"/>
    <w:rsid w:val="0061031E"/>
    <w:rsid w:val="0061047A"/>
    <w:rsid w:val="00610571"/>
    <w:rsid w:val="00610622"/>
    <w:rsid w:val="00610694"/>
    <w:rsid w:val="00610A97"/>
    <w:rsid w:val="00610C06"/>
    <w:rsid w:val="00611139"/>
    <w:rsid w:val="00611202"/>
    <w:rsid w:val="00611417"/>
    <w:rsid w:val="00611468"/>
    <w:rsid w:val="006116F4"/>
    <w:rsid w:val="00611880"/>
    <w:rsid w:val="0061198D"/>
    <w:rsid w:val="00611CC5"/>
    <w:rsid w:val="00611CCA"/>
    <w:rsid w:val="00611DA3"/>
    <w:rsid w:val="00611F5B"/>
    <w:rsid w:val="0061214D"/>
    <w:rsid w:val="006121B3"/>
    <w:rsid w:val="00612301"/>
    <w:rsid w:val="006123C4"/>
    <w:rsid w:val="006125D0"/>
    <w:rsid w:val="006128BF"/>
    <w:rsid w:val="00612C55"/>
    <w:rsid w:val="00612C7E"/>
    <w:rsid w:val="00613160"/>
    <w:rsid w:val="006135F7"/>
    <w:rsid w:val="006137AC"/>
    <w:rsid w:val="006139E3"/>
    <w:rsid w:val="00613A03"/>
    <w:rsid w:val="00613B46"/>
    <w:rsid w:val="00613C90"/>
    <w:rsid w:val="00613E0A"/>
    <w:rsid w:val="00613F3A"/>
    <w:rsid w:val="006140A8"/>
    <w:rsid w:val="006140B9"/>
    <w:rsid w:val="00614103"/>
    <w:rsid w:val="00614170"/>
    <w:rsid w:val="00614234"/>
    <w:rsid w:val="006145BC"/>
    <w:rsid w:val="006146B3"/>
    <w:rsid w:val="00614925"/>
    <w:rsid w:val="00614F16"/>
    <w:rsid w:val="00615252"/>
    <w:rsid w:val="00615443"/>
    <w:rsid w:val="0061553D"/>
    <w:rsid w:val="006155C8"/>
    <w:rsid w:val="006155CC"/>
    <w:rsid w:val="00615A4A"/>
    <w:rsid w:val="00615A60"/>
    <w:rsid w:val="00615CA6"/>
    <w:rsid w:val="00615CFB"/>
    <w:rsid w:val="00615D6E"/>
    <w:rsid w:val="00615FBC"/>
    <w:rsid w:val="006161C3"/>
    <w:rsid w:val="006163D0"/>
    <w:rsid w:val="00616481"/>
    <w:rsid w:val="00616A23"/>
    <w:rsid w:val="00616B05"/>
    <w:rsid w:val="00616C6C"/>
    <w:rsid w:val="00616FB6"/>
    <w:rsid w:val="006172A4"/>
    <w:rsid w:val="0061731B"/>
    <w:rsid w:val="0061764E"/>
    <w:rsid w:val="00617951"/>
    <w:rsid w:val="00617A94"/>
    <w:rsid w:val="00617C0D"/>
    <w:rsid w:val="00617C43"/>
    <w:rsid w:val="0062038D"/>
    <w:rsid w:val="00620416"/>
    <w:rsid w:val="0062041A"/>
    <w:rsid w:val="00620464"/>
    <w:rsid w:val="006205A4"/>
    <w:rsid w:val="00620732"/>
    <w:rsid w:val="00620841"/>
    <w:rsid w:val="00620D02"/>
    <w:rsid w:val="00620E35"/>
    <w:rsid w:val="00621292"/>
    <w:rsid w:val="006213FC"/>
    <w:rsid w:val="006215C4"/>
    <w:rsid w:val="006217AF"/>
    <w:rsid w:val="006219A2"/>
    <w:rsid w:val="00621B77"/>
    <w:rsid w:val="00621C87"/>
    <w:rsid w:val="00621CE0"/>
    <w:rsid w:val="00622350"/>
    <w:rsid w:val="00622404"/>
    <w:rsid w:val="0062264A"/>
    <w:rsid w:val="0062269C"/>
    <w:rsid w:val="006228DB"/>
    <w:rsid w:val="00622A7F"/>
    <w:rsid w:val="00622B60"/>
    <w:rsid w:val="00622C62"/>
    <w:rsid w:val="00622DC9"/>
    <w:rsid w:val="00622E5D"/>
    <w:rsid w:val="00622FB3"/>
    <w:rsid w:val="00622FD5"/>
    <w:rsid w:val="0062308E"/>
    <w:rsid w:val="006230A8"/>
    <w:rsid w:val="006230F2"/>
    <w:rsid w:val="00623436"/>
    <w:rsid w:val="006234C7"/>
    <w:rsid w:val="0062350B"/>
    <w:rsid w:val="0062384F"/>
    <w:rsid w:val="00623953"/>
    <w:rsid w:val="0062399F"/>
    <w:rsid w:val="00623AA5"/>
    <w:rsid w:val="00623B0B"/>
    <w:rsid w:val="00623C1B"/>
    <w:rsid w:val="00623C83"/>
    <w:rsid w:val="00623C85"/>
    <w:rsid w:val="00623D80"/>
    <w:rsid w:val="00623ECA"/>
    <w:rsid w:val="00624004"/>
    <w:rsid w:val="00624033"/>
    <w:rsid w:val="00624083"/>
    <w:rsid w:val="0062449E"/>
    <w:rsid w:val="006245EA"/>
    <w:rsid w:val="00624808"/>
    <w:rsid w:val="00624872"/>
    <w:rsid w:val="00624B22"/>
    <w:rsid w:val="00624B9C"/>
    <w:rsid w:val="00624EF2"/>
    <w:rsid w:val="0062505B"/>
    <w:rsid w:val="00625104"/>
    <w:rsid w:val="00625246"/>
    <w:rsid w:val="00625298"/>
    <w:rsid w:val="0062535D"/>
    <w:rsid w:val="00625522"/>
    <w:rsid w:val="00625562"/>
    <w:rsid w:val="0062570E"/>
    <w:rsid w:val="00625804"/>
    <w:rsid w:val="00625AEF"/>
    <w:rsid w:val="00625C2A"/>
    <w:rsid w:val="00625CC5"/>
    <w:rsid w:val="00625E45"/>
    <w:rsid w:val="00626121"/>
    <w:rsid w:val="00626184"/>
    <w:rsid w:val="00626775"/>
    <w:rsid w:val="00626878"/>
    <w:rsid w:val="00626935"/>
    <w:rsid w:val="00626E91"/>
    <w:rsid w:val="006270D4"/>
    <w:rsid w:val="006271A8"/>
    <w:rsid w:val="006271AD"/>
    <w:rsid w:val="00627269"/>
    <w:rsid w:val="00627389"/>
    <w:rsid w:val="0062747D"/>
    <w:rsid w:val="0062760E"/>
    <w:rsid w:val="00627689"/>
    <w:rsid w:val="006277F5"/>
    <w:rsid w:val="00627910"/>
    <w:rsid w:val="00627930"/>
    <w:rsid w:val="00627A92"/>
    <w:rsid w:val="00627DE0"/>
    <w:rsid w:val="00627EA1"/>
    <w:rsid w:val="00627EF4"/>
    <w:rsid w:val="0063010B"/>
    <w:rsid w:val="00630196"/>
    <w:rsid w:val="00630605"/>
    <w:rsid w:val="006308A5"/>
    <w:rsid w:val="00630A9A"/>
    <w:rsid w:val="00630BA5"/>
    <w:rsid w:val="00630D37"/>
    <w:rsid w:val="00630D4B"/>
    <w:rsid w:val="00630FA4"/>
    <w:rsid w:val="00631057"/>
    <w:rsid w:val="006310A1"/>
    <w:rsid w:val="006311C9"/>
    <w:rsid w:val="006314A9"/>
    <w:rsid w:val="006315E9"/>
    <w:rsid w:val="00631760"/>
    <w:rsid w:val="006318BD"/>
    <w:rsid w:val="006318E7"/>
    <w:rsid w:val="006319BB"/>
    <w:rsid w:val="00631A52"/>
    <w:rsid w:val="00631C89"/>
    <w:rsid w:val="00631CB2"/>
    <w:rsid w:val="00631FC1"/>
    <w:rsid w:val="00632039"/>
    <w:rsid w:val="006322E0"/>
    <w:rsid w:val="00632BDD"/>
    <w:rsid w:val="00632BF7"/>
    <w:rsid w:val="00632C79"/>
    <w:rsid w:val="00632DB6"/>
    <w:rsid w:val="00632E50"/>
    <w:rsid w:val="00633206"/>
    <w:rsid w:val="00633406"/>
    <w:rsid w:val="006335DF"/>
    <w:rsid w:val="0063364D"/>
    <w:rsid w:val="00633654"/>
    <w:rsid w:val="006336A2"/>
    <w:rsid w:val="00633711"/>
    <w:rsid w:val="00633830"/>
    <w:rsid w:val="0063412A"/>
    <w:rsid w:val="006342B6"/>
    <w:rsid w:val="006342D0"/>
    <w:rsid w:val="00634613"/>
    <w:rsid w:val="0063483D"/>
    <w:rsid w:val="0063487A"/>
    <w:rsid w:val="006348B7"/>
    <w:rsid w:val="00634A55"/>
    <w:rsid w:val="00634B6F"/>
    <w:rsid w:val="00634B90"/>
    <w:rsid w:val="00634D18"/>
    <w:rsid w:val="00634D4E"/>
    <w:rsid w:val="00634F48"/>
    <w:rsid w:val="0063508E"/>
    <w:rsid w:val="006350CF"/>
    <w:rsid w:val="0063528C"/>
    <w:rsid w:val="006357C6"/>
    <w:rsid w:val="00635B53"/>
    <w:rsid w:val="00635CFB"/>
    <w:rsid w:val="00635D3F"/>
    <w:rsid w:val="00635DD3"/>
    <w:rsid w:val="00635E7A"/>
    <w:rsid w:val="00635EE9"/>
    <w:rsid w:val="006360AF"/>
    <w:rsid w:val="006361F5"/>
    <w:rsid w:val="006365B4"/>
    <w:rsid w:val="006366B3"/>
    <w:rsid w:val="00636706"/>
    <w:rsid w:val="0063674A"/>
    <w:rsid w:val="006367E2"/>
    <w:rsid w:val="0063684E"/>
    <w:rsid w:val="00636921"/>
    <w:rsid w:val="00636A3D"/>
    <w:rsid w:val="00636A56"/>
    <w:rsid w:val="00636C2B"/>
    <w:rsid w:val="00636E6A"/>
    <w:rsid w:val="00636F17"/>
    <w:rsid w:val="006372AB"/>
    <w:rsid w:val="006372DF"/>
    <w:rsid w:val="006373D1"/>
    <w:rsid w:val="0063751F"/>
    <w:rsid w:val="00637692"/>
    <w:rsid w:val="00637A06"/>
    <w:rsid w:val="00637ABD"/>
    <w:rsid w:val="00637CB6"/>
    <w:rsid w:val="00637DBC"/>
    <w:rsid w:val="00637E76"/>
    <w:rsid w:val="00637EB8"/>
    <w:rsid w:val="00640359"/>
    <w:rsid w:val="00640360"/>
    <w:rsid w:val="00640368"/>
    <w:rsid w:val="006404CA"/>
    <w:rsid w:val="0064057E"/>
    <w:rsid w:val="0064067D"/>
    <w:rsid w:val="006407BF"/>
    <w:rsid w:val="006408BB"/>
    <w:rsid w:val="00640A9A"/>
    <w:rsid w:val="00640B91"/>
    <w:rsid w:val="00640D12"/>
    <w:rsid w:val="00640D55"/>
    <w:rsid w:val="00640D91"/>
    <w:rsid w:val="00640D99"/>
    <w:rsid w:val="00640FB7"/>
    <w:rsid w:val="00641138"/>
    <w:rsid w:val="00641432"/>
    <w:rsid w:val="00641AFF"/>
    <w:rsid w:val="00641D2F"/>
    <w:rsid w:val="00641FD1"/>
    <w:rsid w:val="00642042"/>
    <w:rsid w:val="006420FA"/>
    <w:rsid w:val="006423F8"/>
    <w:rsid w:val="00642671"/>
    <w:rsid w:val="00642689"/>
    <w:rsid w:val="006427AC"/>
    <w:rsid w:val="00642C80"/>
    <w:rsid w:val="00642CD3"/>
    <w:rsid w:val="00642FB8"/>
    <w:rsid w:val="006431C2"/>
    <w:rsid w:val="006431DB"/>
    <w:rsid w:val="006433A0"/>
    <w:rsid w:val="006435C5"/>
    <w:rsid w:val="00643777"/>
    <w:rsid w:val="00643964"/>
    <w:rsid w:val="00643996"/>
    <w:rsid w:val="00643ADE"/>
    <w:rsid w:val="00643D20"/>
    <w:rsid w:val="00643D7E"/>
    <w:rsid w:val="00643FA0"/>
    <w:rsid w:val="006440B6"/>
    <w:rsid w:val="006440C6"/>
    <w:rsid w:val="00644146"/>
    <w:rsid w:val="00644237"/>
    <w:rsid w:val="006442BC"/>
    <w:rsid w:val="00644B53"/>
    <w:rsid w:val="00644D27"/>
    <w:rsid w:val="006452E6"/>
    <w:rsid w:val="006453CC"/>
    <w:rsid w:val="006454F5"/>
    <w:rsid w:val="00645660"/>
    <w:rsid w:val="006456BF"/>
    <w:rsid w:val="00645939"/>
    <w:rsid w:val="00645B78"/>
    <w:rsid w:val="00645BA4"/>
    <w:rsid w:val="00645C8B"/>
    <w:rsid w:val="00645D25"/>
    <w:rsid w:val="00645F46"/>
    <w:rsid w:val="00645F4E"/>
    <w:rsid w:val="0064619B"/>
    <w:rsid w:val="00646909"/>
    <w:rsid w:val="00646927"/>
    <w:rsid w:val="00646992"/>
    <w:rsid w:val="00646A2D"/>
    <w:rsid w:val="00646A6D"/>
    <w:rsid w:val="00646C6F"/>
    <w:rsid w:val="0064717B"/>
    <w:rsid w:val="0064754C"/>
    <w:rsid w:val="006476F5"/>
    <w:rsid w:val="006479A8"/>
    <w:rsid w:val="006479AE"/>
    <w:rsid w:val="00647A85"/>
    <w:rsid w:val="00647AB8"/>
    <w:rsid w:val="00647C19"/>
    <w:rsid w:val="00647F8A"/>
    <w:rsid w:val="00650024"/>
    <w:rsid w:val="006504D1"/>
    <w:rsid w:val="00650530"/>
    <w:rsid w:val="006506C7"/>
    <w:rsid w:val="00650777"/>
    <w:rsid w:val="00650A07"/>
    <w:rsid w:val="00650B44"/>
    <w:rsid w:val="00650B8D"/>
    <w:rsid w:val="00650CA8"/>
    <w:rsid w:val="00650CF6"/>
    <w:rsid w:val="00650F0E"/>
    <w:rsid w:val="00651168"/>
    <w:rsid w:val="00651AB1"/>
    <w:rsid w:val="00651DDB"/>
    <w:rsid w:val="00651DE8"/>
    <w:rsid w:val="006523E8"/>
    <w:rsid w:val="00652444"/>
    <w:rsid w:val="0065256E"/>
    <w:rsid w:val="00652575"/>
    <w:rsid w:val="00652607"/>
    <w:rsid w:val="00652DE9"/>
    <w:rsid w:val="00652E06"/>
    <w:rsid w:val="00652E83"/>
    <w:rsid w:val="00653123"/>
    <w:rsid w:val="00653192"/>
    <w:rsid w:val="006531F9"/>
    <w:rsid w:val="006533C9"/>
    <w:rsid w:val="0065341A"/>
    <w:rsid w:val="0065343E"/>
    <w:rsid w:val="00653772"/>
    <w:rsid w:val="00653877"/>
    <w:rsid w:val="0065394F"/>
    <w:rsid w:val="00653B66"/>
    <w:rsid w:val="0065420B"/>
    <w:rsid w:val="00654219"/>
    <w:rsid w:val="006542DC"/>
    <w:rsid w:val="006549AC"/>
    <w:rsid w:val="00654BA5"/>
    <w:rsid w:val="00654C8A"/>
    <w:rsid w:val="00654D2D"/>
    <w:rsid w:val="00654DEC"/>
    <w:rsid w:val="006550F7"/>
    <w:rsid w:val="006554A3"/>
    <w:rsid w:val="0065554A"/>
    <w:rsid w:val="006555AC"/>
    <w:rsid w:val="00655640"/>
    <w:rsid w:val="00655773"/>
    <w:rsid w:val="006558FF"/>
    <w:rsid w:val="0065591F"/>
    <w:rsid w:val="00655BDE"/>
    <w:rsid w:val="00655C44"/>
    <w:rsid w:val="00655C4B"/>
    <w:rsid w:val="00655E88"/>
    <w:rsid w:val="00655FB8"/>
    <w:rsid w:val="006560CE"/>
    <w:rsid w:val="006562B2"/>
    <w:rsid w:val="00656429"/>
    <w:rsid w:val="0065647C"/>
    <w:rsid w:val="0065649D"/>
    <w:rsid w:val="00656740"/>
    <w:rsid w:val="006568CD"/>
    <w:rsid w:val="00656905"/>
    <w:rsid w:val="00656E13"/>
    <w:rsid w:val="00656F35"/>
    <w:rsid w:val="00657149"/>
    <w:rsid w:val="00657160"/>
    <w:rsid w:val="00657237"/>
    <w:rsid w:val="006572E3"/>
    <w:rsid w:val="0065735A"/>
    <w:rsid w:val="006573A0"/>
    <w:rsid w:val="006573E9"/>
    <w:rsid w:val="0065751C"/>
    <w:rsid w:val="00657523"/>
    <w:rsid w:val="00657575"/>
    <w:rsid w:val="006575D3"/>
    <w:rsid w:val="006576B9"/>
    <w:rsid w:val="006577F7"/>
    <w:rsid w:val="00657849"/>
    <w:rsid w:val="006601DA"/>
    <w:rsid w:val="00660230"/>
    <w:rsid w:val="0066036B"/>
    <w:rsid w:val="00660489"/>
    <w:rsid w:val="006608EB"/>
    <w:rsid w:val="00660A29"/>
    <w:rsid w:val="00660B81"/>
    <w:rsid w:val="00660F9A"/>
    <w:rsid w:val="0066125D"/>
    <w:rsid w:val="006613AE"/>
    <w:rsid w:val="00661DE0"/>
    <w:rsid w:val="00661EE3"/>
    <w:rsid w:val="006620CD"/>
    <w:rsid w:val="006622C2"/>
    <w:rsid w:val="00662427"/>
    <w:rsid w:val="0066251D"/>
    <w:rsid w:val="0066260C"/>
    <w:rsid w:val="00662646"/>
    <w:rsid w:val="00662790"/>
    <w:rsid w:val="0066291A"/>
    <w:rsid w:val="00662974"/>
    <w:rsid w:val="00662B93"/>
    <w:rsid w:val="00662D56"/>
    <w:rsid w:val="00662DC2"/>
    <w:rsid w:val="00662F18"/>
    <w:rsid w:val="00663071"/>
    <w:rsid w:val="00663149"/>
    <w:rsid w:val="00663209"/>
    <w:rsid w:val="0066323A"/>
    <w:rsid w:val="00663714"/>
    <w:rsid w:val="00663A82"/>
    <w:rsid w:val="00663C71"/>
    <w:rsid w:val="00663D8F"/>
    <w:rsid w:val="00663F4D"/>
    <w:rsid w:val="006640C3"/>
    <w:rsid w:val="00664171"/>
    <w:rsid w:val="0066419D"/>
    <w:rsid w:val="006642D7"/>
    <w:rsid w:val="00664313"/>
    <w:rsid w:val="00664409"/>
    <w:rsid w:val="006645FD"/>
    <w:rsid w:val="006646F8"/>
    <w:rsid w:val="0066483A"/>
    <w:rsid w:val="00664943"/>
    <w:rsid w:val="00664B6E"/>
    <w:rsid w:val="00664EB0"/>
    <w:rsid w:val="00664EB8"/>
    <w:rsid w:val="00665075"/>
    <w:rsid w:val="0066507C"/>
    <w:rsid w:val="006650D8"/>
    <w:rsid w:val="006651F5"/>
    <w:rsid w:val="0066526A"/>
    <w:rsid w:val="006652AB"/>
    <w:rsid w:val="006655F0"/>
    <w:rsid w:val="006656EF"/>
    <w:rsid w:val="00665CFD"/>
    <w:rsid w:val="00665DAB"/>
    <w:rsid w:val="00665E1A"/>
    <w:rsid w:val="00665EC0"/>
    <w:rsid w:val="00665EDF"/>
    <w:rsid w:val="006660BB"/>
    <w:rsid w:val="006661D9"/>
    <w:rsid w:val="006662C3"/>
    <w:rsid w:val="006662E5"/>
    <w:rsid w:val="006662E9"/>
    <w:rsid w:val="0066664E"/>
    <w:rsid w:val="006666DB"/>
    <w:rsid w:val="006667D0"/>
    <w:rsid w:val="0066680F"/>
    <w:rsid w:val="00666957"/>
    <w:rsid w:val="00666D49"/>
    <w:rsid w:val="00667028"/>
    <w:rsid w:val="00667249"/>
    <w:rsid w:val="0066734D"/>
    <w:rsid w:val="0066757A"/>
    <w:rsid w:val="00667C07"/>
    <w:rsid w:val="00667C2A"/>
    <w:rsid w:val="00667C42"/>
    <w:rsid w:val="00667C69"/>
    <w:rsid w:val="00670098"/>
    <w:rsid w:val="00670200"/>
    <w:rsid w:val="006702AA"/>
    <w:rsid w:val="006703BE"/>
    <w:rsid w:val="006703D4"/>
    <w:rsid w:val="00670409"/>
    <w:rsid w:val="00670739"/>
    <w:rsid w:val="006707E9"/>
    <w:rsid w:val="0067087A"/>
    <w:rsid w:val="00670AA8"/>
    <w:rsid w:val="00670D7A"/>
    <w:rsid w:val="00670DBF"/>
    <w:rsid w:val="006712E6"/>
    <w:rsid w:val="006713E5"/>
    <w:rsid w:val="006715A9"/>
    <w:rsid w:val="0067164A"/>
    <w:rsid w:val="00671972"/>
    <w:rsid w:val="00671FE8"/>
    <w:rsid w:val="0067204C"/>
    <w:rsid w:val="006720ED"/>
    <w:rsid w:val="00672306"/>
    <w:rsid w:val="006724E6"/>
    <w:rsid w:val="006726DC"/>
    <w:rsid w:val="006727A3"/>
    <w:rsid w:val="00672901"/>
    <w:rsid w:val="00672D35"/>
    <w:rsid w:val="00672D7E"/>
    <w:rsid w:val="006731E3"/>
    <w:rsid w:val="00673350"/>
    <w:rsid w:val="00673927"/>
    <w:rsid w:val="006739D5"/>
    <w:rsid w:val="00673B06"/>
    <w:rsid w:val="00673F18"/>
    <w:rsid w:val="006740D5"/>
    <w:rsid w:val="006741C1"/>
    <w:rsid w:val="00674615"/>
    <w:rsid w:val="00674691"/>
    <w:rsid w:val="00674A3B"/>
    <w:rsid w:val="00674A68"/>
    <w:rsid w:val="00674FA4"/>
    <w:rsid w:val="0067530F"/>
    <w:rsid w:val="0067532D"/>
    <w:rsid w:val="006753C0"/>
    <w:rsid w:val="006753CE"/>
    <w:rsid w:val="0067553B"/>
    <w:rsid w:val="0067578B"/>
    <w:rsid w:val="00675944"/>
    <w:rsid w:val="0067595F"/>
    <w:rsid w:val="00675A89"/>
    <w:rsid w:val="00675AAC"/>
    <w:rsid w:val="00675B68"/>
    <w:rsid w:val="00675BBC"/>
    <w:rsid w:val="00675E0C"/>
    <w:rsid w:val="0067662D"/>
    <w:rsid w:val="00676945"/>
    <w:rsid w:val="00676A57"/>
    <w:rsid w:val="00676A91"/>
    <w:rsid w:val="00676AF2"/>
    <w:rsid w:val="00676FBA"/>
    <w:rsid w:val="00677028"/>
    <w:rsid w:val="006770A4"/>
    <w:rsid w:val="0067726F"/>
    <w:rsid w:val="00677461"/>
    <w:rsid w:val="0067751E"/>
    <w:rsid w:val="0067779D"/>
    <w:rsid w:val="00677B02"/>
    <w:rsid w:val="00677B75"/>
    <w:rsid w:val="00677F06"/>
    <w:rsid w:val="00677F75"/>
    <w:rsid w:val="00680230"/>
    <w:rsid w:val="006803FF"/>
    <w:rsid w:val="006804E1"/>
    <w:rsid w:val="00680663"/>
    <w:rsid w:val="0068082D"/>
    <w:rsid w:val="006808EF"/>
    <w:rsid w:val="00680B6D"/>
    <w:rsid w:val="00680E40"/>
    <w:rsid w:val="00681091"/>
    <w:rsid w:val="00681194"/>
    <w:rsid w:val="0068119B"/>
    <w:rsid w:val="00681251"/>
    <w:rsid w:val="00681273"/>
    <w:rsid w:val="0068131E"/>
    <w:rsid w:val="0068138F"/>
    <w:rsid w:val="00681430"/>
    <w:rsid w:val="006814D8"/>
    <w:rsid w:val="006816C7"/>
    <w:rsid w:val="006816EC"/>
    <w:rsid w:val="006816F0"/>
    <w:rsid w:val="006819DD"/>
    <w:rsid w:val="00681B0B"/>
    <w:rsid w:val="00681B19"/>
    <w:rsid w:val="00681D04"/>
    <w:rsid w:val="00681E46"/>
    <w:rsid w:val="00681F8B"/>
    <w:rsid w:val="0068204B"/>
    <w:rsid w:val="006823D1"/>
    <w:rsid w:val="00682414"/>
    <w:rsid w:val="006825E8"/>
    <w:rsid w:val="00682622"/>
    <w:rsid w:val="006827AE"/>
    <w:rsid w:val="00682963"/>
    <w:rsid w:val="00682A54"/>
    <w:rsid w:val="00682A99"/>
    <w:rsid w:val="00682ACE"/>
    <w:rsid w:val="00682C15"/>
    <w:rsid w:val="00682D90"/>
    <w:rsid w:val="00683233"/>
    <w:rsid w:val="006832EB"/>
    <w:rsid w:val="0068342A"/>
    <w:rsid w:val="00683439"/>
    <w:rsid w:val="00683632"/>
    <w:rsid w:val="006836E0"/>
    <w:rsid w:val="006836E2"/>
    <w:rsid w:val="00683941"/>
    <w:rsid w:val="0068397A"/>
    <w:rsid w:val="00683A4D"/>
    <w:rsid w:val="00683BD9"/>
    <w:rsid w:val="00683C37"/>
    <w:rsid w:val="00683F1F"/>
    <w:rsid w:val="00683F68"/>
    <w:rsid w:val="00683F84"/>
    <w:rsid w:val="00683F9B"/>
    <w:rsid w:val="006840FE"/>
    <w:rsid w:val="00684280"/>
    <w:rsid w:val="00684567"/>
    <w:rsid w:val="006845E1"/>
    <w:rsid w:val="00684A0C"/>
    <w:rsid w:val="00684DAB"/>
    <w:rsid w:val="00684ECB"/>
    <w:rsid w:val="00685049"/>
    <w:rsid w:val="0068513C"/>
    <w:rsid w:val="006853EB"/>
    <w:rsid w:val="00685D4C"/>
    <w:rsid w:val="00685EB0"/>
    <w:rsid w:val="00685F4A"/>
    <w:rsid w:val="00685F6B"/>
    <w:rsid w:val="00686075"/>
    <w:rsid w:val="0068615A"/>
    <w:rsid w:val="006861CC"/>
    <w:rsid w:val="00686256"/>
    <w:rsid w:val="0068654F"/>
    <w:rsid w:val="006867C9"/>
    <w:rsid w:val="0068681B"/>
    <w:rsid w:val="00686B03"/>
    <w:rsid w:val="00686BAE"/>
    <w:rsid w:val="00686BC8"/>
    <w:rsid w:val="00686FF3"/>
    <w:rsid w:val="00687119"/>
    <w:rsid w:val="006871C7"/>
    <w:rsid w:val="006875BA"/>
    <w:rsid w:val="00687730"/>
    <w:rsid w:val="0068792C"/>
    <w:rsid w:val="00687A41"/>
    <w:rsid w:val="00687A69"/>
    <w:rsid w:val="00687BB5"/>
    <w:rsid w:val="00687BF1"/>
    <w:rsid w:val="00687CD8"/>
    <w:rsid w:val="00687D0C"/>
    <w:rsid w:val="00687FEF"/>
    <w:rsid w:val="00690023"/>
    <w:rsid w:val="0069047F"/>
    <w:rsid w:val="00690510"/>
    <w:rsid w:val="00690738"/>
    <w:rsid w:val="0069079C"/>
    <w:rsid w:val="006907FD"/>
    <w:rsid w:val="00690804"/>
    <w:rsid w:val="0069091B"/>
    <w:rsid w:val="00690992"/>
    <w:rsid w:val="00690F0E"/>
    <w:rsid w:val="0069135F"/>
    <w:rsid w:val="006913C8"/>
    <w:rsid w:val="006915D4"/>
    <w:rsid w:val="0069188C"/>
    <w:rsid w:val="00691913"/>
    <w:rsid w:val="00691C26"/>
    <w:rsid w:val="00691D2C"/>
    <w:rsid w:val="00691E1D"/>
    <w:rsid w:val="00692024"/>
    <w:rsid w:val="00692167"/>
    <w:rsid w:val="0069228B"/>
    <w:rsid w:val="006922A0"/>
    <w:rsid w:val="006922DD"/>
    <w:rsid w:val="00692805"/>
    <w:rsid w:val="00692998"/>
    <w:rsid w:val="00692CAA"/>
    <w:rsid w:val="00692D89"/>
    <w:rsid w:val="00692F72"/>
    <w:rsid w:val="006930D7"/>
    <w:rsid w:val="006931A1"/>
    <w:rsid w:val="00693A57"/>
    <w:rsid w:val="00693AFE"/>
    <w:rsid w:val="00693DCF"/>
    <w:rsid w:val="00693E14"/>
    <w:rsid w:val="00693E35"/>
    <w:rsid w:val="00693E65"/>
    <w:rsid w:val="00694242"/>
    <w:rsid w:val="00694257"/>
    <w:rsid w:val="00694661"/>
    <w:rsid w:val="0069471D"/>
    <w:rsid w:val="0069484E"/>
    <w:rsid w:val="00694AA8"/>
    <w:rsid w:val="00694DA3"/>
    <w:rsid w:val="00694EC6"/>
    <w:rsid w:val="00695090"/>
    <w:rsid w:val="006950F7"/>
    <w:rsid w:val="00695132"/>
    <w:rsid w:val="006953FC"/>
    <w:rsid w:val="0069542B"/>
    <w:rsid w:val="00695446"/>
    <w:rsid w:val="006954C3"/>
    <w:rsid w:val="00695717"/>
    <w:rsid w:val="006957B6"/>
    <w:rsid w:val="00695861"/>
    <w:rsid w:val="00695921"/>
    <w:rsid w:val="00695CD1"/>
    <w:rsid w:val="00695E9F"/>
    <w:rsid w:val="00695FD9"/>
    <w:rsid w:val="006961B8"/>
    <w:rsid w:val="0069638E"/>
    <w:rsid w:val="00696393"/>
    <w:rsid w:val="006963F6"/>
    <w:rsid w:val="00696459"/>
    <w:rsid w:val="0069662A"/>
    <w:rsid w:val="0069682F"/>
    <w:rsid w:val="00696974"/>
    <w:rsid w:val="00696BB5"/>
    <w:rsid w:val="00696E83"/>
    <w:rsid w:val="00696FCA"/>
    <w:rsid w:val="0069709C"/>
    <w:rsid w:val="0069719A"/>
    <w:rsid w:val="00697347"/>
    <w:rsid w:val="00697C97"/>
    <w:rsid w:val="00697E03"/>
    <w:rsid w:val="00697EAE"/>
    <w:rsid w:val="006A00C4"/>
    <w:rsid w:val="006A0942"/>
    <w:rsid w:val="006A09BA"/>
    <w:rsid w:val="006A0B2D"/>
    <w:rsid w:val="006A0D33"/>
    <w:rsid w:val="006A106D"/>
    <w:rsid w:val="006A10A7"/>
    <w:rsid w:val="006A13B7"/>
    <w:rsid w:val="006A142E"/>
    <w:rsid w:val="006A15D2"/>
    <w:rsid w:val="006A18EB"/>
    <w:rsid w:val="006A19C0"/>
    <w:rsid w:val="006A1A1A"/>
    <w:rsid w:val="006A1A39"/>
    <w:rsid w:val="006A1A51"/>
    <w:rsid w:val="006A1CC1"/>
    <w:rsid w:val="006A1EE9"/>
    <w:rsid w:val="006A23C6"/>
    <w:rsid w:val="006A243C"/>
    <w:rsid w:val="006A2556"/>
    <w:rsid w:val="006A2578"/>
    <w:rsid w:val="006A26D3"/>
    <w:rsid w:val="006A2776"/>
    <w:rsid w:val="006A278E"/>
    <w:rsid w:val="006A2A4C"/>
    <w:rsid w:val="006A31CA"/>
    <w:rsid w:val="006A33C6"/>
    <w:rsid w:val="006A3635"/>
    <w:rsid w:val="006A3669"/>
    <w:rsid w:val="006A3AA5"/>
    <w:rsid w:val="006A3ACE"/>
    <w:rsid w:val="006A3C9F"/>
    <w:rsid w:val="006A401C"/>
    <w:rsid w:val="006A407D"/>
    <w:rsid w:val="006A407E"/>
    <w:rsid w:val="006A4299"/>
    <w:rsid w:val="006A42AA"/>
    <w:rsid w:val="006A45CA"/>
    <w:rsid w:val="006A4790"/>
    <w:rsid w:val="006A488C"/>
    <w:rsid w:val="006A490C"/>
    <w:rsid w:val="006A49FF"/>
    <w:rsid w:val="006A4D0E"/>
    <w:rsid w:val="006A4E81"/>
    <w:rsid w:val="006A513C"/>
    <w:rsid w:val="006A51A4"/>
    <w:rsid w:val="006A545D"/>
    <w:rsid w:val="006A54BE"/>
    <w:rsid w:val="006A5B6A"/>
    <w:rsid w:val="006A5C7A"/>
    <w:rsid w:val="006A5D20"/>
    <w:rsid w:val="006A5E92"/>
    <w:rsid w:val="006A5F71"/>
    <w:rsid w:val="006A6045"/>
    <w:rsid w:val="006A6164"/>
    <w:rsid w:val="006A62AC"/>
    <w:rsid w:val="006A657D"/>
    <w:rsid w:val="006A65CE"/>
    <w:rsid w:val="006A68D0"/>
    <w:rsid w:val="006A6938"/>
    <w:rsid w:val="006A69FD"/>
    <w:rsid w:val="006A6B0D"/>
    <w:rsid w:val="006A6DB8"/>
    <w:rsid w:val="006A725D"/>
    <w:rsid w:val="006A72BB"/>
    <w:rsid w:val="006A72C1"/>
    <w:rsid w:val="006A72CB"/>
    <w:rsid w:val="006A74B7"/>
    <w:rsid w:val="006A75CF"/>
    <w:rsid w:val="006A784E"/>
    <w:rsid w:val="006A79CF"/>
    <w:rsid w:val="006A7AFE"/>
    <w:rsid w:val="006B0215"/>
    <w:rsid w:val="006B029E"/>
    <w:rsid w:val="006B0336"/>
    <w:rsid w:val="006B04C3"/>
    <w:rsid w:val="006B05B1"/>
    <w:rsid w:val="006B07BF"/>
    <w:rsid w:val="006B0AB5"/>
    <w:rsid w:val="006B0CC1"/>
    <w:rsid w:val="006B0E1D"/>
    <w:rsid w:val="006B0FAB"/>
    <w:rsid w:val="006B10FC"/>
    <w:rsid w:val="006B118D"/>
    <w:rsid w:val="006B1193"/>
    <w:rsid w:val="006B1303"/>
    <w:rsid w:val="006B14FE"/>
    <w:rsid w:val="006B163E"/>
    <w:rsid w:val="006B19A5"/>
    <w:rsid w:val="006B1A16"/>
    <w:rsid w:val="006B1A9A"/>
    <w:rsid w:val="006B1AAE"/>
    <w:rsid w:val="006B1C31"/>
    <w:rsid w:val="006B1D44"/>
    <w:rsid w:val="006B2191"/>
    <w:rsid w:val="006B22FD"/>
    <w:rsid w:val="006B2308"/>
    <w:rsid w:val="006B23E7"/>
    <w:rsid w:val="006B2862"/>
    <w:rsid w:val="006B290E"/>
    <w:rsid w:val="006B2B5C"/>
    <w:rsid w:val="006B2DBF"/>
    <w:rsid w:val="006B2FE1"/>
    <w:rsid w:val="006B2FEA"/>
    <w:rsid w:val="006B30AC"/>
    <w:rsid w:val="006B30BD"/>
    <w:rsid w:val="006B30ED"/>
    <w:rsid w:val="006B315E"/>
    <w:rsid w:val="006B3249"/>
    <w:rsid w:val="006B3269"/>
    <w:rsid w:val="006B346B"/>
    <w:rsid w:val="006B3625"/>
    <w:rsid w:val="006B370A"/>
    <w:rsid w:val="006B37AE"/>
    <w:rsid w:val="006B38F0"/>
    <w:rsid w:val="006B3DB4"/>
    <w:rsid w:val="006B406E"/>
    <w:rsid w:val="006B4081"/>
    <w:rsid w:val="006B4104"/>
    <w:rsid w:val="006B4118"/>
    <w:rsid w:val="006B4291"/>
    <w:rsid w:val="006B4398"/>
    <w:rsid w:val="006B479F"/>
    <w:rsid w:val="006B4BAB"/>
    <w:rsid w:val="006B4EDA"/>
    <w:rsid w:val="006B4F88"/>
    <w:rsid w:val="006B510A"/>
    <w:rsid w:val="006B5134"/>
    <w:rsid w:val="006B542A"/>
    <w:rsid w:val="006B54D4"/>
    <w:rsid w:val="006B588A"/>
    <w:rsid w:val="006B5955"/>
    <w:rsid w:val="006B5B39"/>
    <w:rsid w:val="006B5C74"/>
    <w:rsid w:val="006B6203"/>
    <w:rsid w:val="006B626C"/>
    <w:rsid w:val="006B672C"/>
    <w:rsid w:val="006B6871"/>
    <w:rsid w:val="006B69FA"/>
    <w:rsid w:val="006B6DBC"/>
    <w:rsid w:val="006B7297"/>
    <w:rsid w:val="006B745F"/>
    <w:rsid w:val="006B755E"/>
    <w:rsid w:val="006B769F"/>
    <w:rsid w:val="006B7926"/>
    <w:rsid w:val="006B7A9C"/>
    <w:rsid w:val="006B7AB5"/>
    <w:rsid w:val="006B7AC0"/>
    <w:rsid w:val="006B7C66"/>
    <w:rsid w:val="006B7C98"/>
    <w:rsid w:val="006B7EB4"/>
    <w:rsid w:val="006C0015"/>
    <w:rsid w:val="006C005D"/>
    <w:rsid w:val="006C00F1"/>
    <w:rsid w:val="006C0155"/>
    <w:rsid w:val="006C0734"/>
    <w:rsid w:val="006C0853"/>
    <w:rsid w:val="006C0880"/>
    <w:rsid w:val="006C0926"/>
    <w:rsid w:val="006C09CD"/>
    <w:rsid w:val="006C0A98"/>
    <w:rsid w:val="006C0B90"/>
    <w:rsid w:val="006C1011"/>
    <w:rsid w:val="006C1075"/>
    <w:rsid w:val="006C1210"/>
    <w:rsid w:val="006C1233"/>
    <w:rsid w:val="006C12CC"/>
    <w:rsid w:val="006C12D8"/>
    <w:rsid w:val="006C15E6"/>
    <w:rsid w:val="006C18B7"/>
    <w:rsid w:val="006C1D2E"/>
    <w:rsid w:val="006C1DDB"/>
    <w:rsid w:val="006C1F2C"/>
    <w:rsid w:val="006C1FE0"/>
    <w:rsid w:val="006C1FF9"/>
    <w:rsid w:val="006C202B"/>
    <w:rsid w:val="006C216A"/>
    <w:rsid w:val="006C217B"/>
    <w:rsid w:val="006C2322"/>
    <w:rsid w:val="006C2404"/>
    <w:rsid w:val="006C28D6"/>
    <w:rsid w:val="006C30AC"/>
    <w:rsid w:val="006C3101"/>
    <w:rsid w:val="006C32F2"/>
    <w:rsid w:val="006C3385"/>
    <w:rsid w:val="006C3544"/>
    <w:rsid w:val="006C369C"/>
    <w:rsid w:val="006C371F"/>
    <w:rsid w:val="006C3818"/>
    <w:rsid w:val="006C3997"/>
    <w:rsid w:val="006C3B2F"/>
    <w:rsid w:val="006C3C44"/>
    <w:rsid w:val="006C4240"/>
    <w:rsid w:val="006C42DF"/>
    <w:rsid w:val="006C4379"/>
    <w:rsid w:val="006C4417"/>
    <w:rsid w:val="006C483F"/>
    <w:rsid w:val="006C4E0F"/>
    <w:rsid w:val="006C4E6E"/>
    <w:rsid w:val="006C551C"/>
    <w:rsid w:val="006C5AEE"/>
    <w:rsid w:val="006C5BF0"/>
    <w:rsid w:val="006C5CD5"/>
    <w:rsid w:val="006C5DEB"/>
    <w:rsid w:val="006C60FB"/>
    <w:rsid w:val="006C6231"/>
    <w:rsid w:val="006C62A4"/>
    <w:rsid w:val="006C659A"/>
    <w:rsid w:val="006C6931"/>
    <w:rsid w:val="006C69E0"/>
    <w:rsid w:val="006C6E85"/>
    <w:rsid w:val="006C6E91"/>
    <w:rsid w:val="006C6EEF"/>
    <w:rsid w:val="006C7567"/>
    <w:rsid w:val="006C7578"/>
    <w:rsid w:val="006C7711"/>
    <w:rsid w:val="006C7790"/>
    <w:rsid w:val="006C79F7"/>
    <w:rsid w:val="006C7A29"/>
    <w:rsid w:val="006C7AA4"/>
    <w:rsid w:val="006C7B40"/>
    <w:rsid w:val="006C7B54"/>
    <w:rsid w:val="006C7BEC"/>
    <w:rsid w:val="006C7DDD"/>
    <w:rsid w:val="006C7DF7"/>
    <w:rsid w:val="006D0055"/>
    <w:rsid w:val="006D00CD"/>
    <w:rsid w:val="006D00D1"/>
    <w:rsid w:val="006D05C7"/>
    <w:rsid w:val="006D05F7"/>
    <w:rsid w:val="006D09CA"/>
    <w:rsid w:val="006D1433"/>
    <w:rsid w:val="006D145F"/>
    <w:rsid w:val="006D177D"/>
    <w:rsid w:val="006D1A6F"/>
    <w:rsid w:val="006D1A98"/>
    <w:rsid w:val="006D1B98"/>
    <w:rsid w:val="006D1D17"/>
    <w:rsid w:val="006D1E2E"/>
    <w:rsid w:val="006D22A4"/>
    <w:rsid w:val="006D22C7"/>
    <w:rsid w:val="006D2380"/>
    <w:rsid w:val="006D244B"/>
    <w:rsid w:val="006D29EF"/>
    <w:rsid w:val="006D2E2E"/>
    <w:rsid w:val="006D3001"/>
    <w:rsid w:val="006D305A"/>
    <w:rsid w:val="006D34AD"/>
    <w:rsid w:val="006D34B1"/>
    <w:rsid w:val="006D3593"/>
    <w:rsid w:val="006D39AE"/>
    <w:rsid w:val="006D3BE3"/>
    <w:rsid w:val="006D3D17"/>
    <w:rsid w:val="006D46AB"/>
    <w:rsid w:val="006D4717"/>
    <w:rsid w:val="006D4991"/>
    <w:rsid w:val="006D49A3"/>
    <w:rsid w:val="006D49DF"/>
    <w:rsid w:val="006D4E4E"/>
    <w:rsid w:val="006D4EEC"/>
    <w:rsid w:val="006D506C"/>
    <w:rsid w:val="006D51DA"/>
    <w:rsid w:val="006D51E9"/>
    <w:rsid w:val="006D51FB"/>
    <w:rsid w:val="006D5353"/>
    <w:rsid w:val="006D557E"/>
    <w:rsid w:val="006D5650"/>
    <w:rsid w:val="006D5AE5"/>
    <w:rsid w:val="006D5BA5"/>
    <w:rsid w:val="006D5BEC"/>
    <w:rsid w:val="006D5C6C"/>
    <w:rsid w:val="006D5C7A"/>
    <w:rsid w:val="006D5E18"/>
    <w:rsid w:val="006D5EA1"/>
    <w:rsid w:val="006D5FBB"/>
    <w:rsid w:val="006D60B4"/>
    <w:rsid w:val="006D60C7"/>
    <w:rsid w:val="006D6193"/>
    <w:rsid w:val="006D66BB"/>
    <w:rsid w:val="006D67C2"/>
    <w:rsid w:val="006D696A"/>
    <w:rsid w:val="006D6987"/>
    <w:rsid w:val="006D69D9"/>
    <w:rsid w:val="006D6C4F"/>
    <w:rsid w:val="006D6C6F"/>
    <w:rsid w:val="006D6FBB"/>
    <w:rsid w:val="006D75DD"/>
    <w:rsid w:val="006D7658"/>
    <w:rsid w:val="006D7727"/>
    <w:rsid w:val="006D775C"/>
    <w:rsid w:val="006D792E"/>
    <w:rsid w:val="006D7A5B"/>
    <w:rsid w:val="006D7BFF"/>
    <w:rsid w:val="006D7C7F"/>
    <w:rsid w:val="006D7EC8"/>
    <w:rsid w:val="006D7F41"/>
    <w:rsid w:val="006DDD08"/>
    <w:rsid w:val="006E0559"/>
    <w:rsid w:val="006E076C"/>
    <w:rsid w:val="006E0BD1"/>
    <w:rsid w:val="006E0D03"/>
    <w:rsid w:val="006E0E66"/>
    <w:rsid w:val="006E1015"/>
    <w:rsid w:val="006E1344"/>
    <w:rsid w:val="006E1346"/>
    <w:rsid w:val="006E14F1"/>
    <w:rsid w:val="006E1578"/>
    <w:rsid w:val="006E1873"/>
    <w:rsid w:val="006E1954"/>
    <w:rsid w:val="006E196B"/>
    <w:rsid w:val="006E1AA4"/>
    <w:rsid w:val="006E1DBC"/>
    <w:rsid w:val="006E1FEC"/>
    <w:rsid w:val="006E2150"/>
    <w:rsid w:val="006E2431"/>
    <w:rsid w:val="006E2570"/>
    <w:rsid w:val="006E262F"/>
    <w:rsid w:val="006E2973"/>
    <w:rsid w:val="006E29E0"/>
    <w:rsid w:val="006E2AD2"/>
    <w:rsid w:val="006E2D10"/>
    <w:rsid w:val="006E2E5E"/>
    <w:rsid w:val="006E2F17"/>
    <w:rsid w:val="006E30B3"/>
    <w:rsid w:val="006E31AD"/>
    <w:rsid w:val="006E343A"/>
    <w:rsid w:val="006E34B5"/>
    <w:rsid w:val="006E359B"/>
    <w:rsid w:val="006E3641"/>
    <w:rsid w:val="006E385F"/>
    <w:rsid w:val="006E396F"/>
    <w:rsid w:val="006E3D07"/>
    <w:rsid w:val="006E3D5F"/>
    <w:rsid w:val="006E3F5D"/>
    <w:rsid w:val="006E4286"/>
    <w:rsid w:val="006E46ED"/>
    <w:rsid w:val="006E4A40"/>
    <w:rsid w:val="006E4A8E"/>
    <w:rsid w:val="006E4C64"/>
    <w:rsid w:val="006E4E66"/>
    <w:rsid w:val="006E4F1D"/>
    <w:rsid w:val="006E4F6A"/>
    <w:rsid w:val="006E5173"/>
    <w:rsid w:val="006E5177"/>
    <w:rsid w:val="006E52AF"/>
    <w:rsid w:val="006E52FE"/>
    <w:rsid w:val="006E532F"/>
    <w:rsid w:val="006E56F6"/>
    <w:rsid w:val="006E57F5"/>
    <w:rsid w:val="006E5999"/>
    <w:rsid w:val="006E59B7"/>
    <w:rsid w:val="006E5A14"/>
    <w:rsid w:val="006E5D26"/>
    <w:rsid w:val="006E5D3F"/>
    <w:rsid w:val="006E5FBD"/>
    <w:rsid w:val="006E626D"/>
    <w:rsid w:val="006E6393"/>
    <w:rsid w:val="006E6655"/>
    <w:rsid w:val="006E6658"/>
    <w:rsid w:val="006E6774"/>
    <w:rsid w:val="006E68D0"/>
    <w:rsid w:val="006E6A31"/>
    <w:rsid w:val="006E6B59"/>
    <w:rsid w:val="006E6B7C"/>
    <w:rsid w:val="006E6CB9"/>
    <w:rsid w:val="006E6D22"/>
    <w:rsid w:val="006E6EC5"/>
    <w:rsid w:val="006E6FC0"/>
    <w:rsid w:val="006E703F"/>
    <w:rsid w:val="006E77BE"/>
    <w:rsid w:val="006E7916"/>
    <w:rsid w:val="006E79D1"/>
    <w:rsid w:val="006E7AE9"/>
    <w:rsid w:val="006E7BBD"/>
    <w:rsid w:val="006E7D86"/>
    <w:rsid w:val="006F0108"/>
    <w:rsid w:val="006F0505"/>
    <w:rsid w:val="006F0745"/>
    <w:rsid w:val="006F0862"/>
    <w:rsid w:val="006F088F"/>
    <w:rsid w:val="006F09F4"/>
    <w:rsid w:val="006F0A2D"/>
    <w:rsid w:val="006F0BE0"/>
    <w:rsid w:val="006F0C2E"/>
    <w:rsid w:val="006F0E30"/>
    <w:rsid w:val="006F0E5F"/>
    <w:rsid w:val="006F1111"/>
    <w:rsid w:val="006F122F"/>
    <w:rsid w:val="006F179B"/>
    <w:rsid w:val="006F17E1"/>
    <w:rsid w:val="006F1BB6"/>
    <w:rsid w:val="006F2172"/>
    <w:rsid w:val="006F247B"/>
    <w:rsid w:val="006F2681"/>
    <w:rsid w:val="006F26C9"/>
    <w:rsid w:val="006F28A0"/>
    <w:rsid w:val="006F29CA"/>
    <w:rsid w:val="006F2BB3"/>
    <w:rsid w:val="006F2D13"/>
    <w:rsid w:val="006F2D22"/>
    <w:rsid w:val="006F30CC"/>
    <w:rsid w:val="006F31B4"/>
    <w:rsid w:val="006F31DF"/>
    <w:rsid w:val="006F3230"/>
    <w:rsid w:val="006F3266"/>
    <w:rsid w:val="006F3686"/>
    <w:rsid w:val="006F3A83"/>
    <w:rsid w:val="006F3A9E"/>
    <w:rsid w:val="006F3ACB"/>
    <w:rsid w:val="006F3AF8"/>
    <w:rsid w:val="006F3C78"/>
    <w:rsid w:val="006F3E8F"/>
    <w:rsid w:val="006F3EE4"/>
    <w:rsid w:val="006F3FA1"/>
    <w:rsid w:val="006F4120"/>
    <w:rsid w:val="006F4198"/>
    <w:rsid w:val="006F462C"/>
    <w:rsid w:val="006F4667"/>
    <w:rsid w:val="006F472F"/>
    <w:rsid w:val="006F47EE"/>
    <w:rsid w:val="006F497A"/>
    <w:rsid w:val="006F4D72"/>
    <w:rsid w:val="006F4F78"/>
    <w:rsid w:val="006F501A"/>
    <w:rsid w:val="006F5174"/>
    <w:rsid w:val="006F52AC"/>
    <w:rsid w:val="006F530B"/>
    <w:rsid w:val="006F5314"/>
    <w:rsid w:val="006F5549"/>
    <w:rsid w:val="006F558E"/>
    <w:rsid w:val="006F5734"/>
    <w:rsid w:val="006F5986"/>
    <w:rsid w:val="006F5A01"/>
    <w:rsid w:val="006F5C48"/>
    <w:rsid w:val="006F5D04"/>
    <w:rsid w:val="006F5D35"/>
    <w:rsid w:val="006F60C1"/>
    <w:rsid w:val="006F622F"/>
    <w:rsid w:val="006F6857"/>
    <w:rsid w:val="006F6960"/>
    <w:rsid w:val="006F72E1"/>
    <w:rsid w:val="006F7AD7"/>
    <w:rsid w:val="006F7D52"/>
    <w:rsid w:val="0070004E"/>
    <w:rsid w:val="0070046F"/>
    <w:rsid w:val="007007A1"/>
    <w:rsid w:val="00700854"/>
    <w:rsid w:val="007008C2"/>
    <w:rsid w:val="00700A97"/>
    <w:rsid w:val="00700B31"/>
    <w:rsid w:val="00700C89"/>
    <w:rsid w:val="00700E9A"/>
    <w:rsid w:val="007010E2"/>
    <w:rsid w:val="007013C9"/>
    <w:rsid w:val="007013F8"/>
    <w:rsid w:val="00701411"/>
    <w:rsid w:val="0070149F"/>
    <w:rsid w:val="007014EA"/>
    <w:rsid w:val="00701514"/>
    <w:rsid w:val="0070174C"/>
    <w:rsid w:val="0070178D"/>
    <w:rsid w:val="00701960"/>
    <w:rsid w:val="00701A72"/>
    <w:rsid w:val="00701AA7"/>
    <w:rsid w:val="00702036"/>
    <w:rsid w:val="0070225E"/>
    <w:rsid w:val="007025C8"/>
    <w:rsid w:val="007025EA"/>
    <w:rsid w:val="00702AD3"/>
    <w:rsid w:val="00702DF1"/>
    <w:rsid w:val="00702F51"/>
    <w:rsid w:val="007030E7"/>
    <w:rsid w:val="007031B4"/>
    <w:rsid w:val="0070340F"/>
    <w:rsid w:val="0070357E"/>
    <w:rsid w:val="0070361A"/>
    <w:rsid w:val="007038E3"/>
    <w:rsid w:val="00703A2C"/>
    <w:rsid w:val="00703CAF"/>
    <w:rsid w:val="00703D33"/>
    <w:rsid w:val="00703E8A"/>
    <w:rsid w:val="00703F11"/>
    <w:rsid w:val="007041FC"/>
    <w:rsid w:val="007043E4"/>
    <w:rsid w:val="007043EB"/>
    <w:rsid w:val="0070443C"/>
    <w:rsid w:val="00704498"/>
    <w:rsid w:val="00704820"/>
    <w:rsid w:val="0070483C"/>
    <w:rsid w:val="00704C57"/>
    <w:rsid w:val="00704DA9"/>
    <w:rsid w:val="00704ECA"/>
    <w:rsid w:val="00704F26"/>
    <w:rsid w:val="00704F4B"/>
    <w:rsid w:val="00704F75"/>
    <w:rsid w:val="007050CC"/>
    <w:rsid w:val="00705150"/>
    <w:rsid w:val="00705215"/>
    <w:rsid w:val="00705541"/>
    <w:rsid w:val="007055CF"/>
    <w:rsid w:val="00705615"/>
    <w:rsid w:val="007056E8"/>
    <w:rsid w:val="00705914"/>
    <w:rsid w:val="00705962"/>
    <w:rsid w:val="00705A25"/>
    <w:rsid w:val="00705AD7"/>
    <w:rsid w:val="00705AEF"/>
    <w:rsid w:val="00705BDF"/>
    <w:rsid w:val="00705F53"/>
    <w:rsid w:val="00706236"/>
    <w:rsid w:val="007065B6"/>
    <w:rsid w:val="0070684A"/>
    <w:rsid w:val="00706A06"/>
    <w:rsid w:val="00706CF0"/>
    <w:rsid w:val="00706DB2"/>
    <w:rsid w:val="00706EEA"/>
    <w:rsid w:val="00706F71"/>
    <w:rsid w:val="007072E8"/>
    <w:rsid w:val="00707798"/>
    <w:rsid w:val="00707BC2"/>
    <w:rsid w:val="00707C9A"/>
    <w:rsid w:val="00707D2B"/>
    <w:rsid w:val="0071029E"/>
    <w:rsid w:val="00710385"/>
    <w:rsid w:val="00710BA8"/>
    <w:rsid w:val="00710BD4"/>
    <w:rsid w:val="00710D7E"/>
    <w:rsid w:val="00711277"/>
    <w:rsid w:val="00711530"/>
    <w:rsid w:val="00711584"/>
    <w:rsid w:val="0071180E"/>
    <w:rsid w:val="00711892"/>
    <w:rsid w:val="007118D6"/>
    <w:rsid w:val="007119FD"/>
    <w:rsid w:val="00711B50"/>
    <w:rsid w:val="00711BD7"/>
    <w:rsid w:val="00711EB5"/>
    <w:rsid w:val="00711F08"/>
    <w:rsid w:val="0071211D"/>
    <w:rsid w:val="00712263"/>
    <w:rsid w:val="0071247B"/>
    <w:rsid w:val="00712612"/>
    <w:rsid w:val="007126A5"/>
    <w:rsid w:val="007127AA"/>
    <w:rsid w:val="007128E0"/>
    <w:rsid w:val="0071296E"/>
    <w:rsid w:val="00712B54"/>
    <w:rsid w:val="00713246"/>
    <w:rsid w:val="007132DE"/>
    <w:rsid w:val="007134B2"/>
    <w:rsid w:val="007134E1"/>
    <w:rsid w:val="00713562"/>
    <w:rsid w:val="007136FC"/>
    <w:rsid w:val="00713756"/>
    <w:rsid w:val="00713784"/>
    <w:rsid w:val="007139FF"/>
    <w:rsid w:val="00713B0B"/>
    <w:rsid w:val="00713B38"/>
    <w:rsid w:val="00713B67"/>
    <w:rsid w:val="00713D79"/>
    <w:rsid w:val="00713E05"/>
    <w:rsid w:val="00713E91"/>
    <w:rsid w:val="0071405A"/>
    <w:rsid w:val="00714319"/>
    <w:rsid w:val="00714654"/>
    <w:rsid w:val="007146A8"/>
    <w:rsid w:val="007146EB"/>
    <w:rsid w:val="00714AC0"/>
    <w:rsid w:val="00714B08"/>
    <w:rsid w:val="00714C2E"/>
    <w:rsid w:val="00714CBC"/>
    <w:rsid w:val="00714D00"/>
    <w:rsid w:val="00714DE5"/>
    <w:rsid w:val="00714E51"/>
    <w:rsid w:val="00714E87"/>
    <w:rsid w:val="007150A7"/>
    <w:rsid w:val="007154AB"/>
    <w:rsid w:val="00715518"/>
    <w:rsid w:val="0071560F"/>
    <w:rsid w:val="00715640"/>
    <w:rsid w:val="00715C33"/>
    <w:rsid w:val="00715C73"/>
    <w:rsid w:val="007162E0"/>
    <w:rsid w:val="00716764"/>
    <w:rsid w:val="00716826"/>
    <w:rsid w:val="00716BEA"/>
    <w:rsid w:val="00716F64"/>
    <w:rsid w:val="0071729B"/>
    <w:rsid w:val="00717427"/>
    <w:rsid w:val="00717761"/>
    <w:rsid w:val="007178C2"/>
    <w:rsid w:val="007179AF"/>
    <w:rsid w:val="00717E05"/>
    <w:rsid w:val="00717E36"/>
    <w:rsid w:val="00717E89"/>
    <w:rsid w:val="00717EE7"/>
    <w:rsid w:val="00720038"/>
    <w:rsid w:val="007202AF"/>
    <w:rsid w:val="007203D7"/>
    <w:rsid w:val="00720423"/>
    <w:rsid w:val="007204B4"/>
    <w:rsid w:val="007205A7"/>
    <w:rsid w:val="00720622"/>
    <w:rsid w:val="007207EB"/>
    <w:rsid w:val="00720EF6"/>
    <w:rsid w:val="00720F5E"/>
    <w:rsid w:val="0072110D"/>
    <w:rsid w:val="007211BA"/>
    <w:rsid w:val="0072148C"/>
    <w:rsid w:val="007214AC"/>
    <w:rsid w:val="00721536"/>
    <w:rsid w:val="0072163D"/>
    <w:rsid w:val="007216A4"/>
    <w:rsid w:val="00721AA2"/>
    <w:rsid w:val="00721DC9"/>
    <w:rsid w:val="00721E33"/>
    <w:rsid w:val="00721E84"/>
    <w:rsid w:val="00721F56"/>
    <w:rsid w:val="00722405"/>
    <w:rsid w:val="00722444"/>
    <w:rsid w:val="00722464"/>
    <w:rsid w:val="00722766"/>
    <w:rsid w:val="00723434"/>
    <w:rsid w:val="00723589"/>
    <w:rsid w:val="00723D2A"/>
    <w:rsid w:val="00723D44"/>
    <w:rsid w:val="00723D5D"/>
    <w:rsid w:val="00724117"/>
    <w:rsid w:val="0072418F"/>
    <w:rsid w:val="00724213"/>
    <w:rsid w:val="0072447D"/>
    <w:rsid w:val="00724714"/>
    <w:rsid w:val="007249F5"/>
    <w:rsid w:val="00724B89"/>
    <w:rsid w:val="00724CF5"/>
    <w:rsid w:val="00724D90"/>
    <w:rsid w:val="00724E51"/>
    <w:rsid w:val="00724FA5"/>
    <w:rsid w:val="00724FB4"/>
    <w:rsid w:val="00725102"/>
    <w:rsid w:val="00725236"/>
    <w:rsid w:val="00725241"/>
    <w:rsid w:val="0072535F"/>
    <w:rsid w:val="00725603"/>
    <w:rsid w:val="00725992"/>
    <w:rsid w:val="00725B62"/>
    <w:rsid w:val="00725DC0"/>
    <w:rsid w:val="00725EDD"/>
    <w:rsid w:val="00726109"/>
    <w:rsid w:val="007261CA"/>
    <w:rsid w:val="007263B6"/>
    <w:rsid w:val="007267FB"/>
    <w:rsid w:val="007268E2"/>
    <w:rsid w:val="0072691C"/>
    <w:rsid w:val="0072695A"/>
    <w:rsid w:val="00726A57"/>
    <w:rsid w:val="00726AB9"/>
    <w:rsid w:val="00726CBB"/>
    <w:rsid w:val="00726CE4"/>
    <w:rsid w:val="00727182"/>
    <w:rsid w:val="007271CD"/>
    <w:rsid w:val="0072752D"/>
    <w:rsid w:val="0072758A"/>
    <w:rsid w:val="00727736"/>
    <w:rsid w:val="00727D6A"/>
    <w:rsid w:val="007302B3"/>
    <w:rsid w:val="0073040C"/>
    <w:rsid w:val="00730569"/>
    <w:rsid w:val="007307DF"/>
    <w:rsid w:val="00730877"/>
    <w:rsid w:val="00730AE8"/>
    <w:rsid w:val="00730B92"/>
    <w:rsid w:val="00730E6C"/>
    <w:rsid w:val="00731094"/>
    <w:rsid w:val="0073117C"/>
    <w:rsid w:val="0073155C"/>
    <w:rsid w:val="007315EB"/>
    <w:rsid w:val="00731652"/>
    <w:rsid w:val="0073185E"/>
    <w:rsid w:val="00731D49"/>
    <w:rsid w:val="00731FC9"/>
    <w:rsid w:val="00731FCD"/>
    <w:rsid w:val="00732019"/>
    <w:rsid w:val="007321F8"/>
    <w:rsid w:val="0073223F"/>
    <w:rsid w:val="0073244D"/>
    <w:rsid w:val="007328EC"/>
    <w:rsid w:val="00732A84"/>
    <w:rsid w:val="00732AD3"/>
    <w:rsid w:val="00732B8A"/>
    <w:rsid w:val="00732E17"/>
    <w:rsid w:val="00732F07"/>
    <w:rsid w:val="00733240"/>
    <w:rsid w:val="007332E2"/>
    <w:rsid w:val="00733389"/>
    <w:rsid w:val="00733588"/>
    <w:rsid w:val="00733801"/>
    <w:rsid w:val="00733B71"/>
    <w:rsid w:val="00734035"/>
    <w:rsid w:val="0073420D"/>
    <w:rsid w:val="00734428"/>
    <w:rsid w:val="00734846"/>
    <w:rsid w:val="007348E7"/>
    <w:rsid w:val="00734B93"/>
    <w:rsid w:val="00734DD1"/>
    <w:rsid w:val="00735049"/>
    <w:rsid w:val="00735128"/>
    <w:rsid w:val="007354A9"/>
    <w:rsid w:val="00735611"/>
    <w:rsid w:val="0073561B"/>
    <w:rsid w:val="00735BD7"/>
    <w:rsid w:val="00735DBD"/>
    <w:rsid w:val="007360BA"/>
    <w:rsid w:val="00736277"/>
    <w:rsid w:val="007362DD"/>
    <w:rsid w:val="0073634D"/>
    <w:rsid w:val="00736921"/>
    <w:rsid w:val="00736D1C"/>
    <w:rsid w:val="00736E6D"/>
    <w:rsid w:val="00736EAD"/>
    <w:rsid w:val="00736F51"/>
    <w:rsid w:val="0073723F"/>
    <w:rsid w:val="00737684"/>
    <w:rsid w:val="00737BD9"/>
    <w:rsid w:val="00737C47"/>
    <w:rsid w:val="00737D4E"/>
    <w:rsid w:val="00737E17"/>
    <w:rsid w:val="00737E6C"/>
    <w:rsid w:val="00740013"/>
    <w:rsid w:val="0074004C"/>
    <w:rsid w:val="0074015F"/>
    <w:rsid w:val="007401BE"/>
    <w:rsid w:val="00740715"/>
    <w:rsid w:val="00740813"/>
    <w:rsid w:val="00740EF2"/>
    <w:rsid w:val="00740F69"/>
    <w:rsid w:val="00740FB3"/>
    <w:rsid w:val="00740FED"/>
    <w:rsid w:val="007412A4"/>
    <w:rsid w:val="007412CB"/>
    <w:rsid w:val="007412DB"/>
    <w:rsid w:val="00741457"/>
    <w:rsid w:val="00741462"/>
    <w:rsid w:val="00741517"/>
    <w:rsid w:val="00741708"/>
    <w:rsid w:val="00741941"/>
    <w:rsid w:val="00741BAF"/>
    <w:rsid w:val="00741E95"/>
    <w:rsid w:val="00741F73"/>
    <w:rsid w:val="007420FD"/>
    <w:rsid w:val="007423BF"/>
    <w:rsid w:val="0074254D"/>
    <w:rsid w:val="00742668"/>
    <w:rsid w:val="007426A2"/>
    <w:rsid w:val="00742A5E"/>
    <w:rsid w:val="00742B55"/>
    <w:rsid w:val="00742C50"/>
    <w:rsid w:val="00742E61"/>
    <w:rsid w:val="00742FB5"/>
    <w:rsid w:val="00743082"/>
    <w:rsid w:val="0074316E"/>
    <w:rsid w:val="0074329F"/>
    <w:rsid w:val="007432FB"/>
    <w:rsid w:val="007433FB"/>
    <w:rsid w:val="0074342E"/>
    <w:rsid w:val="007435C9"/>
    <w:rsid w:val="0074383A"/>
    <w:rsid w:val="00743980"/>
    <w:rsid w:val="00743AFD"/>
    <w:rsid w:val="00743BBB"/>
    <w:rsid w:val="00744122"/>
    <w:rsid w:val="007441B5"/>
    <w:rsid w:val="007441D7"/>
    <w:rsid w:val="00744202"/>
    <w:rsid w:val="0074426B"/>
    <w:rsid w:val="00744377"/>
    <w:rsid w:val="007445EF"/>
    <w:rsid w:val="007447AB"/>
    <w:rsid w:val="00744ABA"/>
    <w:rsid w:val="00744C18"/>
    <w:rsid w:val="00744D09"/>
    <w:rsid w:val="00745500"/>
    <w:rsid w:val="0074577E"/>
    <w:rsid w:val="007457DE"/>
    <w:rsid w:val="00745813"/>
    <w:rsid w:val="00745A0F"/>
    <w:rsid w:val="00745B37"/>
    <w:rsid w:val="00745BA3"/>
    <w:rsid w:val="00745D91"/>
    <w:rsid w:val="00745E8C"/>
    <w:rsid w:val="007460C1"/>
    <w:rsid w:val="007461EA"/>
    <w:rsid w:val="0074645A"/>
    <w:rsid w:val="00746535"/>
    <w:rsid w:val="007466F6"/>
    <w:rsid w:val="00746A4C"/>
    <w:rsid w:val="00746C00"/>
    <w:rsid w:val="00746CC6"/>
    <w:rsid w:val="00747043"/>
    <w:rsid w:val="007475D5"/>
    <w:rsid w:val="007477DB"/>
    <w:rsid w:val="007477F3"/>
    <w:rsid w:val="007477F8"/>
    <w:rsid w:val="00747839"/>
    <w:rsid w:val="00747A6E"/>
    <w:rsid w:val="00747A81"/>
    <w:rsid w:val="00747ABF"/>
    <w:rsid w:val="00747CBA"/>
    <w:rsid w:val="0075001C"/>
    <w:rsid w:val="0075004E"/>
    <w:rsid w:val="007504AB"/>
    <w:rsid w:val="0075051D"/>
    <w:rsid w:val="00750B1F"/>
    <w:rsid w:val="00750C69"/>
    <w:rsid w:val="00750D52"/>
    <w:rsid w:val="00750E6A"/>
    <w:rsid w:val="00750FED"/>
    <w:rsid w:val="0075102C"/>
    <w:rsid w:val="0075161D"/>
    <w:rsid w:val="007517D4"/>
    <w:rsid w:val="00751826"/>
    <w:rsid w:val="007519B7"/>
    <w:rsid w:val="00751C5B"/>
    <w:rsid w:val="00751F8B"/>
    <w:rsid w:val="007520F5"/>
    <w:rsid w:val="0075226D"/>
    <w:rsid w:val="00752406"/>
    <w:rsid w:val="007526F8"/>
    <w:rsid w:val="0075284A"/>
    <w:rsid w:val="007529A5"/>
    <w:rsid w:val="00752BAD"/>
    <w:rsid w:val="00752D6C"/>
    <w:rsid w:val="00752EB5"/>
    <w:rsid w:val="00753000"/>
    <w:rsid w:val="0075319E"/>
    <w:rsid w:val="00753215"/>
    <w:rsid w:val="0075344D"/>
    <w:rsid w:val="00753591"/>
    <w:rsid w:val="007536B4"/>
    <w:rsid w:val="007539AE"/>
    <w:rsid w:val="007539D8"/>
    <w:rsid w:val="00753A8F"/>
    <w:rsid w:val="00753C03"/>
    <w:rsid w:val="00753C3B"/>
    <w:rsid w:val="00753D22"/>
    <w:rsid w:val="00753DC8"/>
    <w:rsid w:val="00754001"/>
    <w:rsid w:val="00754073"/>
    <w:rsid w:val="0075437D"/>
    <w:rsid w:val="007544C5"/>
    <w:rsid w:val="0075478C"/>
    <w:rsid w:val="00754A72"/>
    <w:rsid w:val="00754DE9"/>
    <w:rsid w:val="00754EE0"/>
    <w:rsid w:val="00754F41"/>
    <w:rsid w:val="007552B7"/>
    <w:rsid w:val="007552DE"/>
    <w:rsid w:val="0075547D"/>
    <w:rsid w:val="00755707"/>
    <w:rsid w:val="00755755"/>
    <w:rsid w:val="0075580B"/>
    <w:rsid w:val="00755892"/>
    <w:rsid w:val="00755A12"/>
    <w:rsid w:val="00755B49"/>
    <w:rsid w:val="00755BE9"/>
    <w:rsid w:val="00755CA9"/>
    <w:rsid w:val="00755D75"/>
    <w:rsid w:val="00755F0A"/>
    <w:rsid w:val="00755F1E"/>
    <w:rsid w:val="00755FD1"/>
    <w:rsid w:val="00756074"/>
    <w:rsid w:val="00756128"/>
    <w:rsid w:val="0075628F"/>
    <w:rsid w:val="00756487"/>
    <w:rsid w:val="0075685F"/>
    <w:rsid w:val="007568F2"/>
    <w:rsid w:val="00756C64"/>
    <w:rsid w:val="00757000"/>
    <w:rsid w:val="007571EA"/>
    <w:rsid w:val="00757267"/>
    <w:rsid w:val="007572BB"/>
    <w:rsid w:val="00757448"/>
    <w:rsid w:val="00757510"/>
    <w:rsid w:val="0075753B"/>
    <w:rsid w:val="00757675"/>
    <w:rsid w:val="0075787D"/>
    <w:rsid w:val="00757C5F"/>
    <w:rsid w:val="00757C7F"/>
    <w:rsid w:val="00757D69"/>
    <w:rsid w:val="00757E83"/>
    <w:rsid w:val="00757EC3"/>
    <w:rsid w:val="00760150"/>
    <w:rsid w:val="00760433"/>
    <w:rsid w:val="007604B5"/>
    <w:rsid w:val="0076070E"/>
    <w:rsid w:val="007607D5"/>
    <w:rsid w:val="00760D39"/>
    <w:rsid w:val="00760EC6"/>
    <w:rsid w:val="00760FAC"/>
    <w:rsid w:val="00761062"/>
    <w:rsid w:val="00761281"/>
    <w:rsid w:val="007612C6"/>
    <w:rsid w:val="00761319"/>
    <w:rsid w:val="00761623"/>
    <w:rsid w:val="00761698"/>
    <w:rsid w:val="007616E9"/>
    <w:rsid w:val="00761A95"/>
    <w:rsid w:val="00761BBA"/>
    <w:rsid w:val="00761ED3"/>
    <w:rsid w:val="00761F22"/>
    <w:rsid w:val="007621EA"/>
    <w:rsid w:val="007623E1"/>
    <w:rsid w:val="007624E6"/>
    <w:rsid w:val="00762516"/>
    <w:rsid w:val="00762545"/>
    <w:rsid w:val="00762712"/>
    <w:rsid w:val="0076299A"/>
    <w:rsid w:val="00762BE4"/>
    <w:rsid w:val="00762CA0"/>
    <w:rsid w:val="00762F0C"/>
    <w:rsid w:val="00763232"/>
    <w:rsid w:val="00763441"/>
    <w:rsid w:val="00763553"/>
    <w:rsid w:val="007637E5"/>
    <w:rsid w:val="0076390F"/>
    <w:rsid w:val="0076393B"/>
    <w:rsid w:val="00763943"/>
    <w:rsid w:val="007639B7"/>
    <w:rsid w:val="00763C24"/>
    <w:rsid w:val="00763F33"/>
    <w:rsid w:val="00764416"/>
    <w:rsid w:val="007644AD"/>
    <w:rsid w:val="0076455E"/>
    <w:rsid w:val="007645ED"/>
    <w:rsid w:val="007645FF"/>
    <w:rsid w:val="00764731"/>
    <w:rsid w:val="00764C5B"/>
    <w:rsid w:val="00764C5E"/>
    <w:rsid w:val="00764D64"/>
    <w:rsid w:val="00764E0A"/>
    <w:rsid w:val="00765249"/>
    <w:rsid w:val="00765371"/>
    <w:rsid w:val="00765396"/>
    <w:rsid w:val="007654B8"/>
    <w:rsid w:val="007654ED"/>
    <w:rsid w:val="007655A5"/>
    <w:rsid w:val="007655C2"/>
    <w:rsid w:val="007658D6"/>
    <w:rsid w:val="007659D3"/>
    <w:rsid w:val="00765A8A"/>
    <w:rsid w:val="00765B99"/>
    <w:rsid w:val="00765BCA"/>
    <w:rsid w:val="00765C5C"/>
    <w:rsid w:val="00765C97"/>
    <w:rsid w:val="00765EEF"/>
    <w:rsid w:val="00765F57"/>
    <w:rsid w:val="00766127"/>
    <w:rsid w:val="00766480"/>
    <w:rsid w:val="007664BF"/>
    <w:rsid w:val="00766B14"/>
    <w:rsid w:val="00766C89"/>
    <w:rsid w:val="00766D10"/>
    <w:rsid w:val="00766DBA"/>
    <w:rsid w:val="00766F35"/>
    <w:rsid w:val="0076704C"/>
    <w:rsid w:val="00767119"/>
    <w:rsid w:val="00767311"/>
    <w:rsid w:val="00767848"/>
    <w:rsid w:val="007678FA"/>
    <w:rsid w:val="00767955"/>
    <w:rsid w:val="00767E3F"/>
    <w:rsid w:val="007689D2"/>
    <w:rsid w:val="00770066"/>
    <w:rsid w:val="007700EA"/>
    <w:rsid w:val="007701C0"/>
    <w:rsid w:val="007701CB"/>
    <w:rsid w:val="00770248"/>
    <w:rsid w:val="00770362"/>
    <w:rsid w:val="00770766"/>
    <w:rsid w:val="00770793"/>
    <w:rsid w:val="007707E0"/>
    <w:rsid w:val="007708FB"/>
    <w:rsid w:val="00770B24"/>
    <w:rsid w:val="00770CEA"/>
    <w:rsid w:val="0077101A"/>
    <w:rsid w:val="007711B1"/>
    <w:rsid w:val="007711EF"/>
    <w:rsid w:val="0077124F"/>
    <w:rsid w:val="0077159C"/>
    <w:rsid w:val="00771628"/>
    <w:rsid w:val="0077178A"/>
    <w:rsid w:val="007717A1"/>
    <w:rsid w:val="00771AED"/>
    <w:rsid w:val="00771F71"/>
    <w:rsid w:val="0077215B"/>
    <w:rsid w:val="0077223F"/>
    <w:rsid w:val="007724F4"/>
    <w:rsid w:val="007726F6"/>
    <w:rsid w:val="0077274E"/>
    <w:rsid w:val="00772C6C"/>
    <w:rsid w:val="00772DD6"/>
    <w:rsid w:val="007733F5"/>
    <w:rsid w:val="007734A0"/>
    <w:rsid w:val="007735AA"/>
    <w:rsid w:val="0077368D"/>
    <w:rsid w:val="007737A3"/>
    <w:rsid w:val="00773D4D"/>
    <w:rsid w:val="00773D8D"/>
    <w:rsid w:val="00773DE8"/>
    <w:rsid w:val="00773E1D"/>
    <w:rsid w:val="00774019"/>
    <w:rsid w:val="00774200"/>
    <w:rsid w:val="007743C1"/>
    <w:rsid w:val="0077480C"/>
    <w:rsid w:val="007748EA"/>
    <w:rsid w:val="00774960"/>
    <w:rsid w:val="007749DA"/>
    <w:rsid w:val="00774A4C"/>
    <w:rsid w:val="00774B12"/>
    <w:rsid w:val="0077504D"/>
    <w:rsid w:val="007752BD"/>
    <w:rsid w:val="007753CC"/>
    <w:rsid w:val="0077572E"/>
    <w:rsid w:val="007758B6"/>
    <w:rsid w:val="007759A8"/>
    <w:rsid w:val="007759D3"/>
    <w:rsid w:val="00775A73"/>
    <w:rsid w:val="00775B6C"/>
    <w:rsid w:val="00775B91"/>
    <w:rsid w:val="00775C0A"/>
    <w:rsid w:val="00775D66"/>
    <w:rsid w:val="00775DEB"/>
    <w:rsid w:val="00775E36"/>
    <w:rsid w:val="00775FFF"/>
    <w:rsid w:val="00776359"/>
    <w:rsid w:val="00776365"/>
    <w:rsid w:val="00776386"/>
    <w:rsid w:val="007763EA"/>
    <w:rsid w:val="007768D7"/>
    <w:rsid w:val="00776AB2"/>
    <w:rsid w:val="00776E31"/>
    <w:rsid w:val="0077713A"/>
    <w:rsid w:val="0077735E"/>
    <w:rsid w:val="007773C0"/>
    <w:rsid w:val="00777660"/>
    <w:rsid w:val="00777773"/>
    <w:rsid w:val="007777A1"/>
    <w:rsid w:val="00777933"/>
    <w:rsid w:val="00777990"/>
    <w:rsid w:val="00777A2B"/>
    <w:rsid w:val="00777A56"/>
    <w:rsid w:val="00777CDD"/>
    <w:rsid w:val="00777CEC"/>
    <w:rsid w:val="00777FCE"/>
    <w:rsid w:val="00780028"/>
    <w:rsid w:val="00780258"/>
    <w:rsid w:val="007803C9"/>
    <w:rsid w:val="007805D0"/>
    <w:rsid w:val="0078078F"/>
    <w:rsid w:val="00780AFE"/>
    <w:rsid w:val="00780C2D"/>
    <w:rsid w:val="00780D91"/>
    <w:rsid w:val="00780EEF"/>
    <w:rsid w:val="007810F8"/>
    <w:rsid w:val="007811EA"/>
    <w:rsid w:val="00781249"/>
    <w:rsid w:val="007812E8"/>
    <w:rsid w:val="00781718"/>
    <w:rsid w:val="00781821"/>
    <w:rsid w:val="007819C3"/>
    <w:rsid w:val="00781A82"/>
    <w:rsid w:val="00781ADD"/>
    <w:rsid w:val="00781D53"/>
    <w:rsid w:val="00781E2C"/>
    <w:rsid w:val="00781F4B"/>
    <w:rsid w:val="00781F5A"/>
    <w:rsid w:val="00782018"/>
    <w:rsid w:val="007821E7"/>
    <w:rsid w:val="00782204"/>
    <w:rsid w:val="007822CD"/>
    <w:rsid w:val="007823E7"/>
    <w:rsid w:val="0078252B"/>
    <w:rsid w:val="007825FF"/>
    <w:rsid w:val="007826A5"/>
    <w:rsid w:val="00782751"/>
    <w:rsid w:val="00782863"/>
    <w:rsid w:val="00782A94"/>
    <w:rsid w:val="00782D6E"/>
    <w:rsid w:val="00782FDF"/>
    <w:rsid w:val="00783099"/>
    <w:rsid w:val="007832BA"/>
    <w:rsid w:val="0078333E"/>
    <w:rsid w:val="00783346"/>
    <w:rsid w:val="00783384"/>
    <w:rsid w:val="00783547"/>
    <w:rsid w:val="0078359C"/>
    <w:rsid w:val="00783673"/>
    <w:rsid w:val="00783851"/>
    <w:rsid w:val="0078386C"/>
    <w:rsid w:val="00783923"/>
    <w:rsid w:val="00783B1F"/>
    <w:rsid w:val="00783B81"/>
    <w:rsid w:val="00783D4E"/>
    <w:rsid w:val="00783E1C"/>
    <w:rsid w:val="00783FE3"/>
    <w:rsid w:val="00784118"/>
    <w:rsid w:val="007841C9"/>
    <w:rsid w:val="0078423A"/>
    <w:rsid w:val="0078427A"/>
    <w:rsid w:val="0078434A"/>
    <w:rsid w:val="007846C0"/>
    <w:rsid w:val="007846C6"/>
    <w:rsid w:val="007848C3"/>
    <w:rsid w:val="00784927"/>
    <w:rsid w:val="00784C12"/>
    <w:rsid w:val="00784F89"/>
    <w:rsid w:val="0078500A"/>
    <w:rsid w:val="00785114"/>
    <w:rsid w:val="007852C2"/>
    <w:rsid w:val="0078531B"/>
    <w:rsid w:val="0078533B"/>
    <w:rsid w:val="00785414"/>
    <w:rsid w:val="007854DD"/>
    <w:rsid w:val="00785508"/>
    <w:rsid w:val="00785554"/>
    <w:rsid w:val="007855CD"/>
    <w:rsid w:val="0078593B"/>
    <w:rsid w:val="00785A88"/>
    <w:rsid w:val="00785B91"/>
    <w:rsid w:val="00785BB2"/>
    <w:rsid w:val="00785DC8"/>
    <w:rsid w:val="007863B6"/>
    <w:rsid w:val="007863DD"/>
    <w:rsid w:val="0078642C"/>
    <w:rsid w:val="00786636"/>
    <w:rsid w:val="00786856"/>
    <w:rsid w:val="007868AE"/>
    <w:rsid w:val="00786A90"/>
    <w:rsid w:val="00786CE6"/>
    <w:rsid w:val="00786D10"/>
    <w:rsid w:val="00787239"/>
    <w:rsid w:val="0078726B"/>
    <w:rsid w:val="007873F1"/>
    <w:rsid w:val="00787509"/>
    <w:rsid w:val="0078756A"/>
    <w:rsid w:val="0078770B"/>
    <w:rsid w:val="00787835"/>
    <w:rsid w:val="00787D6D"/>
    <w:rsid w:val="00787DB4"/>
    <w:rsid w:val="00787DC8"/>
    <w:rsid w:val="00787FD6"/>
    <w:rsid w:val="0079073F"/>
    <w:rsid w:val="007907DA"/>
    <w:rsid w:val="0079080B"/>
    <w:rsid w:val="00790867"/>
    <w:rsid w:val="00790B03"/>
    <w:rsid w:val="00790B5A"/>
    <w:rsid w:val="00790CC7"/>
    <w:rsid w:val="00790DAF"/>
    <w:rsid w:val="00790F44"/>
    <w:rsid w:val="00791140"/>
    <w:rsid w:val="007912D1"/>
    <w:rsid w:val="00791486"/>
    <w:rsid w:val="00791634"/>
    <w:rsid w:val="0079169B"/>
    <w:rsid w:val="00791702"/>
    <w:rsid w:val="00791910"/>
    <w:rsid w:val="00791951"/>
    <w:rsid w:val="00791A31"/>
    <w:rsid w:val="00791C1B"/>
    <w:rsid w:val="00792230"/>
    <w:rsid w:val="00792699"/>
    <w:rsid w:val="0079292F"/>
    <w:rsid w:val="00792C4F"/>
    <w:rsid w:val="00792CEB"/>
    <w:rsid w:val="00792D7F"/>
    <w:rsid w:val="00792F41"/>
    <w:rsid w:val="0079302D"/>
    <w:rsid w:val="007930E6"/>
    <w:rsid w:val="0079326B"/>
    <w:rsid w:val="00793466"/>
    <w:rsid w:val="007935B1"/>
    <w:rsid w:val="00793798"/>
    <w:rsid w:val="00793A68"/>
    <w:rsid w:val="00793A70"/>
    <w:rsid w:val="00793C00"/>
    <w:rsid w:val="00793D2D"/>
    <w:rsid w:val="00793D48"/>
    <w:rsid w:val="00793D8B"/>
    <w:rsid w:val="00793F60"/>
    <w:rsid w:val="00794044"/>
    <w:rsid w:val="00794074"/>
    <w:rsid w:val="007942D1"/>
    <w:rsid w:val="00794339"/>
    <w:rsid w:val="00794411"/>
    <w:rsid w:val="007945F8"/>
    <w:rsid w:val="0079485D"/>
    <w:rsid w:val="00794B18"/>
    <w:rsid w:val="00794BD7"/>
    <w:rsid w:val="00794CAC"/>
    <w:rsid w:val="00794D71"/>
    <w:rsid w:val="00794FA3"/>
    <w:rsid w:val="00795002"/>
    <w:rsid w:val="007950C6"/>
    <w:rsid w:val="00795212"/>
    <w:rsid w:val="007952BB"/>
    <w:rsid w:val="00795459"/>
    <w:rsid w:val="00795860"/>
    <w:rsid w:val="00795876"/>
    <w:rsid w:val="007958FB"/>
    <w:rsid w:val="00795AF1"/>
    <w:rsid w:val="00795D4C"/>
    <w:rsid w:val="00796164"/>
    <w:rsid w:val="0079617C"/>
    <w:rsid w:val="007962A9"/>
    <w:rsid w:val="00796448"/>
    <w:rsid w:val="007964B4"/>
    <w:rsid w:val="00796637"/>
    <w:rsid w:val="0079676E"/>
    <w:rsid w:val="007968FE"/>
    <w:rsid w:val="00796C95"/>
    <w:rsid w:val="007970A5"/>
    <w:rsid w:val="007970CE"/>
    <w:rsid w:val="007970F0"/>
    <w:rsid w:val="007973F0"/>
    <w:rsid w:val="0079763E"/>
    <w:rsid w:val="007979A6"/>
    <w:rsid w:val="00797C0E"/>
    <w:rsid w:val="00797C65"/>
    <w:rsid w:val="007A02CA"/>
    <w:rsid w:val="007A02EA"/>
    <w:rsid w:val="007A0623"/>
    <w:rsid w:val="007A06E6"/>
    <w:rsid w:val="007A0844"/>
    <w:rsid w:val="007A0A89"/>
    <w:rsid w:val="007A0AD6"/>
    <w:rsid w:val="007A0CF4"/>
    <w:rsid w:val="007A0E01"/>
    <w:rsid w:val="007A0EB6"/>
    <w:rsid w:val="007A0FF4"/>
    <w:rsid w:val="007A107E"/>
    <w:rsid w:val="007A1212"/>
    <w:rsid w:val="007A14B3"/>
    <w:rsid w:val="007A1648"/>
    <w:rsid w:val="007A1795"/>
    <w:rsid w:val="007A185B"/>
    <w:rsid w:val="007A18B8"/>
    <w:rsid w:val="007A19CB"/>
    <w:rsid w:val="007A1AAB"/>
    <w:rsid w:val="007A1AB6"/>
    <w:rsid w:val="007A1E86"/>
    <w:rsid w:val="007A1ECA"/>
    <w:rsid w:val="007A1F56"/>
    <w:rsid w:val="007A2155"/>
    <w:rsid w:val="007A2202"/>
    <w:rsid w:val="007A22D4"/>
    <w:rsid w:val="007A2328"/>
    <w:rsid w:val="007A2333"/>
    <w:rsid w:val="007A25F8"/>
    <w:rsid w:val="007A260F"/>
    <w:rsid w:val="007A2A6B"/>
    <w:rsid w:val="007A2B3D"/>
    <w:rsid w:val="007A2B45"/>
    <w:rsid w:val="007A2BD8"/>
    <w:rsid w:val="007A2BDD"/>
    <w:rsid w:val="007A2CA4"/>
    <w:rsid w:val="007A2CCC"/>
    <w:rsid w:val="007A31B0"/>
    <w:rsid w:val="007A32C5"/>
    <w:rsid w:val="007A34E8"/>
    <w:rsid w:val="007A34EC"/>
    <w:rsid w:val="007A355B"/>
    <w:rsid w:val="007A36DD"/>
    <w:rsid w:val="007A3AAA"/>
    <w:rsid w:val="007A3AC8"/>
    <w:rsid w:val="007A3BC3"/>
    <w:rsid w:val="007A3DED"/>
    <w:rsid w:val="007A3F35"/>
    <w:rsid w:val="007A4019"/>
    <w:rsid w:val="007A41DD"/>
    <w:rsid w:val="007A42F1"/>
    <w:rsid w:val="007A43B7"/>
    <w:rsid w:val="007A4481"/>
    <w:rsid w:val="007A4500"/>
    <w:rsid w:val="007A4558"/>
    <w:rsid w:val="007A45B4"/>
    <w:rsid w:val="007A46F1"/>
    <w:rsid w:val="007A471D"/>
    <w:rsid w:val="007A476B"/>
    <w:rsid w:val="007A4798"/>
    <w:rsid w:val="007A47B0"/>
    <w:rsid w:val="007A4819"/>
    <w:rsid w:val="007A48C3"/>
    <w:rsid w:val="007A4934"/>
    <w:rsid w:val="007A495D"/>
    <w:rsid w:val="007A4E25"/>
    <w:rsid w:val="007A4FB0"/>
    <w:rsid w:val="007A5047"/>
    <w:rsid w:val="007A5131"/>
    <w:rsid w:val="007A51FE"/>
    <w:rsid w:val="007A5244"/>
    <w:rsid w:val="007A541C"/>
    <w:rsid w:val="007A56F3"/>
    <w:rsid w:val="007A5847"/>
    <w:rsid w:val="007A5859"/>
    <w:rsid w:val="007A5990"/>
    <w:rsid w:val="007A5A03"/>
    <w:rsid w:val="007A5A17"/>
    <w:rsid w:val="007A5A6C"/>
    <w:rsid w:val="007A5AEF"/>
    <w:rsid w:val="007A5C54"/>
    <w:rsid w:val="007A5CB5"/>
    <w:rsid w:val="007A62E9"/>
    <w:rsid w:val="007A6714"/>
    <w:rsid w:val="007A68AC"/>
    <w:rsid w:val="007A6912"/>
    <w:rsid w:val="007A6993"/>
    <w:rsid w:val="007A6A82"/>
    <w:rsid w:val="007A6B02"/>
    <w:rsid w:val="007A72E8"/>
    <w:rsid w:val="007A7462"/>
    <w:rsid w:val="007A7718"/>
    <w:rsid w:val="007A776B"/>
    <w:rsid w:val="007A7B68"/>
    <w:rsid w:val="007A7DAC"/>
    <w:rsid w:val="007B0319"/>
    <w:rsid w:val="007B0526"/>
    <w:rsid w:val="007B0765"/>
    <w:rsid w:val="007B0AD2"/>
    <w:rsid w:val="007B11A9"/>
    <w:rsid w:val="007B1353"/>
    <w:rsid w:val="007B1924"/>
    <w:rsid w:val="007B1AF2"/>
    <w:rsid w:val="007B1D38"/>
    <w:rsid w:val="007B1E83"/>
    <w:rsid w:val="007B1FA0"/>
    <w:rsid w:val="007B258A"/>
    <w:rsid w:val="007B27F9"/>
    <w:rsid w:val="007B2B9E"/>
    <w:rsid w:val="007B2DC8"/>
    <w:rsid w:val="007B3379"/>
    <w:rsid w:val="007B35E0"/>
    <w:rsid w:val="007B366D"/>
    <w:rsid w:val="007B376B"/>
    <w:rsid w:val="007B37AF"/>
    <w:rsid w:val="007B37DD"/>
    <w:rsid w:val="007B3A77"/>
    <w:rsid w:val="007B3B00"/>
    <w:rsid w:val="007B3B4D"/>
    <w:rsid w:val="007B3C1E"/>
    <w:rsid w:val="007B3D76"/>
    <w:rsid w:val="007B3FE4"/>
    <w:rsid w:val="007B4195"/>
    <w:rsid w:val="007B4333"/>
    <w:rsid w:val="007B4471"/>
    <w:rsid w:val="007B46CD"/>
    <w:rsid w:val="007B46D4"/>
    <w:rsid w:val="007B4858"/>
    <w:rsid w:val="007B4A75"/>
    <w:rsid w:val="007B4B9B"/>
    <w:rsid w:val="007B4BB4"/>
    <w:rsid w:val="007B4D47"/>
    <w:rsid w:val="007B4DBB"/>
    <w:rsid w:val="007B5083"/>
    <w:rsid w:val="007B508A"/>
    <w:rsid w:val="007B514B"/>
    <w:rsid w:val="007B51A5"/>
    <w:rsid w:val="007B5423"/>
    <w:rsid w:val="007B5643"/>
    <w:rsid w:val="007B56CB"/>
    <w:rsid w:val="007B58E2"/>
    <w:rsid w:val="007B5B1A"/>
    <w:rsid w:val="007B5C19"/>
    <w:rsid w:val="007B5D77"/>
    <w:rsid w:val="007B5EB4"/>
    <w:rsid w:val="007B61D2"/>
    <w:rsid w:val="007B63A2"/>
    <w:rsid w:val="007B67B3"/>
    <w:rsid w:val="007B6C12"/>
    <w:rsid w:val="007B6FA0"/>
    <w:rsid w:val="007B71FF"/>
    <w:rsid w:val="007B730B"/>
    <w:rsid w:val="007B7512"/>
    <w:rsid w:val="007B75C7"/>
    <w:rsid w:val="007B75F6"/>
    <w:rsid w:val="007B7656"/>
    <w:rsid w:val="007B778C"/>
    <w:rsid w:val="007B77DC"/>
    <w:rsid w:val="007B7878"/>
    <w:rsid w:val="007B792A"/>
    <w:rsid w:val="007B7A21"/>
    <w:rsid w:val="007B7A46"/>
    <w:rsid w:val="007B7B74"/>
    <w:rsid w:val="007B7B84"/>
    <w:rsid w:val="007B7B95"/>
    <w:rsid w:val="007B7E7E"/>
    <w:rsid w:val="007B7FCF"/>
    <w:rsid w:val="007C014E"/>
    <w:rsid w:val="007C018F"/>
    <w:rsid w:val="007C0261"/>
    <w:rsid w:val="007C03CD"/>
    <w:rsid w:val="007C0404"/>
    <w:rsid w:val="007C076F"/>
    <w:rsid w:val="007C09C1"/>
    <w:rsid w:val="007C0B77"/>
    <w:rsid w:val="007C0C18"/>
    <w:rsid w:val="007C0C74"/>
    <w:rsid w:val="007C0D61"/>
    <w:rsid w:val="007C108B"/>
    <w:rsid w:val="007C1251"/>
    <w:rsid w:val="007C126F"/>
    <w:rsid w:val="007C1CB9"/>
    <w:rsid w:val="007C1E84"/>
    <w:rsid w:val="007C1F74"/>
    <w:rsid w:val="007C21BB"/>
    <w:rsid w:val="007C22C0"/>
    <w:rsid w:val="007C23D3"/>
    <w:rsid w:val="007C247F"/>
    <w:rsid w:val="007C2595"/>
    <w:rsid w:val="007C2683"/>
    <w:rsid w:val="007C2740"/>
    <w:rsid w:val="007C2842"/>
    <w:rsid w:val="007C2B73"/>
    <w:rsid w:val="007C2FE5"/>
    <w:rsid w:val="007C31E0"/>
    <w:rsid w:val="007C3312"/>
    <w:rsid w:val="007C36F8"/>
    <w:rsid w:val="007C37AD"/>
    <w:rsid w:val="007C383B"/>
    <w:rsid w:val="007C3A6A"/>
    <w:rsid w:val="007C3A6E"/>
    <w:rsid w:val="007C3DC6"/>
    <w:rsid w:val="007C3ECD"/>
    <w:rsid w:val="007C3FB8"/>
    <w:rsid w:val="007C414F"/>
    <w:rsid w:val="007C445C"/>
    <w:rsid w:val="007C44FE"/>
    <w:rsid w:val="007C4525"/>
    <w:rsid w:val="007C4711"/>
    <w:rsid w:val="007C4797"/>
    <w:rsid w:val="007C4898"/>
    <w:rsid w:val="007C4909"/>
    <w:rsid w:val="007C4959"/>
    <w:rsid w:val="007C496A"/>
    <w:rsid w:val="007C4A70"/>
    <w:rsid w:val="007C4AFB"/>
    <w:rsid w:val="007C4BFE"/>
    <w:rsid w:val="007C4E38"/>
    <w:rsid w:val="007C4E72"/>
    <w:rsid w:val="007C4F8C"/>
    <w:rsid w:val="007C5426"/>
    <w:rsid w:val="007C5503"/>
    <w:rsid w:val="007C55A3"/>
    <w:rsid w:val="007C5621"/>
    <w:rsid w:val="007C57B1"/>
    <w:rsid w:val="007C5944"/>
    <w:rsid w:val="007C5AB9"/>
    <w:rsid w:val="007C5CF5"/>
    <w:rsid w:val="007C5E09"/>
    <w:rsid w:val="007C63B9"/>
    <w:rsid w:val="007C6697"/>
    <w:rsid w:val="007C672E"/>
    <w:rsid w:val="007C67AC"/>
    <w:rsid w:val="007C6C9F"/>
    <w:rsid w:val="007C7095"/>
    <w:rsid w:val="007C70B7"/>
    <w:rsid w:val="007C7403"/>
    <w:rsid w:val="007C757F"/>
    <w:rsid w:val="007C75F4"/>
    <w:rsid w:val="007C7868"/>
    <w:rsid w:val="007C7D85"/>
    <w:rsid w:val="007C7D86"/>
    <w:rsid w:val="007C7F8F"/>
    <w:rsid w:val="007D0319"/>
    <w:rsid w:val="007D031A"/>
    <w:rsid w:val="007D084A"/>
    <w:rsid w:val="007D0DA3"/>
    <w:rsid w:val="007D0DD9"/>
    <w:rsid w:val="007D0F48"/>
    <w:rsid w:val="007D1012"/>
    <w:rsid w:val="007D1360"/>
    <w:rsid w:val="007D16AF"/>
    <w:rsid w:val="007D1741"/>
    <w:rsid w:val="007D1966"/>
    <w:rsid w:val="007D1A9E"/>
    <w:rsid w:val="007D1C73"/>
    <w:rsid w:val="007D1CC6"/>
    <w:rsid w:val="007D1F67"/>
    <w:rsid w:val="007D238A"/>
    <w:rsid w:val="007D27D6"/>
    <w:rsid w:val="007D27ED"/>
    <w:rsid w:val="007D2825"/>
    <w:rsid w:val="007D2827"/>
    <w:rsid w:val="007D282F"/>
    <w:rsid w:val="007D292A"/>
    <w:rsid w:val="007D29FD"/>
    <w:rsid w:val="007D2B0E"/>
    <w:rsid w:val="007D2B66"/>
    <w:rsid w:val="007D2DAF"/>
    <w:rsid w:val="007D2DC3"/>
    <w:rsid w:val="007D3082"/>
    <w:rsid w:val="007D3397"/>
    <w:rsid w:val="007D3690"/>
    <w:rsid w:val="007D37A6"/>
    <w:rsid w:val="007D3906"/>
    <w:rsid w:val="007D3B03"/>
    <w:rsid w:val="007D3CF6"/>
    <w:rsid w:val="007D3D2B"/>
    <w:rsid w:val="007D400A"/>
    <w:rsid w:val="007D40D4"/>
    <w:rsid w:val="007D427E"/>
    <w:rsid w:val="007D479D"/>
    <w:rsid w:val="007D494B"/>
    <w:rsid w:val="007D4981"/>
    <w:rsid w:val="007D4C2C"/>
    <w:rsid w:val="007D5127"/>
    <w:rsid w:val="007D51F0"/>
    <w:rsid w:val="007D5212"/>
    <w:rsid w:val="007D52B5"/>
    <w:rsid w:val="007D5394"/>
    <w:rsid w:val="007D548F"/>
    <w:rsid w:val="007D579E"/>
    <w:rsid w:val="007D580C"/>
    <w:rsid w:val="007D5D4C"/>
    <w:rsid w:val="007D5DBC"/>
    <w:rsid w:val="007D5DD4"/>
    <w:rsid w:val="007D6339"/>
    <w:rsid w:val="007D6346"/>
    <w:rsid w:val="007D6526"/>
    <w:rsid w:val="007D652E"/>
    <w:rsid w:val="007D65AB"/>
    <w:rsid w:val="007D665F"/>
    <w:rsid w:val="007D666B"/>
    <w:rsid w:val="007D6724"/>
    <w:rsid w:val="007D677F"/>
    <w:rsid w:val="007D68E5"/>
    <w:rsid w:val="007D6B53"/>
    <w:rsid w:val="007D6EE8"/>
    <w:rsid w:val="007D6FE0"/>
    <w:rsid w:val="007D6FE3"/>
    <w:rsid w:val="007D70AB"/>
    <w:rsid w:val="007D711B"/>
    <w:rsid w:val="007D749E"/>
    <w:rsid w:val="007D74DB"/>
    <w:rsid w:val="007D7505"/>
    <w:rsid w:val="007D75FF"/>
    <w:rsid w:val="007D76EB"/>
    <w:rsid w:val="007D77DC"/>
    <w:rsid w:val="007D79E4"/>
    <w:rsid w:val="007D7CBE"/>
    <w:rsid w:val="007D7F50"/>
    <w:rsid w:val="007E0105"/>
    <w:rsid w:val="007E0130"/>
    <w:rsid w:val="007E016A"/>
    <w:rsid w:val="007E0185"/>
    <w:rsid w:val="007E04B5"/>
    <w:rsid w:val="007E064C"/>
    <w:rsid w:val="007E0658"/>
    <w:rsid w:val="007E0773"/>
    <w:rsid w:val="007E07EE"/>
    <w:rsid w:val="007E09DC"/>
    <w:rsid w:val="007E0AFB"/>
    <w:rsid w:val="007E0B9C"/>
    <w:rsid w:val="007E0CE6"/>
    <w:rsid w:val="007E1243"/>
    <w:rsid w:val="007E136F"/>
    <w:rsid w:val="007E137D"/>
    <w:rsid w:val="007E137F"/>
    <w:rsid w:val="007E16CD"/>
    <w:rsid w:val="007E173B"/>
    <w:rsid w:val="007E17D6"/>
    <w:rsid w:val="007E1840"/>
    <w:rsid w:val="007E1B3D"/>
    <w:rsid w:val="007E1CC5"/>
    <w:rsid w:val="007E1EA3"/>
    <w:rsid w:val="007E1F1E"/>
    <w:rsid w:val="007E1FEC"/>
    <w:rsid w:val="007E2083"/>
    <w:rsid w:val="007E2172"/>
    <w:rsid w:val="007E250D"/>
    <w:rsid w:val="007E25F2"/>
    <w:rsid w:val="007E2617"/>
    <w:rsid w:val="007E2786"/>
    <w:rsid w:val="007E2D66"/>
    <w:rsid w:val="007E2E30"/>
    <w:rsid w:val="007E2EFC"/>
    <w:rsid w:val="007E305D"/>
    <w:rsid w:val="007E319C"/>
    <w:rsid w:val="007E3281"/>
    <w:rsid w:val="007E32A1"/>
    <w:rsid w:val="007E32B1"/>
    <w:rsid w:val="007E347F"/>
    <w:rsid w:val="007E36AF"/>
    <w:rsid w:val="007E36C3"/>
    <w:rsid w:val="007E39F5"/>
    <w:rsid w:val="007E3C03"/>
    <w:rsid w:val="007E3D48"/>
    <w:rsid w:val="007E4000"/>
    <w:rsid w:val="007E4052"/>
    <w:rsid w:val="007E42DB"/>
    <w:rsid w:val="007E44A5"/>
    <w:rsid w:val="007E45EA"/>
    <w:rsid w:val="007E4750"/>
    <w:rsid w:val="007E4766"/>
    <w:rsid w:val="007E485B"/>
    <w:rsid w:val="007E4D15"/>
    <w:rsid w:val="007E4D91"/>
    <w:rsid w:val="007E5015"/>
    <w:rsid w:val="007E5321"/>
    <w:rsid w:val="007E5346"/>
    <w:rsid w:val="007E53D0"/>
    <w:rsid w:val="007E573B"/>
    <w:rsid w:val="007E574E"/>
    <w:rsid w:val="007E5799"/>
    <w:rsid w:val="007E590D"/>
    <w:rsid w:val="007E5965"/>
    <w:rsid w:val="007E5B01"/>
    <w:rsid w:val="007E5B78"/>
    <w:rsid w:val="007E5C03"/>
    <w:rsid w:val="007E5CEC"/>
    <w:rsid w:val="007E5D7E"/>
    <w:rsid w:val="007E5F06"/>
    <w:rsid w:val="007E5FDE"/>
    <w:rsid w:val="007E6108"/>
    <w:rsid w:val="007E61C7"/>
    <w:rsid w:val="007E65E3"/>
    <w:rsid w:val="007E6644"/>
    <w:rsid w:val="007E6A33"/>
    <w:rsid w:val="007E6A4E"/>
    <w:rsid w:val="007E6A86"/>
    <w:rsid w:val="007E6AE7"/>
    <w:rsid w:val="007E6B0E"/>
    <w:rsid w:val="007E6C01"/>
    <w:rsid w:val="007E6EC9"/>
    <w:rsid w:val="007E6EF5"/>
    <w:rsid w:val="007E6FAE"/>
    <w:rsid w:val="007E7004"/>
    <w:rsid w:val="007E7117"/>
    <w:rsid w:val="007E7238"/>
    <w:rsid w:val="007E72EB"/>
    <w:rsid w:val="007E7536"/>
    <w:rsid w:val="007E7A00"/>
    <w:rsid w:val="007E7C74"/>
    <w:rsid w:val="007E7EED"/>
    <w:rsid w:val="007E7F2C"/>
    <w:rsid w:val="007F01B3"/>
    <w:rsid w:val="007F0226"/>
    <w:rsid w:val="007F02A9"/>
    <w:rsid w:val="007F039C"/>
    <w:rsid w:val="007F0B31"/>
    <w:rsid w:val="007F0D46"/>
    <w:rsid w:val="007F0DE1"/>
    <w:rsid w:val="007F12C3"/>
    <w:rsid w:val="007F132E"/>
    <w:rsid w:val="007F133A"/>
    <w:rsid w:val="007F1397"/>
    <w:rsid w:val="007F154B"/>
    <w:rsid w:val="007F156E"/>
    <w:rsid w:val="007F1630"/>
    <w:rsid w:val="007F1846"/>
    <w:rsid w:val="007F19D5"/>
    <w:rsid w:val="007F1B9D"/>
    <w:rsid w:val="007F1C7D"/>
    <w:rsid w:val="007F2590"/>
    <w:rsid w:val="007F25E5"/>
    <w:rsid w:val="007F287F"/>
    <w:rsid w:val="007F2A1F"/>
    <w:rsid w:val="007F2D33"/>
    <w:rsid w:val="007F2D6A"/>
    <w:rsid w:val="007F2EA5"/>
    <w:rsid w:val="007F2EF8"/>
    <w:rsid w:val="007F315E"/>
    <w:rsid w:val="007F3266"/>
    <w:rsid w:val="007F33FF"/>
    <w:rsid w:val="007F3401"/>
    <w:rsid w:val="007F351D"/>
    <w:rsid w:val="007F36C0"/>
    <w:rsid w:val="007F38A3"/>
    <w:rsid w:val="007F39BE"/>
    <w:rsid w:val="007F39D1"/>
    <w:rsid w:val="007F3A98"/>
    <w:rsid w:val="007F3B8C"/>
    <w:rsid w:val="007F3BF8"/>
    <w:rsid w:val="007F3F03"/>
    <w:rsid w:val="007F410D"/>
    <w:rsid w:val="007F43D9"/>
    <w:rsid w:val="007F4787"/>
    <w:rsid w:val="007F478E"/>
    <w:rsid w:val="007F47F3"/>
    <w:rsid w:val="007F4980"/>
    <w:rsid w:val="007F4F4E"/>
    <w:rsid w:val="007F51FF"/>
    <w:rsid w:val="007F5371"/>
    <w:rsid w:val="007F5C77"/>
    <w:rsid w:val="007F5DD9"/>
    <w:rsid w:val="007F60F5"/>
    <w:rsid w:val="007F6252"/>
    <w:rsid w:val="007F6287"/>
    <w:rsid w:val="007F637B"/>
    <w:rsid w:val="007F653E"/>
    <w:rsid w:val="007F65AE"/>
    <w:rsid w:val="007F66DD"/>
    <w:rsid w:val="007F684F"/>
    <w:rsid w:val="007F69AC"/>
    <w:rsid w:val="007F6F8D"/>
    <w:rsid w:val="007F7040"/>
    <w:rsid w:val="007F72C7"/>
    <w:rsid w:val="007F7BEA"/>
    <w:rsid w:val="007F7D49"/>
    <w:rsid w:val="007F7DB5"/>
    <w:rsid w:val="007F7E4F"/>
    <w:rsid w:val="007F7E75"/>
    <w:rsid w:val="007F7E9A"/>
    <w:rsid w:val="007F7F1F"/>
    <w:rsid w:val="00800210"/>
    <w:rsid w:val="008003CC"/>
    <w:rsid w:val="008005C1"/>
    <w:rsid w:val="00800663"/>
    <w:rsid w:val="00800895"/>
    <w:rsid w:val="00800AEE"/>
    <w:rsid w:val="00800C46"/>
    <w:rsid w:val="00800C59"/>
    <w:rsid w:val="00800D6F"/>
    <w:rsid w:val="0080102B"/>
    <w:rsid w:val="00801190"/>
    <w:rsid w:val="00801592"/>
    <w:rsid w:val="00801720"/>
    <w:rsid w:val="00801792"/>
    <w:rsid w:val="00801881"/>
    <w:rsid w:val="0080189E"/>
    <w:rsid w:val="00801975"/>
    <w:rsid w:val="00801B58"/>
    <w:rsid w:val="00801C4C"/>
    <w:rsid w:val="00801D02"/>
    <w:rsid w:val="0080217A"/>
    <w:rsid w:val="00802231"/>
    <w:rsid w:val="0080230C"/>
    <w:rsid w:val="008027D1"/>
    <w:rsid w:val="008028E4"/>
    <w:rsid w:val="00802A71"/>
    <w:rsid w:val="00802B3F"/>
    <w:rsid w:val="00802B9C"/>
    <w:rsid w:val="00802C8A"/>
    <w:rsid w:val="00802D1B"/>
    <w:rsid w:val="00802E1C"/>
    <w:rsid w:val="008034BB"/>
    <w:rsid w:val="00803607"/>
    <w:rsid w:val="00803743"/>
    <w:rsid w:val="00803780"/>
    <w:rsid w:val="00803BC6"/>
    <w:rsid w:val="00803C55"/>
    <w:rsid w:val="00803CA0"/>
    <w:rsid w:val="00803CB6"/>
    <w:rsid w:val="00803D07"/>
    <w:rsid w:val="00803DDC"/>
    <w:rsid w:val="00803EC8"/>
    <w:rsid w:val="00804318"/>
    <w:rsid w:val="00804807"/>
    <w:rsid w:val="00804C11"/>
    <w:rsid w:val="00804FD2"/>
    <w:rsid w:val="00805079"/>
    <w:rsid w:val="008052EF"/>
    <w:rsid w:val="00805365"/>
    <w:rsid w:val="00805728"/>
    <w:rsid w:val="00805766"/>
    <w:rsid w:val="00805AA5"/>
    <w:rsid w:val="00805AB1"/>
    <w:rsid w:val="00805E01"/>
    <w:rsid w:val="00806016"/>
    <w:rsid w:val="00806214"/>
    <w:rsid w:val="00806368"/>
    <w:rsid w:val="00806532"/>
    <w:rsid w:val="00806634"/>
    <w:rsid w:val="008067D2"/>
    <w:rsid w:val="008068B8"/>
    <w:rsid w:val="00806A9A"/>
    <w:rsid w:val="00806AF6"/>
    <w:rsid w:val="00806B42"/>
    <w:rsid w:val="00807331"/>
    <w:rsid w:val="00807333"/>
    <w:rsid w:val="00807480"/>
    <w:rsid w:val="00807584"/>
    <w:rsid w:val="00807667"/>
    <w:rsid w:val="0080794C"/>
    <w:rsid w:val="00807A69"/>
    <w:rsid w:val="00807B3C"/>
    <w:rsid w:val="00807B60"/>
    <w:rsid w:val="00807C7A"/>
    <w:rsid w:val="00807CCB"/>
    <w:rsid w:val="00807F00"/>
    <w:rsid w:val="0081025C"/>
    <w:rsid w:val="008103EA"/>
    <w:rsid w:val="008108EA"/>
    <w:rsid w:val="00810948"/>
    <w:rsid w:val="00810B11"/>
    <w:rsid w:val="00810C35"/>
    <w:rsid w:val="00810CCE"/>
    <w:rsid w:val="00810D78"/>
    <w:rsid w:val="00810E50"/>
    <w:rsid w:val="00810F4D"/>
    <w:rsid w:val="008112A5"/>
    <w:rsid w:val="008114FF"/>
    <w:rsid w:val="008115BC"/>
    <w:rsid w:val="008115C4"/>
    <w:rsid w:val="00811741"/>
    <w:rsid w:val="00811827"/>
    <w:rsid w:val="0081195E"/>
    <w:rsid w:val="00811A5D"/>
    <w:rsid w:val="00811D06"/>
    <w:rsid w:val="00811D46"/>
    <w:rsid w:val="00811DE1"/>
    <w:rsid w:val="00811DEC"/>
    <w:rsid w:val="00811FD0"/>
    <w:rsid w:val="0081208A"/>
    <w:rsid w:val="0081241A"/>
    <w:rsid w:val="008125D1"/>
    <w:rsid w:val="00812891"/>
    <w:rsid w:val="008128CE"/>
    <w:rsid w:val="00812B2F"/>
    <w:rsid w:val="00812F28"/>
    <w:rsid w:val="00813210"/>
    <w:rsid w:val="00813215"/>
    <w:rsid w:val="00813230"/>
    <w:rsid w:val="00813233"/>
    <w:rsid w:val="0081347B"/>
    <w:rsid w:val="00813502"/>
    <w:rsid w:val="008139C7"/>
    <w:rsid w:val="008139D0"/>
    <w:rsid w:val="00813A29"/>
    <w:rsid w:val="00813C82"/>
    <w:rsid w:val="00813CA6"/>
    <w:rsid w:val="00813EF0"/>
    <w:rsid w:val="0081400A"/>
    <w:rsid w:val="00814058"/>
    <w:rsid w:val="00814206"/>
    <w:rsid w:val="00814599"/>
    <w:rsid w:val="008145C6"/>
    <w:rsid w:val="00814720"/>
    <w:rsid w:val="00814726"/>
    <w:rsid w:val="008147DF"/>
    <w:rsid w:val="00814894"/>
    <w:rsid w:val="00814B3D"/>
    <w:rsid w:val="00814D85"/>
    <w:rsid w:val="00814E7F"/>
    <w:rsid w:val="00814F17"/>
    <w:rsid w:val="00815526"/>
    <w:rsid w:val="008158D8"/>
    <w:rsid w:val="008158F5"/>
    <w:rsid w:val="00815956"/>
    <w:rsid w:val="00815E33"/>
    <w:rsid w:val="00815F0C"/>
    <w:rsid w:val="008162AE"/>
    <w:rsid w:val="00816578"/>
    <w:rsid w:val="00816674"/>
    <w:rsid w:val="008167AD"/>
    <w:rsid w:val="00816DB0"/>
    <w:rsid w:val="00817916"/>
    <w:rsid w:val="00817941"/>
    <w:rsid w:val="00817BC6"/>
    <w:rsid w:val="00817F86"/>
    <w:rsid w:val="0082025B"/>
    <w:rsid w:val="008202E4"/>
    <w:rsid w:val="008205D0"/>
    <w:rsid w:val="008205E3"/>
    <w:rsid w:val="00820804"/>
    <w:rsid w:val="008208AE"/>
    <w:rsid w:val="00820A85"/>
    <w:rsid w:val="00820B05"/>
    <w:rsid w:val="00820D1C"/>
    <w:rsid w:val="00820DBB"/>
    <w:rsid w:val="00820F42"/>
    <w:rsid w:val="00820F67"/>
    <w:rsid w:val="00821121"/>
    <w:rsid w:val="00821220"/>
    <w:rsid w:val="00821404"/>
    <w:rsid w:val="0082146B"/>
    <w:rsid w:val="008215D1"/>
    <w:rsid w:val="0082188C"/>
    <w:rsid w:val="0082191C"/>
    <w:rsid w:val="00821AA9"/>
    <w:rsid w:val="00821BDA"/>
    <w:rsid w:val="00821DD0"/>
    <w:rsid w:val="00821F2C"/>
    <w:rsid w:val="0082256C"/>
    <w:rsid w:val="008225E6"/>
    <w:rsid w:val="008225F3"/>
    <w:rsid w:val="00822640"/>
    <w:rsid w:val="00822691"/>
    <w:rsid w:val="008227A9"/>
    <w:rsid w:val="00822C18"/>
    <w:rsid w:val="00822CDB"/>
    <w:rsid w:val="00822EF7"/>
    <w:rsid w:val="00822F3A"/>
    <w:rsid w:val="00822F52"/>
    <w:rsid w:val="00822FE9"/>
    <w:rsid w:val="00823012"/>
    <w:rsid w:val="00823059"/>
    <w:rsid w:val="008232A9"/>
    <w:rsid w:val="0082335D"/>
    <w:rsid w:val="008235D7"/>
    <w:rsid w:val="008239D0"/>
    <w:rsid w:val="00823A9C"/>
    <w:rsid w:val="00823ADA"/>
    <w:rsid w:val="00823B59"/>
    <w:rsid w:val="00823D9C"/>
    <w:rsid w:val="0082437F"/>
    <w:rsid w:val="008249D0"/>
    <w:rsid w:val="00824A76"/>
    <w:rsid w:val="00824AAD"/>
    <w:rsid w:val="00824C67"/>
    <w:rsid w:val="00824C9E"/>
    <w:rsid w:val="00824D8F"/>
    <w:rsid w:val="00825010"/>
    <w:rsid w:val="00825022"/>
    <w:rsid w:val="0082565A"/>
    <w:rsid w:val="0082568B"/>
    <w:rsid w:val="008257BC"/>
    <w:rsid w:val="008257EB"/>
    <w:rsid w:val="00825F55"/>
    <w:rsid w:val="00825F83"/>
    <w:rsid w:val="00825FBC"/>
    <w:rsid w:val="008260CB"/>
    <w:rsid w:val="008264AF"/>
    <w:rsid w:val="008264F9"/>
    <w:rsid w:val="00826519"/>
    <w:rsid w:val="0082654B"/>
    <w:rsid w:val="008265CA"/>
    <w:rsid w:val="0082671F"/>
    <w:rsid w:val="00826AF1"/>
    <w:rsid w:val="00826B05"/>
    <w:rsid w:val="00826BDB"/>
    <w:rsid w:val="00826D15"/>
    <w:rsid w:val="00826DC9"/>
    <w:rsid w:val="00826E30"/>
    <w:rsid w:val="00826F50"/>
    <w:rsid w:val="00827A97"/>
    <w:rsid w:val="00827AFB"/>
    <w:rsid w:val="00827BB7"/>
    <w:rsid w:val="00827D15"/>
    <w:rsid w:val="00827EC6"/>
    <w:rsid w:val="00827F85"/>
    <w:rsid w:val="00830145"/>
    <w:rsid w:val="008301D4"/>
    <w:rsid w:val="008301EB"/>
    <w:rsid w:val="008304BF"/>
    <w:rsid w:val="008305FD"/>
    <w:rsid w:val="008309EC"/>
    <w:rsid w:val="00830B3F"/>
    <w:rsid w:val="00830CF4"/>
    <w:rsid w:val="00830F1B"/>
    <w:rsid w:val="008312CA"/>
    <w:rsid w:val="008314A3"/>
    <w:rsid w:val="00831689"/>
    <w:rsid w:val="00831744"/>
    <w:rsid w:val="008318E7"/>
    <w:rsid w:val="00831964"/>
    <w:rsid w:val="008319E5"/>
    <w:rsid w:val="00831AE6"/>
    <w:rsid w:val="00831D35"/>
    <w:rsid w:val="00831E66"/>
    <w:rsid w:val="00831F56"/>
    <w:rsid w:val="0083219D"/>
    <w:rsid w:val="008322DD"/>
    <w:rsid w:val="008322F8"/>
    <w:rsid w:val="0083233C"/>
    <w:rsid w:val="00832517"/>
    <w:rsid w:val="00832A04"/>
    <w:rsid w:val="00832B9E"/>
    <w:rsid w:val="00832BC0"/>
    <w:rsid w:val="00832D45"/>
    <w:rsid w:val="00832F50"/>
    <w:rsid w:val="00832F9C"/>
    <w:rsid w:val="008335E6"/>
    <w:rsid w:val="008336F9"/>
    <w:rsid w:val="00833B09"/>
    <w:rsid w:val="00833C16"/>
    <w:rsid w:val="00833D6E"/>
    <w:rsid w:val="00833E6B"/>
    <w:rsid w:val="00833F80"/>
    <w:rsid w:val="00834029"/>
    <w:rsid w:val="0083413A"/>
    <w:rsid w:val="008341D2"/>
    <w:rsid w:val="008344DD"/>
    <w:rsid w:val="00834677"/>
    <w:rsid w:val="008346C3"/>
    <w:rsid w:val="0083485D"/>
    <w:rsid w:val="008348E5"/>
    <w:rsid w:val="00834BE1"/>
    <w:rsid w:val="00834C29"/>
    <w:rsid w:val="00834D13"/>
    <w:rsid w:val="00834D37"/>
    <w:rsid w:val="00834DBF"/>
    <w:rsid w:val="00834EB7"/>
    <w:rsid w:val="00834EF5"/>
    <w:rsid w:val="008352C0"/>
    <w:rsid w:val="00835328"/>
    <w:rsid w:val="00835436"/>
    <w:rsid w:val="008355CE"/>
    <w:rsid w:val="008358A9"/>
    <w:rsid w:val="008359C5"/>
    <w:rsid w:val="00835B1A"/>
    <w:rsid w:val="00835BA0"/>
    <w:rsid w:val="00835BE0"/>
    <w:rsid w:val="00835C87"/>
    <w:rsid w:val="00835E0B"/>
    <w:rsid w:val="0083601C"/>
    <w:rsid w:val="00836154"/>
    <w:rsid w:val="008364A6"/>
    <w:rsid w:val="00836BD3"/>
    <w:rsid w:val="00836C9A"/>
    <w:rsid w:val="00836E91"/>
    <w:rsid w:val="00837169"/>
    <w:rsid w:val="008371C5"/>
    <w:rsid w:val="008372DA"/>
    <w:rsid w:val="00837511"/>
    <w:rsid w:val="0083769D"/>
    <w:rsid w:val="008377FE"/>
    <w:rsid w:val="00837842"/>
    <w:rsid w:val="00837C6C"/>
    <w:rsid w:val="00837CA7"/>
    <w:rsid w:val="00837DC8"/>
    <w:rsid w:val="00837FE4"/>
    <w:rsid w:val="00840162"/>
    <w:rsid w:val="00840296"/>
    <w:rsid w:val="0084033B"/>
    <w:rsid w:val="0084036D"/>
    <w:rsid w:val="00840388"/>
    <w:rsid w:val="0084053A"/>
    <w:rsid w:val="008406C9"/>
    <w:rsid w:val="008408F1"/>
    <w:rsid w:val="008409C4"/>
    <w:rsid w:val="00840A65"/>
    <w:rsid w:val="00840A99"/>
    <w:rsid w:val="00840DA4"/>
    <w:rsid w:val="00841012"/>
    <w:rsid w:val="008413A2"/>
    <w:rsid w:val="0084173B"/>
    <w:rsid w:val="00841763"/>
    <w:rsid w:val="008417AB"/>
    <w:rsid w:val="0084187B"/>
    <w:rsid w:val="008418AA"/>
    <w:rsid w:val="0084190A"/>
    <w:rsid w:val="00841A0C"/>
    <w:rsid w:val="00841CC1"/>
    <w:rsid w:val="00841D4C"/>
    <w:rsid w:val="00841EA5"/>
    <w:rsid w:val="00841F7E"/>
    <w:rsid w:val="008425CE"/>
    <w:rsid w:val="00842C4F"/>
    <w:rsid w:val="00842CF0"/>
    <w:rsid w:val="00842D44"/>
    <w:rsid w:val="00842F54"/>
    <w:rsid w:val="008431F9"/>
    <w:rsid w:val="00843214"/>
    <w:rsid w:val="00843556"/>
    <w:rsid w:val="00843576"/>
    <w:rsid w:val="008435F7"/>
    <w:rsid w:val="008436D8"/>
    <w:rsid w:val="008437BD"/>
    <w:rsid w:val="008438A9"/>
    <w:rsid w:val="0084392A"/>
    <w:rsid w:val="008439D3"/>
    <w:rsid w:val="00843AA7"/>
    <w:rsid w:val="00843BBF"/>
    <w:rsid w:val="00843BDF"/>
    <w:rsid w:val="00843D90"/>
    <w:rsid w:val="00844172"/>
    <w:rsid w:val="00844178"/>
    <w:rsid w:val="0084459C"/>
    <w:rsid w:val="0084486D"/>
    <w:rsid w:val="00844A69"/>
    <w:rsid w:val="00844CC6"/>
    <w:rsid w:val="00844E41"/>
    <w:rsid w:val="00844E9B"/>
    <w:rsid w:val="00844F25"/>
    <w:rsid w:val="00844F6C"/>
    <w:rsid w:val="0084522E"/>
    <w:rsid w:val="0084551C"/>
    <w:rsid w:val="008458ED"/>
    <w:rsid w:val="0084593C"/>
    <w:rsid w:val="00845E6A"/>
    <w:rsid w:val="00845F50"/>
    <w:rsid w:val="008460FA"/>
    <w:rsid w:val="00846625"/>
    <w:rsid w:val="00846BD6"/>
    <w:rsid w:val="00847151"/>
    <w:rsid w:val="008472C6"/>
    <w:rsid w:val="008472F3"/>
    <w:rsid w:val="00847396"/>
    <w:rsid w:val="008475C3"/>
    <w:rsid w:val="008477C5"/>
    <w:rsid w:val="00847948"/>
    <w:rsid w:val="00847979"/>
    <w:rsid w:val="008479E9"/>
    <w:rsid w:val="00847A15"/>
    <w:rsid w:val="00847A47"/>
    <w:rsid w:val="00847B86"/>
    <w:rsid w:val="00847D4A"/>
    <w:rsid w:val="00847DAE"/>
    <w:rsid w:val="00850017"/>
    <w:rsid w:val="008502F5"/>
    <w:rsid w:val="00850317"/>
    <w:rsid w:val="008503CC"/>
    <w:rsid w:val="00850414"/>
    <w:rsid w:val="008509C6"/>
    <w:rsid w:val="00850BDF"/>
    <w:rsid w:val="00850CA6"/>
    <w:rsid w:val="00850E85"/>
    <w:rsid w:val="008510EF"/>
    <w:rsid w:val="008513EE"/>
    <w:rsid w:val="00851488"/>
    <w:rsid w:val="0085166F"/>
    <w:rsid w:val="008519D6"/>
    <w:rsid w:val="00851AE5"/>
    <w:rsid w:val="00851B38"/>
    <w:rsid w:val="00851B4D"/>
    <w:rsid w:val="00851CF0"/>
    <w:rsid w:val="00851EBA"/>
    <w:rsid w:val="00851F34"/>
    <w:rsid w:val="00852207"/>
    <w:rsid w:val="008522FB"/>
    <w:rsid w:val="0085242C"/>
    <w:rsid w:val="00852473"/>
    <w:rsid w:val="008524B2"/>
    <w:rsid w:val="008525E5"/>
    <w:rsid w:val="00852606"/>
    <w:rsid w:val="008527B6"/>
    <w:rsid w:val="00852C46"/>
    <w:rsid w:val="00852E27"/>
    <w:rsid w:val="00853051"/>
    <w:rsid w:val="008531EE"/>
    <w:rsid w:val="00853253"/>
    <w:rsid w:val="0085349B"/>
    <w:rsid w:val="00853734"/>
    <w:rsid w:val="00853885"/>
    <w:rsid w:val="00853A3A"/>
    <w:rsid w:val="00853C53"/>
    <w:rsid w:val="00853FE8"/>
    <w:rsid w:val="0085466B"/>
    <w:rsid w:val="00854719"/>
    <w:rsid w:val="0085471A"/>
    <w:rsid w:val="008547A4"/>
    <w:rsid w:val="008548E8"/>
    <w:rsid w:val="00854C77"/>
    <w:rsid w:val="00854EA4"/>
    <w:rsid w:val="00854EB3"/>
    <w:rsid w:val="0085504A"/>
    <w:rsid w:val="008552E7"/>
    <w:rsid w:val="00855604"/>
    <w:rsid w:val="00855D61"/>
    <w:rsid w:val="0085612B"/>
    <w:rsid w:val="008562AD"/>
    <w:rsid w:val="00856329"/>
    <w:rsid w:val="0085641F"/>
    <w:rsid w:val="00856645"/>
    <w:rsid w:val="00856688"/>
    <w:rsid w:val="008567A8"/>
    <w:rsid w:val="008569E5"/>
    <w:rsid w:val="00856C33"/>
    <w:rsid w:val="00856C68"/>
    <w:rsid w:val="00856D65"/>
    <w:rsid w:val="00856E5F"/>
    <w:rsid w:val="00856ED4"/>
    <w:rsid w:val="00857122"/>
    <w:rsid w:val="00857219"/>
    <w:rsid w:val="00857372"/>
    <w:rsid w:val="00857516"/>
    <w:rsid w:val="0085760D"/>
    <w:rsid w:val="00857967"/>
    <w:rsid w:val="00857A2A"/>
    <w:rsid w:val="00857AA0"/>
    <w:rsid w:val="00857AC9"/>
    <w:rsid w:val="00857BD3"/>
    <w:rsid w:val="00857C81"/>
    <w:rsid w:val="00857E83"/>
    <w:rsid w:val="00857ED0"/>
    <w:rsid w:val="00857F0F"/>
    <w:rsid w:val="00857F24"/>
    <w:rsid w:val="00857FB7"/>
    <w:rsid w:val="00860190"/>
    <w:rsid w:val="008603C2"/>
    <w:rsid w:val="0086059F"/>
    <w:rsid w:val="008607A1"/>
    <w:rsid w:val="00860869"/>
    <w:rsid w:val="00860C21"/>
    <w:rsid w:val="00860E2A"/>
    <w:rsid w:val="00860E96"/>
    <w:rsid w:val="00860EDC"/>
    <w:rsid w:val="00860FE3"/>
    <w:rsid w:val="0086127B"/>
    <w:rsid w:val="008612C2"/>
    <w:rsid w:val="00861331"/>
    <w:rsid w:val="00861451"/>
    <w:rsid w:val="008614C2"/>
    <w:rsid w:val="00861504"/>
    <w:rsid w:val="0086171F"/>
    <w:rsid w:val="008619D7"/>
    <w:rsid w:val="00861AF8"/>
    <w:rsid w:val="00861F28"/>
    <w:rsid w:val="00862080"/>
    <w:rsid w:val="008620B1"/>
    <w:rsid w:val="00862160"/>
    <w:rsid w:val="008621E8"/>
    <w:rsid w:val="0086222D"/>
    <w:rsid w:val="008622CC"/>
    <w:rsid w:val="008624E6"/>
    <w:rsid w:val="0086250D"/>
    <w:rsid w:val="00862600"/>
    <w:rsid w:val="008627DD"/>
    <w:rsid w:val="008627FD"/>
    <w:rsid w:val="00862813"/>
    <w:rsid w:val="00862A96"/>
    <w:rsid w:val="00862F4E"/>
    <w:rsid w:val="00862FD5"/>
    <w:rsid w:val="00863021"/>
    <w:rsid w:val="00863368"/>
    <w:rsid w:val="008633A7"/>
    <w:rsid w:val="0086356F"/>
    <w:rsid w:val="008635F2"/>
    <w:rsid w:val="00863622"/>
    <w:rsid w:val="008636BF"/>
    <w:rsid w:val="008636DA"/>
    <w:rsid w:val="008637FD"/>
    <w:rsid w:val="0086390E"/>
    <w:rsid w:val="008639D0"/>
    <w:rsid w:val="008639D5"/>
    <w:rsid w:val="00863D04"/>
    <w:rsid w:val="00863D45"/>
    <w:rsid w:val="00864244"/>
    <w:rsid w:val="008642AF"/>
    <w:rsid w:val="008643BD"/>
    <w:rsid w:val="00864504"/>
    <w:rsid w:val="00864ACD"/>
    <w:rsid w:val="00864B9E"/>
    <w:rsid w:val="00864ED5"/>
    <w:rsid w:val="008651DA"/>
    <w:rsid w:val="00865705"/>
    <w:rsid w:val="00865951"/>
    <w:rsid w:val="00865E19"/>
    <w:rsid w:val="008661E2"/>
    <w:rsid w:val="008662C1"/>
    <w:rsid w:val="00866920"/>
    <w:rsid w:val="00866C98"/>
    <w:rsid w:val="00866D9E"/>
    <w:rsid w:val="00866FE7"/>
    <w:rsid w:val="008674A6"/>
    <w:rsid w:val="00867862"/>
    <w:rsid w:val="00867B05"/>
    <w:rsid w:val="00867DCC"/>
    <w:rsid w:val="008700B9"/>
    <w:rsid w:val="00870162"/>
    <w:rsid w:val="00870287"/>
    <w:rsid w:val="00870601"/>
    <w:rsid w:val="008707AA"/>
    <w:rsid w:val="008707E4"/>
    <w:rsid w:val="00870A7B"/>
    <w:rsid w:val="00870D72"/>
    <w:rsid w:val="00870E77"/>
    <w:rsid w:val="00870EB1"/>
    <w:rsid w:val="008711E0"/>
    <w:rsid w:val="008712D8"/>
    <w:rsid w:val="0087139A"/>
    <w:rsid w:val="00871427"/>
    <w:rsid w:val="0087145E"/>
    <w:rsid w:val="0087159D"/>
    <w:rsid w:val="0087178E"/>
    <w:rsid w:val="0087185B"/>
    <w:rsid w:val="008719F4"/>
    <w:rsid w:val="00871B52"/>
    <w:rsid w:val="00871B5B"/>
    <w:rsid w:val="00871B60"/>
    <w:rsid w:val="00871D61"/>
    <w:rsid w:val="00871EA8"/>
    <w:rsid w:val="00871F33"/>
    <w:rsid w:val="00871F73"/>
    <w:rsid w:val="00872151"/>
    <w:rsid w:val="0087238E"/>
    <w:rsid w:val="0087247F"/>
    <w:rsid w:val="00872713"/>
    <w:rsid w:val="00872866"/>
    <w:rsid w:val="008729B1"/>
    <w:rsid w:val="00872A8C"/>
    <w:rsid w:val="00872AAD"/>
    <w:rsid w:val="00872C62"/>
    <w:rsid w:val="00872D73"/>
    <w:rsid w:val="008731CD"/>
    <w:rsid w:val="0087329B"/>
    <w:rsid w:val="008735CE"/>
    <w:rsid w:val="00873C71"/>
    <w:rsid w:val="00874103"/>
    <w:rsid w:val="008741EE"/>
    <w:rsid w:val="0087427E"/>
    <w:rsid w:val="0087439C"/>
    <w:rsid w:val="008744E9"/>
    <w:rsid w:val="0087454E"/>
    <w:rsid w:val="008745B4"/>
    <w:rsid w:val="008745EB"/>
    <w:rsid w:val="00874A1C"/>
    <w:rsid w:val="00874AC0"/>
    <w:rsid w:val="00874B8A"/>
    <w:rsid w:val="00874BE0"/>
    <w:rsid w:val="00874E09"/>
    <w:rsid w:val="00875032"/>
    <w:rsid w:val="008751E5"/>
    <w:rsid w:val="00875561"/>
    <w:rsid w:val="00875646"/>
    <w:rsid w:val="008756C8"/>
    <w:rsid w:val="00875703"/>
    <w:rsid w:val="008757F9"/>
    <w:rsid w:val="00875B2E"/>
    <w:rsid w:val="00875CBC"/>
    <w:rsid w:val="00875E11"/>
    <w:rsid w:val="00876056"/>
    <w:rsid w:val="00876109"/>
    <w:rsid w:val="008761FD"/>
    <w:rsid w:val="00876459"/>
    <w:rsid w:val="00876687"/>
    <w:rsid w:val="00876758"/>
    <w:rsid w:val="008767E7"/>
    <w:rsid w:val="008768C8"/>
    <w:rsid w:val="00876D41"/>
    <w:rsid w:val="00876E41"/>
    <w:rsid w:val="00877010"/>
    <w:rsid w:val="008771A7"/>
    <w:rsid w:val="00877261"/>
    <w:rsid w:val="00877451"/>
    <w:rsid w:val="008774C7"/>
    <w:rsid w:val="00877696"/>
    <w:rsid w:val="00877708"/>
    <w:rsid w:val="0087770F"/>
    <w:rsid w:val="008777F2"/>
    <w:rsid w:val="0087788A"/>
    <w:rsid w:val="00877AAE"/>
    <w:rsid w:val="0087CF56"/>
    <w:rsid w:val="0088002A"/>
    <w:rsid w:val="0088027F"/>
    <w:rsid w:val="0088058F"/>
    <w:rsid w:val="00880590"/>
    <w:rsid w:val="00880B57"/>
    <w:rsid w:val="00880C9E"/>
    <w:rsid w:val="00880D2B"/>
    <w:rsid w:val="00880E38"/>
    <w:rsid w:val="00880F1F"/>
    <w:rsid w:val="00880F27"/>
    <w:rsid w:val="00881168"/>
    <w:rsid w:val="00881395"/>
    <w:rsid w:val="008813CC"/>
    <w:rsid w:val="00881548"/>
    <w:rsid w:val="008817B8"/>
    <w:rsid w:val="008817BB"/>
    <w:rsid w:val="00881ED2"/>
    <w:rsid w:val="0088205C"/>
    <w:rsid w:val="008820CA"/>
    <w:rsid w:val="0088216D"/>
    <w:rsid w:val="00882329"/>
    <w:rsid w:val="00882585"/>
    <w:rsid w:val="00882658"/>
    <w:rsid w:val="00882737"/>
    <w:rsid w:val="00882961"/>
    <w:rsid w:val="00882B41"/>
    <w:rsid w:val="00882DEA"/>
    <w:rsid w:val="00882E7D"/>
    <w:rsid w:val="00882F7D"/>
    <w:rsid w:val="00882F86"/>
    <w:rsid w:val="008830A5"/>
    <w:rsid w:val="0088312B"/>
    <w:rsid w:val="00883793"/>
    <w:rsid w:val="008838C9"/>
    <w:rsid w:val="00883C70"/>
    <w:rsid w:val="00883E49"/>
    <w:rsid w:val="00883F12"/>
    <w:rsid w:val="0088401C"/>
    <w:rsid w:val="008842F1"/>
    <w:rsid w:val="0088434F"/>
    <w:rsid w:val="0088463A"/>
    <w:rsid w:val="008846A4"/>
    <w:rsid w:val="008848F3"/>
    <w:rsid w:val="00884A8D"/>
    <w:rsid w:val="00884B5A"/>
    <w:rsid w:val="00884CB0"/>
    <w:rsid w:val="00884DB6"/>
    <w:rsid w:val="00884E54"/>
    <w:rsid w:val="00884FF8"/>
    <w:rsid w:val="00885031"/>
    <w:rsid w:val="0088506F"/>
    <w:rsid w:val="00885085"/>
    <w:rsid w:val="008853C6"/>
    <w:rsid w:val="008854CC"/>
    <w:rsid w:val="00885895"/>
    <w:rsid w:val="00885CFE"/>
    <w:rsid w:val="00885D50"/>
    <w:rsid w:val="00885E1C"/>
    <w:rsid w:val="00886282"/>
    <w:rsid w:val="00886711"/>
    <w:rsid w:val="008867C3"/>
    <w:rsid w:val="00886A70"/>
    <w:rsid w:val="00886C55"/>
    <w:rsid w:val="00886CAF"/>
    <w:rsid w:val="00886D15"/>
    <w:rsid w:val="00887029"/>
    <w:rsid w:val="00887039"/>
    <w:rsid w:val="00887372"/>
    <w:rsid w:val="0088737E"/>
    <w:rsid w:val="008876CC"/>
    <w:rsid w:val="008877B2"/>
    <w:rsid w:val="00887824"/>
    <w:rsid w:val="00887972"/>
    <w:rsid w:val="008879E7"/>
    <w:rsid w:val="00887A99"/>
    <w:rsid w:val="00887CD3"/>
    <w:rsid w:val="00887D25"/>
    <w:rsid w:val="00887D5C"/>
    <w:rsid w:val="00887D5F"/>
    <w:rsid w:val="00887D60"/>
    <w:rsid w:val="00887E3B"/>
    <w:rsid w:val="00887E6E"/>
    <w:rsid w:val="00890048"/>
    <w:rsid w:val="008900EA"/>
    <w:rsid w:val="008906DF"/>
    <w:rsid w:val="00890707"/>
    <w:rsid w:val="008908F0"/>
    <w:rsid w:val="00890AD5"/>
    <w:rsid w:val="00890DC1"/>
    <w:rsid w:val="0089102C"/>
    <w:rsid w:val="00891162"/>
    <w:rsid w:val="008912B9"/>
    <w:rsid w:val="0089157F"/>
    <w:rsid w:val="00891965"/>
    <w:rsid w:val="00891E6B"/>
    <w:rsid w:val="00892019"/>
    <w:rsid w:val="00892060"/>
    <w:rsid w:val="00892179"/>
    <w:rsid w:val="00892446"/>
    <w:rsid w:val="00892508"/>
    <w:rsid w:val="0089252E"/>
    <w:rsid w:val="008925FC"/>
    <w:rsid w:val="00892A6A"/>
    <w:rsid w:val="00892AB3"/>
    <w:rsid w:val="00892ADC"/>
    <w:rsid w:val="00892CB0"/>
    <w:rsid w:val="00892CC4"/>
    <w:rsid w:val="00892E3E"/>
    <w:rsid w:val="00892E62"/>
    <w:rsid w:val="00892FA6"/>
    <w:rsid w:val="00893019"/>
    <w:rsid w:val="0089313A"/>
    <w:rsid w:val="0089316A"/>
    <w:rsid w:val="00893238"/>
    <w:rsid w:val="00893269"/>
    <w:rsid w:val="00893625"/>
    <w:rsid w:val="00893740"/>
    <w:rsid w:val="0089386A"/>
    <w:rsid w:val="0089386B"/>
    <w:rsid w:val="008938B9"/>
    <w:rsid w:val="008938FF"/>
    <w:rsid w:val="0089393C"/>
    <w:rsid w:val="0089397A"/>
    <w:rsid w:val="00893A92"/>
    <w:rsid w:val="00893BF4"/>
    <w:rsid w:val="00893C48"/>
    <w:rsid w:val="00893CC8"/>
    <w:rsid w:val="00893D1B"/>
    <w:rsid w:val="00893DFC"/>
    <w:rsid w:val="00893EBB"/>
    <w:rsid w:val="008943E8"/>
    <w:rsid w:val="00894665"/>
    <w:rsid w:val="00894704"/>
    <w:rsid w:val="008947A0"/>
    <w:rsid w:val="008947F7"/>
    <w:rsid w:val="0089482E"/>
    <w:rsid w:val="00894C9E"/>
    <w:rsid w:val="00894EF8"/>
    <w:rsid w:val="00895211"/>
    <w:rsid w:val="00895224"/>
    <w:rsid w:val="00895421"/>
    <w:rsid w:val="00895752"/>
    <w:rsid w:val="008958C5"/>
    <w:rsid w:val="00895C50"/>
    <w:rsid w:val="00895C5B"/>
    <w:rsid w:val="00896028"/>
    <w:rsid w:val="00896039"/>
    <w:rsid w:val="008961E8"/>
    <w:rsid w:val="00896408"/>
    <w:rsid w:val="00896564"/>
    <w:rsid w:val="008965C9"/>
    <w:rsid w:val="008966A5"/>
    <w:rsid w:val="00896826"/>
    <w:rsid w:val="008968FF"/>
    <w:rsid w:val="0089699B"/>
    <w:rsid w:val="00896B96"/>
    <w:rsid w:val="008970B8"/>
    <w:rsid w:val="008972FA"/>
    <w:rsid w:val="0089749E"/>
    <w:rsid w:val="008978E2"/>
    <w:rsid w:val="00897D20"/>
    <w:rsid w:val="00897DA0"/>
    <w:rsid w:val="00897DAF"/>
    <w:rsid w:val="008A060F"/>
    <w:rsid w:val="008A06AB"/>
    <w:rsid w:val="008A0709"/>
    <w:rsid w:val="008A09E0"/>
    <w:rsid w:val="008A0A36"/>
    <w:rsid w:val="008A0AF8"/>
    <w:rsid w:val="008A0FCC"/>
    <w:rsid w:val="008A102B"/>
    <w:rsid w:val="008A10B9"/>
    <w:rsid w:val="008A13AA"/>
    <w:rsid w:val="008A15A4"/>
    <w:rsid w:val="008A1706"/>
    <w:rsid w:val="008A1841"/>
    <w:rsid w:val="008A18E6"/>
    <w:rsid w:val="008A19B1"/>
    <w:rsid w:val="008A259E"/>
    <w:rsid w:val="008A26F8"/>
    <w:rsid w:val="008A2959"/>
    <w:rsid w:val="008A2B83"/>
    <w:rsid w:val="008A2EC6"/>
    <w:rsid w:val="008A2FCB"/>
    <w:rsid w:val="008A35C9"/>
    <w:rsid w:val="008A35E4"/>
    <w:rsid w:val="008A375F"/>
    <w:rsid w:val="008A38EE"/>
    <w:rsid w:val="008A3AC9"/>
    <w:rsid w:val="008A3C25"/>
    <w:rsid w:val="008A3C77"/>
    <w:rsid w:val="008A3CCA"/>
    <w:rsid w:val="008A3CFC"/>
    <w:rsid w:val="008A3D7C"/>
    <w:rsid w:val="008A3F6D"/>
    <w:rsid w:val="008A4126"/>
    <w:rsid w:val="008A4148"/>
    <w:rsid w:val="008A4303"/>
    <w:rsid w:val="008A449D"/>
    <w:rsid w:val="008A4622"/>
    <w:rsid w:val="008A46CB"/>
    <w:rsid w:val="008A4A15"/>
    <w:rsid w:val="008A4BB1"/>
    <w:rsid w:val="008A4CF0"/>
    <w:rsid w:val="008A4D05"/>
    <w:rsid w:val="008A4D1E"/>
    <w:rsid w:val="008A4EA6"/>
    <w:rsid w:val="008A4F8B"/>
    <w:rsid w:val="008A55BC"/>
    <w:rsid w:val="008A5609"/>
    <w:rsid w:val="008A58C0"/>
    <w:rsid w:val="008A5AAE"/>
    <w:rsid w:val="008A5AE6"/>
    <w:rsid w:val="008A5CE2"/>
    <w:rsid w:val="008A5E40"/>
    <w:rsid w:val="008A6005"/>
    <w:rsid w:val="008A6206"/>
    <w:rsid w:val="008A62B9"/>
    <w:rsid w:val="008A62F2"/>
    <w:rsid w:val="008A6314"/>
    <w:rsid w:val="008A6408"/>
    <w:rsid w:val="008A641F"/>
    <w:rsid w:val="008A664F"/>
    <w:rsid w:val="008A6782"/>
    <w:rsid w:val="008A6C64"/>
    <w:rsid w:val="008A6DBB"/>
    <w:rsid w:val="008A6F4A"/>
    <w:rsid w:val="008A72C0"/>
    <w:rsid w:val="008A72CB"/>
    <w:rsid w:val="008A7368"/>
    <w:rsid w:val="008A73FF"/>
    <w:rsid w:val="008A77B0"/>
    <w:rsid w:val="008A77B9"/>
    <w:rsid w:val="008A7800"/>
    <w:rsid w:val="008A7C07"/>
    <w:rsid w:val="008A7C9C"/>
    <w:rsid w:val="008A7CA0"/>
    <w:rsid w:val="008A7CE7"/>
    <w:rsid w:val="008A7DC3"/>
    <w:rsid w:val="008A7DCB"/>
    <w:rsid w:val="008A7E1E"/>
    <w:rsid w:val="008ABBA0"/>
    <w:rsid w:val="008B0191"/>
    <w:rsid w:val="008B0226"/>
    <w:rsid w:val="008B0284"/>
    <w:rsid w:val="008B028E"/>
    <w:rsid w:val="008B0371"/>
    <w:rsid w:val="008B03E0"/>
    <w:rsid w:val="008B0610"/>
    <w:rsid w:val="008B063C"/>
    <w:rsid w:val="008B0757"/>
    <w:rsid w:val="008B083B"/>
    <w:rsid w:val="008B097B"/>
    <w:rsid w:val="008B0AE6"/>
    <w:rsid w:val="008B0B36"/>
    <w:rsid w:val="008B0BD1"/>
    <w:rsid w:val="008B0C2D"/>
    <w:rsid w:val="008B0EF7"/>
    <w:rsid w:val="008B0F9E"/>
    <w:rsid w:val="008B132F"/>
    <w:rsid w:val="008B1342"/>
    <w:rsid w:val="008B14CD"/>
    <w:rsid w:val="008B15E8"/>
    <w:rsid w:val="008B1766"/>
    <w:rsid w:val="008B1A0F"/>
    <w:rsid w:val="008B1AE7"/>
    <w:rsid w:val="008B1C48"/>
    <w:rsid w:val="008B1D07"/>
    <w:rsid w:val="008B1E11"/>
    <w:rsid w:val="008B1EEB"/>
    <w:rsid w:val="008B1FB8"/>
    <w:rsid w:val="008B28F5"/>
    <w:rsid w:val="008B2A76"/>
    <w:rsid w:val="008B2B85"/>
    <w:rsid w:val="008B2DD2"/>
    <w:rsid w:val="008B2E8B"/>
    <w:rsid w:val="008B2EB7"/>
    <w:rsid w:val="008B2F73"/>
    <w:rsid w:val="008B34E9"/>
    <w:rsid w:val="008B356F"/>
    <w:rsid w:val="008B369C"/>
    <w:rsid w:val="008B3705"/>
    <w:rsid w:val="008B386E"/>
    <w:rsid w:val="008B4087"/>
    <w:rsid w:val="008B41B8"/>
    <w:rsid w:val="008B42F0"/>
    <w:rsid w:val="008B457A"/>
    <w:rsid w:val="008B4648"/>
    <w:rsid w:val="008B491F"/>
    <w:rsid w:val="008B4966"/>
    <w:rsid w:val="008B49EC"/>
    <w:rsid w:val="008B4AAF"/>
    <w:rsid w:val="008B4B5A"/>
    <w:rsid w:val="008B4B88"/>
    <w:rsid w:val="008B4C07"/>
    <w:rsid w:val="008B4F04"/>
    <w:rsid w:val="008B51A4"/>
    <w:rsid w:val="008B5302"/>
    <w:rsid w:val="008B55E7"/>
    <w:rsid w:val="008B57A6"/>
    <w:rsid w:val="008B57E0"/>
    <w:rsid w:val="008B593E"/>
    <w:rsid w:val="008B59A1"/>
    <w:rsid w:val="008B5A0B"/>
    <w:rsid w:val="008B5A9A"/>
    <w:rsid w:val="008B5E4C"/>
    <w:rsid w:val="008B6190"/>
    <w:rsid w:val="008B62E7"/>
    <w:rsid w:val="008B69D7"/>
    <w:rsid w:val="008B69FF"/>
    <w:rsid w:val="008B6AA1"/>
    <w:rsid w:val="008B6D76"/>
    <w:rsid w:val="008B6F24"/>
    <w:rsid w:val="008B6FB6"/>
    <w:rsid w:val="008B70D7"/>
    <w:rsid w:val="008B746B"/>
    <w:rsid w:val="008B757E"/>
    <w:rsid w:val="008B76B9"/>
    <w:rsid w:val="008B78AC"/>
    <w:rsid w:val="008B7B1B"/>
    <w:rsid w:val="008B7C19"/>
    <w:rsid w:val="008B7E1F"/>
    <w:rsid w:val="008C0193"/>
    <w:rsid w:val="008C07FC"/>
    <w:rsid w:val="008C09DB"/>
    <w:rsid w:val="008C0A49"/>
    <w:rsid w:val="008C0AD5"/>
    <w:rsid w:val="008C0C0E"/>
    <w:rsid w:val="008C0C4E"/>
    <w:rsid w:val="008C0C60"/>
    <w:rsid w:val="008C0EA8"/>
    <w:rsid w:val="008C1926"/>
    <w:rsid w:val="008C1BAD"/>
    <w:rsid w:val="008C1D46"/>
    <w:rsid w:val="008C1DDA"/>
    <w:rsid w:val="008C1FF1"/>
    <w:rsid w:val="008C21DC"/>
    <w:rsid w:val="008C2235"/>
    <w:rsid w:val="008C226F"/>
    <w:rsid w:val="008C26B6"/>
    <w:rsid w:val="008C28B3"/>
    <w:rsid w:val="008C2A07"/>
    <w:rsid w:val="008C2BC9"/>
    <w:rsid w:val="008C2F7E"/>
    <w:rsid w:val="008C2FA1"/>
    <w:rsid w:val="008C3211"/>
    <w:rsid w:val="008C324A"/>
    <w:rsid w:val="008C329E"/>
    <w:rsid w:val="008C3390"/>
    <w:rsid w:val="008C394C"/>
    <w:rsid w:val="008C39D9"/>
    <w:rsid w:val="008C400C"/>
    <w:rsid w:val="008C402F"/>
    <w:rsid w:val="008C413F"/>
    <w:rsid w:val="008C4150"/>
    <w:rsid w:val="008C4674"/>
    <w:rsid w:val="008C46FA"/>
    <w:rsid w:val="008C4778"/>
    <w:rsid w:val="008C4790"/>
    <w:rsid w:val="008C48F3"/>
    <w:rsid w:val="008C4929"/>
    <w:rsid w:val="008C49A2"/>
    <w:rsid w:val="008C4CE9"/>
    <w:rsid w:val="008C4F4B"/>
    <w:rsid w:val="008C505E"/>
    <w:rsid w:val="008C5410"/>
    <w:rsid w:val="008C5434"/>
    <w:rsid w:val="008C56CA"/>
    <w:rsid w:val="008C5752"/>
    <w:rsid w:val="008C5838"/>
    <w:rsid w:val="008C5889"/>
    <w:rsid w:val="008C58DB"/>
    <w:rsid w:val="008C5A32"/>
    <w:rsid w:val="008C5B60"/>
    <w:rsid w:val="008C5BA6"/>
    <w:rsid w:val="008C5BA8"/>
    <w:rsid w:val="008C5BD2"/>
    <w:rsid w:val="008C5CA8"/>
    <w:rsid w:val="008C6316"/>
    <w:rsid w:val="008C643F"/>
    <w:rsid w:val="008C64D5"/>
    <w:rsid w:val="008C670E"/>
    <w:rsid w:val="008C6C0B"/>
    <w:rsid w:val="008C6D82"/>
    <w:rsid w:val="008C6EA9"/>
    <w:rsid w:val="008C6EFE"/>
    <w:rsid w:val="008C6F10"/>
    <w:rsid w:val="008C71AF"/>
    <w:rsid w:val="008C71D7"/>
    <w:rsid w:val="008C72E3"/>
    <w:rsid w:val="008C74EE"/>
    <w:rsid w:val="008C75EA"/>
    <w:rsid w:val="008C7681"/>
    <w:rsid w:val="008C79F1"/>
    <w:rsid w:val="008C7B99"/>
    <w:rsid w:val="008C7BBB"/>
    <w:rsid w:val="008C7F8C"/>
    <w:rsid w:val="008D00A7"/>
    <w:rsid w:val="008D01F2"/>
    <w:rsid w:val="008D0239"/>
    <w:rsid w:val="008D0319"/>
    <w:rsid w:val="008D04F9"/>
    <w:rsid w:val="008D0508"/>
    <w:rsid w:val="008D077D"/>
    <w:rsid w:val="008D0A67"/>
    <w:rsid w:val="008D0C62"/>
    <w:rsid w:val="008D0E12"/>
    <w:rsid w:val="008D0EB5"/>
    <w:rsid w:val="008D0EE0"/>
    <w:rsid w:val="008D101F"/>
    <w:rsid w:val="008D194C"/>
    <w:rsid w:val="008D1BDD"/>
    <w:rsid w:val="008D1CBD"/>
    <w:rsid w:val="008D1D81"/>
    <w:rsid w:val="008D1DA4"/>
    <w:rsid w:val="008D273D"/>
    <w:rsid w:val="008D2775"/>
    <w:rsid w:val="008D280F"/>
    <w:rsid w:val="008D2999"/>
    <w:rsid w:val="008D29D7"/>
    <w:rsid w:val="008D2CAB"/>
    <w:rsid w:val="008D2DD3"/>
    <w:rsid w:val="008D2DFB"/>
    <w:rsid w:val="008D30D8"/>
    <w:rsid w:val="008D31E2"/>
    <w:rsid w:val="008D31FB"/>
    <w:rsid w:val="008D32F4"/>
    <w:rsid w:val="008D3522"/>
    <w:rsid w:val="008D364B"/>
    <w:rsid w:val="008D374E"/>
    <w:rsid w:val="008D37DA"/>
    <w:rsid w:val="008D3A61"/>
    <w:rsid w:val="008D3BDD"/>
    <w:rsid w:val="008D3D8C"/>
    <w:rsid w:val="008D416E"/>
    <w:rsid w:val="008D41C1"/>
    <w:rsid w:val="008D45D9"/>
    <w:rsid w:val="008D47F9"/>
    <w:rsid w:val="008D4832"/>
    <w:rsid w:val="008D4956"/>
    <w:rsid w:val="008D4A49"/>
    <w:rsid w:val="008D4B07"/>
    <w:rsid w:val="008D4CBE"/>
    <w:rsid w:val="008D4D5D"/>
    <w:rsid w:val="008D4DD0"/>
    <w:rsid w:val="008D52D5"/>
    <w:rsid w:val="008D531C"/>
    <w:rsid w:val="008D536C"/>
    <w:rsid w:val="008D552C"/>
    <w:rsid w:val="008D55A0"/>
    <w:rsid w:val="008D5837"/>
    <w:rsid w:val="008D5AE1"/>
    <w:rsid w:val="008D5B2C"/>
    <w:rsid w:val="008D6092"/>
    <w:rsid w:val="008D60D9"/>
    <w:rsid w:val="008D632D"/>
    <w:rsid w:val="008D64F3"/>
    <w:rsid w:val="008D6835"/>
    <w:rsid w:val="008D6895"/>
    <w:rsid w:val="008D6B4B"/>
    <w:rsid w:val="008D6D54"/>
    <w:rsid w:val="008D6E8D"/>
    <w:rsid w:val="008D70E3"/>
    <w:rsid w:val="008D7202"/>
    <w:rsid w:val="008D744A"/>
    <w:rsid w:val="008D74C7"/>
    <w:rsid w:val="008D7588"/>
    <w:rsid w:val="008D75A5"/>
    <w:rsid w:val="008D77F9"/>
    <w:rsid w:val="008D79DA"/>
    <w:rsid w:val="008D79EE"/>
    <w:rsid w:val="008D7BD9"/>
    <w:rsid w:val="008D7C05"/>
    <w:rsid w:val="008D7D7B"/>
    <w:rsid w:val="008D7DB4"/>
    <w:rsid w:val="008D7DD7"/>
    <w:rsid w:val="008D7E4E"/>
    <w:rsid w:val="008E028B"/>
    <w:rsid w:val="008E04A9"/>
    <w:rsid w:val="008E04DE"/>
    <w:rsid w:val="008E09A8"/>
    <w:rsid w:val="008E0B0D"/>
    <w:rsid w:val="008E0B16"/>
    <w:rsid w:val="008E0EF2"/>
    <w:rsid w:val="008E0FE1"/>
    <w:rsid w:val="008E1258"/>
    <w:rsid w:val="008E1743"/>
    <w:rsid w:val="008E1800"/>
    <w:rsid w:val="008E1B39"/>
    <w:rsid w:val="008E1B60"/>
    <w:rsid w:val="008E1BB8"/>
    <w:rsid w:val="008E1FD5"/>
    <w:rsid w:val="008E22A1"/>
    <w:rsid w:val="008E2D6A"/>
    <w:rsid w:val="008E2F07"/>
    <w:rsid w:val="008E316B"/>
    <w:rsid w:val="008E33B4"/>
    <w:rsid w:val="008E3470"/>
    <w:rsid w:val="008E3786"/>
    <w:rsid w:val="008E3B0A"/>
    <w:rsid w:val="008E3D22"/>
    <w:rsid w:val="008E3D36"/>
    <w:rsid w:val="008E3D43"/>
    <w:rsid w:val="008E4984"/>
    <w:rsid w:val="008E4C5D"/>
    <w:rsid w:val="008E4D21"/>
    <w:rsid w:val="008E4D76"/>
    <w:rsid w:val="008E4E1F"/>
    <w:rsid w:val="008E50EC"/>
    <w:rsid w:val="008E51A5"/>
    <w:rsid w:val="008E546A"/>
    <w:rsid w:val="008E5542"/>
    <w:rsid w:val="008E5590"/>
    <w:rsid w:val="008E56F4"/>
    <w:rsid w:val="008E5707"/>
    <w:rsid w:val="008E59B4"/>
    <w:rsid w:val="008E5BE1"/>
    <w:rsid w:val="008E5FCB"/>
    <w:rsid w:val="008E605F"/>
    <w:rsid w:val="008E6077"/>
    <w:rsid w:val="008E6161"/>
    <w:rsid w:val="008E674A"/>
    <w:rsid w:val="008E6A34"/>
    <w:rsid w:val="008E6A9D"/>
    <w:rsid w:val="008E6AAE"/>
    <w:rsid w:val="008E6D24"/>
    <w:rsid w:val="008E6D3C"/>
    <w:rsid w:val="008E6E22"/>
    <w:rsid w:val="008E7077"/>
    <w:rsid w:val="008E71AA"/>
    <w:rsid w:val="008E743A"/>
    <w:rsid w:val="008E7466"/>
    <w:rsid w:val="008E7B31"/>
    <w:rsid w:val="008E7C8E"/>
    <w:rsid w:val="008E7D36"/>
    <w:rsid w:val="008E7D4F"/>
    <w:rsid w:val="008F049B"/>
    <w:rsid w:val="008F0621"/>
    <w:rsid w:val="008F07A0"/>
    <w:rsid w:val="008F0879"/>
    <w:rsid w:val="008F08C7"/>
    <w:rsid w:val="008F0BA3"/>
    <w:rsid w:val="008F0D32"/>
    <w:rsid w:val="008F0E7C"/>
    <w:rsid w:val="008F109A"/>
    <w:rsid w:val="008F11FA"/>
    <w:rsid w:val="008F14D8"/>
    <w:rsid w:val="008F166B"/>
    <w:rsid w:val="008F1694"/>
    <w:rsid w:val="008F1772"/>
    <w:rsid w:val="008F1823"/>
    <w:rsid w:val="008F1929"/>
    <w:rsid w:val="008F1987"/>
    <w:rsid w:val="008F1E18"/>
    <w:rsid w:val="008F1EFC"/>
    <w:rsid w:val="008F20AE"/>
    <w:rsid w:val="008F2122"/>
    <w:rsid w:val="008F2187"/>
    <w:rsid w:val="008F2224"/>
    <w:rsid w:val="008F231B"/>
    <w:rsid w:val="008F288A"/>
    <w:rsid w:val="008F28A7"/>
    <w:rsid w:val="008F29D0"/>
    <w:rsid w:val="008F2B63"/>
    <w:rsid w:val="008F2B71"/>
    <w:rsid w:val="008F2BDF"/>
    <w:rsid w:val="008F2EDF"/>
    <w:rsid w:val="008F2FB3"/>
    <w:rsid w:val="008F3241"/>
    <w:rsid w:val="008F3317"/>
    <w:rsid w:val="008F349B"/>
    <w:rsid w:val="008F3544"/>
    <w:rsid w:val="008F390B"/>
    <w:rsid w:val="008F3A9D"/>
    <w:rsid w:val="008F3C2A"/>
    <w:rsid w:val="008F3C7A"/>
    <w:rsid w:val="008F3CC1"/>
    <w:rsid w:val="008F409B"/>
    <w:rsid w:val="008F4464"/>
    <w:rsid w:val="008F461F"/>
    <w:rsid w:val="008F4785"/>
    <w:rsid w:val="008F47A1"/>
    <w:rsid w:val="008F47C6"/>
    <w:rsid w:val="008F47E5"/>
    <w:rsid w:val="008F4828"/>
    <w:rsid w:val="008F4972"/>
    <w:rsid w:val="008F4BA7"/>
    <w:rsid w:val="008F4F2B"/>
    <w:rsid w:val="008F5210"/>
    <w:rsid w:val="008F5213"/>
    <w:rsid w:val="008F549F"/>
    <w:rsid w:val="008F5546"/>
    <w:rsid w:val="008F5548"/>
    <w:rsid w:val="008F5713"/>
    <w:rsid w:val="008F576A"/>
    <w:rsid w:val="008F57EE"/>
    <w:rsid w:val="008F580C"/>
    <w:rsid w:val="008F5E24"/>
    <w:rsid w:val="008F5E73"/>
    <w:rsid w:val="008F606C"/>
    <w:rsid w:val="008F640E"/>
    <w:rsid w:val="008F66F7"/>
    <w:rsid w:val="008F6793"/>
    <w:rsid w:val="008F6866"/>
    <w:rsid w:val="008F6BA6"/>
    <w:rsid w:val="008F6D03"/>
    <w:rsid w:val="008F6FE8"/>
    <w:rsid w:val="008F70F6"/>
    <w:rsid w:val="008F7772"/>
    <w:rsid w:val="008F788B"/>
    <w:rsid w:val="008F7956"/>
    <w:rsid w:val="008F7CBA"/>
    <w:rsid w:val="008F7E98"/>
    <w:rsid w:val="009000BA"/>
    <w:rsid w:val="009001AC"/>
    <w:rsid w:val="00900211"/>
    <w:rsid w:val="00900240"/>
    <w:rsid w:val="00900337"/>
    <w:rsid w:val="009004C6"/>
    <w:rsid w:val="0090064D"/>
    <w:rsid w:val="00900871"/>
    <w:rsid w:val="00900924"/>
    <w:rsid w:val="009009BA"/>
    <w:rsid w:val="00900C79"/>
    <w:rsid w:val="00900CA2"/>
    <w:rsid w:val="00900D28"/>
    <w:rsid w:val="0090101B"/>
    <w:rsid w:val="00901385"/>
    <w:rsid w:val="009016AC"/>
    <w:rsid w:val="009016F0"/>
    <w:rsid w:val="00901758"/>
    <w:rsid w:val="009017B4"/>
    <w:rsid w:val="009017EF"/>
    <w:rsid w:val="0090188D"/>
    <w:rsid w:val="009018B3"/>
    <w:rsid w:val="009018CE"/>
    <w:rsid w:val="00901B7D"/>
    <w:rsid w:val="00901BB8"/>
    <w:rsid w:val="00901E6A"/>
    <w:rsid w:val="00901FAB"/>
    <w:rsid w:val="00902362"/>
    <w:rsid w:val="009024D2"/>
    <w:rsid w:val="009025B5"/>
    <w:rsid w:val="00902819"/>
    <w:rsid w:val="00902FAD"/>
    <w:rsid w:val="00903112"/>
    <w:rsid w:val="00903180"/>
    <w:rsid w:val="009031AD"/>
    <w:rsid w:val="00903310"/>
    <w:rsid w:val="009033EE"/>
    <w:rsid w:val="009037B9"/>
    <w:rsid w:val="00903865"/>
    <w:rsid w:val="00903ABC"/>
    <w:rsid w:val="00903B87"/>
    <w:rsid w:val="00903E26"/>
    <w:rsid w:val="00903F8E"/>
    <w:rsid w:val="0090423B"/>
    <w:rsid w:val="0090465A"/>
    <w:rsid w:val="00904700"/>
    <w:rsid w:val="00904842"/>
    <w:rsid w:val="009049F8"/>
    <w:rsid w:val="00904C4A"/>
    <w:rsid w:val="00904F68"/>
    <w:rsid w:val="00904FBC"/>
    <w:rsid w:val="0090521D"/>
    <w:rsid w:val="0090535F"/>
    <w:rsid w:val="0090572A"/>
    <w:rsid w:val="00905958"/>
    <w:rsid w:val="00905A49"/>
    <w:rsid w:val="0090604B"/>
    <w:rsid w:val="00906171"/>
    <w:rsid w:val="009061D3"/>
    <w:rsid w:val="0090627C"/>
    <w:rsid w:val="00906368"/>
    <w:rsid w:val="00906387"/>
    <w:rsid w:val="009064F4"/>
    <w:rsid w:val="00906879"/>
    <w:rsid w:val="009069F2"/>
    <w:rsid w:val="00906A09"/>
    <w:rsid w:val="00906C55"/>
    <w:rsid w:val="00906CAE"/>
    <w:rsid w:val="00906FAD"/>
    <w:rsid w:val="0090717B"/>
    <w:rsid w:val="0090728F"/>
    <w:rsid w:val="00907AC6"/>
    <w:rsid w:val="00907BEF"/>
    <w:rsid w:val="00907D75"/>
    <w:rsid w:val="00907E0A"/>
    <w:rsid w:val="00907E89"/>
    <w:rsid w:val="00910136"/>
    <w:rsid w:val="009101A8"/>
    <w:rsid w:val="00910555"/>
    <w:rsid w:val="009105DC"/>
    <w:rsid w:val="00910771"/>
    <w:rsid w:val="009107F0"/>
    <w:rsid w:val="00910832"/>
    <w:rsid w:val="0091097A"/>
    <w:rsid w:val="00910DB9"/>
    <w:rsid w:val="00910FE5"/>
    <w:rsid w:val="00911043"/>
    <w:rsid w:val="009110C1"/>
    <w:rsid w:val="009112F2"/>
    <w:rsid w:val="00911300"/>
    <w:rsid w:val="009113CA"/>
    <w:rsid w:val="009114F5"/>
    <w:rsid w:val="0091160B"/>
    <w:rsid w:val="0091162F"/>
    <w:rsid w:val="009116A8"/>
    <w:rsid w:val="00911910"/>
    <w:rsid w:val="00911C49"/>
    <w:rsid w:val="00911DD0"/>
    <w:rsid w:val="0091246C"/>
    <w:rsid w:val="00912569"/>
    <w:rsid w:val="00912875"/>
    <w:rsid w:val="0091287E"/>
    <w:rsid w:val="00912919"/>
    <w:rsid w:val="00912A43"/>
    <w:rsid w:val="00912C75"/>
    <w:rsid w:val="009130DE"/>
    <w:rsid w:val="0091319E"/>
    <w:rsid w:val="0091332B"/>
    <w:rsid w:val="009133BC"/>
    <w:rsid w:val="009133DB"/>
    <w:rsid w:val="0091340E"/>
    <w:rsid w:val="00913423"/>
    <w:rsid w:val="0091346E"/>
    <w:rsid w:val="0091350D"/>
    <w:rsid w:val="009135A8"/>
    <w:rsid w:val="00913659"/>
    <w:rsid w:val="00913700"/>
    <w:rsid w:val="00913747"/>
    <w:rsid w:val="00913874"/>
    <w:rsid w:val="00913A04"/>
    <w:rsid w:val="00913D5A"/>
    <w:rsid w:val="00913FD5"/>
    <w:rsid w:val="0091440E"/>
    <w:rsid w:val="00914420"/>
    <w:rsid w:val="0091448A"/>
    <w:rsid w:val="00914537"/>
    <w:rsid w:val="009146F3"/>
    <w:rsid w:val="009147F8"/>
    <w:rsid w:val="00914A48"/>
    <w:rsid w:val="00914DAC"/>
    <w:rsid w:val="00914F84"/>
    <w:rsid w:val="00915225"/>
    <w:rsid w:val="00915481"/>
    <w:rsid w:val="0091550F"/>
    <w:rsid w:val="009156CA"/>
    <w:rsid w:val="00915788"/>
    <w:rsid w:val="0091592B"/>
    <w:rsid w:val="00915993"/>
    <w:rsid w:val="00915A7C"/>
    <w:rsid w:val="00915BAC"/>
    <w:rsid w:val="00915BE9"/>
    <w:rsid w:val="00915E34"/>
    <w:rsid w:val="00915E93"/>
    <w:rsid w:val="00915EBD"/>
    <w:rsid w:val="00915EF6"/>
    <w:rsid w:val="009160AB"/>
    <w:rsid w:val="00916137"/>
    <w:rsid w:val="00916410"/>
    <w:rsid w:val="009164B0"/>
    <w:rsid w:val="009167F0"/>
    <w:rsid w:val="00916875"/>
    <w:rsid w:val="009168CE"/>
    <w:rsid w:val="00916CEC"/>
    <w:rsid w:val="00916CF8"/>
    <w:rsid w:val="00916E0B"/>
    <w:rsid w:val="00917027"/>
    <w:rsid w:val="00917C25"/>
    <w:rsid w:val="00917D92"/>
    <w:rsid w:val="00917E42"/>
    <w:rsid w:val="00917E72"/>
    <w:rsid w:val="00917E8C"/>
    <w:rsid w:val="00917F5F"/>
    <w:rsid w:val="0092021B"/>
    <w:rsid w:val="0092031B"/>
    <w:rsid w:val="00920326"/>
    <w:rsid w:val="0092032D"/>
    <w:rsid w:val="00920707"/>
    <w:rsid w:val="00920803"/>
    <w:rsid w:val="009208A3"/>
    <w:rsid w:val="00920C17"/>
    <w:rsid w:val="00920C7A"/>
    <w:rsid w:val="00921093"/>
    <w:rsid w:val="00921629"/>
    <w:rsid w:val="00921774"/>
    <w:rsid w:val="00921A12"/>
    <w:rsid w:val="00921CBF"/>
    <w:rsid w:val="00921D90"/>
    <w:rsid w:val="00921FAC"/>
    <w:rsid w:val="00921FD6"/>
    <w:rsid w:val="00921FE1"/>
    <w:rsid w:val="009220AE"/>
    <w:rsid w:val="009220F1"/>
    <w:rsid w:val="009223B0"/>
    <w:rsid w:val="0092255F"/>
    <w:rsid w:val="0092256D"/>
    <w:rsid w:val="00922725"/>
    <w:rsid w:val="009228A3"/>
    <w:rsid w:val="00922D12"/>
    <w:rsid w:val="00922FBF"/>
    <w:rsid w:val="00923103"/>
    <w:rsid w:val="009232F3"/>
    <w:rsid w:val="00923335"/>
    <w:rsid w:val="00923340"/>
    <w:rsid w:val="0092334C"/>
    <w:rsid w:val="00923415"/>
    <w:rsid w:val="0092346B"/>
    <w:rsid w:val="009235F5"/>
    <w:rsid w:val="009237FD"/>
    <w:rsid w:val="00923935"/>
    <w:rsid w:val="009239D7"/>
    <w:rsid w:val="00923BD1"/>
    <w:rsid w:val="00923C55"/>
    <w:rsid w:val="00923DE2"/>
    <w:rsid w:val="00923F25"/>
    <w:rsid w:val="00923F29"/>
    <w:rsid w:val="00924134"/>
    <w:rsid w:val="0092428E"/>
    <w:rsid w:val="009242B7"/>
    <w:rsid w:val="009248FD"/>
    <w:rsid w:val="00924A66"/>
    <w:rsid w:val="00924CAF"/>
    <w:rsid w:val="00924E6D"/>
    <w:rsid w:val="00924FF3"/>
    <w:rsid w:val="009250ED"/>
    <w:rsid w:val="009251AA"/>
    <w:rsid w:val="00925368"/>
    <w:rsid w:val="00925400"/>
    <w:rsid w:val="0092557A"/>
    <w:rsid w:val="00925C44"/>
    <w:rsid w:val="00925CE2"/>
    <w:rsid w:val="00926073"/>
    <w:rsid w:val="00926220"/>
    <w:rsid w:val="0092635E"/>
    <w:rsid w:val="0092683A"/>
    <w:rsid w:val="00926878"/>
    <w:rsid w:val="00926EE0"/>
    <w:rsid w:val="00926F08"/>
    <w:rsid w:val="00926F9F"/>
    <w:rsid w:val="00927133"/>
    <w:rsid w:val="009272AB"/>
    <w:rsid w:val="009276AE"/>
    <w:rsid w:val="00927903"/>
    <w:rsid w:val="0092798D"/>
    <w:rsid w:val="009279F2"/>
    <w:rsid w:val="00927B90"/>
    <w:rsid w:val="00927C48"/>
    <w:rsid w:val="00927C6A"/>
    <w:rsid w:val="00927ED5"/>
    <w:rsid w:val="00930147"/>
    <w:rsid w:val="009301AF"/>
    <w:rsid w:val="0093022F"/>
    <w:rsid w:val="00930605"/>
    <w:rsid w:val="0093079E"/>
    <w:rsid w:val="009308CD"/>
    <w:rsid w:val="00930A44"/>
    <w:rsid w:val="00930B25"/>
    <w:rsid w:val="00930BD2"/>
    <w:rsid w:val="00930C5B"/>
    <w:rsid w:val="00930F13"/>
    <w:rsid w:val="00930FD5"/>
    <w:rsid w:val="00931080"/>
    <w:rsid w:val="0093148F"/>
    <w:rsid w:val="00931654"/>
    <w:rsid w:val="009316DC"/>
    <w:rsid w:val="0093176C"/>
    <w:rsid w:val="00931A99"/>
    <w:rsid w:val="00931DF5"/>
    <w:rsid w:val="00931EA0"/>
    <w:rsid w:val="009320DA"/>
    <w:rsid w:val="0093214D"/>
    <w:rsid w:val="009323A6"/>
    <w:rsid w:val="009326EF"/>
    <w:rsid w:val="00932C5B"/>
    <w:rsid w:val="00932C9B"/>
    <w:rsid w:val="0093353C"/>
    <w:rsid w:val="00933725"/>
    <w:rsid w:val="00933744"/>
    <w:rsid w:val="0093380A"/>
    <w:rsid w:val="009338FC"/>
    <w:rsid w:val="009339FE"/>
    <w:rsid w:val="00933EBB"/>
    <w:rsid w:val="00933F91"/>
    <w:rsid w:val="0093400A"/>
    <w:rsid w:val="0093427B"/>
    <w:rsid w:val="0093444E"/>
    <w:rsid w:val="00934547"/>
    <w:rsid w:val="00934A7D"/>
    <w:rsid w:val="00934A87"/>
    <w:rsid w:val="00934ADB"/>
    <w:rsid w:val="0093521A"/>
    <w:rsid w:val="00935422"/>
    <w:rsid w:val="00935430"/>
    <w:rsid w:val="00935550"/>
    <w:rsid w:val="009356EA"/>
    <w:rsid w:val="0093582B"/>
    <w:rsid w:val="009358B9"/>
    <w:rsid w:val="00935BC4"/>
    <w:rsid w:val="00935C0B"/>
    <w:rsid w:val="00935C0E"/>
    <w:rsid w:val="00935D63"/>
    <w:rsid w:val="0093634C"/>
    <w:rsid w:val="00936742"/>
    <w:rsid w:val="00936C32"/>
    <w:rsid w:val="00936C3A"/>
    <w:rsid w:val="00936C42"/>
    <w:rsid w:val="00936C84"/>
    <w:rsid w:val="00936C92"/>
    <w:rsid w:val="00936DBB"/>
    <w:rsid w:val="00936DF0"/>
    <w:rsid w:val="00936E6E"/>
    <w:rsid w:val="009371BB"/>
    <w:rsid w:val="009376D4"/>
    <w:rsid w:val="00937ACB"/>
    <w:rsid w:val="00937B3C"/>
    <w:rsid w:val="00937BF2"/>
    <w:rsid w:val="00937D72"/>
    <w:rsid w:val="00937DAB"/>
    <w:rsid w:val="00940194"/>
    <w:rsid w:val="009401AF"/>
    <w:rsid w:val="00940359"/>
    <w:rsid w:val="0094036C"/>
    <w:rsid w:val="00940477"/>
    <w:rsid w:val="009405BC"/>
    <w:rsid w:val="009409DB"/>
    <w:rsid w:val="009409F1"/>
    <w:rsid w:val="00940ABA"/>
    <w:rsid w:val="009411E3"/>
    <w:rsid w:val="009418A8"/>
    <w:rsid w:val="0094190D"/>
    <w:rsid w:val="00941926"/>
    <w:rsid w:val="00941E84"/>
    <w:rsid w:val="00941E9A"/>
    <w:rsid w:val="00941FC8"/>
    <w:rsid w:val="00942138"/>
    <w:rsid w:val="009421E2"/>
    <w:rsid w:val="009423DA"/>
    <w:rsid w:val="00942904"/>
    <w:rsid w:val="00942A4F"/>
    <w:rsid w:val="00942B5B"/>
    <w:rsid w:val="00942B9A"/>
    <w:rsid w:val="00942F90"/>
    <w:rsid w:val="00942F97"/>
    <w:rsid w:val="00943064"/>
    <w:rsid w:val="00943130"/>
    <w:rsid w:val="0094326D"/>
    <w:rsid w:val="009432BA"/>
    <w:rsid w:val="009436AE"/>
    <w:rsid w:val="009436E0"/>
    <w:rsid w:val="00943761"/>
    <w:rsid w:val="009437D4"/>
    <w:rsid w:val="00943942"/>
    <w:rsid w:val="00943ABE"/>
    <w:rsid w:val="00943B1C"/>
    <w:rsid w:val="00943B4A"/>
    <w:rsid w:val="00943C1A"/>
    <w:rsid w:val="00943D4A"/>
    <w:rsid w:val="00943E5B"/>
    <w:rsid w:val="00944184"/>
    <w:rsid w:val="009441B0"/>
    <w:rsid w:val="009444CD"/>
    <w:rsid w:val="00944542"/>
    <w:rsid w:val="0094472B"/>
    <w:rsid w:val="009448C5"/>
    <w:rsid w:val="00944B39"/>
    <w:rsid w:val="00944CCC"/>
    <w:rsid w:val="00944D61"/>
    <w:rsid w:val="0094539F"/>
    <w:rsid w:val="00945411"/>
    <w:rsid w:val="00945AC9"/>
    <w:rsid w:val="00945E48"/>
    <w:rsid w:val="00945F76"/>
    <w:rsid w:val="00946000"/>
    <w:rsid w:val="00946031"/>
    <w:rsid w:val="009461C7"/>
    <w:rsid w:val="00946602"/>
    <w:rsid w:val="009467AF"/>
    <w:rsid w:val="00946896"/>
    <w:rsid w:val="00946995"/>
    <w:rsid w:val="00946A40"/>
    <w:rsid w:val="0094743C"/>
    <w:rsid w:val="0094744B"/>
    <w:rsid w:val="009474A6"/>
    <w:rsid w:val="009474D0"/>
    <w:rsid w:val="00947686"/>
    <w:rsid w:val="00947A2C"/>
    <w:rsid w:val="00947C2D"/>
    <w:rsid w:val="0095001B"/>
    <w:rsid w:val="0095014C"/>
    <w:rsid w:val="00950563"/>
    <w:rsid w:val="009507A1"/>
    <w:rsid w:val="009509B9"/>
    <w:rsid w:val="00950AA1"/>
    <w:rsid w:val="00950B33"/>
    <w:rsid w:val="00950F27"/>
    <w:rsid w:val="0095100E"/>
    <w:rsid w:val="0095117B"/>
    <w:rsid w:val="00951189"/>
    <w:rsid w:val="009514FB"/>
    <w:rsid w:val="009516E1"/>
    <w:rsid w:val="009517A4"/>
    <w:rsid w:val="00951803"/>
    <w:rsid w:val="0095194B"/>
    <w:rsid w:val="009519A0"/>
    <w:rsid w:val="009519FD"/>
    <w:rsid w:val="00951BF0"/>
    <w:rsid w:val="00951D34"/>
    <w:rsid w:val="00951D38"/>
    <w:rsid w:val="00951D78"/>
    <w:rsid w:val="00951E06"/>
    <w:rsid w:val="00951E51"/>
    <w:rsid w:val="00951E77"/>
    <w:rsid w:val="009520CD"/>
    <w:rsid w:val="009523FB"/>
    <w:rsid w:val="009526B2"/>
    <w:rsid w:val="00952726"/>
    <w:rsid w:val="00952875"/>
    <w:rsid w:val="00952918"/>
    <w:rsid w:val="00952BF1"/>
    <w:rsid w:val="00952DE7"/>
    <w:rsid w:val="00952E75"/>
    <w:rsid w:val="009530B0"/>
    <w:rsid w:val="009532FC"/>
    <w:rsid w:val="00953481"/>
    <w:rsid w:val="00953505"/>
    <w:rsid w:val="00953A51"/>
    <w:rsid w:val="00953E0D"/>
    <w:rsid w:val="00953F0C"/>
    <w:rsid w:val="00953F55"/>
    <w:rsid w:val="00954090"/>
    <w:rsid w:val="009540E8"/>
    <w:rsid w:val="00954562"/>
    <w:rsid w:val="00954664"/>
    <w:rsid w:val="0095470F"/>
    <w:rsid w:val="009547D7"/>
    <w:rsid w:val="00954A52"/>
    <w:rsid w:val="00954D64"/>
    <w:rsid w:val="00954FAE"/>
    <w:rsid w:val="00954FE2"/>
    <w:rsid w:val="009551BC"/>
    <w:rsid w:val="00955250"/>
    <w:rsid w:val="0095528D"/>
    <w:rsid w:val="009553B8"/>
    <w:rsid w:val="009553C0"/>
    <w:rsid w:val="009554B1"/>
    <w:rsid w:val="0095583F"/>
    <w:rsid w:val="009559D7"/>
    <w:rsid w:val="00955B87"/>
    <w:rsid w:val="00955DC1"/>
    <w:rsid w:val="00955E63"/>
    <w:rsid w:val="00955ED3"/>
    <w:rsid w:val="00955FA5"/>
    <w:rsid w:val="009560F7"/>
    <w:rsid w:val="00956245"/>
    <w:rsid w:val="009564CD"/>
    <w:rsid w:val="009565E4"/>
    <w:rsid w:val="0095663C"/>
    <w:rsid w:val="009566EE"/>
    <w:rsid w:val="009569A2"/>
    <w:rsid w:val="00957248"/>
    <w:rsid w:val="0095730C"/>
    <w:rsid w:val="00957338"/>
    <w:rsid w:val="0095749A"/>
    <w:rsid w:val="009574C0"/>
    <w:rsid w:val="009576BE"/>
    <w:rsid w:val="00957744"/>
    <w:rsid w:val="00957D13"/>
    <w:rsid w:val="00957DFD"/>
    <w:rsid w:val="00957ECB"/>
    <w:rsid w:val="0095FA1F"/>
    <w:rsid w:val="009601AD"/>
    <w:rsid w:val="009605D6"/>
    <w:rsid w:val="009605F8"/>
    <w:rsid w:val="0096086A"/>
    <w:rsid w:val="00960A58"/>
    <w:rsid w:val="00960C5B"/>
    <w:rsid w:val="00960CCF"/>
    <w:rsid w:val="00960E1D"/>
    <w:rsid w:val="00961814"/>
    <w:rsid w:val="00961854"/>
    <w:rsid w:val="009619D0"/>
    <w:rsid w:val="00961A92"/>
    <w:rsid w:val="00961C63"/>
    <w:rsid w:val="00961EC9"/>
    <w:rsid w:val="00961ED6"/>
    <w:rsid w:val="00962036"/>
    <w:rsid w:val="009623A6"/>
    <w:rsid w:val="00962725"/>
    <w:rsid w:val="009627CF"/>
    <w:rsid w:val="009627FD"/>
    <w:rsid w:val="009628FC"/>
    <w:rsid w:val="009629F0"/>
    <w:rsid w:val="00962CA5"/>
    <w:rsid w:val="00962D0B"/>
    <w:rsid w:val="00962D82"/>
    <w:rsid w:val="00962E54"/>
    <w:rsid w:val="00962F61"/>
    <w:rsid w:val="00962F69"/>
    <w:rsid w:val="0096301B"/>
    <w:rsid w:val="00963089"/>
    <w:rsid w:val="0096309E"/>
    <w:rsid w:val="009631D0"/>
    <w:rsid w:val="00963320"/>
    <w:rsid w:val="00963756"/>
    <w:rsid w:val="0096381D"/>
    <w:rsid w:val="009638A4"/>
    <w:rsid w:val="00963EA8"/>
    <w:rsid w:val="00964066"/>
    <w:rsid w:val="00964113"/>
    <w:rsid w:val="0096429F"/>
    <w:rsid w:val="009643DC"/>
    <w:rsid w:val="009643EA"/>
    <w:rsid w:val="0096493F"/>
    <w:rsid w:val="009649E6"/>
    <w:rsid w:val="00964F0C"/>
    <w:rsid w:val="00965162"/>
    <w:rsid w:val="00965495"/>
    <w:rsid w:val="0096569F"/>
    <w:rsid w:val="00965979"/>
    <w:rsid w:val="00965B5D"/>
    <w:rsid w:val="0096602C"/>
    <w:rsid w:val="009660E0"/>
    <w:rsid w:val="00966195"/>
    <w:rsid w:val="009662AA"/>
    <w:rsid w:val="00966380"/>
    <w:rsid w:val="009664C8"/>
    <w:rsid w:val="009665E1"/>
    <w:rsid w:val="00966770"/>
    <w:rsid w:val="009669AD"/>
    <w:rsid w:val="00966A45"/>
    <w:rsid w:val="00966C30"/>
    <w:rsid w:val="00966DE6"/>
    <w:rsid w:val="00966EFE"/>
    <w:rsid w:val="00967064"/>
    <w:rsid w:val="0096707E"/>
    <w:rsid w:val="009672DC"/>
    <w:rsid w:val="0096749F"/>
    <w:rsid w:val="009675FE"/>
    <w:rsid w:val="00967BF5"/>
    <w:rsid w:val="00967CFE"/>
    <w:rsid w:val="00967D6E"/>
    <w:rsid w:val="00967ED6"/>
    <w:rsid w:val="00967FE0"/>
    <w:rsid w:val="009700D4"/>
    <w:rsid w:val="009700E9"/>
    <w:rsid w:val="0097010D"/>
    <w:rsid w:val="009701EA"/>
    <w:rsid w:val="00970265"/>
    <w:rsid w:val="009702F4"/>
    <w:rsid w:val="009704C7"/>
    <w:rsid w:val="00970583"/>
    <w:rsid w:val="009705A1"/>
    <w:rsid w:val="00970905"/>
    <w:rsid w:val="00970B64"/>
    <w:rsid w:val="00970C1A"/>
    <w:rsid w:val="00970CC9"/>
    <w:rsid w:val="00970E07"/>
    <w:rsid w:val="00970FCB"/>
    <w:rsid w:val="0097108F"/>
    <w:rsid w:val="009710D6"/>
    <w:rsid w:val="009711D7"/>
    <w:rsid w:val="00971562"/>
    <w:rsid w:val="0097189B"/>
    <w:rsid w:val="00971A48"/>
    <w:rsid w:val="00971A65"/>
    <w:rsid w:val="00971AB4"/>
    <w:rsid w:val="00971BF7"/>
    <w:rsid w:val="00971BFA"/>
    <w:rsid w:val="00971C2C"/>
    <w:rsid w:val="00971F22"/>
    <w:rsid w:val="00972093"/>
    <w:rsid w:val="009720F5"/>
    <w:rsid w:val="00972164"/>
    <w:rsid w:val="009724C9"/>
    <w:rsid w:val="00972581"/>
    <w:rsid w:val="009727F5"/>
    <w:rsid w:val="009729DA"/>
    <w:rsid w:val="00972D98"/>
    <w:rsid w:val="00972EAB"/>
    <w:rsid w:val="00973036"/>
    <w:rsid w:val="009730A3"/>
    <w:rsid w:val="009730C9"/>
    <w:rsid w:val="00973112"/>
    <w:rsid w:val="009731BD"/>
    <w:rsid w:val="0097327C"/>
    <w:rsid w:val="0097332A"/>
    <w:rsid w:val="0097340D"/>
    <w:rsid w:val="00973464"/>
    <w:rsid w:val="00973568"/>
    <w:rsid w:val="00973585"/>
    <w:rsid w:val="009735D2"/>
    <w:rsid w:val="009737A7"/>
    <w:rsid w:val="00973BB0"/>
    <w:rsid w:val="00973BB4"/>
    <w:rsid w:val="00973F05"/>
    <w:rsid w:val="00973F7B"/>
    <w:rsid w:val="00974003"/>
    <w:rsid w:val="009746EA"/>
    <w:rsid w:val="00974957"/>
    <w:rsid w:val="00974D4A"/>
    <w:rsid w:val="0097506B"/>
    <w:rsid w:val="009750C0"/>
    <w:rsid w:val="009750F0"/>
    <w:rsid w:val="0097514A"/>
    <w:rsid w:val="009752F5"/>
    <w:rsid w:val="00975424"/>
    <w:rsid w:val="00975934"/>
    <w:rsid w:val="00975B99"/>
    <w:rsid w:val="00975F5C"/>
    <w:rsid w:val="00975F75"/>
    <w:rsid w:val="00975F90"/>
    <w:rsid w:val="00975FAC"/>
    <w:rsid w:val="009762BD"/>
    <w:rsid w:val="0097633C"/>
    <w:rsid w:val="00976443"/>
    <w:rsid w:val="00976479"/>
    <w:rsid w:val="00976599"/>
    <w:rsid w:val="009768C9"/>
    <w:rsid w:val="0097698D"/>
    <w:rsid w:val="00976BEB"/>
    <w:rsid w:val="00976C51"/>
    <w:rsid w:val="00976F76"/>
    <w:rsid w:val="0097710B"/>
    <w:rsid w:val="0097749E"/>
    <w:rsid w:val="00977A75"/>
    <w:rsid w:val="00980024"/>
    <w:rsid w:val="0098002F"/>
    <w:rsid w:val="00980347"/>
    <w:rsid w:val="0098046D"/>
    <w:rsid w:val="009806D1"/>
    <w:rsid w:val="009807AA"/>
    <w:rsid w:val="00980B2D"/>
    <w:rsid w:val="00980B63"/>
    <w:rsid w:val="00980CB0"/>
    <w:rsid w:val="00980E49"/>
    <w:rsid w:val="00980F06"/>
    <w:rsid w:val="00980FC7"/>
    <w:rsid w:val="00981005"/>
    <w:rsid w:val="00981080"/>
    <w:rsid w:val="009810EB"/>
    <w:rsid w:val="009812BA"/>
    <w:rsid w:val="0098171E"/>
    <w:rsid w:val="0098184C"/>
    <w:rsid w:val="00981A47"/>
    <w:rsid w:val="00981AED"/>
    <w:rsid w:val="00981B00"/>
    <w:rsid w:val="00981C21"/>
    <w:rsid w:val="00981C9B"/>
    <w:rsid w:val="00981EE3"/>
    <w:rsid w:val="00981F2B"/>
    <w:rsid w:val="009822AE"/>
    <w:rsid w:val="009822FD"/>
    <w:rsid w:val="00982337"/>
    <w:rsid w:val="0098283E"/>
    <w:rsid w:val="00982987"/>
    <w:rsid w:val="00982A69"/>
    <w:rsid w:val="00982A8A"/>
    <w:rsid w:val="00982DED"/>
    <w:rsid w:val="00982E10"/>
    <w:rsid w:val="00982E4A"/>
    <w:rsid w:val="00982EED"/>
    <w:rsid w:val="00982EF9"/>
    <w:rsid w:val="00982F6E"/>
    <w:rsid w:val="009831B5"/>
    <w:rsid w:val="0098329C"/>
    <w:rsid w:val="00983502"/>
    <w:rsid w:val="009836C7"/>
    <w:rsid w:val="0098378D"/>
    <w:rsid w:val="00983891"/>
    <w:rsid w:val="00983936"/>
    <w:rsid w:val="00983A2E"/>
    <w:rsid w:val="00983BFE"/>
    <w:rsid w:val="00983C2F"/>
    <w:rsid w:val="009840E1"/>
    <w:rsid w:val="0098435D"/>
    <w:rsid w:val="0098474D"/>
    <w:rsid w:val="0098482C"/>
    <w:rsid w:val="00984855"/>
    <w:rsid w:val="00984923"/>
    <w:rsid w:val="00984A25"/>
    <w:rsid w:val="00984A59"/>
    <w:rsid w:val="00984CFE"/>
    <w:rsid w:val="00984F4E"/>
    <w:rsid w:val="00984F89"/>
    <w:rsid w:val="00985010"/>
    <w:rsid w:val="00985100"/>
    <w:rsid w:val="0098537B"/>
    <w:rsid w:val="009853A5"/>
    <w:rsid w:val="0098547C"/>
    <w:rsid w:val="009854A9"/>
    <w:rsid w:val="0098566F"/>
    <w:rsid w:val="0098575F"/>
    <w:rsid w:val="00985886"/>
    <w:rsid w:val="009859BF"/>
    <w:rsid w:val="00985C8F"/>
    <w:rsid w:val="00985E52"/>
    <w:rsid w:val="00985E5E"/>
    <w:rsid w:val="00985FC2"/>
    <w:rsid w:val="009861DB"/>
    <w:rsid w:val="009863DB"/>
    <w:rsid w:val="00986408"/>
    <w:rsid w:val="00986472"/>
    <w:rsid w:val="00986571"/>
    <w:rsid w:val="009866C9"/>
    <w:rsid w:val="00986785"/>
    <w:rsid w:val="00986A87"/>
    <w:rsid w:val="00986A93"/>
    <w:rsid w:val="00986B2E"/>
    <w:rsid w:val="00986C1E"/>
    <w:rsid w:val="00986C7F"/>
    <w:rsid w:val="00986CA2"/>
    <w:rsid w:val="00986D81"/>
    <w:rsid w:val="00986E2B"/>
    <w:rsid w:val="00986EA8"/>
    <w:rsid w:val="00986ECB"/>
    <w:rsid w:val="0098711C"/>
    <w:rsid w:val="00987189"/>
    <w:rsid w:val="00987307"/>
    <w:rsid w:val="00987439"/>
    <w:rsid w:val="00987689"/>
    <w:rsid w:val="00987814"/>
    <w:rsid w:val="00987A6A"/>
    <w:rsid w:val="00987D5F"/>
    <w:rsid w:val="00990143"/>
    <w:rsid w:val="00990170"/>
    <w:rsid w:val="0099022F"/>
    <w:rsid w:val="00990877"/>
    <w:rsid w:val="009908A9"/>
    <w:rsid w:val="00990ADD"/>
    <w:rsid w:val="00990EB2"/>
    <w:rsid w:val="00990ED4"/>
    <w:rsid w:val="00990FD2"/>
    <w:rsid w:val="00991045"/>
    <w:rsid w:val="00991134"/>
    <w:rsid w:val="00991285"/>
    <w:rsid w:val="0099129A"/>
    <w:rsid w:val="009912AA"/>
    <w:rsid w:val="0099158B"/>
    <w:rsid w:val="0099159B"/>
    <w:rsid w:val="0099160A"/>
    <w:rsid w:val="00991AB9"/>
    <w:rsid w:val="0099223C"/>
    <w:rsid w:val="00992301"/>
    <w:rsid w:val="00992728"/>
    <w:rsid w:val="00992781"/>
    <w:rsid w:val="009928C4"/>
    <w:rsid w:val="00992A40"/>
    <w:rsid w:val="00992BE4"/>
    <w:rsid w:val="00992CEE"/>
    <w:rsid w:val="00992D5F"/>
    <w:rsid w:val="009930B5"/>
    <w:rsid w:val="009930C2"/>
    <w:rsid w:val="00993143"/>
    <w:rsid w:val="0099316F"/>
    <w:rsid w:val="00993205"/>
    <w:rsid w:val="00993612"/>
    <w:rsid w:val="00993744"/>
    <w:rsid w:val="00993756"/>
    <w:rsid w:val="00993A09"/>
    <w:rsid w:val="00993FEB"/>
    <w:rsid w:val="00994372"/>
    <w:rsid w:val="00994424"/>
    <w:rsid w:val="00994826"/>
    <w:rsid w:val="00994A72"/>
    <w:rsid w:val="00994F94"/>
    <w:rsid w:val="009950F1"/>
    <w:rsid w:val="00995187"/>
    <w:rsid w:val="0099539D"/>
    <w:rsid w:val="00995406"/>
    <w:rsid w:val="0099566A"/>
    <w:rsid w:val="00995BCB"/>
    <w:rsid w:val="00995C97"/>
    <w:rsid w:val="00995EB0"/>
    <w:rsid w:val="00995FC2"/>
    <w:rsid w:val="00996016"/>
    <w:rsid w:val="00996349"/>
    <w:rsid w:val="00996491"/>
    <w:rsid w:val="0099661F"/>
    <w:rsid w:val="009968CA"/>
    <w:rsid w:val="009968ED"/>
    <w:rsid w:val="00996C4E"/>
    <w:rsid w:val="00996EF9"/>
    <w:rsid w:val="00997062"/>
    <w:rsid w:val="00997237"/>
    <w:rsid w:val="0099728C"/>
    <w:rsid w:val="0099731A"/>
    <w:rsid w:val="009973DD"/>
    <w:rsid w:val="00997520"/>
    <w:rsid w:val="0099773C"/>
    <w:rsid w:val="00997B13"/>
    <w:rsid w:val="00997D8E"/>
    <w:rsid w:val="00997E54"/>
    <w:rsid w:val="00997E9F"/>
    <w:rsid w:val="009A0296"/>
    <w:rsid w:val="009A02AA"/>
    <w:rsid w:val="009A07CF"/>
    <w:rsid w:val="009A09ED"/>
    <w:rsid w:val="009A0DDA"/>
    <w:rsid w:val="009A0DF6"/>
    <w:rsid w:val="009A0ED9"/>
    <w:rsid w:val="009A136D"/>
    <w:rsid w:val="009A159D"/>
    <w:rsid w:val="009A15E7"/>
    <w:rsid w:val="009A1609"/>
    <w:rsid w:val="009A1853"/>
    <w:rsid w:val="009A18D2"/>
    <w:rsid w:val="009A1B77"/>
    <w:rsid w:val="009A1F28"/>
    <w:rsid w:val="009A1F32"/>
    <w:rsid w:val="009A22AB"/>
    <w:rsid w:val="009A277B"/>
    <w:rsid w:val="009A2AE0"/>
    <w:rsid w:val="009A2C3C"/>
    <w:rsid w:val="009A3039"/>
    <w:rsid w:val="009A338B"/>
    <w:rsid w:val="009A3596"/>
    <w:rsid w:val="009A35BE"/>
    <w:rsid w:val="009A393B"/>
    <w:rsid w:val="009A3958"/>
    <w:rsid w:val="009A39DA"/>
    <w:rsid w:val="009A3A2F"/>
    <w:rsid w:val="009A3A4E"/>
    <w:rsid w:val="009A3C26"/>
    <w:rsid w:val="009A3F7D"/>
    <w:rsid w:val="009A41AF"/>
    <w:rsid w:val="009A42FD"/>
    <w:rsid w:val="009A4A2B"/>
    <w:rsid w:val="009A4C94"/>
    <w:rsid w:val="009A4CE3"/>
    <w:rsid w:val="009A5026"/>
    <w:rsid w:val="009A573A"/>
    <w:rsid w:val="009A57B4"/>
    <w:rsid w:val="009A5861"/>
    <w:rsid w:val="009A5F8F"/>
    <w:rsid w:val="009A5FEA"/>
    <w:rsid w:val="009A6253"/>
    <w:rsid w:val="009A62E5"/>
    <w:rsid w:val="009A6611"/>
    <w:rsid w:val="009A68B6"/>
    <w:rsid w:val="009A69CC"/>
    <w:rsid w:val="009A6A48"/>
    <w:rsid w:val="009A6B9D"/>
    <w:rsid w:val="009A6C1B"/>
    <w:rsid w:val="009A6ED1"/>
    <w:rsid w:val="009A7165"/>
    <w:rsid w:val="009A733B"/>
    <w:rsid w:val="009A73DC"/>
    <w:rsid w:val="009A7657"/>
    <w:rsid w:val="009A768B"/>
    <w:rsid w:val="009A7766"/>
    <w:rsid w:val="009A7788"/>
    <w:rsid w:val="009A7908"/>
    <w:rsid w:val="009A7B47"/>
    <w:rsid w:val="009A7CE9"/>
    <w:rsid w:val="009A7DBE"/>
    <w:rsid w:val="009B0376"/>
    <w:rsid w:val="009B04E2"/>
    <w:rsid w:val="009B07A7"/>
    <w:rsid w:val="009B0A90"/>
    <w:rsid w:val="009B0AED"/>
    <w:rsid w:val="009B0D0F"/>
    <w:rsid w:val="009B0F3B"/>
    <w:rsid w:val="009B0F64"/>
    <w:rsid w:val="009B0F68"/>
    <w:rsid w:val="009B115E"/>
    <w:rsid w:val="009B124B"/>
    <w:rsid w:val="009B1402"/>
    <w:rsid w:val="009B15B8"/>
    <w:rsid w:val="009B15FA"/>
    <w:rsid w:val="009B1631"/>
    <w:rsid w:val="009B19AA"/>
    <w:rsid w:val="009B1A0C"/>
    <w:rsid w:val="009B1DA4"/>
    <w:rsid w:val="009B1F49"/>
    <w:rsid w:val="009B1F68"/>
    <w:rsid w:val="009B20C2"/>
    <w:rsid w:val="009B232C"/>
    <w:rsid w:val="009B261B"/>
    <w:rsid w:val="009B26E0"/>
    <w:rsid w:val="009B2833"/>
    <w:rsid w:val="009B2961"/>
    <w:rsid w:val="009B2FE8"/>
    <w:rsid w:val="009B3150"/>
    <w:rsid w:val="009B3385"/>
    <w:rsid w:val="009B368D"/>
    <w:rsid w:val="009B3792"/>
    <w:rsid w:val="009B39E7"/>
    <w:rsid w:val="009B3AB7"/>
    <w:rsid w:val="009B3CB7"/>
    <w:rsid w:val="009B3CC1"/>
    <w:rsid w:val="009B3CC7"/>
    <w:rsid w:val="009B3E8E"/>
    <w:rsid w:val="009B3EE5"/>
    <w:rsid w:val="009B3F0C"/>
    <w:rsid w:val="009B3F81"/>
    <w:rsid w:val="009B4137"/>
    <w:rsid w:val="009B41D6"/>
    <w:rsid w:val="009B4279"/>
    <w:rsid w:val="009B4328"/>
    <w:rsid w:val="009B43B7"/>
    <w:rsid w:val="009B44F4"/>
    <w:rsid w:val="009B4567"/>
    <w:rsid w:val="009B47EB"/>
    <w:rsid w:val="009B4925"/>
    <w:rsid w:val="009B493D"/>
    <w:rsid w:val="009B4A97"/>
    <w:rsid w:val="009B4AD8"/>
    <w:rsid w:val="009B4B1F"/>
    <w:rsid w:val="009B4C89"/>
    <w:rsid w:val="009B4DE1"/>
    <w:rsid w:val="009B52B0"/>
    <w:rsid w:val="009B53CF"/>
    <w:rsid w:val="009B5451"/>
    <w:rsid w:val="009B556E"/>
    <w:rsid w:val="009B55E5"/>
    <w:rsid w:val="009B5C08"/>
    <w:rsid w:val="009B5E79"/>
    <w:rsid w:val="009B5F71"/>
    <w:rsid w:val="009B656C"/>
    <w:rsid w:val="009B676B"/>
    <w:rsid w:val="009B6A06"/>
    <w:rsid w:val="009B6A98"/>
    <w:rsid w:val="009B6AC8"/>
    <w:rsid w:val="009B6CC4"/>
    <w:rsid w:val="009B7156"/>
    <w:rsid w:val="009B745D"/>
    <w:rsid w:val="009B7498"/>
    <w:rsid w:val="009B74AD"/>
    <w:rsid w:val="009B74C6"/>
    <w:rsid w:val="009B7549"/>
    <w:rsid w:val="009B756C"/>
    <w:rsid w:val="009B76FB"/>
    <w:rsid w:val="009B7881"/>
    <w:rsid w:val="009B7883"/>
    <w:rsid w:val="009B7D58"/>
    <w:rsid w:val="009B7F37"/>
    <w:rsid w:val="009B7F81"/>
    <w:rsid w:val="009C0318"/>
    <w:rsid w:val="009C037F"/>
    <w:rsid w:val="009C056D"/>
    <w:rsid w:val="009C0796"/>
    <w:rsid w:val="009C07CF"/>
    <w:rsid w:val="009C0BFE"/>
    <w:rsid w:val="009C0FC2"/>
    <w:rsid w:val="009C12D1"/>
    <w:rsid w:val="009C1343"/>
    <w:rsid w:val="009C1353"/>
    <w:rsid w:val="009C15FA"/>
    <w:rsid w:val="009C1953"/>
    <w:rsid w:val="009C1B24"/>
    <w:rsid w:val="009C1B5A"/>
    <w:rsid w:val="009C1C9D"/>
    <w:rsid w:val="009C1CD0"/>
    <w:rsid w:val="009C1EB1"/>
    <w:rsid w:val="009C2050"/>
    <w:rsid w:val="009C21A8"/>
    <w:rsid w:val="009C21B8"/>
    <w:rsid w:val="009C234B"/>
    <w:rsid w:val="009C2818"/>
    <w:rsid w:val="009C29C2"/>
    <w:rsid w:val="009C2A2E"/>
    <w:rsid w:val="009C2F55"/>
    <w:rsid w:val="009C3147"/>
    <w:rsid w:val="009C38BD"/>
    <w:rsid w:val="009C3976"/>
    <w:rsid w:val="009C3A04"/>
    <w:rsid w:val="009C3CCF"/>
    <w:rsid w:val="009C3ECF"/>
    <w:rsid w:val="009C4B30"/>
    <w:rsid w:val="009C4B49"/>
    <w:rsid w:val="009C5011"/>
    <w:rsid w:val="009C501D"/>
    <w:rsid w:val="009C52B2"/>
    <w:rsid w:val="009C5730"/>
    <w:rsid w:val="009C58E2"/>
    <w:rsid w:val="009C58EF"/>
    <w:rsid w:val="009C58F3"/>
    <w:rsid w:val="009C5BAF"/>
    <w:rsid w:val="009C6256"/>
    <w:rsid w:val="009C6459"/>
    <w:rsid w:val="009C64DC"/>
    <w:rsid w:val="009C6515"/>
    <w:rsid w:val="009C6534"/>
    <w:rsid w:val="009C6616"/>
    <w:rsid w:val="009C666D"/>
    <w:rsid w:val="009C6AA8"/>
    <w:rsid w:val="009C6D13"/>
    <w:rsid w:val="009C6D69"/>
    <w:rsid w:val="009C6EA1"/>
    <w:rsid w:val="009C6EF5"/>
    <w:rsid w:val="009C710E"/>
    <w:rsid w:val="009C7318"/>
    <w:rsid w:val="009C7388"/>
    <w:rsid w:val="009C73B7"/>
    <w:rsid w:val="009C75FD"/>
    <w:rsid w:val="009C78A3"/>
    <w:rsid w:val="009C7E67"/>
    <w:rsid w:val="009C7F5E"/>
    <w:rsid w:val="009C7FCC"/>
    <w:rsid w:val="009D028D"/>
    <w:rsid w:val="009D05CB"/>
    <w:rsid w:val="009D0616"/>
    <w:rsid w:val="009D0620"/>
    <w:rsid w:val="009D086D"/>
    <w:rsid w:val="009D088E"/>
    <w:rsid w:val="009D08DA"/>
    <w:rsid w:val="009D0A38"/>
    <w:rsid w:val="009D0FFB"/>
    <w:rsid w:val="009D1273"/>
    <w:rsid w:val="009D1343"/>
    <w:rsid w:val="009D17E7"/>
    <w:rsid w:val="009D1843"/>
    <w:rsid w:val="009D195E"/>
    <w:rsid w:val="009D1D67"/>
    <w:rsid w:val="009D1DB6"/>
    <w:rsid w:val="009D2203"/>
    <w:rsid w:val="009D23DA"/>
    <w:rsid w:val="009D2746"/>
    <w:rsid w:val="009D2809"/>
    <w:rsid w:val="009D2AE7"/>
    <w:rsid w:val="009D2C64"/>
    <w:rsid w:val="009D2D0A"/>
    <w:rsid w:val="009D302E"/>
    <w:rsid w:val="009D328B"/>
    <w:rsid w:val="009D32B0"/>
    <w:rsid w:val="009D34B9"/>
    <w:rsid w:val="009D36FC"/>
    <w:rsid w:val="009D36FF"/>
    <w:rsid w:val="009D3727"/>
    <w:rsid w:val="009D3802"/>
    <w:rsid w:val="009D39D6"/>
    <w:rsid w:val="009D3B0D"/>
    <w:rsid w:val="009D3B47"/>
    <w:rsid w:val="009D3EA6"/>
    <w:rsid w:val="009D3EF2"/>
    <w:rsid w:val="009D3FA3"/>
    <w:rsid w:val="009D40F5"/>
    <w:rsid w:val="009D4165"/>
    <w:rsid w:val="009D4283"/>
    <w:rsid w:val="009D4375"/>
    <w:rsid w:val="009D4566"/>
    <w:rsid w:val="009D4650"/>
    <w:rsid w:val="009D47E4"/>
    <w:rsid w:val="009D4826"/>
    <w:rsid w:val="009D4D7C"/>
    <w:rsid w:val="009D4F26"/>
    <w:rsid w:val="009D4F40"/>
    <w:rsid w:val="009D4F6F"/>
    <w:rsid w:val="009D515B"/>
    <w:rsid w:val="009D53E8"/>
    <w:rsid w:val="009D582E"/>
    <w:rsid w:val="009D598D"/>
    <w:rsid w:val="009D5AAA"/>
    <w:rsid w:val="009D5FEA"/>
    <w:rsid w:val="009D606B"/>
    <w:rsid w:val="009D63E2"/>
    <w:rsid w:val="009D65F9"/>
    <w:rsid w:val="009D6796"/>
    <w:rsid w:val="009D67EA"/>
    <w:rsid w:val="009D6A94"/>
    <w:rsid w:val="009D6AF3"/>
    <w:rsid w:val="009D6E6B"/>
    <w:rsid w:val="009D7017"/>
    <w:rsid w:val="009D705E"/>
    <w:rsid w:val="009D7307"/>
    <w:rsid w:val="009D737E"/>
    <w:rsid w:val="009D7462"/>
    <w:rsid w:val="009D74BD"/>
    <w:rsid w:val="009D75EC"/>
    <w:rsid w:val="009D7746"/>
    <w:rsid w:val="009D7968"/>
    <w:rsid w:val="009D7993"/>
    <w:rsid w:val="009E009E"/>
    <w:rsid w:val="009E03FC"/>
    <w:rsid w:val="009E072E"/>
    <w:rsid w:val="009E081E"/>
    <w:rsid w:val="009E0913"/>
    <w:rsid w:val="009E0926"/>
    <w:rsid w:val="009E0A74"/>
    <w:rsid w:val="009E0AE0"/>
    <w:rsid w:val="009E10BB"/>
    <w:rsid w:val="009E1556"/>
    <w:rsid w:val="009E1596"/>
    <w:rsid w:val="009E15DF"/>
    <w:rsid w:val="009E1B3F"/>
    <w:rsid w:val="009E1C03"/>
    <w:rsid w:val="009E209D"/>
    <w:rsid w:val="009E2174"/>
    <w:rsid w:val="009E22D4"/>
    <w:rsid w:val="009E2523"/>
    <w:rsid w:val="009E2785"/>
    <w:rsid w:val="009E285F"/>
    <w:rsid w:val="009E28AD"/>
    <w:rsid w:val="009E28D5"/>
    <w:rsid w:val="009E292C"/>
    <w:rsid w:val="009E2DA8"/>
    <w:rsid w:val="009E31B7"/>
    <w:rsid w:val="009E3481"/>
    <w:rsid w:val="009E34B7"/>
    <w:rsid w:val="009E36C4"/>
    <w:rsid w:val="009E3AF3"/>
    <w:rsid w:val="009E3D4C"/>
    <w:rsid w:val="009E3DD9"/>
    <w:rsid w:val="009E3E48"/>
    <w:rsid w:val="009E41CF"/>
    <w:rsid w:val="009E469E"/>
    <w:rsid w:val="009E487D"/>
    <w:rsid w:val="009E48CF"/>
    <w:rsid w:val="009E4BC1"/>
    <w:rsid w:val="009E4DA6"/>
    <w:rsid w:val="009E5039"/>
    <w:rsid w:val="009E5087"/>
    <w:rsid w:val="009E51AF"/>
    <w:rsid w:val="009E5399"/>
    <w:rsid w:val="009E53BA"/>
    <w:rsid w:val="009E547E"/>
    <w:rsid w:val="009E54FA"/>
    <w:rsid w:val="009E5588"/>
    <w:rsid w:val="009E58F0"/>
    <w:rsid w:val="009E5BC0"/>
    <w:rsid w:val="009E5E5E"/>
    <w:rsid w:val="009E5EB2"/>
    <w:rsid w:val="009E5F03"/>
    <w:rsid w:val="009E606D"/>
    <w:rsid w:val="009E6159"/>
    <w:rsid w:val="009E61A1"/>
    <w:rsid w:val="009E626B"/>
    <w:rsid w:val="009E62C9"/>
    <w:rsid w:val="009E63E6"/>
    <w:rsid w:val="009E675D"/>
    <w:rsid w:val="009E67F5"/>
    <w:rsid w:val="009E6886"/>
    <w:rsid w:val="009E6A5A"/>
    <w:rsid w:val="009E6C2D"/>
    <w:rsid w:val="009E6C44"/>
    <w:rsid w:val="009E6F2C"/>
    <w:rsid w:val="009E70BA"/>
    <w:rsid w:val="009E7264"/>
    <w:rsid w:val="009E7461"/>
    <w:rsid w:val="009E7664"/>
    <w:rsid w:val="009E78F9"/>
    <w:rsid w:val="009E7B7B"/>
    <w:rsid w:val="009E7CF5"/>
    <w:rsid w:val="009F043B"/>
    <w:rsid w:val="009F0806"/>
    <w:rsid w:val="009F0C7C"/>
    <w:rsid w:val="009F0D0F"/>
    <w:rsid w:val="009F10D4"/>
    <w:rsid w:val="009F1542"/>
    <w:rsid w:val="009F16CA"/>
    <w:rsid w:val="009F1DF8"/>
    <w:rsid w:val="009F1E56"/>
    <w:rsid w:val="009F2210"/>
    <w:rsid w:val="009F22EE"/>
    <w:rsid w:val="009F2339"/>
    <w:rsid w:val="009F2482"/>
    <w:rsid w:val="009F253B"/>
    <w:rsid w:val="009F255B"/>
    <w:rsid w:val="009F2633"/>
    <w:rsid w:val="009F2D19"/>
    <w:rsid w:val="009F30C0"/>
    <w:rsid w:val="009F31A9"/>
    <w:rsid w:val="009F328A"/>
    <w:rsid w:val="009F3331"/>
    <w:rsid w:val="009F338D"/>
    <w:rsid w:val="009F3563"/>
    <w:rsid w:val="009F35EA"/>
    <w:rsid w:val="009F3644"/>
    <w:rsid w:val="009F3890"/>
    <w:rsid w:val="009F3A20"/>
    <w:rsid w:val="009F3AB2"/>
    <w:rsid w:val="009F3C86"/>
    <w:rsid w:val="009F4108"/>
    <w:rsid w:val="009F41FE"/>
    <w:rsid w:val="009F4238"/>
    <w:rsid w:val="009F434A"/>
    <w:rsid w:val="009F444E"/>
    <w:rsid w:val="009F4562"/>
    <w:rsid w:val="009F4680"/>
    <w:rsid w:val="009F499C"/>
    <w:rsid w:val="009F4B1A"/>
    <w:rsid w:val="009F4B9F"/>
    <w:rsid w:val="009F4C87"/>
    <w:rsid w:val="009F4CCA"/>
    <w:rsid w:val="009F4D56"/>
    <w:rsid w:val="009F4E8E"/>
    <w:rsid w:val="009F4F50"/>
    <w:rsid w:val="009F4F73"/>
    <w:rsid w:val="009F5057"/>
    <w:rsid w:val="009F52F7"/>
    <w:rsid w:val="009F534D"/>
    <w:rsid w:val="009F5373"/>
    <w:rsid w:val="009F5770"/>
    <w:rsid w:val="009F582F"/>
    <w:rsid w:val="009F5AC1"/>
    <w:rsid w:val="009F5B1E"/>
    <w:rsid w:val="009F5BD8"/>
    <w:rsid w:val="009F5EE0"/>
    <w:rsid w:val="009F60F0"/>
    <w:rsid w:val="009F63A6"/>
    <w:rsid w:val="009F63AE"/>
    <w:rsid w:val="009F654B"/>
    <w:rsid w:val="009F6DB6"/>
    <w:rsid w:val="009F714D"/>
    <w:rsid w:val="009F723C"/>
    <w:rsid w:val="009F72F7"/>
    <w:rsid w:val="009F7300"/>
    <w:rsid w:val="009F733B"/>
    <w:rsid w:val="009F73F4"/>
    <w:rsid w:val="009F766E"/>
    <w:rsid w:val="009F76A9"/>
    <w:rsid w:val="009F7A2A"/>
    <w:rsid w:val="009F7A95"/>
    <w:rsid w:val="009F7DFD"/>
    <w:rsid w:val="009F7F4E"/>
    <w:rsid w:val="00A00026"/>
    <w:rsid w:val="00A000E8"/>
    <w:rsid w:val="00A0026E"/>
    <w:rsid w:val="00A002B4"/>
    <w:rsid w:val="00A00397"/>
    <w:rsid w:val="00A00415"/>
    <w:rsid w:val="00A00A08"/>
    <w:rsid w:val="00A00D8A"/>
    <w:rsid w:val="00A00EC5"/>
    <w:rsid w:val="00A00FA6"/>
    <w:rsid w:val="00A0105D"/>
    <w:rsid w:val="00A0161D"/>
    <w:rsid w:val="00A01E73"/>
    <w:rsid w:val="00A01F53"/>
    <w:rsid w:val="00A021B0"/>
    <w:rsid w:val="00A021EF"/>
    <w:rsid w:val="00A02266"/>
    <w:rsid w:val="00A02304"/>
    <w:rsid w:val="00A0257A"/>
    <w:rsid w:val="00A025E7"/>
    <w:rsid w:val="00A0275A"/>
    <w:rsid w:val="00A029C8"/>
    <w:rsid w:val="00A02A90"/>
    <w:rsid w:val="00A02AA7"/>
    <w:rsid w:val="00A02B89"/>
    <w:rsid w:val="00A02C4C"/>
    <w:rsid w:val="00A02C7C"/>
    <w:rsid w:val="00A02C87"/>
    <w:rsid w:val="00A030FE"/>
    <w:rsid w:val="00A0313A"/>
    <w:rsid w:val="00A031FA"/>
    <w:rsid w:val="00A0383C"/>
    <w:rsid w:val="00A0392A"/>
    <w:rsid w:val="00A03C03"/>
    <w:rsid w:val="00A03EAB"/>
    <w:rsid w:val="00A03FC0"/>
    <w:rsid w:val="00A044E1"/>
    <w:rsid w:val="00A0471B"/>
    <w:rsid w:val="00A04770"/>
    <w:rsid w:val="00A047F3"/>
    <w:rsid w:val="00A04866"/>
    <w:rsid w:val="00A04872"/>
    <w:rsid w:val="00A049EA"/>
    <w:rsid w:val="00A04A0F"/>
    <w:rsid w:val="00A04BF1"/>
    <w:rsid w:val="00A04DE2"/>
    <w:rsid w:val="00A05028"/>
    <w:rsid w:val="00A05570"/>
    <w:rsid w:val="00A055D4"/>
    <w:rsid w:val="00A056B6"/>
    <w:rsid w:val="00A0592B"/>
    <w:rsid w:val="00A05A23"/>
    <w:rsid w:val="00A05BE2"/>
    <w:rsid w:val="00A05DC0"/>
    <w:rsid w:val="00A05E01"/>
    <w:rsid w:val="00A05FC5"/>
    <w:rsid w:val="00A0652E"/>
    <w:rsid w:val="00A0674B"/>
    <w:rsid w:val="00A06CD5"/>
    <w:rsid w:val="00A06F7E"/>
    <w:rsid w:val="00A0700F"/>
    <w:rsid w:val="00A07402"/>
    <w:rsid w:val="00A074B4"/>
    <w:rsid w:val="00A076E7"/>
    <w:rsid w:val="00A078B9"/>
    <w:rsid w:val="00A0793D"/>
    <w:rsid w:val="00A07BA6"/>
    <w:rsid w:val="00A07C4D"/>
    <w:rsid w:val="00A07CB9"/>
    <w:rsid w:val="00A07D0F"/>
    <w:rsid w:val="00A07E3C"/>
    <w:rsid w:val="00A1013A"/>
    <w:rsid w:val="00A101FD"/>
    <w:rsid w:val="00A102E9"/>
    <w:rsid w:val="00A10322"/>
    <w:rsid w:val="00A10332"/>
    <w:rsid w:val="00A10432"/>
    <w:rsid w:val="00A10466"/>
    <w:rsid w:val="00A104EA"/>
    <w:rsid w:val="00A105FA"/>
    <w:rsid w:val="00A1064D"/>
    <w:rsid w:val="00A10CE4"/>
    <w:rsid w:val="00A10CFC"/>
    <w:rsid w:val="00A10DAA"/>
    <w:rsid w:val="00A10EC8"/>
    <w:rsid w:val="00A10FE9"/>
    <w:rsid w:val="00A10FFF"/>
    <w:rsid w:val="00A11139"/>
    <w:rsid w:val="00A114D6"/>
    <w:rsid w:val="00A11684"/>
    <w:rsid w:val="00A1181D"/>
    <w:rsid w:val="00A119C3"/>
    <w:rsid w:val="00A11A2B"/>
    <w:rsid w:val="00A11FAB"/>
    <w:rsid w:val="00A1228B"/>
    <w:rsid w:val="00A122E3"/>
    <w:rsid w:val="00A123EC"/>
    <w:rsid w:val="00A124C8"/>
    <w:rsid w:val="00A126D1"/>
    <w:rsid w:val="00A12AE9"/>
    <w:rsid w:val="00A12B43"/>
    <w:rsid w:val="00A12DA0"/>
    <w:rsid w:val="00A130BA"/>
    <w:rsid w:val="00A130F5"/>
    <w:rsid w:val="00A131F1"/>
    <w:rsid w:val="00A1367A"/>
    <w:rsid w:val="00A13788"/>
    <w:rsid w:val="00A13E42"/>
    <w:rsid w:val="00A13E4C"/>
    <w:rsid w:val="00A141F4"/>
    <w:rsid w:val="00A143B0"/>
    <w:rsid w:val="00A14427"/>
    <w:rsid w:val="00A1446D"/>
    <w:rsid w:val="00A14481"/>
    <w:rsid w:val="00A146F2"/>
    <w:rsid w:val="00A147DA"/>
    <w:rsid w:val="00A14804"/>
    <w:rsid w:val="00A14835"/>
    <w:rsid w:val="00A1484A"/>
    <w:rsid w:val="00A148D0"/>
    <w:rsid w:val="00A14A9B"/>
    <w:rsid w:val="00A14AAC"/>
    <w:rsid w:val="00A14EAC"/>
    <w:rsid w:val="00A14F84"/>
    <w:rsid w:val="00A14FF4"/>
    <w:rsid w:val="00A1502D"/>
    <w:rsid w:val="00A1514D"/>
    <w:rsid w:val="00A152A1"/>
    <w:rsid w:val="00A152E7"/>
    <w:rsid w:val="00A153E9"/>
    <w:rsid w:val="00A1540B"/>
    <w:rsid w:val="00A1561F"/>
    <w:rsid w:val="00A157E4"/>
    <w:rsid w:val="00A15B47"/>
    <w:rsid w:val="00A15E34"/>
    <w:rsid w:val="00A15EB0"/>
    <w:rsid w:val="00A1615F"/>
    <w:rsid w:val="00A161AD"/>
    <w:rsid w:val="00A162F3"/>
    <w:rsid w:val="00A16567"/>
    <w:rsid w:val="00A165AD"/>
    <w:rsid w:val="00A165D8"/>
    <w:rsid w:val="00A16743"/>
    <w:rsid w:val="00A16896"/>
    <w:rsid w:val="00A168A1"/>
    <w:rsid w:val="00A168DD"/>
    <w:rsid w:val="00A1694F"/>
    <w:rsid w:val="00A16961"/>
    <w:rsid w:val="00A16B27"/>
    <w:rsid w:val="00A16C77"/>
    <w:rsid w:val="00A16FC3"/>
    <w:rsid w:val="00A17015"/>
    <w:rsid w:val="00A1758F"/>
    <w:rsid w:val="00A17770"/>
    <w:rsid w:val="00A178D6"/>
    <w:rsid w:val="00A17900"/>
    <w:rsid w:val="00A17B22"/>
    <w:rsid w:val="00A17CD9"/>
    <w:rsid w:val="00A17E28"/>
    <w:rsid w:val="00A17E68"/>
    <w:rsid w:val="00A201C7"/>
    <w:rsid w:val="00A20244"/>
    <w:rsid w:val="00A203C2"/>
    <w:rsid w:val="00A204EB"/>
    <w:rsid w:val="00A20793"/>
    <w:rsid w:val="00A207B0"/>
    <w:rsid w:val="00A20A96"/>
    <w:rsid w:val="00A20B49"/>
    <w:rsid w:val="00A20BFE"/>
    <w:rsid w:val="00A20FD4"/>
    <w:rsid w:val="00A2103D"/>
    <w:rsid w:val="00A217FA"/>
    <w:rsid w:val="00A219B4"/>
    <w:rsid w:val="00A21A12"/>
    <w:rsid w:val="00A21B51"/>
    <w:rsid w:val="00A21F5F"/>
    <w:rsid w:val="00A21F75"/>
    <w:rsid w:val="00A22163"/>
    <w:rsid w:val="00A2219B"/>
    <w:rsid w:val="00A2232B"/>
    <w:rsid w:val="00A224D4"/>
    <w:rsid w:val="00A22644"/>
    <w:rsid w:val="00A22731"/>
    <w:rsid w:val="00A22908"/>
    <w:rsid w:val="00A2295A"/>
    <w:rsid w:val="00A22A6D"/>
    <w:rsid w:val="00A22AF0"/>
    <w:rsid w:val="00A22B12"/>
    <w:rsid w:val="00A22FD1"/>
    <w:rsid w:val="00A2327F"/>
    <w:rsid w:val="00A23513"/>
    <w:rsid w:val="00A238DB"/>
    <w:rsid w:val="00A23C40"/>
    <w:rsid w:val="00A23C56"/>
    <w:rsid w:val="00A23CDE"/>
    <w:rsid w:val="00A23F94"/>
    <w:rsid w:val="00A241A6"/>
    <w:rsid w:val="00A24249"/>
    <w:rsid w:val="00A24293"/>
    <w:rsid w:val="00A24429"/>
    <w:rsid w:val="00A246C9"/>
    <w:rsid w:val="00A248F4"/>
    <w:rsid w:val="00A24956"/>
    <w:rsid w:val="00A24A5A"/>
    <w:rsid w:val="00A24CEC"/>
    <w:rsid w:val="00A24D35"/>
    <w:rsid w:val="00A24D3A"/>
    <w:rsid w:val="00A25516"/>
    <w:rsid w:val="00A25570"/>
    <w:rsid w:val="00A256E6"/>
    <w:rsid w:val="00A258CB"/>
    <w:rsid w:val="00A25B50"/>
    <w:rsid w:val="00A25E41"/>
    <w:rsid w:val="00A25E87"/>
    <w:rsid w:val="00A2601B"/>
    <w:rsid w:val="00A2607E"/>
    <w:rsid w:val="00A26317"/>
    <w:rsid w:val="00A263CE"/>
    <w:rsid w:val="00A263F8"/>
    <w:rsid w:val="00A26435"/>
    <w:rsid w:val="00A26448"/>
    <w:rsid w:val="00A2658F"/>
    <w:rsid w:val="00A26596"/>
    <w:rsid w:val="00A2676E"/>
    <w:rsid w:val="00A2684A"/>
    <w:rsid w:val="00A26AF3"/>
    <w:rsid w:val="00A26BFE"/>
    <w:rsid w:val="00A26C4C"/>
    <w:rsid w:val="00A26E6F"/>
    <w:rsid w:val="00A27094"/>
    <w:rsid w:val="00A2711C"/>
    <w:rsid w:val="00A27AC7"/>
    <w:rsid w:val="00A27B29"/>
    <w:rsid w:val="00A27D50"/>
    <w:rsid w:val="00A27F74"/>
    <w:rsid w:val="00A27FBA"/>
    <w:rsid w:val="00A30065"/>
    <w:rsid w:val="00A3025C"/>
    <w:rsid w:val="00A302F3"/>
    <w:rsid w:val="00A304A0"/>
    <w:rsid w:val="00A305C6"/>
    <w:rsid w:val="00A30779"/>
    <w:rsid w:val="00A30990"/>
    <w:rsid w:val="00A30C66"/>
    <w:rsid w:val="00A30E8F"/>
    <w:rsid w:val="00A310C6"/>
    <w:rsid w:val="00A3126E"/>
    <w:rsid w:val="00A31531"/>
    <w:rsid w:val="00A316AC"/>
    <w:rsid w:val="00A31D42"/>
    <w:rsid w:val="00A31D7B"/>
    <w:rsid w:val="00A31DF6"/>
    <w:rsid w:val="00A31E23"/>
    <w:rsid w:val="00A31E5E"/>
    <w:rsid w:val="00A31EA7"/>
    <w:rsid w:val="00A31F3D"/>
    <w:rsid w:val="00A32478"/>
    <w:rsid w:val="00A32489"/>
    <w:rsid w:val="00A324D0"/>
    <w:rsid w:val="00A32650"/>
    <w:rsid w:val="00A3277D"/>
    <w:rsid w:val="00A32CD9"/>
    <w:rsid w:val="00A32DB9"/>
    <w:rsid w:val="00A32E59"/>
    <w:rsid w:val="00A33141"/>
    <w:rsid w:val="00A3317C"/>
    <w:rsid w:val="00A3340B"/>
    <w:rsid w:val="00A335D6"/>
    <w:rsid w:val="00A33701"/>
    <w:rsid w:val="00A33834"/>
    <w:rsid w:val="00A33A5A"/>
    <w:rsid w:val="00A33B60"/>
    <w:rsid w:val="00A33C9F"/>
    <w:rsid w:val="00A33D9E"/>
    <w:rsid w:val="00A33E18"/>
    <w:rsid w:val="00A33E25"/>
    <w:rsid w:val="00A340E3"/>
    <w:rsid w:val="00A3447D"/>
    <w:rsid w:val="00A34497"/>
    <w:rsid w:val="00A34601"/>
    <w:rsid w:val="00A34956"/>
    <w:rsid w:val="00A34B07"/>
    <w:rsid w:val="00A34B67"/>
    <w:rsid w:val="00A34B8A"/>
    <w:rsid w:val="00A350DB"/>
    <w:rsid w:val="00A35143"/>
    <w:rsid w:val="00A354EE"/>
    <w:rsid w:val="00A35827"/>
    <w:rsid w:val="00A358F4"/>
    <w:rsid w:val="00A35943"/>
    <w:rsid w:val="00A35A03"/>
    <w:rsid w:val="00A35A6D"/>
    <w:rsid w:val="00A361CE"/>
    <w:rsid w:val="00A363B5"/>
    <w:rsid w:val="00A3655D"/>
    <w:rsid w:val="00A36786"/>
    <w:rsid w:val="00A36859"/>
    <w:rsid w:val="00A36B52"/>
    <w:rsid w:val="00A36C96"/>
    <w:rsid w:val="00A370E7"/>
    <w:rsid w:val="00A371D7"/>
    <w:rsid w:val="00A3722A"/>
    <w:rsid w:val="00A372B4"/>
    <w:rsid w:val="00A37306"/>
    <w:rsid w:val="00A373F5"/>
    <w:rsid w:val="00A37633"/>
    <w:rsid w:val="00A37992"/>
    <w:rsid w:val="00A37B65"/>
    <w:rsid w:val="00A37DC2"/>
    <w:rsid w:val="00A37F82"/>
    <w:rsid w:val="00A37FA3"/>
    <w:rsid w:val="00A40286"/>
    <w:rsid w:val="00A403FD"/>
    <w:rsid w:val="00A404E5"/>
    <w:rsid w:val="00A40728"/>
    <w:rsid w:val="00A40798"/>
    <w:rsid w:val="00A40868"/>
    <w:rsid w:val="00A4091A"/>
    <w:rsid w:val="00A409BB"/>
    <w:rsid w:val="00A409C2"/>
    <w:rsid w:val="00A40AB1"/>
    <w:rsid w:val="00A40B6B"/>
    <w:rsid w:val="00A40C97"/>
    <w:rsid w:val="00A40D58"/>
    <w:rsid w:val="00A40E1C"/>
    <w:rsid w:val="00A41194"/>
    <w:rsid w:val="00A4124F"/>
    <w:rsid w:val="00A413AA"/>
    <w:rsid w:val="00A414F0"/>
    <w:rsid w:val="00A419A9"/>
    <w:rsid w:val="00A4204E"/>
    <w:rsid w:val="00A421F4"/>
    <w:rsid w:val="00A42EDD"/>
    <w:rsid w:val="00A42F48"/>
    <w:rsid w:val="00A43018"/>
    <w:rsid w:val="00A4313D"/>
    <w:rsid w:val="00A431BA"/>
    <w:rsid w:val="00A4331F"/>
    <w:rsid w:val="00A43493"/>
    <w:rsid w:val="00A43671"/>
    <w:rsid w:val="00A436DE"/>
    <w:rsid w:val="00A4397D"/>
    <w:rsid w:val="00A4403F"/>
    <w:rsid w:val="00A44284"/>
    <w:rsid w:val="00A44A87"/>
    <w:rsid w:val="00A44B6C"/>
    <w:rsid w:val="00A44BBC"/>
    <w:rsid w:val="00A44C8D"/>
    <w:rsid w:val="00A44D2E"/>
    <w:rsid w:val="00A45160"/>
    <w:rsid w:val="00A4520E"/>
    <w:rsid w:val="00A45388"/>
    <w:rsid w:val="00A45397"/>
    <w:rsid w:val="00A4540A"/>
    <w:rsid w:val="00A45817"/>
    <w:rsid w:val="00A45986"/>
    <w:rsid w:val="00A45AD4"/>
    <w:rsid w:val="00A45C04"/>
    <w:rsid w:val="00A45C3A"/>
    <w:rsid w:val="00A45D42"/>
    <w:rsid w:val="00A45E31"/>
    <w:rsid w:val="00A4612D"/>
    <w:rsid w:val="00A46170"/>
    <w:rsid w:val="00A461E1"/>
    <w:rsid w:val="00A46203"/>
    <w:rsid w:val="00A464AA"/>
    <w:rsid w:val="00A4671D"/>
    <w:rsid w:val="00A4673A"/>
    <w:rsid w:val="00A46BBE"/>
    <w:rsid w:val="00A46C8F"/>
    <w:rsid w:val="00A46E5F"/>
    <w:rsid w:val="00A46EFC"/>
    <w:rsid w:val="00A46FD2"/>
    <w:rsid w:val="00A46FE4"/>
    <w:rsid w:val="00A471B8"/>
    <w:rsid w:val="00A472C7"/>
    <w:rsid w:val="00A47509"/>
    <w:rsid w:val="00A4756F"/>
    <w:rsid w:val="00A476FE"/>
    <w:rsid w:val="00A4773C"/>
    <w:rsid w:val="00A4782C"/>
    <w:rsid w:val="00A479D6"/>
    <w:rsid w:val="00A47A76"/>
    <w:rsid w:val="00A5058F"/>
    <w:rsid w:val="00A505D7"/>
    <w:rsid w:val="00A50ADD"/>
    <w:rsid w:val="00A50B96"/>
    <w:rsid w:val="00A50BE4"/>
    <w:rsid w:val="00A50D4E"/>
    <w:rsid w:val="00A50D4F"/>
    <w:rsid w:val="00A5137A"/>
    <w:rsid w:val="00A5138D"/>
    <w:rsid w:val="00A5163C"/>
    <w:rsid w:val="00A518F1"/>
    <w:rsid w:val="00A52069"/>
    <w:rsid w:val="00A5267D"/>
    <w:rsid w:val="00A529AB"/>
    <w:rsid w:val="00A52A36"/>
    <w:rsid w:val="00A52A3B"/>
    <w:rsid w:val="00A52C7C"/>
    <w:rsid w:val="00A52D6E"/>
    <w:rsid w:val="00A52F9B"/>
    <w:rsid w:val="00A53054"/>
    <w:rsid w:val="00A5309E"/>
    <w:rsid w:val="00A53268"/>
    <w:rsid w:val="00A5350B"/>
    <w:rsid w:val="00A53538"/>
    <w:rsid w:val="00A53620"/>
    <w:rsid w:val="00A5389D"/>
    <w:rsid w:val="00A53CBE"/>
    <w:rsid w:val="00A53DE9"/>
    <w:rsid w:val="00A53EDF"/>
    <w:rsid w:val="00A53FD8"/>
    <w:rsid w:val="00A5404C"/>
    <w:rsid w:val="00A540B2"/>
    <w:rsid w:val="00A54328"/>
    <w:rsid w:val="00A54387"/>
    <w:rsid w:val="00A54851"/>
    <w:rsid w:val="00A54C36"/>
    <w:rsid w:val="00A54E93"/>
    <w:rsid w:val="00A55147"/>
    <w:rsid w:val="00A5524E"/>
    <w:rsid w:val="00A5535E"/>
    <w:rsid w:val="00A553EA"/>
    <w:rsid w:val="00A554E2"/>
    <w:rsid w:val="00A555AE"/>
    <w:rsid w:val="00A55ACB"/>
    <w:rsid w:val="00A55B34"/>
    <w:rsid w:val="00A55BC4"/>
    <w:rsid w:val="00A55BF0"/>
    <w:rsid w:val="00A55CF3"/>
    <w:rsid w:val="00A55D76"/>
    <w:rsid w:val="00A55E02"/>
    <w:rsid w:val="00A56081"/>
    <w:rsid w:val="00A561E9"/>
    <w:rsid w:val="00A56344"/>
    <w:rsid w:val="00A5691B"/>
    <w:rsid w:val="00A56B9E"/>
    <w:rsid w:val="00A56C5C"/>
    <w:rsid w:val="00A56D06"/>
    <w:rsid w:val="00A56D17"/>
    <w:rsid w:val="00A56E6B"/>
    <w:rsid w:val="00A56ED5"/>
    <w:rsid w:val="00A5706A"/>
    <w:rsid w:val="00A570F2"/>
    <w:rsid w:val="00A571BE"/>
    <w:rsid w:val="00A57250"/>
    <w:rsid w:val="00A573D9"/>
    <w:rsid w:val="00A57542"/>
    <w:rsid w:val="00A57843"/>
    <w:rsid w:val="00A5794D"/>
    <w:rsid w:val="00A57F98"/>
    <w:rsid w:val="00A57FE8"/>
    <w:rsid w:val="00A6009E"/>
    <w:rsid w:val="00A6012C"/>
    <w:rsid w:val="00A601B3"/>
    <w:rsid w:val="00A603A4"/>
    <w:rsid w:val="00A6042B"/>
    <w:rsid w:val="00A6096C"/>
    <w:rsid w:val="00A60E16"/>
    <w:rsid w:val="00A60F3D"/>
    <w:rsid w:val="00A612A3"/>
    <w:rsid w:val="00A61436"/>
    <w:rsid w:val="00A6156D"/>
    <w:rsid w:val="00A615E0"/>
    <w:rsid w:val="00A6164F"/>
    <w:rsid w:val="00A617FF"/>
    <w:rsid w:val="00A61B91"/>
    <w:rsid w:val="00A61BD0"/>
    <w:rsid w:val="00A61C10"/>
    <w:rsid w:val="00A61C83"/>
    <w:rsid w:val="00A61E23"/>
    <w:rsid w:val="00A62411"/>
    <w:rsid w:val="00A62472"/>
    <w:rsid w:val="00A62748"/>
    <w:rsid w:val="00A6279C"/>
    <w:rsid w:val="00A629A0"/>
    <w:rsid w:val="00A62B0B"/>
    <w:rsid w:val="00A62B41"/>
    <w:rsid w:val="00A63035"/>
    <w:rsid w:val="00A633B0"/>
    <w:rsid w:val="00A63583"/>
    <w:rsid w:val="00A63753"/>
    <w:rsid w:val="00A63765"/>
    <w:rsid w:val="00A6383D"/>
    <w:rsid w:val="00A63AAA"/>
    <w:rsid w:val="00A63AD1"/>
    <w:rsid w:val="00A63CFE"/>
    <w:rsid w:val="00A64073"/>
    <w:rsid w:val="00A642B1"/>
    <w:rsid w:val="00A647A9"/>
    <w:rsid w:val="00A647B4"/>
    <w:rsid w:val="00A649E2"/>
    <w:rsid w:val="00A64B11"/>
    <w:rsid w:val="00A64BC9"/>
    <w:rsid w:val="00A64E95"/>
    <w:rsid w:val="00A65582"/>
    <w:rsid w:val="00A65908"/>
    <w:rsid w:val="00A65CE5"/>
    <w:rsid w:val="00A65EA2"/>
    <w:rsid w:val="00A66300"/>
    <w:rsid w:val="00A6651E"/>
    <w:rsid w:val="00A665F0"/>
    <w:rsid w:val="00A6668B"/>
    <w:rsid w:val="00A66739"/>
    <w:rsid w:val="00A66A1D"/>
    <w:rsid w:val="00A66C59"/>
    <w:rsid w:val="00A66CD0"/>
    <w:rsid w:val="00A66D84"/>
    <w:rsid w:val="00A6742E"/>
    <w:rsid w:val="00A674A2"/>
    <w:rsid w:val="00A67569"/>
    <w:rsid w:val="00A6764D"/>
    <w:rsid w:val="00A676FB"/>
    <w:rsid w:val="00A67940"/>
    <w:rsid w:val="00A67DA6"/>
    <w:rsid w:val="00A67F20"/>
    <w:rsid w:val="00A7004C"/>
    <w:rsid w:val="00A700DC"/>
    <w:rsid w:val="00A7022E"/>
    <w:rsid w:val="00A7055A"/>
    <w:rsid w:val="00A707E6"/>
    <w:rsid w:val="00A70862"/>
    <w:rsid w:val="00A70935"/>
    <w:rsid w:val="00A70AFE"/>
    <w:rsid w:val="00A70DAD"/>
    <w:rsid w:val="00A70F7A"/>
    <w:rsid w:val="00A7112D"/>
    <w:rsid w:val="00A711FD"/>
    <w:rsid w:val="00A71223"/>
    <w:rsid w:val="00A712EE"/>
    <w:rsid w:val="00A71325"/>
    <w:rsid w:val="00A714B6"/>
    <w:rsid w:val="00A7170E"/>
    <w:rsid w:val="00A71B24"/>
    <w:rsid w:val="00A71B3E"/>
    <w:rsid w:val="00A71B4A"/>
    <w:rsid w:val="00A71B93"/>
    <w:rsid w:val="00A71C6C"/>
    <w:rsid w:val="00A71D4C"/>
    <w:rsid w:val="00A71DE5"/>
    <w:rsid w:val="00A7259C"/>
    <w:rsid w:val="00A72B7C"/>
    <w:rsid w:val="00A72BA4"/>
    <w:rsid w:val="00A72D2B"/>
    <w:rsid w:val="00A730A8"/>
    <w:rsid w:val="00A73448"/>
    <w:rsid w:val="00A7353B"/>
    <w:rsid w:val="00A735A9"/>
    <w:rsid w:val="00A73647"/>
    <w:rsid w:val="00A736AC"/>
    <w:rsid w:val="00A736C7"/>
    <w:rsid w:val="00A738E7"/>
    <w:rsid w:val="00A73947"/>
    <w:rsid w:val="00A73C10"/>
    <w:rsid w:val="00A73CE4"/>
    <w:rsid w:val="00A73F1D"/>
    <w:rsid w:val="00A73FD9"/>
    <w:rsid w:val="00A7428A"/>
    <w:rsid w:val="00A742EF"/>
    <w:rsid w:val="00A74638"/>
    <w:rsid w:val="00A746FF"/>
    <w:rsid w:val="00A7476B"/>
    <w:rsid w:val="00A74A46"/>
    <w:rsid w:val="00A74BE2"/>
    <w:rsid w:val="00A74C82"/>
    <w:rsid w:val="00A74EF8"/>
    <w:rsid w:val="00A74F5E"/>
    <w:rsid w:val="00A75029"/>
    <w:rsid w:val="00A7526E"/>
    <w:rsid w:val="00A754D8"/>
    <w:rsid w:val="00A754F7"/>
    <w:rsid w:val="00A75517"/>
    <w:rsid w:val="00A75654"/>
    <w:rsid w:val="00A75702"/>
    <w:rsid w:val="00A75818"/>
    <w:rsid w:val="00A759EE"/>
    <w:rsid w:val="00A75BED"/>
    <w:rsid w:val="00A7619F"/>
    <w:rsid w:val="00A7634D"/>
    <w:rsid w:val="00A76617"/>
    <w:rsid w:val="00A76620"/>
    <w:rsid w:val="00A766FC"/>
    <w:rsid w:val="00A7690D"/>
    <w:rsid w:val="00A76AF8"/>
    <w:rsid w:val="00A76B5B"/>
    <w:rsid w:val="00A76B62"/>
    <w:rsid w:val="00A76C4D"/>
    <w:rsid w:val="00A76CBB"/>
    <w:rsid w:val="00A76DD3"/>
    <w:rsid w:val="00A76F0A"/>
    <w:rsid w:val="00A76F75"/>
    <w:rsid w:val="00A77083"/>
    <w:rsid w:val="00A770DB"/>
    <w:rsid w:val="00A775C4"/>
    <w:rsid w:val="00A776CE"/>
    <w:rsid w:val="00A77870"/>
    <w:rsid w:val="00A77DA8"/>
    <w:rsid w:val="00A77E42"/>
    <w:rsid w:val="00A77F41"/>
    <w:rsid w:val="00A801B2"/>
    <w:rsid w:val="00A801C0"/>
    <w:rsid w:val="00A802F6"/>
    <w:rsid w:val="00A80456"/>
    <w:rsid w:val="00A805A2"/>
    <w:rsid w:val="00A807C6"/>
    <w:rsid w:val="00A808EA"/>
    <w:rsid w:val="00A80911"/>
    <w:rsid w:val="00A80B7D"/>
    <w:rsid w:val="00A80E2E"/>
    <w:rsid w:val="00A81297"/>
    <w:rsid w:val="00A81385"/>
    <w:rsid w:val="00A8161A"/>
    <w:rsid w:val="00A8165D"/>
    <w:rsid w:val="00A81686"/>
    <w:rsid w:val="00A81AD4"/>
    <w:rsid w:val="00A81BA9"/>
    <w:rsid w:val="00A81FC2"/>
    <w:rsid w:val="00A820CE"/>
    <w:rsid w:val="00A82235"/>
    <w:rsid w:val="00A8233D"/>
    <w:rsid w:val="00A82436"/>
    <w:rsid w:val="00A824FD"/>
    <w:rsid w:val="00A8273A"/>
    <w:rsid w:val="00A827AD"/>
    <w:rsid w:val="00A829E1"/>
    <w:rsid w:val="00A82A47"/>
    <w:rsid w:val="00A82B9E"/>
    <w:rsid w:val="00A82FD0"/>
    <w:rsid w:val="00A830A6"/>
    <w:rsid w:val="00A831F3"/>
    <w:rsid w:val="00A83255"/>
    <w:rsid w:val="00A833BD"/>
    <w:rsid w:val="00A8347A"/>
    <w:rsid w:val="00A83654"/>
    <w:rsid w:val="00A836AA"/>
    <w:rsid w:val="00A83812"/>
    <w:rsid w:val="00A83978"/>
    <w:rsid w:val="00A83A30"/>
    <w:rsid w:val="00A83B85"/>
    <w:rsid w:val="00A83D4E"/>
    <w:rsid w:val="00A83DDF"/>
    <w:rsid w:val="00A84034"/>
    <w:rsid w:val="00A84124"/>
    <w:rsid w:val="00A84221"/>
    <w:rsid w:val="00A842B3"/>
    <w:rsid w:val="00A844C8"/>
    <w:rsid w:val="00A84536"/>
    <w:rsid w:val="00A84557"/>
    <w:rsid w:val="00A8495E"/>
    <w:rsid w:val="00A84B5E"/>
    <w:rsid w:val="00A84D49"/>
    <w:rsid w:val="00A84E77"/>
    <w:rsid w:val="00A850AA"/>
    <w:rsid w:val="00A851A0"/>
    <w:rsid w:val="00A85246"/>
    <w:rsid w:val="00A85464"/>
    <w:rsid w:val="00A85528"/>
    <w:rsid w:val="00A8563E"/>
    <w:rsid w:val="00A85697"/>
    <w:rsid w:val="00A85734"/>
    <w:rsid w:val="00A85796"/>
    <w:rsid w:val="00A858BD"/>
    <w:rsid w:val="00A85B10"/>
    <w:rsid w:val="00A85E2B"/>
    <w:rsid w:val="00A85F5C"/>
    <w:rsid w:val="00A8643C"/>
    <w:rsid w:val="00A86518"/>
    <w:rsid w:val="00A86A24"/>
    <w:rsid w:val="00A86A2F"/>
    <w:rsid w:val="00A86EA6"/>
    <w:rsid w:val="00A86F60"/>
    <w:rsid w:val="00A86FC6"/>
    <w:rsid w:val="00A870B8"/>
    <w:rsid w:val="00A8736F"/>
    <w:rsid w:val="00A87502"/>
    <w:rsid w:val="00A87694"/>
    <w:rsid w:val="00A8774B"/>
    <w:rsid w:val="00A8796C"/>
    <w:rsid w:val="00A87A6F"/>
    <w:rsid w:val="00A87BB5"/>
    <w:rsid w:val="00A87BB7"/>
    <w:rsid w:val="00A87C6C"/>
    <w:rsid w:val="00A87EB2"/>
    <w:rsid w:val="00A906F4"/>
    <w:rsid w:val="00A90E18"/>
    <w:rsid w:val="00A910E9"/>
    <w:rsid w:val="00A91138"/>
    <w:rsid w:val="00A91275"/>
    <w:rsid w:val="00A91315"/>
    <w:rsid w:val="00A913BE"/>
    <w:rsid w:val="00A9171C"/>
    <w:rsid w:val="00A91746"/>
    <w:rsid w:val="00A91963"/>
    <w:rsid w:val="00A91A53"/>
    <w:rsid w:val="00A91B17"/>
    <w:rsid w:val="00A91B2B"/>
    <w:rsid w:val="00A91D62"/>
    <w:rsid w:val="00A91E60"/>
    <w:rsid w:val="00A91FA7"/>
    <w:rsid w:val="00A92346"/>
    <w:rsid w:val="00A923FE"/>
    <w:rsid w:val="00A92722"/>
    <w:rsid w:val="00A929E5"/>
    <w:rsid w:val="00A92A9E"/>
    <w:rsid w:val="00A92B0C"/>
    <w:rsid w:val="00A92B1D"/>
    <w:rsid w:val="00A92B98"/>
    <w:rsid w:val="00A92D68"/>
    <w:rsid w:val="00A92E71"/>
    <w:rsid w:val="00A93172"/>
    <w:rsid w:val="00A934ED"/>
    <w:rsid w:val="00A93890"/>
    <w:rsid w:val="00A93A17"/>
    <w:rsid w:val="00A93A44"/>
    <w:rsid w:val="00A93F79"/>
    <w:rsid w:val="00A9413C"/>
    <w:rsid w:val="00A94235"/>
    <w:rsid w:val="00A943C7"/>
    <w:rsid w:val="00A947B5"/>
    <w:rsid w:val="00A947EE"/>
    <w:rsid w:val="00A94836"/>
    <w:rsid w:val="00A94935"/>
    <w:rsid w:val="00A94AD3"/>
    <w:rsid w:val="00A94B0C"/>
    <w:rsid w:val="00A94FCF"/>
    <w:rsid w:val="00A94FFE"/>
    <w:rsid w:val="00A95303"/>
    <w:rsid w:val="00A95379"/>
    <w:rsid w:val="00A95528"/>
    <w:rsid w:val="00A95595"/>
    <w:rsid w:val="00A955D2"/>
    <w:rsid w:val="00A95870"/>
    <w:rsid w:val="00A95D1E"/>
    <w:rsid w:val="00A95EAE"/>
    <w:rsid w:val="00A95F2D"/>
    <w:rsid w:val="00A96088"/>
    <w:rsid w:val="00A96185"/>
    <w:rsid w:val="00A964AC"/>
    <w:rsid w:val="00A96874"/>
    <w:rsid w:val="00A96AAE"/>
    <w:rsid w:val="00A96CA3"/>
    <w:rsid w:val="00A96DB4"/>
    <w:rsid w:val="00A96E00"/>
    <w:rsid w:val="00A96FCB"/>
    <w:rsid w:val="00A9710F"/>
    <w:rsid w:val="00A972BE"/>
    <w:rsid w:val="00A973BA"/>
    <w:rsid w:val="00A973C0"/>
    <w:rsid w:val="00A9748C"/>
    <w:rsid w:val="00A976A3"/>
    <w:rsid w:val="00A97747"/>
    <w:rsid w:val="00A97ACA"/>
    <w:rsid w:val="00A97C62"/>
    <w:rsid w:val="00A97CE8"/>
    <w:rsid w:val="00A97DC7"/>
    <w:rsid w:val="00A97DD6"/>
    <w:rsid w:val="00A97E0B"/>
    <w:rsid w:val="00AA032E"/>
    <w:rsid w:val="00AA0961"/>
    <w:rsid w:val="00AA09F6"/>
    <w:rsid w:val="00AA0AC5"/>
    <w:rsid w:val="00AA0ED2"/>
    <w:rsid w:val="00AA0F0A"/>
    <w:rsid w:val="00AA1096"/>
    <w:rsid w:val="00AA124C"/>
    <w:rsid w:val="00AA145C"/>
    <w:rsid w:val="00AA169B"/>
    <w:rsid w:val="00AA16E5"/>
    <w:rsid w:val="00AA1891"/>
    <w:rsid w:val="00AA1AA2"/>
    <w:rsid w:val="00AA1CB1"/>
    <w:rsid w:val="00AA1DCB"/>
    <w:rsid w:val="00AA1DF8"/>
    <w:rsid w:val="00AA1E3D"/>
    <w:rsid w:val="00AA1F63"/>
    <w:rsid w:val="00AA24C0"/>
    <w:rsid w:val="00AA2920"/>
    <w:rsid w:val="00AA2BB4"/>
    <w:rsid w:val="00AA2CA9"/>
    <w:rsid w:val="00AA2DC8"/>
    <w:rsid w:val="00AA2F4A"/>
    <w:rsid w:val="00AA3201"/>
    <w:rsid w:val="00AA344B"/>
    <w:rsid w:val="00AA34BD"/>
    <w:rsid w:val="00AA3D79"/>
    <w:rsid w:val="00AA3DEC"/>
    <w:rsid w:val="00AA3E25"/>
    <w:rsid w:val="00AA3E4E"/>
    <w:rsid w:val="00AA3F24"/>
    <w:rsid w:val="00AA3F9E"/>
    <w:rsid w:val="00AA40A7"/>
    <w:rsid w:val="00AA437D"/>
    <w:rsid w:val="00AA447A"/>
    <w:rsid w:val="00AA49D6"/>
    <w:rsid w:val="00AA4A24"/>
    <w:rsid w:val="00AA4A94"/>
    <w:rsid w:val="00AA4D85"/>
    <w:rsid w:val="00AA4DC8"/>
    <w:rsid w:val="00AA5234"/>
    <w:rsid w:val="00AA5248"/>
    <w:rsid w:val="00AA5420"/>
    <w:rsid w:val="00AA5456"/>
    <w:rsid w:val="00AA5571"/>
    <w:rsid w:val="00AA565D"/>
    <w:rsid w:val="00AA5668"/>
    <w:rsid w:val="00AA56E0"/>
    <w:rsid w:val="00AA590E"/>
    <w:rsid w:val="00AA5CD5"/>
    <w:rsid w:val="00AA5E97"/>
    <w:rsid w:val="00AA5ECB"/>
    <w:rsid w:val="00AA5F75"/>
    <w:rsid w:val="00AA6211"/>
    <w:rsid w:val="00AA6276"/>
    <w:rsid w:val="00AA653F"/>
    <w:rsid w:val="00AA6631"/>
    <w:rsid w:val="00AA68B8"/>
    <w:rsid w:val="00AA6ABF"/>
    <w:rsid w:val="00AA6C29"/>
    <w:rsid w:val="00AA6DD3"/>
    <w:rsid w:val="00AA6ED4"/>
    <w:rsid w:val="00AA6FAF"/>
    <w:rsid w:val="00AA6FCD"/>
    <w:rsid w:val="00AA710C"/>
    <w:rsid w:val="00AA7298"/>
    <w:rsid w:val="00AA75D6"/>
    <w:rsid w:val="00AA7A63"/>
    <w:rsid w:val="00AA7C0A"/>
    <w:rsid w:val="00AA7D1F"/>
    <w:rsid w:val="00AA7E2C"/>
    <w:rsid w:val="00AA7EA4"/>
    <w:rsid w:val="00AB000A"/>
    <w:rsid w:val="00AB0020"/>
    <w:rsid w:val="00AB009E"/>
    <w:rsid w:val="00AB0292"/>
    <w:rsid w:val="00AB0318"/>
    <w:rsid w:val="00AB0579"/>
    <w:rsid w:val="00AB07D3"/>
    <w:rsid w:val="00AB084F"/>
    <w:rsid w:val="00AB0C40"/>
    <w:rsid w:val="00AB0C8E"/>
    <w:rsid w:val="00AB0EF3"/>
    <w:rsid w:val="00AB0FF9"/>
    <w:rsid w:val="00AB1118"/>
    <w:rsid w:val="00AB116B"/>
    <w:rsid w:val="00AB1201"/>
    <w:rsid w:val="00AB151C"/>
    <w:rsid w:val="00AB1593"/>
    <w:rsid w:val="00AB18DD"/>
    <w:rsid w:val="00AB195C"/>
    <w:rsid w:val="00AB1978"/>
    <w:rsid w:val="00AB1AFB"/>
    <w:rsid w:val="00AB1B8D"/>
    <w:rsid w:val="00AB1C04"/>
    <w:rsid w:val="00AB1E76"/>
    <w:rsid w:val="00AB1F99"/>
    <w:rsid w:val="00AB2B51"/>
    <w:rsid w:val="00AB2CFA"/>
    <w:rsid w:val="00AB2D16"/>
    <w:rsid w:val="00AB2D50"/>
    <w:rsid w:val="00AB2F73"/>
    <w:rsid w:val="00AB3029"/>
    <w:rsid w:val="00AB345E"/>
    <w:rsid w:val="00AB3879"/>
    <w:rsid w:val="00AB3B44"/>
    <w:rsid w:val="00AB3BAA"/>
    <w:rsid w:val="00AB3C83"/>
    <w:rsid w:val="00AB3D5B"/>
    <w:rsid w:val="00AB3DA4"/>
    <w:rsid w:val="00AB41ED"/>
    <w:rsid w:val="00AB4271"/>
    <w:rsid w:val="00AB4405"/>
    <w:rsid w:val="00AB4427"/>
    <w:rsid w:val="00AB4485"/>
    <w:rsid w:val="00AB454D"/>
    <w:rsid w:val="00AB470A"/>
    <w:rsid w:val="00AB4A1F"/>
    <w:rsid w:val="00AB4B74"/>
    <w:rsid w:val="00AB4C17"/>
    <w:rsid w:val="00AB4CCF"/>
    <w:rsid w:val="00AB4EAD"/>
    <w:rsid w:val="00AB4FC4"/>
    <w:rsid w:val="00AB568F"/>
    <w:rsid w:val="00AB5BDB"/>
    <w:rsid w:val="00AB5E56"/>
    <w:rsid w:val="00AB6127"/>
    <w:rsid w:val="00AB6173"/>
    <w:rsid w:val="00AB6271"/>
    <w:rsid w:val="00AB6462"/>
    <w:rsid w:val="00AB676A"/>
    <w:rsid w:val="00AB6810"/>
    <w:rsid w:val="00AB73EA"/>
    <w:rsid w:val="00AB742A"/>
    <w:rsid w:val="00AB7702"/>
    <w:rsid w:val="00AB7940"/>
    <w:rsid w:val="00AB79DE"/>
    <w:rsid w:val="00AB7AB6"/>
    <w:rsid w:val="00AC02C5"/>
    <w:rsid w:val="00AC0369"/>
    <w:rsid w:val="00AC0431"/>
    <w:rsid w:val="00AC04D1"/>
    <w:rsid w:val="00AC0598"/>
    <w:rsid w:val="00AC07C7"/>
    <w:rsid w:val="00AC0824"/>
    <w:rsid w:val="00AC0927"/>
    <w:rsid w:val="00AC09A1"/>
    <w:rsid w:val="00AC0D99"/>
    <w:rsid w:val="00AC0F91"/>
    <w:rsid w:val="00AC17B0"/>
    <w:rsid w:val="00AC17CB"/>
    <w:rsid w:val="00AC1922"/>
    <w:rsid w:val="00AC1925"/>
    <w:rsid w:val="00AC19A6"/>
    <w:rsid w:val="00AC1CBD"/>
    <w:rsid w:val="00AC1FFF"/>
    <w:rsid w:val="00AC22E9"/>
    <w:rsid w:val="00AC24AA"/>
    <w:rsid w:val="00AC2522"/>
    <w:rsid w:val="00AC292B"/>
    <w:rsid w:val="00AC29FB"/>
    <w:rsid w:val="00AC2C0B"/>
    <w:rsid w:val="00AC2F53"/>
    <w:rsid w:val="00AC35B7"/>
    <w:rsid w:val="00AC35D4"/>
    <w:rsid w:val="00AC3717"/>
    <w:rsid w:val="00AC3737"/>
    <w:rsid w:val="00AC376D"/>
    <w:rsid w:val="00AC38C5"/>
    <w:rsid w:val="00AC38E4"/>
    <w:rsid w:val="00AC3938"/>
    <w:rsid w:val="00AC3C7F"/>
    <w:rsid w:val="00AC3DBD"/>
    <w:rsid w:val="00AC3E1B"/>
    <w:rsid w:val="00AC3E6A"/>
    <w:rsid w:val="00AC40F7"/>
    <w:rsid w:val="00AC4378"/>
    <w:rsid w:val="00AC4508"/>
    <w:rsid w:val="00AC46E2"/>
    <w:rsid w:val="00AC48A8"/>
    <w:rsid w:val="00AC48CC"/>
    <w:rsid w:val="00AC4CBF"/>
    <w:rsid w:val="00AC4D03"/>
    <w:rsid w:val="00AC4F52"/>
    <w:rsid w:val="00AC5001"/>
    <w:rsid w:val="00AC50A4"/>
    <w:rsid w:val="00AC5104"/>
    <w:rsid w:val="00AC513D"/>
    <w:rsid w:val="00AC5182"/>
    <w:rsid w:val="00AC523F"/>
    <w:rsid w:val="00AC5295"/>
    <w:rsid w:val="00AC53F6"/>
    <w:rsid w:val="00AC5839"/>
    <w:rsid w:val="00AC589B"/>
    <w:rsid w:val="00AC5A00"/>
    <w:rsid w:val="00AC5AC8"/>
    <w:rsid w:val="00AC6070"/>
    <w:rsid w:val="00AC609F"/>
    <w:rsid w:val="00AC6543"/>
    <w:rsid w:val="00AC65E6"/>
    <w:rsid w:val="00AC67A2"/>
    <w:rsid w:val="00AC68A0"/>
    <w:rsid w:val="00AC6D5E"/>
    <w:rsid w:val="00AC70B4"/>
    <w:rsid w:val="00AC79EF"/>
    <w:rsid w:val="00AC7B6D"/>
    <w:rsid w:val="00AC7E93"/>
    <w:rsid w:val="00AC7EFB"/>
    <w:rsid w:val="00AC7F92"/>
    <w:rsid w:val="00AD00D3"/>
    <w:rsid w:val="00AD03BC"/>
    <w:rsid w:val="00AD048B"/>
    <w:rsid w:val="00AD0635"/>
    <w:rsid w:val="00AD06B4"/>
    <w:rsid w:val="00AD083A"/>
    <w:rsid w:val="00AD0888"/>
    <w:rsid w:val="00AD09D4"/>
    <w:rsid w:val="00AD0A13"/>
    <w:rsid w:val="00AD0AB5"/>
    <w:rsid w:val="00AD0E47"/>
    <w:rsid w:val="00AD109E"/>
    <w:rsid w:val="00AD117B"/>
    <w:rsid w:val="00AD1220"/>
    <w:rsid w:val="00AD1581"/>
    <w:rsid w:val="00AD163E"/>
    <w:rsid w:val="00AD1911"/>
    <w:rsid w:val="00AD1A91"/>
    <w:rsid w:val="00AD1C5D"/>
    <w:rsid w:val="00AD1F31"/>
    <w:rsid w:val="00AD1F89"/>
    <w:rsid w:val="00AD21CC"/>
    <w:rsid w:val="00AD244F"/>
    <w:rsid w:val="00AD2538"/>
    <w:rsid w:val="00AD25B4"/>
    <w:rsid w:val="00AD2666"/>
    <w:rsid w:val="00AD336D"/>
    <w:rsid w:val="00AD33A3"/>
    <w:rsid w:val="00AD365B"/>
    <w:rsid w:val="00AD3848"/>
    <w:rsid w:val="00AD39CB"/>
    <w:rsid w:val="00AD3A23"/>
    <w:rsid w:val="00AD3B3E"/>
    <w:rsid w:val="00AD3C96"/>
    <w:rsid w:val="00AD3E3C"/>
    <w:rsid w:val="00AD4084"/>
    <w:rsid w:val="00AD410F"/>
    <w:rsid w:val="00AD41A2"/>
    <w:rsid w:val="00AD41E3"/>
    <w:rsid w:val="00AD489D"/>
    <w:rsid w:val="00AD4C52"/>
    <w:rsid w:val="00AD5166"/>
    <w:rsid w:val="00AD51A7"/>
    <w:rsid w:val="00AD56C6"/>
    <w:rsid w:val="00AD5824"/>
    <w:rsid w:val="00AD595C"/>
    <w:rsid w:val="00AD59F8"/>
    <w:rsid w:val="00AD5B2B"/>
    <w:rsid w:val="00AD5B59"/>
    <w:rsid w:val="00AD5C07"/>
    <w:rsid w:val="00AD5C15"/>
    <w:rsid w:val="00AD5FA0"/>
    <w:rsid w:val="00AD61EE"/>
    <w:rsid w:val="00AD6423"/>
    <w:rsid w:val="00AD6433"/>
    <w:rsid w:val="00AD64F2"/>
    <w:rsid w:val="00AD6736"/>
    <w:rsid w:val="00AD686F"/>
    <w:rsid w:val="00AD69D0"/>
    <w:rsid w:val="00AD6A8F"/>
    <w:rsid w:val="00AD6D2E"/>
    <w:rsid w:val="00AD6E1C"/>
    <w:rsid w:val="00AD70F5"/>
    <w:rsid w:val="00AD7368"/>
    <w:rsid w:val="00AD73D3"/>
    <w:rsid w:val="00AD744D"/>
    <w:rsid w:val="00AD7488"/>
    <w:rsid w:val="00AD7616"/>
    <w:rsid w:val="00AD763D"/>
    <w:rsid w:val="00AD767E"/>
    <w:rsid w:val="00AD77E7"/>
    <w:rsid w:val="00AE0280"/>
    <w:rsid w:val="00AE03E5"/>
    <w:rsid w:val="00AE04EB"/>
    <w:rsid w:val="00AE0746"/>
    <w:rsid w:val="00AE0A44"/>
    <w:rsid w:val="00AE0A84"/>
    <w:rsid w:val="00AE0CDD"/>
    <w:rsid w:val="00AE0E06"/>
    <w:rsid w:val="00AE108D"/>
    <w:rsid w:val="00AE10ED"/>
    <w:rsid w:val="00AE1120"/>
    <w:rsid w:val="00AE11E9"/>
    <w:rsid w:val="00AE121D"/>
    <w:rsid w:val="00AE16BD"/>
    <w:rsid w:val="00AE1A67"/>
    <w:rsid w:val="00AE1CCE"/>
    <w:rsid w:val="00AE1D29"/>
    <w:rsid w:val="00AE1D38"/>
    <w:rsid w:val="00AE1D5C"/>
    <w:rsid w:val="00AE1F00"/>
    <w:rsid w:val="00AE1FC6"/>
    <w:rsid w:val="00AE20DC"/>
    <w:rsid w:val="00AE219E"/>
    <w:rsid w:val="00AE21CA"/>
    <w:rsid w:val="00AE2366"/>
    <w:rsid w:val="00AE26FC"/>
    <w:rsid w:val="00AE2885"/>
    <w:rsid w:val="00AE2919"/>
    <w:rsid w:val="00AE2CF3"/>
    <w:rsid w:val="00AE2DCE"/>
    <w:rsid w:val="00AE2DEE"/>
    <w:rsid w:val="00AE3237"/>
    <w:rsid w:val="00AE332F"/>
    <w:rsid w:val="00AE3457"/>
    <w:rsid w:val="00AE3567"/>
    <w:rsid w:val="00AE3645"/>
    <w:rsid w:val="00AE36AF"/>
    <w:rsid w:val="00AE36CF"/>
    <w:rsid w:val="00AE3896"/>
    <w:rsid w:val="00AE3EE1"/>
    <w:rsid w:val="00AE439E"/>
    <w:rsid w:val="00AE43F0"/>
    <w:rsid w:val="00AE4478"/>
    <w:rsid w:val="00AE45DD"/>
    <w:rsid w:val="00AE48A5"/>
    <w:rsid w:val="00AE4B14"/>
    <w:rsid w:val="00AE4BE3"/>
    <w:rsid w:val="00AE4DFC"/>
    <w:rsid w:val="00AE4E51"/>
    <w:rsid w:val="00AE5213"/>
    <w:rsid w:val="00AE554A"/>
    <w:rsid w:val="00AE5705"/>
    <w:rsid w:val="00AE5A1C"/>
    <w:rsid w:val="00AE5BE1"/>
    <w:rsid w:val="00AE5D06"/>
    <w:rsid w:val="00AE61C5"/>
    <w:rsid w:val="00AE6364"/>
    <w:rsid w:val="00AE6588"/>
    <w:rsid w:val="00AE65CC"/>
    <w:rsid w:val="00AE6D9C"/>
    <w:rsid w:val="00AE705E"/>
    <w:rsid w:val="00AE70E1"/>
    <w:rsid w:val="00AE7167"/>
    <w:rsid w:val="00AE7316"/>
    <w:rsid w:val="00AE757E"/>
    <w:rsid w:val="00AE75E3"/>
    <w:rsid w:val="00AE784E"/>
    <w:rsid w:val="00AE79C0"/>
    <w:rsid w:val="00AF04C3"/>
    <w:rsid w:val="00AF06A5"/>
    <w:rsid w:val="00AF0712"/>
    <w:rsid w:val="00AF07BE"/>
    <w:rsid w:val="00AF0AF1"/>
    <w:rsid w:val="00AF0B61"/>
    <w:rsid w:val="00AF0CCB"/>
    <w:rsid w:val="00AF102E"/>
    <w:rsid w:val="00AF11DA"/>
    <w:rsid w:val="00AF139D"/>
    <w:rsid w:val="00AF15A5"/>
    <w:rsid w:val="00AF15E3"/>
    <w:rsid w:val="00AF1739"/>
    <w:rsid w:val="00AF17AD"/>
    <w:rsid w:val="00AF195B"/>
    <w:rsid w:val="00AF1B0C"/>
    <w:rsid w:val="00AF1DAC"/>
    <w:rsid w:val="00AF1DB0"/>
    <w:rsid w:val="00AF2119"/>
    <w:rsid w:val="00AF253A"/>
    <w:rsid w:val="00AF25FA"/>
    <w:rsid w:val="00AF25FC"/>
    <w:rsid w:val="00AF263C"/>
    <w:rsid w:val="00AF26F4"/>
    <w:rsid w:val="00AF2A1D"/>
    <w:rsid w:val="00AF2C70"/>
    <w:rsid w:val="00AF2D81"/>
    <w:rsid w:val="00AF2F61"/>
    <w:rsid w:val="00AF31A8"/>
    <w:rsid w:val="00AF3234"/>
    <w:rsid w:val="00AF33EC"/>
    <w:rsid w:val="00AF3521"/>
    <w:rsid w:val="00AF390A"/>
    <w:rsid w:val="00AF3A37"/>
    <w:rsid w:val="00AF3A8E"/>
    <w:rsid w:val="00AF3AE0"/>
    <w:rsid w:val="00AF3BF2"/>
    <w:rsid w:val="00AF419D"/>
    <w:rsid w:val="00AF437C"/>
    <w:rsid w:val="00AF4403"/>
    <w:rsid w:val="00AF4952"/>
    <w:rsid w:val="00AF4B09"/>
    <w:rsid w:val="00AF4CE0"/>
    <w:rsid w:val="00AF4E13"/>
    <w:rsid w:val="00AF5522"/>
    <w:rsid w:val="00AF556D"/>
    <w:rsid w:val="00AF558E"/>
    <w:rsid w:val="00AF5741"/>
    <w:rsid w:val="00AF59D7"/>
    <w:rsid w:val="00AF5CB7"/>
    <w:rsid w:val="00AF5F16"/>
    <w:rsid w:val="00AF63D8"/>
    <w:rsid w:val="00AF6561"/>
    <w:rsid w:val="00AF65B0"/>
    <w:rsid w:val="00AF6661"/>
    <w:rsid w:val="00AF67C0"/>
    <w:rsid w:val="00AF69C6"/>
    <w:rsid w:val="00AF72DA"/>
    <w:rsid w:val="00AF776B"/>
    <w:rsid w:val="00AF78BB"/>
    <w:rsid w:val="00AF78F8"/>
    <w:rsid w:val="00AF79D0"/>
    <w:rsid w:val="00AF7AB5"/>
    <w:rsid w:val="00AF7F95"/>
    <w:rsid w:val="00B0011E"/>
    <w:rsid w:val="00B0012E"/>
    <w:rsid w:val="00B0042D"/>
    <w:rsid w:val="00B005A8"/>
    <w:rsid w:val="00B0066B"/>
    <w:rsid w:val="00B0074C"/>
    <w:rsid w:val="00B0098B"/>
    <w:rsid w:val="00B00B0C"/>
    <w:rsid w:val="00B00BEC"/>
    <w:rsid w:val="00B00F61"/>
    <w:rsid w:val="00B0109A"/>
    <w:rsid w:val="00B01338"/>
    <w:rsid w:val="00B01465"/>
    <w:rsid w:val="00B01530"/>
    <w:rsid w:val="00B01752"/>
    <w:rsid w:val="00B01A34"/>
    <w:rsid w:val="00B01F31"/>
    <w:rsid w:val="00B0206B"/>
    <w:rsid w:val="00B02099"/>
    <w:rsid w:val="00B02243"/>
    <w:rsid w:val="00B0231C"/>
    <w:rsid w:val="00B02736"/>
    <w:rsid w:val="00B028D6"/>
    <w:rsid w:val="00B029CE"/>
    <w:rsid w:val="00B02ADD"/>
    <w:rsid w:val="00B02CD6"/>
    <w:rsid w:val="00B02DBC"/>
    <w:rsid w:val="00B02EF4"/>
    <w:rsid w:val="00B0309E"/>
    <w:rsid w:val="00B033B5"/>
    <w:rsid w:val="00B035DC"/>
    <w:rsid w:val="00B03B3E"/>
    <w:rsid w:val="00B03F93"/>
    <w:rsid w:val="00B03FFF"/>
    <w:rsid w:val="00B04181"/>
    <w:rsid w:val="00B041BD"/>
    <w:rsid w:val="00B046C1"/>
    <w:rsid w:val="00B046FE"/>
    <w:rsid w:val="00B048F8"/>
    <w:rsid w:val="00B0491A"/>
    <w:rsid w:val="00B049E9"/>
    <w:rsid w:val="00B04B93"/>
    <w:rsid w:val="00B04BA2"/>
    <w:rsid w:val="00B04C75"/>
    <w:rsid w:val="00B04FE0"/>
    <w:rsid w:val="00B05012"/>
    <w:rsid w:val="00B053E5"/>
    <w:rsid w:val="00B055C8"/>
    <w:rsid w:val="00B05C4B"/>
    <w:rsid w:val="00B05CDB"/>
    <w:rsid w:val="00B05D84"/>
    <w:rsid w:val="00B0604E"/>
    <w:rsid w:val="00B0649A"/>
    <w:rsid w:val="00B06998"/>
    <w:rsid w:val="00B06A28"/>
    <w:rsid w:val="00B06BB0"/>
    <w:rsid w:val="00B06DA8"/>
    <w:rsid w:val="00B06E98"/>
    <w:rsid w:val="00B07641"/>
    <w:rsid w:val="00B076F0"/>
    <w:rsid w:val="00B07763"/>
    <w:rsid w:val="00B077B4"/>
    <w:rsid w:val="00B07814"/>
    <w:rsid w:val="00B0787A"/>
    <w:rsid w:val="00B079E2"/>
    <w:rsid w:val="00B079EB"/>
    <w:rsid w:val="00B07BB8"/>
    <w:rsid w:val="00B101A5"/>
    <w:rsid w:val="00B101C9"/>
    <w:rsid w:val="00B1042F"/>
    <w:rsid w:val="00B10511"/>
    <w:rsid w:val="00B10677"/>
    <w:rsid w:val="00B10935"/>
    <w:rsid w:val="00B10997"/>
    <w:rsid w:val="00B10EF0"/>
    <w:rsid w:val="00B11278"/>
    <w:rsid w:val="00B11428"/>
    <w:rsid w:val="00B114AE"/>
    <w:rsid w:val="00B114D6"/>
    <w:rsid w:val="00B11544"/>
    <w:rsid w:val="00B116D2"/>
    <w:rsid w:val="00B117C4"/>
    <w:rsid w:val="00B11896"/>
    <w:rsid w:val="00B11C8B"/>
    <w:rsid w:val="00B12077"/>
    <w:rsid w:val="00B120DF"/>
    <w:rsid w:val="00B120FB"/>
    <w:rsid w:val="00B1222F"/>
    <w:rsid w:val="00B12322"/>
    <w:rsid w:val="00B1238F"/>
    <w:rsid w:val="00B124F5"/>
    <w:rsid w:val="00B12567"/>
    <w:rsid w:val="00B12623"/>
    <w:rsid w:val="00B12663"/>
    <w:rsid w:val="00B12689"/>
    <w:rsid w:val="00B127DF"/>
    <w:rsid w:val="00B12C40"/>
    <w:rsid w:val="00B12D71"/>
    <w:rsid w:val="00B12F00"/>
    <w:rsid w:val="00B12F1F"/>
    <w:rsid w:val="00B12F3D"/>
    <w:rsid w:val="00B130D5"/>
    <w:rsid w:val="00B130ED"/>
    <w:rsid w:val="00B1316A"/>
    <w:rsid w:val="00B131B0"/>
    <w:rsid w:val="00B13579"/>
    <w:rsid w:val="00B13858"/>
    <w:rsid w:val="00B13B18"/>
    <w:rsid w:val="00B13E0D"/>
    <w:rsid w:val="00B13E6B"/>
    <w:rsid w:val="00B14017"/>
    <w:rsid w:val="00B144D4"/>
    <w:rsid w:val="00B1471F"/>
    <w:rsid w:val="00B14B8D"/>
    <w:rsid w:val="00B14CE6"/>
    <w:rsid w:val="00B14D78"/>
    <w:rsid w:val="00B14DC1"/>
    <w:rsid w:val="00B150B8"/>
    <w:rsid w:val="00B15109"/>
    <w:rsid w:val="00B154AA"/>
    <w:rsid w:val="00B154FF"/>
    <w:rsid w:val="00B15556"/>
    <w:rsid w:val="00B1560A"/>
    <w:rsid w:val="00B158E9"/>
    <w:rsid w:val="00B159A7"/>
    <w:rsid w:val="00B15B1C"/>
    <w:rsid w:val="00B15C3D"/>
    <w:rsid w:val="00B15C44"/>
    <w:rsid w:val="00B15DD6"/>
    <w:rsid w:val="00B1625A"/>
    <w:rsid w:val="00B16925"/>
    <w:rsid w:val="00B16DDC"/>
    <w:rsid w:val="00B16DFD"/>
    <w:rsid w:val="00B16EB5"/>
    <w:rsid w:val="00B1706E"/>
    <w:rsid w:val="00B177C9"/>
    <w:rsid w:val="00B1780B"/>
    <w:rsid w:val="00B178C3"/>
    <w:rsid w:val="00B17A91"/>
    <w:rsid w:val="00B17B40"/>
    <w:rsid w:val="00B17D90"/>
    <w:rsid w:val="00B17FA2"/>
    <w:rsid w:val="00B20103"/>
    <w:rsid w:val="00B2011A"/>
    <w:rsid w:val="00B201F8"/>
    <w:rsid w:val="00B2050F"/>
    <w:rsid w:val="00B205DA"/>
    <w:rsid w:val="00B20690"/>
    <w:rsid w:val="00B2083C"/>
    <w:rsid w:val="00B2093F"/>
    <w:rsid w:val="00B20A1D"/>
    <w:rsid w:val="00B20BD8"/>
    <w:rsid w:val="00B20C13"/>
    <w:rsid w:val="00B20D27"/>
    <w:rsid w:val="00B2192B"/>
    <w:rsid w:val="00B219AE"/>
    <w:rsid w:val="00B22083"/>
    <w:rsid w:val="00B220A5"/>
    <w:rsid w:val="00B220A9"/>
    <w:rsid w:val="00B2211C"/>
    <w:rsid w:val="00B2236E"/>
    <w:rsid w:val="00B2237A"/>
    <w:rsid w:val="00B228F5"/>
    <w:rsid w:val="00B22FEB"/>
    <w:rsid w:val="00B23210"/>
    <w:rsid w:val="00B2331C"/>
    <w:rsid w:val="00B23695"/>
    <w:rsid w:val="00B236FF"/>
    <w:rsid w:val="00B23B56"/>
    <w:rsid w:val="00B23F72"/>
    <w:rsid w:val="00B2403A"/>
    <w:rsid w:val="00B241AD"/>
    <w:rsid w:val="00B2425D"/>
    <w:rsid w:val="00B24270"/>
    <w:rsid w:val="00B24897"/>
    <w:rsid w:val="00B24965"/>
    <w:rsid w:val="00B249EF"/>
    <w:rsid w:val="00B24AE3"/>
    <w:rsid w:val="00B24AFC"/>
    <w:rsid w:val="00B24CCC"/>
    <w:rsid w:val="00B2548F"/>
    <w:rsid w:val="00B257BF"/>
    <w:rsid w:val="00B257FA"/>
    <w:rsid w:val="00B25837"/>
    <w:rsid w:val="00B25967"/>
    <w:rsid w:val="00B25A00"/>
    <w:rsid w:val="00B25A7C"/>
    <w:rsid w:val="00B25F38"/>
    <w:rsid w:val="00B25F94"/>
    <w:rsid w:val="00B26064"/>
    <w:rsid w:val="00B26416"/>
    <w:rsid w:val="00B264AD"/>
    <w:rsid w:val="00B264BF"/>
    <w:rsid w:val="00B26695"/>
    <w:rsid w:val="00B2693E"/>
    <w:rsid w:val="00B26D51"/>
    <w:rsid w:val="00B26ECD"/>
    <w:rsid w:val="00B2708E"/>
    <w:rsid w:val="00B2728F"/>
    <w:rsid w:val="00B272D7"/>
    <w:rsid w:val="00B272F6"/>
    <w:rsid w:val="00B2762F"/>
    <w:rsid w:val="00B27667"/>
    <w:rsid w:val="00B2779D"/>
    <w:rsid w:val="00B277CB"/>
    <w:rsid w:val="00B27933"/>
    <w:rsid w:val="00B279F3"/>
    <w:rsid w:val="00B27D42"/>
    <w:rsid w:val="00B27F7B"/>
    <w:rsid w:val="00B30468"/>
    <w:rsid w:val="00B30596"/>
    <w:rsid w:val="00B30792"/>
    <w:rsid w:val="00B308D8"/>
    <w:rsid w:val="00B30A03"/>
    <w:rsid w:val="00B30BDF"/>
    <w:rsid w:val="00B30D96"/>
    <w:rsid w:val="00B30D9C"/>
    <w:rsid w:val="00B311FD"/>
    <w:rsid w:val="00B312CE"/>
    <w:rsid w:val="00B31361"/>
    <w:rsid w:val="00B313E6"/>
    <w:rsid w:val="00B314BD"/>
    <w:rsid w:val="00B31811"/>
    <w:rsid w:val="00B3185A"/>
    <w:rsid w:val="00B31907"/>
    <w:rsid w:val="00B31A8D"/>
    <w:rsid w:val="00B31C40"/>
    <w:rsid w:val="00B32136"/>
    <w:rsid w:val="00B324FF"/>
    <w:rsid w:val="00B326F7"/>
    <w:rsid w:val="00B3276D"/>
    <w:rsid w:val="00B327E8"/>
    <w:rsid w:val="00B329FC"/>
    <w:rsid w:val="00B32A76"/>
    <w:rsid w:val="00B32DDD"/>
    <w:rsid w:val="00B32DF7"/>
    <w:rsid w:val="00B32F8E"/>
    <w:rsid w:val="00B330B9"/>
    <w:rsid w:val="00B331AC"/>
    <w:rsid w:val="00B33265"/>
    <w:rsid w:val="00B33337"/>
    <w:rsid w:val="00B3358F"/>
    <w:rsid w:val="00B336D4"/>
    <w:rsid w:val="00B33988"/>
    <w:rsid w:val="00B33994"/>
    <w:rsid w:val="00B33AD0"/>
    <w:rsid w:val="00B33B1F"/>
    <w:rsid w:val="00B33E79"/>
    <w:rsid w:val="00B33F08"/>
    <w:rsid w:val="00B340D9"/>
    <w:rsid w:val="00B34261"/>
    <w:rsid w:val="00B34356"/>
    <w:rsid w:val="00B3445B"/>
    <w:rsid w:val="00B3454E"/>
    <w:rsid w:val="00B3463D"/>
    <w:rsid w:val="00B34699"/>
    <w:rsid w:val="00B3486C"/>
    <w:rsid w:val="00B348BF"/>
    <w:rsid w:val="00B34A65"/>
    <w:rsid w:val="00B34BCD"/>
    <w:rsid w:val="00B34C7D"/>
    <w:rsid w:val="00B34E9A"/>
    <w:rsid w:val="00B34F97"/>
    <w:rsid w:val="00B35520"/>
    <w:rsid w:val="00B35A56"/>
    <w:rsid w:val="00B35B24"/>
    <w:rsid w:val="00B35C97"/>
    <w:rsid w:val="00B35CFF"/>
    <w:rsid w:val="00B35D5D"/>
    <w:rsid w:val="00B35DCD"/>
    <w:rsid w:val="00B35F01"/>
    <w:rsid w:val="00B36948"/>
    <w:rsid w:val="00B36953"/>
    <w:rsid w:val="00B36967"/>
    <w:rsid w:val="00B36A80"/>
    <w:rsid w:val="00B36C03"/>
    <w:rsid w:val="00B36C33"/>
    <w:rsid w:val="00B36E34"/>
    <w:rsid w:val="00B36EB8"/>
    <w:rsid w:val="00B36F40"/>
    <w:rsid w:val="00B37160"/>
    <w:rsid w:val="00B37219"/>
    <w:rsid w:val="00B37266"/>
    <w:rsid w:val="00B3754A"/>
    <w:rsid w:val="00B375C1"/>
    <w:rsid w:val="00B3780F"/>
    <w:rsid w:val="00B379EF"/>
    <w:rsid w:val="00B37B6E"/>
    <w:rsid w:val="00B37CD7"/>
    <w:rsid w:val="00B37D5E"/>
    <w:rsid w:val="00B40002"/>
    <w:rsid w:val="00B400BA"/>
    <w:rsid w:val="00B4020A"/>
    <w:rsid w:val="00B4027C"/>
    <w:rsid w:val="00B4056B"/>
    <w:rsid w:val="00B405A7"/>
    <w:rsid w:val="00B407A1"/>
    <w:rsid w:val="00B407EE"/>
    <w:rsid w:val="00B40A16"/>
    <w:rsid w:val="00B40A7E"/>
    <w:rsid w:val="00B40B03"/>
    <w:rsid w:val="00B40F4F"/>
    <w:rsid w:val="00B4134C"/>
    <w:rsid w:val="00B414C7"/>
    <w:rsid w:val="00B417E9"/>
    <w:rsid w:val="00B41910"/>
    <w:rsid w:val="00B41931"/>
    <w:rsid w:val="00B41A44"/>
    <w:rsid w:val="00B41AA8"/>
    <w:rsid w:val="00B41AF2"/>
    <w:rsid w:val="00B41D5D"/>
    <w:rsid w:val="00B41DC6"/>
    <w:rsid w:val="00B42288"/>
    <w:rsid w:val="00B422FD"/>
    <w:rsid w:val="00B424C3"/>
    <w:rsid w:val="00B425B2"/>
    <w:rsid w:val="00B425B7"/>
    <w:rsid w:val="00B42C12"/>
    <w:rsid w:val="00B42C87"/>
    <w:rsid w:val="00B42E73"/>
    <w:rsid w:val="00B42EF3"/>
    <w:rsid w:val="00B431A5"/>
    <w:rsid w:val="00B431E4"/>
    <w:rsid w:val="00B432B0"/>
    <w:rsid w:val="00B4339A"/>
    <w:rsid w:val="00B433C6"/>
    <w:rsid w:val="00B433EE"/>
    <w:rsid w:val="00B43742"/>
    <w:rsid w:val="00B43911"/>
    <w:rsid w:val="00B43BA7"/>
    <w:rsid w:val="00B43D4E"/>
    <w:rsid w:val="00B43FAD"/>
    <w:rsid w:val="00B43FB5"/>
    <w:rsid w:val="00B44126"/>
    <w:rsid w:val="00B4438E"/>
    <w:rsid w:val="00B44582"/>
    <w:rsid w:val="00B446E0"/>
    <w:rsid w:val="00B44778"/>
    <w:rsid w:val="00B44925"/>
    <w:rsid w:val="00B44C36"/>
    <w:rsid w:val="00B44C84"/>
    <w:rsid w:val="00B44F59"/>
    <w:rsid w:val="00B45425"/>
    <w:rsid w:val="00B45572"/>
    <w:rsid w:val="00B4567F"/>
    <w:rsid w:val="00B45681"/>
    <w:rsid w:val="00B456E3"/>
    <w:rsid w:val="00B458B5"/>
    <w:rsid w:val="00B4596A"/>
    <w:rsid w:val="00B45C21"/>
    <w:rsid w:val="00B45C2A"/>
    <w:rsid w:val="00B45CE8"/>
    <w:rsid w:val="00B45E41"/>
    <w:rsid w:val="00B45F08"/>
    <w:rsid w:val="00B4602C"/>
    <w:rsid w:val="00B468EA"/>
    <w:rsid w:val="00B46D46"/>
    <w:rsid w:val="00B46E54"/>
    <w:rsid w:val="00B46EEC"/>
    <w:rsid w:val="00B46FA9"/>
    <w:rsid w:val="00B4718E"/>
    <w:rsid w:val="00B4721B"/>
    <w:rsid w:val="00B4726A"/>
    <w:rsid w:val="00B473B7"/>
    <w:rsid w:val="00B475AB"/>
    <w:rsid w:val="00B47622"/>
    <w:rsid w:val="00B476D7"/>
    <w:rsid w:val="00B477DD"/>
    <w:rsid w:val="00B478D8"/>
    <w:rsid w:val="00B47957"/>
    <w:rsid w:val="00B47B13"/>
    <w:rsid w:val="00B50052"/>
    <w:rsid w:val="00B50252"/>
    <w:rsid w:val="00B5028D"/>
    <w:rsid w:val="00B5031A"/>
    <w:rsid w:val="00B5038B"/>
    <w:rsid w:val="00B50563"/>
    <w:rsid w:val="00B508CC"/>
    <w:rsid w:val="00B509B0"/>
    <w:rsid w:val="00B50C25"/>
    <w:rsid w:val="00B50D93"/>
    <w:rsid w:val="00B50E81"/>
    <w:rsid w:val="00B50EF6"/>
    <w:rsid w:val="00B5119D"/>
    <w:rsid w:val="00B5125C"/>
    <w:rsid w:val="00B51483"/>
    <w:rsid w:val="00B51664"/>
    <w:rsid w:val="00B51799"/>
    <w:rsid w:val="00B518D6"/>
    <w:rsid w:val="00B5195E"/>
    <w:rsid w:val="00B519A0"/>
    <w:rsid w:val="00B51AC8"/>
    <w:rsid w:val="00B51BCA"/>
    <w:rsid w:val="00B51C6D"/>
    <w:rsid w:val="00B51D36"/>
    <w:rsid w:val="00B51D95"/>
    <w:rsid w:val="00B51DA2"/>
    <w:rsid w:val="00B51EB6"/>
    <w:rsid w:val="00B51F33"/>
    <w:rsid w:val="00B51F4A"/>
    <w:rsid w:val="00B51FCA"/>
    <w:rsid w:val="00B522CE"/>
    <w:rsid w:val="00B523EA"/>
    <w:rsid w:val="00B5249B"/>
    <w:rsid w:val="00B524D4"/>
    <w:rsid w:val="00B5275D"/>
    <w:rsid w:val="00B52812"/>
    <w:rsid w:val="00B5299A"/>
    <w:rsid w:val="00B52A08"/>
    <w:rsid w:val="00B52C85"/>
    <w:rsid w:val="00B52E5D"/>
    <w:rsid w:val="00B52EB8"/>
    <w:rsid w:val="00B52F1F"/>
    <w:rsid w:val="00B53088"/>
    <w:rsid w:val="00B531B6"/>
    <w:rsid w:val="00B532F2"/>
    <w:rsid w:val="00B5364F"/>
    <w:rsid w:val="00B53665"/>
    <w:rsid w:val="00B53972"/>
    <w:rsid w:val="00B53C03"/>
    <w:rsid w:val="00B53C24"/>
    <w:rsid w:val="00B53CDC"/>
    <w:rsid w:val="00B53F8D"/>
    <w:rsid w:val="00B53FC2"/>
    <w:rsid w:val="00B540AE"/>
    <w:rsid w:val="00B5432F"/>
    <w:rsid w:val="00B5433C"/>
    <w:rsid w:val="00B54420"/>
    <w:rsid w:val="00B54471"/>
    <w:rsid w:val="00B5460E"/>
    <w:rsid w:val="00B54793"/>
    <w:rsid w:val="00B548E0"/>
    <w:rsid w:val="00B549A2"/>
    <w:rsid w:val="00B54AA6"/>
    <w:rsid w:val="00B54EAA"/>
    <w:rsid w:val="00B54FF7"/>
    <w:rsid w:val="00B550EC"/>
    <w:rsid w:val="00B552BA"/>
    <w:rsid w:val="00B5547D"/>
    <w:rsid w:val="00B556C3"/>
    <w:rsid w:val="00B55741"/>
    <w:rsid w:val="00B558C0"/>
    <w:rsid w:val="00B55BFF"/>
    <w:rsid w:val="00B55D09"/>
    <w:rsid w:val="00B55F5F"/>
    <w:rsid w:val="00B5614B"/>
    <w:rsid w:val="00B562B7"/>
    <w:rsid w:val="00B56381"/>
    <w:rsid w:val="00B5647A"/>
    <w:rsid w:val="00B5652E"/>
    <w:rsid w:val="00B56807"/>
    <w:rsid w:val="00B56B33"/>
    <w:rsid w:val="00B56B35"/>
    <w:rsid w:val="00B56C06"/>
    <w:rsid w:val="00B56F9C"/>
    <w:rsid w:val="00B56FCB"/>
    <w:rsid w:val="00B57142"/>
    <w:rsid w:val="00B573DF"/>
    <w:rsid w:val="00B57435"/>
    <w:rsid w:val="00B576F1"/>
    <w:rsid w:val="00B5772A"/>
    <w:rsid w:val="00B577AC"/>
    <w:rsid w:val="00B578AF"/>
    <w:rsid w:val="00B57A96"/>
    <w:rsid w:val="00B57F6E"/>
    <w:rsid w:val="00B57FED"/>
    <w:rsid w:val="00B60105"/>
    <w:rsid w:val="00B601D7"/>
    <w:rsid w:val="00B60434"/>
    <w:rsid w:val="00B605C5"/>
    <w:rsid w:val="00B60697"/>
    <w:rsid w:val="00B60918"/>
    <w:rsid w:val="00B6097F"/>
    <w:rsid w:val="00B609A2"/>
    <w:rsid w:val="00B609D4"/>
    <w:rsid w:val="00B60A04"/>
    <w:rsid w:val="00B60A24"/>
    <w:rsid w:val="00B60A94"/>
    <w:rsid w:val="00B60B41"/>
    <w:rsid w:val="00B60B90"/>
    <w:rsid w:val="00B60B9A"/>
    <w:rsid w:val="00B60C08"/>
    <w:rsid w:val="00B60ED3"/>
    <w:rsid w:val="00B60FF1"/>
    <w:rsid w:val="00B61531"/>
    <w:rsid w:val="00B61747"/>
    <w:rsid w:val="00B61AE0"/>
    <w:rsid w:val="00B61BCA"/>
    <w:rsid w:val="00B61C4D"/>
    <w:rsid w:val="00B621B8"/>
    <w:rsid w:val="00B62298"/>
    <w:rsid w:val="00B622D4"/>
    <w:rsid w:val="00B622E9"/>
    <w:rsid w:val="00B6230E"/>
    <w:rsid w:val="00B6255E"/>
    <w:rsid w:val="00B6266E"/>
    <w:rsid w:val="00B62868"/>
    <w:rsid w:val="00B62A37"/>
    <w:rsid w:val="00B62C32"/>
    <w:rsid w:val="00B62D48"/>
    <w:rsid w:val="00B62D62"/>
    <w:rsid w:val="00B6371A"/>
    <w:rsid w:val="00B6396C"/>
    <w:rsid w:val="00B63BC0"/>
    <w:rsid w:val="00B63D6B"/>
    <w:rsid w:val="00B63F68"/>
    <w:rsid w:val="00B64145"/>
    <w:rsid w:val="00B64476"/>
    <w:rsid w:val="00B64492"/>
    <w:rsid w:val="00B645CE"/>
    <w:rsid w:val="00B64EC1"/>
    <w:rsid w:val="00B65015"/>
    <w:rsid w:val="00B650B5"/>
    <w:rsid w:val="00B65168"/>
    <w:rsid w:val="00B653B4"/>
    <w:rsid w:val="00B656DF"/>
    <w:rsid w:val="00B656FB"/>
    <w:rsid w:val="00B657C3"/>
    <w:rsid w:val="00B65C3A"/>
    <w:rsid w:val="00B66305"/>
    <w:rsid w:val="00B66624"/>
    <w:rsid w:val="00B669FA"/>
    <w:rsid w:val="00B66D7A"/>
    <w:rsid w:val="00B67074"/>
    <w:rsid w:val="00B67127"/>
    <w:rsid w:val="00B6716A"/>
    <w:rsid w:val="00B671B4"/>
    <w:rsid w:val="00B6769D"/>
    <w:rsid w:val="00B6783B"/>
    <w:rsid w:val="00B678E7"/>
    <w:rsid w:val="00B67A05"/>
    <w:rsid w:val="00B67AD1"/>
    <w:rsid w:val="00B67BD0"/>
    <w:rsid w:val="00B67C0D"/>
    <w:rsid w:val="00B67C39"/>
    <w:rsid w:val="00B67EF0"/>
    <w:rsid w:val="00B70060"/>
    <w:rsid w:val="00B702E2"/>
    <w:rsid w:val="00B70AEA"/>
    <w:rsid w:val="00B70BFA"/>
    <w:rsid w:val="00B70D4C"/>
    <w:rsid w:val="00B70E02"/>
    <w:rsid w:val="00B70F38"/>
    <w:rsid w:val="00B70FEA"/>
    <w:rsid w:val="00B712D4"/>
    <w:rsid w:val="00B715BF"/>
    <w:rsid w:val="00B71710"/>
    <w:rsid w:val="00B71A4E"/>
    <w:rsid w:val="00B71D4C"/>
    <w:rsid w:val="00B71F3E"/>
    <w:rsid w:val="00B72118"/>
    <w:rsid w:val="00B72815"/>
    <w:rsid w:val="00B72918"/>
    <w:rsid w:val="00B72986"/>
    <w:rsid w:val="00B72EAB"/>
    <w:rsid w:val="00B730FA"/>
    <w:rsid w:val="00B732B9"/>
    <w:rsid w:val="00B735A1"/>
    <w:rsid w:val="00B737F1"/>
    <w:rsid w:val="00B7397C"/>
    <w:rsid w:val="00B73BE8"/>
    <w:rsid w:val="00B73D6D"/>
    <w:rsid w:val="00B74175"/>
    <w:rsid w:val="00B742F9"/>
    <w:rsid w:val="00B74319"/>
    <w:rsid w:val="00B745BF"/>
    <w:rsid w:val="00B746A1"/>
    <w:rsid w:val="00B746B4"/>
    <w:rsid w:val="00B746D7"/>
    <w:rsid w:val="00B74756"/>
    <w:rsid w:val="00B7477D"/>
    <w:rsid w:val="00B749E8"/>
    <w:rsid w:val="00B74AD6"/>
    <w:rsid w:val="00B74D58"/>
    <w:rsid w:val="00B74F2B"/>
    <w:rsid w:val="00B75053"/>
    <w:rsid w:val="00B75358"/>
    <w:rsid w:val="00B7543F"/>
    <w:rsid w:val="00B75562"/>
    <w:rsid w:val="00B7581A"/>
    <w:rsid w:val="00B75883"/>
    <w:rsid w:val="00B75BCB"/>
    <w:rsid w:val="00B75BD4"/>
    <w:rsid w:val="00B75C16"/>
    <w:rsid w:val="00B75C2D"/>
    <w:rsid w:val="00B76198"/>
    <w:rsid w:val="00B7620F"/>
    <w:rsid w:val="00B7637C"/>
    <w:rsid w:val="00B7647A"/>
    <w:rsid w:val="00B7652F"/>
    <w:rsid w:val="00B765D9"/>
    <w:rsid w:val="00B77166"/>
    <w:rsid w:val="00B7719A"/>
    <w:rsid w:val="00B7724F"/>
    <w:rsid w:val="00B772E4"/>
    <w:rsid w:val="00B77302"/>
    <w:rsid w:val="00B7731E"/>
    <w:rsid w:val="00B77525"/>
    <w:rsid w:val="00B77757"/>
    <w:rsid w:val="00B77A76"/>
    <w:rsid w:val="00B77EBE"/>
    <w:rsid w:val="00B77F4A"/>
    <w:rsid w:val="00B802E1"/>
    <w:rsid w:val="00B80384"/>
    <w:rsid w:val="00B805D5"/>
    <w:rsid w:val="00B80654"/>
    <w:rsid w:val="00B80809"/>
    <w:rsid w:val="00B80A6B"/>
    <w:rsid w:val="00B80C1E"/>
    <w:rsid w:val="00B80E5C"/>
    <w:rsid w:val="00B80FA6"/>
    <w:rsid w:val="00B815F3"/>
    <w:rsid w:val="00B819A0"/>
    <w:rsid w:val="00B81C61"/>
    <w:rsid w:val="00B81F67"/>
    <w:rsid w:val="00B82274"/>
    <w:rsid w:val="00B8279B"/>
    <w:rsid w:val="00B827A9"/>
    <w:rsid w:val="00B829CB"/>
    <w:rsid w:val="00B82E88"/>
    <w:rsid w:val="00B83071"/>
    <w:rsid w:val="00B83372"/>
    <w:rsid w:val="00B8375D"/>
    <w:rsid w:val="00B83AF7"/>
    <w:rsid w:val="00B83B2E"/>
    <w:rsid w:val="00B83C0B"/>
    <w:rsid w:val="00B83C6E"/>
    <w:rsid w:val="00B83F78"/>
    <w:rsid w:val="00B8408A"/>
    <w:rsid w:val="00B840E7"/>
    <w:rsid w:val="00B846DE"/>
    <w:rsid w:val="00B846EA"/>
    <w:rsid w:val="00B848A1"/>
    <w:rsid w:val="00B849DB"/>
    <w:rsid w:val="00B84A9D"/>
    <w:rsid w:val="00B84E0A"/>
    <w:rsid w:val="00B85111"/>
    <w:rsid w:val="00B8534B"/>
    <w:rsid w:val="00B85393"/>
    <w:rsid w:val="00B854AC"/>
    <w:rsid w:val="00B856A5"/>
    <w:rsid w:val="00B85739"/>
    <w:rsid w:val="00B85813"/>
    <w:rsid w:val="00B85831"/>
    <w:rsid w:val="00B85AB2"/>
    <w:rsid w:val="00B85DB2"/>
    <w:rsid w:val="00B861E8"/>
    <w:rsid w:val="00B86474"/>
    <w:rsid w:val="00B864CC"/>
    <w:rsid w:val="00B865E5"/>
    <w:rsid w:val="00B865F5"/>
    <w:rsid w:val="00B866E0"/>
    <w:rsid w:val="00B868AB"/>
    <w:rsid w:val="00B868C8"/>
    <w:rsid w:val="00B869B5"/>
    <w:rsid w:val="00B86ADD"/>
    <w:rsid w:val="00B86E6C"/>
    <w:rsid w:val="00B86ECA"/>
    <w:rsid w:val="00B86EF8"/>
    <w:rsid w:val="00B86FF0"/>
    <w:rsid w:val="00B872E8"/>
    <w:rsid w:val="00B873C8"/>
    <w:rsid w:val="00B8752C"/>
    <w:rsid w:val="00B87979"/>
    <w:rsid w:val="00B87A79"/>
    <w:rsid w:val="00B90125"/>
    <w:rsid w:val="00B90374"/>
    <w:rsid w:val="00B9052F"/>
    <w:rsid w:val="00B9068B"/>
    <w:rsid w:val="00B908D4"/>
    <w:rsid w:val="00B90A47"/>
    <w:rsid w:val="00B90B5E"/>
    <w:rsid w:val="00B90C0B"/>
    <w:rsid w:val="00B90C76"/>
    <w:rsid w:val="00B90D0B"/>
    <w:rsid w:val="00B9189A"/>
    <w:rsid w:val="00B91991"/>
    <w:rsid w:val="00B91B64"/>
    <w:rsid w:val="00B91BE0"/>
    <w:rsid w:val="00B91CAB"/>
    <w:rsid w:val="00B91D23"/>
    <w:rsid w:val="00B91F39"/>
    <w:rsid w:val="00B91FB0"/>
    <w:rsid w:val="00B92098"/>
    <w:rsid w:val="00B9218B"/>
    <w:rsid w:val="00B921ED"/>
    <w:rsid w:val="00B922DA"/>
    <w:rsid w:val="00B92301"/>
    <w:rsid w:val="00B925B5"/>
    <w:rsid w:val="00B92858"/>
    <w:rsid w:val="00B92A9F"/>
    <w:rsid w:val="00B92B2A"/>
    <w:rsid w:val="00B92D1D"/>
    <w:rsid w:val="00B93007"/>
    <w:rsid w:val="00B931B9"/>
    <w:rsid w:val="00B93262"/>
    <w:rsid w:val="00B93281"/>
    <w:rsid w:val="00B932CF"/>
    <w:rsid w:val="00B93471"/>
    <w:rsid w:val="00B934A5"/>
    <w:rsid w:val="00B935FC"/>
    <w:rsid w:val="00B938B0"/>
    <w:rsid w:val="00B93B59"/>
    <w:rsid w:val="00B93B76"/>
    <w:rsid w:val="00B93BFB"/>
    <w:rsid w:val="00B93E20"/>
    <w:rsid w:val="00B93E4E"/>
    <w:rsid w:val="00B93EE8"/>
    <w:rsid w:val="00B942AB"/>
    <w:rsid w:val="00B94377"/>
    <w:rsid w:val="00B94AD3"/>
    <w:rsid w:val="00B94BF0"/>
    <w:rsid w:val="00B94DDE"/>
    <w:rsid w:val="00B94FF4"/>
    <w:rsid w:val="00B9513D"/>
    <w:rsid w:val="00B95167"/>
    <w:rsid w:val="00B95280"/>
    <w:rsid w:val="00B95431"/>
    <w:rsid w:val="00B956F6"/>
    <w:rsid w:val="00B9571C"/>
    <w:rsid w:val="00B9583B"/>
    <w:rsid w:val="00B95B40"/>
    <w:rsid w:val="00B95BBF"/>
    <w:rsid w:val="00B95F7D"/>
    <w:rsid w:val="00B96316"/>
    <w:rsid w:val="00B966B0"/>
    <w:rsid w:val="00B967E3"/>
    <w:rsid w:val="00B96BF6"/>
    <w:rsid w:val="00B96EB7"/>
    <w:rsid w:val="00B97250"/>
    <w:rsid w:val="00B9743E"/>
    <w:rsid w:val="00B9744D"/>
    <w:rsid w:val="00B97482"/>
    <w:rsid w:val="00B97725"/>
    <w:rsid w:val="00B97823"/>
    <w:rsid w:val="00B978A4"/>
    <w:rsid w:val="00B97B2D"/>
    <w:rsid w:val="00B97D4E"/>
    <w:rsid w:val="00B97E2D"/>
    <w:rsid w:val="00B97F0E"/>
    <w:rsid w:val="00BA0301"/>
    <w:rsid w:val="00BA036E"/>
    <w:rsid w:val="00BA041E"/>
    <w:rsid w:val="00BA0533"/>
    <w:rsid w:val="00BA062C"/>
    <w:rsid w:val="00BA0741"/>
    <w:rsid w:val="00BA082A"/>
    <w:rsid w:val="00BA0A95"/>
    <w:rsid w:val="00BA0B00"/>
    <w:rsid w:val="00BA0B03"/>
    <w:rsid w:val="00BA0B05"/>
    <w:rsid w:val="00BA0B96"/>
    <w:rsid w:val="00BA0D53"/>
    <w:rsid w:val="00BA1075"/>
    <w:rsid w:val="00BA1277"/>
    <w:rsid w:val="00BA12E1"/>
    <w:rsid w:val="00BA1637"/>
    <w:rsid w:val="00BA18F9"/>
    <w:rsid w:val="00BA1FE9"/>
    <w:rsid w:val="00BA20D8"/>
    <w:rsid w:val="00BA22DE"/>
    <w:rsid w:val="00BA2368"/>
    <w:rsid w:val="00BA29A1"/>
    <w:rsid w:val="00BA29D3"/>
    <w:rsid w:val="00BA2A91"/>
    <w:rsid w:val="00BA2D2F"/>
    <w:rsid w:val="00BA2E75"/>
    <w:rsid w:val="00BA2FD1"/>
    <w:rsid w:val="00BA2FFB"/>
    <w:rsid w:val="00BA30A8"/>
    <w:rsid w:val="00BA3124"/>
    <w:rsid w:val="00BA33EE"/>
    <w:rsid w:val="00BA3556"/>
    <w:rsid w:val="00BA3581"/>
    <w:rsid w:val="00BA35C6"/>
    <w:rsid w:val="00BA35F6"/>
    <w:rsid w:val="00BA36C7"/>
    <w:rsid w:val="00BA398A"/>
    <w:rsid w:val="00BA3CE5"/>
    <w:rsid w:val="00BA3EA2"/>
    <w:rsid w:val="00BA3ED7"/>
    <w:rsid w:val="00BA4345"/>
    <w:rsid w:val="00BA4402"/>
    <w:rsid w:val="00BA44E4"/>
    <w:rsid w:val="00BA4542"/>
    <w:rsid w:val="00BA4A98"/>
    <w:rsid w:val="00BA4D46"/>
    <w:rsid w:val="00BA4ED7"/>
    <w:rsid w:val="00BA501F"/>
    <w:rsid w:val="00BA5144"/>
    <w:rsid w:val="00BA529F"/>
    <w:rsid w:val="00BA5374"/>
    <w:rsid w:val="00BA5476"/>
    <w:rsid w:val="00BA55B2"/>
    <w:rsid w:val="00BA568F"/>
    <w:rsid w:val="00BA5A89"/>
    <w:rsid w:val="00BA5AA8"/>
    <w:rsid w:val="00BA5AC3"/>
    <w:rsid w:val="00BA5C66"/>
    <w:rsid w:val="00BA5DBA"/>
    <w:rsid w:val="00BA5E34"/>
    <w:rsid w:val="00BA5EC2"/>
    <w:rsid w:val="00BA6281"/>
    <w:rsid w:val="00BA62DA"/>
    <w:rsid w:val="00BA635C"/>
    <w:rsid w:val="00BA63DA"/>
    <w:rsid w:val="00BA6463"/>
    <w:rsid w:val="00BA654E"/>
    <w:rsid w:val="00BA656A"/>
    <w:rsid w:val="00BA6815"/>
    <w:rsid w:val="00BA68D3"/>
    <w:rsid w:val="00BA6A73"/>
    <w:rsid w:val="00BA712B"/>
    <w:rsid w:val="00BA7171"/>
    <w:rsid w:val="00BA7378"/>
    <w:rsid w:val="00BA748D"/>
    <w:rsid w:val="00BA74DB"/>
    <w:rsid w:val="00BA7624"/>
    <w:rsid w:val="00BA76BF"/>
    <w:rsid w:val="00BA76EC"/>
    <w:rsid w:val="00BA7A8E"/>
    <w:rsid w:val="00BA7CA4"/>
    <w:rsid w:val="00BA7CF9"/>
    <w:rsid w:val="00BB0006"/>
    <w:rsid w:val="00BB0036"/>
    <w:rsid w:val="00BB01C3"/>
    <w:rsid w:val="00BB01F6"/>
    <w:rsid w:val="00BB05C3"/>
    <w:rsid w:val="00BB072D"/>
    <w:rsid w:val="00BB07E1"/>
    <w:rsid w:val="00BB0BBF"/>
    <w:rsid w:val="00BB0C52"/>
    <w:rsid w:val="00BB0E5E"/>
    <w:rsid w:val="00BB13F5"/>
    <w:rsid w:val="00BB1799"/>
    <w:rsid w:val="00BB1842"/>
    <w:rsid w:val="00BB199F"/>
    <w:rsid w:val="00BB1A13"/>
    <w:rsid w:val="00BB1B40"/>
    <w:rsid w:val="00BB1D42"/>
    <w:rsid w:val="00BB1D83"/>
    <w:rsid w:val="00BB2098"/>
    <w:rsid w:val="00BB2174"/>
    <w:rsid w:val="00BB218D"/>
    <w:rsid w:val="00BB23FF"/>
    <w:rsid w:val="00BB2464"/>
    <w:rsid w:val="00BB24D7"/>
    <w:rsid w:val="00BB2619"/>
    <w:rsid w:val="00BB271B"/>
    <w:rsid w:val="00BB2778"/>
    <w:rsid w:val="00BB296C"/>
    <w:rsid w:val="00BB2B18"/>
    <w:rsid w:val="00BB2C4D"/>
    <w:rsid w:val="00BB2E26"/>
    <w:rsid w:val="00BB2ED0"/>
    <w:rsid w:val="00BB31AD"/>
    <w:rsid w:val="00BB3934"/>
    <w:rsid w:val="00BB3997"/>
    <w:rsid w:val="00BB3AC5"/>
    <w:rsid w:val="00BB3B98"/>
    <w:rsid w:val="00BB3C9A"/>
    <w:rsid w:val="00BB3D35"/>
    <w:rsid w:val="00BB3DA4"/>
    <w:rsid w:val="00BB3DD3"/>
    <w:rsid w:val="00BB3EA7"/>
    <w:rsid w:val="00BB3F1C"/>
    <w:rsid w:val="00BB4033"/>
    <w:rsid w:val="00BB40CE"/>
    <w:rsid w:val="00BB41AD"/>
    <w:rsid w:val="00BB432A"/>
    <w:rsid w:val="00BB4A63"/>
    <w:rsid w:val="00BB4B67"/>
    <w:rsid w:val="00BB4FA8"/>
    <w:rsid w:val="00BB5029"/>
    <w:rsid w:val="00BB56AF"/>
    <w:rsid w:val="00BB5F2F"/>
    <w:rsid w:val="00BB5F70"/>
    <w:rsid w:val="00BB6309"/>
    <w:rsid w:val="00BB65A9"/>
    <w:rsid w:val="00BB66A1"/>
    <w:rsid w:val="00BB6712"/>
    <w:rsid w:val="00BB6824"/>
    <w:rsid w:val="00BB6C6E"/>
    <w:rsid w:val="00BB6D39"/>
    <w:rsid w:val="00BB6E3E"/>
    <w:rsid w:val="00BB6F7A"/>
    <w:rsid w:val="00BB704C"/>
    <w:rsid w:val="00BB7314"/>
    <w:rsid w:val="00BB736F"/>
    <w:rsid w:val="00BB74A7"/>
    <w:rsid w:val="00BB7745"/>
    <w:rsid w:val="00BB778B"/>
    <w:rsid w:val="00BB78D5"/>
    <w:rsid w:val="00BB7914"/>
    <w:rsid w:val="00BB7A5B"/>
    <w:rsid w:val="00BB7B46"/>
    <w:rsid w:val="00BB7DCA"/>
    <w:rsid w:val="00BB7E6F"/>
    <w:rsid w:val="00BC011B"/>
    <w:rsid w:val="00BC0304"/>
    <w:rsid w:val="00BC03A8"/>
    <w:rsid w:val="00BC04A1"/>
    <w:rsid w:val="00BC087B"/>
    <w:rsid w:val="00BC08D2"/>
    <w:rsid w:val="00BC0CFF"/>
    <w:rsid w:val="00BC0D14"/>
    <w:rsid w:val="00BC0D57"/>
    <w:rsid w:val="00BC0FE3"/>
    <w:rsid w:val="00BC1407"/>
    <w:rsid w:val="00BC1657"/>
    <w:rsid w:val="00BC1933"/>
    <w:rsid w:val="00BC1963"/>
    <w:rsid w:val="00BC1C0C"/>
    <w:rsid w:val="00BC1D37"/>
    <w:rsid w:val="00BC1DF2"/>
    <w:rsid w:val="00BC1EC4"/>
    <w:rsid w:val="00BC1F42"/>
    <w:rsid w:val="00BC2093"/>
    <w:rsid w:val="00BC20F9"/>
    <w:rsid w:val="00BC25C8"/>
    <w:rsid w:val="00BC2658"/>
    <w:rsid w:val="00BC266E"/>
    <w:rsid w:val="00BC2CBA"/>
    <w:rsid w:val="00BC2D83"/>
    <w:rsid w:val="00BC2DBF"/>
    <w:rsid w:val="00BC2DD6"/>
    <w:rsid w:val="00BC2F2C"/>
    <w:rsid w:val="00BC300C"/>
    <w:rsid w:val="00BC306A"/>
    <w:rsid w:val="00BC31AC"/>
    <w:rsid w:val="00BC3233"/>
    <w:rsid w:val="00BC3496"/>
    <w:rsid w:val="00BC383F"/>
    <w:rsid w:val="00BC389D"/>
    <w:rsid w:val="00BC3ADA"/>
    <w:rsid w:val="00BC42BA"/>
    <w:rsid w:val="00BC4410"/>
    <w:rsid w:val="00BC4579"/>
    <w:rsid w:val="00BC45F5"/>
    <w:rsid w:val="00BC4602"/>
    <w:rsid w:val="00BC48D0"/>
    <w:rsid w:val="00BC4973"/>
    <w:rsid w:val="00BC4A0B"/>
    <w:rsid w:val="00BC4AFA"/>
    <w:rsid w:val="00BC4DEE"/>
    <w:rsid w:val="00BC4F0A"/>
    <w:rsid w:val="00BC4F21"/>
    <w:rsid w:val="00BC514C"/>
    <w:rsid w:val="00BC51F6"/>
    <w:rsid w:val="00BC5268"/>
    <w:rsid w:val="00BC5451"/>
    <w:rsid w:val="00BC5499"/>
    <w:rsid w:val="00BC550F"/>
    <w:rsid w:val="00BC55B7"/>
    <w:rsid w:val="00BC5ADB"/>
    <w:rsid w:val="00BC5BB8"/>
    <w:rsid w:val="00BC5BED"/>
    <w:rsid w:val="00BC5CC2"/>
    <w:rsid w:val="00BC5D5C"/>
    <w:rsid w:val="00BC5E40"/>
    <w:rsid w:val="00BC6133"/>
    <w:rsid w:val="00BC64A4"/>
    <w:rsid w:val="00BC6539"/>
    <w:rsid w:val="00BC6873"/>
    <w:rsid w:val="00BC6B18"/>
    <w:rsid w:val="00BC6BC8"/>
    <w:rsid w:val="00BC6E40"/>
    <w:rsid w:val="00BC7033"/>
    <w:rsid w:val="00BC707D"/>
    <w:rsid w:val="00BC7341"/>
    <w:rsid w:val="00BC74A3"/>
    <w:rsid w:val="00BC7702"/>
    <w:rsid w:val="00BC77BC"/>
    <w:rsid w:val="00BC7D48"/>
    <w:rsid w:val="00BC7DB3"/>
    <w:rsid w:val="00BC7DFA"/>
    <w:rsid w:val="00BC7E7B"/>
    <w:rsid w:val="00BC7E82"/>
    <w:rsid w:val="00BD0443"/>
    <w:rsid w:val="00BD0842"/>
    <w:rsid w:val="00BD085A"/>
    <w:rsid w:val="00BD094B"/>
    <w:rsid w:val="00BD0B7E"/>
    <w:rsid w:val="00BD104D"/>
    <w:rsid w:val="00BD106A"/>
    <w:rsid w:val="00BD11A3"/>
    <w:rsid w:val="00BD129D"/>
    <w:rsid w:val="00BD14E2"/>
    <w:rsid w:val="00BD15B4"/>
    <w:rsid w:val="00BD1684"/>
    <w:rsid w:val="00BD183D"/>
    <w:rsid w:val="00BD193D"/>
    <w:rsid w:val="00BD199F"/>
    <w:rsid w:val="00BD1A24"/>
    <w:rsid w:val="00BD1A8C"/>
    <w:rsid w:val="00BD1EC5"/>
    <w:rsid w:val="00BD2391"/>
    <w:rsid w:val="00BD2414"/>
    <w:rsid w:val="00BD2559"/>
    <w:rsid w:val="00BD26D1"/>
    <w:rsid w:val="00BD28EE"/>
    <w:rsid w:val="00BD292F"/>
    <w:rsid w:val="00BD29E5"/>
    <w:rsid w:val="00BD2A69"/>
    <w:rsid w:val="00BD2D83"/>
    <w:rsid w:val="00BD346E"/>
    <w:rsid w:val="00BD3634"/>
    <w:rsid w:val="00BD373E"/>
    <w:rsid w:val="00BD385A"/>
    <w:rsid w:val="00BD3879"/>
    <w:rsid w:val="00BD3B0D"/>
    <w:rsid w:val="00BD3B67"/>
    <w:rsid w:val="00BD3D8F"/>
    <w:rsid w:val="00BD3E52"/>
    <w:rsid w:val="00BD4124"/>
    <w:rsid w:val="00BD416A"/>
    <w:rsid w:val="00BD423A"/>
    <w:rsid w:val="00BD4565"/>
    <w:rsid w:val="00BD46EC"/>
    <w:rsid w:val="00BD47B1"/>
    <w:rsid w:val="00BD48DD"/>
    <w:rsid w:val="00BD48FB"/>
    <w:rsid w:val="00BD49F2"/>
    <w:rsid w:val="00BD4A41"/>
    <w:rsid w:val="00BD4AE8"/>
    <w:rsid w:val="00BD4DC2"/>
    <w:rsid w:val="00BD4E93"/>
    <w:rsid w:val="00BD5040"/>
    <w:rsid w:val="00BD5271"/>
    <w:rsid w:val="00BD52F4"/>
    <w:rsid w:val="00BD5437"/>
    <w:rsid w:val="00BD552D"/>
    <w:rsid w:val="00BD55BC"/>
    <w:rsid w:val="00BD599B"/>
    <w:rsid w:val="00BD59F7"/>
    <w:rsid w:val="00BD5B1E"/>
    <w:rsid w:val="00BD5CAF"/>
    <w:rsid w:val="00BD5D9F"/>
    <w:rsid w:val="00BD5E2C"/>
    <w:rsid w:val="00BD5F90"/>
    <w:rsid w:val="00BD6291"/>
    <w:rsid w:val="00BD62F0"/>
    <w:rsid w:val="00BD6404"/>
    <w:rsid w:val="00BD6591"/>
    <w:rsid w:val="00BD65D0"/>
    <w:rsid w:val="00BD666F"/>
    <w:rsid w:val="00BD66B4"/>
    <w:rsid w:val="00BD66D1"/>
    <w:rsid w:val="00BD6A7A"/>
    <w:rsid w:val="00BD6AA1"/>
    <w:rsid w:val="00BD6BA5"/>
    <w:rsid w:val="00BD6BE8"/>
    <w:rsid w:val="00BD6CBC"/>
    <w:rsid w:val="00BD6E6C"/>
    <w:rsid w:val="00BD6E7A"/>
    <w:rsid w:val="00BD72AE"/>
    <w:rsid w:val="00BD757A"/>
    <w:rsid w:val="00BD7582"/>
    <w:rsid w:val="00BD7853"/>
    <w:rsid w:val="00BD7A46"/>
    <w:rsid w:val="00BE010C"/>
    <w:rsid w:val="00BE026D"/>
    <w:rsid w:val="00BE0387"/>
    <w:rsid w:val="00BE048B"/>
    <w:rsid w:val="00BE0496"/>
    <w:rsid w:val="00BE0766"/>
    <w:rsid w:val="00BE0800"/>
    <w:rsid w:val="00BE0929"/>
    <w:rsid w:val="00BE0941"/>
    <w:rsid w:val="00BE0A54"/>
    <w:rsid w:val="00BE0AC9"/>
    <w:rsid w:val="00BE0C2A"/>
    <w:rsid w:val="00BE0CDF"/>
    <w:rsid w:val="00BE0D52"/>
    <w:rsid w:val="00BE0D8B"/>
    <w:rsid w:val="00BE10AF"/>
    <w:rsid w:val="00BE125F"/>
    <w:rsid w:val="00BE15EB"/>
    <w:rsid w:val="00BE170A"/>
    <w:rsid w:val="00BE1712"/>
    <w:rsid w:val="00BE17B6"/>
    <w:rsid w:val="00BE1902"/>
    <w:rsid w:val="00BE1979"/>
    <w:rsid w:val="00BE19E0"/>
    <w:rsid w:val="00BE1A50"/>
    <w:rsid w:val="00BE1AB8"/>
    <w:rsid w:val="00BE1DC6"/>
    <w:rsid w:val="00BE1FDD"/>
    <w:rsid w:val="00BE1FF3"/>
    <w:rsid w:val="00BE2512"/>
    <w:rsid w:val="00BE25B7"/>
    <w:rsid w:val="00BE25D1"/>
    <w:rsid w:val="00BE2799"/>
    <w:rsid w:val="00BE2A37"/>
    <w:rsid w:val="00BE2B38"/>
    <w:rsid w:val="00BE2D8D"/>
    <w:rsid w:val="00BE2F07"/>
    <w:rsid w:val="00BE3079"/>
    <w:rsid w:val="00BE30B6"/>
    <w:rsid w:val="00BE30DB"/>
    <w:rsid w:val="00BE321D"/>
    <w:rsid w:val="00BE3520"/>
    <w:rsid w:val="00BE3571"/>
    <w:rsid w:val="00BE37F4"/>
    <w:rsid w:val="00BE3AC4"/>
    <w:rsid w:val="00BE46B9"/>
    <w:rsid w:val="00BE46EF"/>
    <w:rsid w:val="00BE4716"/>
    <w:rsid w:val="00BE4912"/>
    <w:rsid w:val="00BE49CC"/>
    <w:rsid w:val="00BE49EF"/>
    <w:rsid w:val="00BE4C2B"/>
    <w:rsid w:val="00BE4C72"/>
    <w:rsid w:val="00BE4FA7"/>
    <w:rsid w:val="00BE5118"/>
    <w:rsid w:val="00BE5177"/>
    <w:rsid w:val="00BE5337"/>
    <w:rsid w:val="00BE53DA"/>
    <w:rsid w:val="00BE540C"/>
    <w:rsid w:val="00BE5530"/>
    <w:rsid w:val="00BE568D"/>
    <w:rsid w:val="00BE5700"/>
    <w:rsid w:val="00BE58ED"/>
    <w:rsid w:val="00BE598B"/>
    <w:rsid w:val="00BE59F1"/>
    <w:rsid w:val="00BE5B8B"/>
    <w:rsid w:val="00BE5E19"/>
    <w:rsid w:val="00BE5E2F"/>
    <w:rsid w:val="00BE5FED"/>
    <w:rsid w:val="00BE609F"/>
    <w:rsid w:val="00BE618D"/>
    <w:rsid w:val="00BE6350"/>
    <w:rsid w:val="00BE638D"/>
    <w:rsid w:val="00BE63A0"/>
    <w:rsid w:val="00BE6402"/>
    <w:rsid w:val="00BE6965"/>
    <w:rsid w:val="00BE6AF8"/>
    <w:rsid w:val="00BE6D8E"/>
    <w:rsid w:val="00BE7105"/>
    <w:rsid w:val="00BE72C1"/>
    <w:rsid w:val="00BE7329"/>
    <w:rsid w:val="00BE7347"/>
    <w:rsid w:val="00BE742C"/>
    <w:rsid w:val="00BE74DF"/>
    <w:rsid w:val="00BE74E1"/>
    <w:rsid w:val="00BE7609"/>
    <w:rsid w:val="00BE76C3"/>
    <w:rsid w:val="00BE7B44"/>
    <w:rsid w:val="00BE7CCA"/>
    <w:rsid w:val="00BF00C5"/>
    <w:rsid w:val="00BF01F5"/>
    <w:rsid w:val="00BF03E0"/>
    <w:rsid w:val="00BF0454"/>
    <w:rsid w:val="00BF06B0"/>
    <w:rsid w:val="00BF0872"/>
    <w:rsid w:val="00BF0892"/>
    <w:rsid w:val="00BF0ADF"/>
    <w:rsid w:val="00BF0B9A"/>
    <w:rsid w:val="00BF0C58"/>
    <w:rsid w:val="00BF0D83"/>
    <w:rsid w:val="00BF0E63"/>
    <w:rsid w:val="00BF123C"/>
    <w:rsid w:val="00BF1253"/>
    <w:rsid w:val="00BF1265"/>
    <w:rsid w:val="00BF1737"/>
    <w:rsid w:val="00BF177C"/>
    <w:rsid w:val="00BF1DFE"/>
    <w:rsid w:val="00BF221B"/>
    <w:rsid w:val="00BF242B"/>
    <w:rsid w:val="00BF2467"/>
    <w:rsid w:val="00BF24FB"/>
    <w:rsid w:val="00BF25DC"/>
    <w:rsid w:val="00BF2663"/>
    <w:rsid w:val="00BF2696"/>
    <w:rsid w:val="00BF2725"/>
    <w:rsid w:val="00BF27FE"/>
    <w:rsid w:val="00BF28F3"/>
    <w:rsid w:val="00BF2A64"/>
    <w:rsid w:val="00BF2DB3"/>
    <w:rsid w:val="00BF2E03"/>
    <w:rsid w:val="00BF2FCB"/>
    <w:rsid w:val="00BF30FD"/>
    <w:rsid w:val="00BF3618"/>
    <w:rsid w:val="00BF3BA8"/>
    <w:rsid w:val="00BF3D27"/>
    <w:rsid w:val="00BF3E42"/>
    <w:rsid w:val="00BF41A1"/>
    <w:rsid w:val="00BF45F7"/>
    <w:rsid w:val="00BF46B6"/>
    <w:rsid w:val="00BF483A"/>
    <w:rsid w:val="00BF4AD5"/>
    <w:rsid w:val="00BF4CE3"/>
    <w:rsid w:val="00BF4D61"/>
    <w:rsid w:val="00BF4E50"/>
    <w:rsid w:val="00BF4FB5"/>
    <w:rsid w:val="00BF508D"/>
    <w:rsid w:val="00BF50DF"/>
    <w:rsid w:val="00BF549C"/>
    <w:rsid w:val="00BF555A"/>
    <w:rsid w:val="00BF5591"/>
    <w:rsid w:val="00BF590D"/>
    <w:rsid w:val="00BF5FEA"/>
    <w:rsid w:val="00BF60DC"/>
    <w:rsid w:val="00BF61C0"/>
    <w:rsid w:val="00BF6458"/>
    <w:rsid w:val="00BF6932"/>
    <w:rsid w:val="00BF6AF4"/>
    <w:rsid w:val="00BF6B11"/>
    <w:rsid w:val="00BF6B47"/>
    <w:rsid w:val="00BF6B7E"/>
    <w:rsid w:val="00BF6DC5"/>
    <w:rsid w:val="00BF6FE7"/>
    <w:rsid w:val="00BF70DB"/>
    <w:rsid w:val="00BF724C"/>
    <w:rsid w:val="00BF72E5"/>
    <w:rsid w:val="00BF7565"/>
    <w:rsid w:val="00BF7927"/>
    <w:rsid w:val="00BF7A58"/>
    <w:rsid w:val="00BF7B9D"/>
    <w:rsid w:val="00BF7BD8"/>
    <w:rsid w:val="00BF7BEC"/>
    <w:rsid w:val="00BF7DED"/>
    <w:rsid w:val="00BF7E94"/>
    <w:rsid w:val="00C00324"/>
    <w:rsid w:val="00C00531"/>
    <w:rsid w:val="00C0063F"/>
    <w:rsid w:val="00C00B87"/>
    <w:rsid w:val="00C00BEF"/>
    <w:rsid w:val="00C00BFC"/>
    <w:rsid w:val="00C00D6D"/>
    <w:rsid w:val="00C00E3E"/>
    <w:rsid w:val="00C00E43"/>
    <w:rsid w:val="00C00E90"/>
    <w:rsid w:val="00C00F79"/>
    <w:rsid w:val="00C01095"/>
    <w:rsid w:val="00C013E3"/>
    <w:rsid w:val="00C013F5"/>
    <w:rsid w:val="00C0142F"/>
    <w:rsid w:val="00C015F5"/>
    <w:rsid w:val="00C0171E"/>
    <w:rsid w:val="00C01831"/>
    <w:rsid w:val="00C01983"/>
    <w:rsid w:val="00C019CB"/>
    <w:rsid w:val="00C01B92"/>
    <w:rsid w:val="00C01FC6"/>
    <w:rsid w:val="00C0207B"/>
    <w:rsid w:val="00C0223A"/>
    <w:rsid w:val="00C022D0"/>
    <w:rsid w:val="00C022EA"/>
    <w:rsid w:val="00C02333"/>
    <w:rsid w:val="00C0244B"/>
    <w:rsid w:val="00C02554"/>
    <w:rsid w:val="00C02623"/>
    <w:rsid w:val="00C02AE5"/>
    <w:rsid w:val="00C02BE6"/>
    <w:rsid w:val="00C02E5E"/>
    <w:rsid w:val="00C02EC9"/>
    <w:rsid w:val="00C02F11"/>
    <w:rsid w:val="00C03036"/>
    <w:rsid w:val="00C03334"/>
    <w:rsid w:val="00C033A1"/>
    <w:rsid w:val="00C03402"/>
    <w:rsid w:val="00C035D3"/>
    <w:rsid w:val="00C03918"/>
    <w:rsid w:val="00C03A78"/>
    <w:rsid w:val="00C03AF4"/>
    <w:rsid w:val="00C03C39"/>
    <w:rsid w:val="00C03E6E"/>
    <w:rsid w:val="00C03FF4"/>
    <w:rsid w:val="00C0404D"/>
    <w:rsid w:val="00C040D0"/>
    <w:rsid w:val="00C04131"/>
    <w:rsid w:val="00C041CF"/>
    <w:rsid w:val="00C04212"/>
    <w:rsid w:val="00C042FB"/>
    <w:rsid w:val="00C04599"/>
    <w:rsid w:val="00C04616"/>
    <w:rsid w:val="00C04705"/>
    <w:rsid w:val="00C04A28"/>
    <w:rsid w:val="00C04D03"/>
    <w:rsid w:val="00C04FF4"/>
    <w:rsid w:val="00C053B7"/>
    <w:rsid w:val="00C05411"/>
    <w:rsid w:val="00C05573"/>
    <w:rsid w:val="00C05734"/>
    <w:rsid w:val="00C0599E"/>
    <w:rsid w:val="00C059C9"/>
    <w:rsid w:val="00C05AD5"/>
    <w:rsid w:val="00C05B78"/>
    <w:rsid w:val="00C05B97"/>
    <w:rsid w:val="00C05D99"/>
    <w:rsid w:val="00C05DD3"/>
    <w:rsid w:val="00C062B1"/>
    <w:rsid w:val="00C06464"/>
    <w:rsid w:val="00C065B2"/>
    <w:rsid w:val="00C0668F"/>
    <w:rsid w:val="00C069A7"/>
    <w:rsid w:val="00C069EE"/>
    <w:rsid w:val="00C06D35"/>
    <w:rsid w:val="00C06E27"/>
    <w:rsid w:val="00C070BF"/>
    <w:rsid w:val="00C073A5"/>
    <w:rsid w:val="00C07596"/>
    <w:rsid w:val="00C07792"/>
    <w:rsid w:val="00C0779D"/>
    <w:rsid w:val="00C07849"/>
    <w:rsid w:val="00C07A4D"/>
    <w:rsid w:val="00C07C06"/>
    <w:rsid w:val="00C07C66"/>
    <w:rsid w:val="00C07CDF"/>
    <w:rsid w:val="00C07DC1"/>
    <w:rsid w:val="00C1003B"/>
    <w:rsid w:val="00C10181"/>
    <w:rsid w:val="00C1035D"/>
    <w:rsid w:val="00C105A3"/>
    <w:rsid w:val="00C10779"/>
    <w:rsid w:val="00C10798"/>
    <w:rsid w:val="00C107EA"/>
    <w:rsid w:val="00C10ACA"/>
    <w:rsid w:val="00C10AE9"/>
    <w:rsid w:val="00C10BF7"/>
    <w:rsid w:val="00C10D6A"/>
    <w:rsid w:val="00C11084"/>
    <w:rsid w:val="00C11366"/>
    <w:rsid w:val="00C113D1"/>
    <w:rsid w:val="00C115DB"/>
    <w:rsid w:val="00C118B8"/>
    <w:rsid w:val="00C11B3A"/>
    <w:rsid w:val="00C11C0B"/>
    <w:rsid w:val="00C11E82"/>
    <w:rsid w:val="00C127BB"/>
    <w:rsid w:val="00C129BD"/>
    <w:rsid w:val="00C12BE7"/>
    <w:rsid w:val="00C12FCD"/>
    <w:rsid w:val="00C12FE4"/>
    <w:rsid w:val="00C13210"/>
    <w:rsid w:val="00C13226"/>
    <w:rsid w:val="00C13714"/>
    <w:rsid w:val="00C13989"/>
    <w:rsid w:val="00C13A3D"/>
    <w:rsid w:val="00C13D6D"/>
    <w:rsid w:val="00C13F76"/>
    <w:rsid w:val="00C1432E"/>
    <w:rsid w:val="00C144C2"/>
    <w:rsid w:val="00C14982"/>
    <w:rsid w:val="00C14999"/>
    <w:rsid w:val="00C149AA"/>
    <w:rsid w:val="00C14AE5"/>
    <w:rsid w:val="00C14C0D"/>
    <w:rsid w:val="00C14E19"/>
    <w:rsid w:val="00C14F38"/>
    <w:rsid w:val="00C150A6"/>
    <w:rsid w:val="00C153BE"/>
    <w:rsid w:val="00C1565E"/>
    <w:rsid w:val="00C158FF"/>
    <w:rsid w:val="00C15A4D"/>
    <w:rsid w:val="00C15E3B"/>
    <w:rsid w:val="00C1609B"/>
    <w:rsid w:val="00C16150"/>
    <w:rsid w:val="00C16507"/>
    <w:rsid w:val="00C169D0"/>
    <w:rsid w:val="00C16B51"/>
    <w:rsid w:val="00C16E03"/>
    <w:rsid w:val="00C170C6"/>
    <w:rsid w:val="00C17229"/>
    <w:rsid w:val="00C173C3"/>
    <w:rsid w:val="00C1773E"/>
    <w:rsid w:val="00C1779D"/>
    <w:rsid w:val="00C17836"/>
    <w:rsid w:val="00C179E9"/>
    <w:rsid w:val="00C17A1C"/>
    <w:rsid w:val="00C17AEC"/>
    <w:rsid w:val="00C17C9A"/>
    <w:rsid w:val="00C17CB4"/>
    <w:rsid w:val="00C17CFE"/>
    <w:rsid w:val="00C17D95"/>
    <w:rsid w:val="00C17E7E"/>
    <w:rsid w:val="00C20466"/>
    <w:rsid w:val="00C20546"/>
    <w:rsid w:val="00C205CF"/>
    <w:rsid w:val="00C20625"/>
    <w:rsid w:val="00C2066B"/>
    <w:rsid w:val="00C206D6"/>
    <w:rsid w:val="00C207FD"/>
    <w:rsid w:val="00C209F4"/>
    <w:rsid w:val="00C20B4C"/>
    <w:rsid w:val="00C20C36"/>
    <w:rsid w:val="00C20F29"/>
    <w:rsid w:val="00C20F3A"/>
    <w:rsid w:val="00C20FAE"/>
    <w:rsid w:val="00C211B0"/>
    <w:rsid w:val="00C212EF"/>
    <w:rsid w:val="00C2138D"/>
    <w:rsid w:val="00C2154A"/>
    <w:rsid w:val="00C2159B"/>
    <w:rsid w:val="00C215B3"/>
    <w:rsid w:val="00C219F9"/>
    <w:rsid w:val="00C21D83"/>
    <w:rsid w:val="00C21FEF"/>
    <w:rsid w:val="00C22077"/>
    <w:rsid w:val="00C227A2"/>
    <w:rsid w:val="00C227EC"/>
    <w:rsid w:val="00C2286F"/>
    <w:rsid w:val="00C22B9D"/>
    <w:rsid w:val="00C22C47"/>
    <w:rsid w:val="00C22D1A"/>
    <w:rsid w:val="00C22EAC"/>
    <w:rsid w:val="00C22F47"/>
    <w:rsid w:val="00C22FB0"/>
    <w:rsid w:val="00C230E9"/>
    <w:rsid w:val="00C231EB"/>
    <w:rsid w:val="00C2362A"/>
    <w:rsid w:val="00C2392E"/>
    <w:rsid w:val="00C23BAA"/>
    <w:rsid w:val="00C23E72"/>
    <w:rsid w:val="00C23F04"/>
    <w:rsid w:val="00C24081"/>
    <w:rsid w:val="00C2417B"/>
    <w:rsid w:val="00C24337"/>
    <w:rsid w:val="00C24487"/>
    <w:rsid w:val="00C2455E"/>
    <w:rsid w:val="00C246B3"/>
    <w:rsid w:val="00C2475A"/>
    <w:rsid w:val="00C249D4"/>
    <w:rsid w:val="00C24DC6"/>
    <w:rsid w:val="00C24E05"/>
    <w:rsid w:val="00C24E77"/>
    <w:rsid w:val="00C24F38"/>
    <w:rsid w:val="00C251A7"/>
    <w:rsid w:val="00C251EF"/>
    <w:rsid w:val="00C252B5"/>
    <w:rsid w:val="00C256CB"/>
    <w:rsid w:val="00C2574F"/>
    <w:rsid w:val="00C257B0"/>
    <w:rsid w:val="00C258E5"/>
    <w:rsid w:val="00C259F2"/>
    <w:rsid w:val="00C2602D"/>
    <w:rsid w:val="00C2603B"/>
    <w:rsid w:val="00C261CE"/>
    <w:rsid w:val="00C26261"/>
    <w:rsid w:val="00C26415"/>
    <w:rsid w:val="00C268B4"/>
    <w:rsid w:val="00C269D4"/>
    <w:rsid w:val="00C26A53"/>
    <w:rsid w:val="00C26BD1"/>
    <w:rsid w:val="00C26D98"/>
    <w:rsid w:val="00C26EF1"/>
    <w:rsid w:val="00C26FC4"/>
    <w:rsid w:val="00C2706B"/>
    <w:rsid w:val="00C271A2"/>
    <w:rsid w:val="00C2728A"/>
    <w:rsid w:val="00C273E0"/>
    <w:rsid w:val="00C273F6"/>
    <w:rsid w:val="00C27585"/>
    <w:rsid w:val="00C276D1"/>
    <w:rsid w:val="00C276F9"/>
    <w:rsid w:val="00C2789C"/>
    <w:rsid w:val="00C278BF"/>
    <w:rsid w:val="00C27D2A"/>
    <w:rsid w:val="00C27D91"/>
    <w:rsid w:val="00C27DA5"/>
    <w:rsid w:val="00C27FDE"/>
    <w:rsid w:val="00C27FE3"/>
    <w:rsid w:val="00C30175"/>
    <w:rsid w:val="00C30286"/>
    <w:rsid w:val="00C30427"/>
    <w:rsid w:val="00C30A78"/>
    <w:rsid w:val="00C30C14"/>
    <w:rsid w:val="00C30C5F"/>
    <w:rsid w:val="00C30D5B"/>
    <w:rsid w:val="00C30EEC"/>
    <w:rsid w:val="00C30F31"/>
    <w:rsid w:val="00C31370"/>
    <w:rsid w:val="00C313A0"/>
    <w:rsid w:val="00C314A0"/>
    <w:rsid w:val="00C31585"/>
    <w:rsid w:val="00C31711"/>
    <w:rsid w:val="00C31829"/>
    <w:rsid w:val="00C31872"/>
    <w:rsid w:val="00C319BB"/>
    <w:rsid w:val="00C319C2"/>
    <w:rsid w:val="00C319D6"/>
    <w:rsid w:val="00C31EB3"/>
    <w:rsid w:val="00C3211E"/>
    <w:rsid w:val="00C32382"/>
    <w:rsid w:val="00C32503"/>
    <w:rsid w:val="00C325CF"/>
    <w:rsid w:val="00C325ED"/>
    <w:rsid w:val="00C32CC5"/>
    <w:rsid w:val="00C32D18"/>
    <w:rsid w:val="00C32D54"/>
    <w:rsid w:val="00C32D5F"/>
    <w:rsid w:val="00C32E63"/>
    <w:rsid w:val="00C33179"/>
    <w:rsid w:val="00C3320E"/>
    <w:rsid w:val="00C3373F"/>
    <w:rsid w:val="00C33DDD"/>
    <w:rsid w:val="00C34150"/>
    <w:rsid w:val="00C34281"/>
    <w:rsid w:val="00C347E2"/>
    <w:rsid w:val="00C347FE"/>
    <w:rsid w:val="00C34AAB"/>
    <w:rsid w:val="00C34B26"/>
    <w:rsid w:val="00C35153"/>
    <w:rsid w:val="00C35205"/>
    <w:rsid w:val="00C35332"/>
    <w:rsid w:val="00C35344"/>
    <w:rsid w:val="00C354CB"/>
    <w:rsid w:val="00C35614"/>
    <w:rsid w:val="00C35671"/>
    <w:rsid w:val="00C35865"/>
    <w:rsid w:val="00C358E0"/>
    <w:rsid w:val="00C35BB4"/>
    <w:rsid w:val="00C36132"/>
    <w:rsid w:val="00C36200"/>
    <w:rsid w:val="00C3634A"/>
    <w:rsid w:val="00C3635C"/>
    <w:rsid w:val="00C36376"/>
    <w:rsid w:val="00C36577"/>
    <w:rsid w:val="00C3665B"/>
    <w:rsid w:val="00C366B7"/>
    <w:rsid w:val="00C36725"/>
    <w:rsid w:val="00C3691D"/>
    <w:rsid w:val="00C36A96"/>
    <w:rsid w:val="00C36B6A"/>
    <w:rsid w:val="00C36C7F"/>
    <w:rsid w:val="00C36EDB"/>
    <w:rsid w:val="00C36F39"/>
    <w:rsid w:val="00C36F43"/>
    <w:rsid w:val="00C371D1"/>
    <w:rsid w:val="00C373BE"/>
    <w:rsid w:val="00C373F3"/>
    <w:rsid w:val="00C3753C"/>
    <w:rsid w:val="00C37595"/>
    <w:rsid w:val="00C375E6"/>
    <w:rsid w:val="00C376BF"/>
    <w:rsid w:val="00C378AC"/>
    <w:rsid w:val="00C37B99"/>
    <w:rsid w:val="00C37C9D"/>
    <w:rsid w:val="00C37CD2"/>
    <w:rsid w:val="00C37F8A"/>
    <w:rsid w:val="00C37FB6"/>
    <w:rsid w:val="00C4012F"/>
    <w:rsid w:val="00C4019E"/>
    <w:rsid w:val="00C40283"/>
    <w:rsid w:val="00C4028C"/>
    <w:rsid w:val="00C4065E"/>
    <w:rsid w:val="00C40A2D"/>
    <w:rsid w:val="00C40B27"/>
    <w:rsid w:val="00C40D29"/>
    <w:rsid w:val="00C40D86"/>
    <w:rsid w:val="00C40E63"/>
    <w:rsid w:val="00C40E7F"/>
    <w:rsid w:val="00C40F62"/>
    <w:rsid w:val="00C410C3"/>
    <w:rsid w:val="00C41110"/>
    <w:rsid w:val="00C4114F"/>
    <w:rsid w:val="00C41341"/>
    <w:rsid w:val="00C4143E"/>
    <w:rsid w:val="00C4146A"/>
    <w:rsid w:val="00C414C2"/>
    <w:rsid w:val="00C41510"/>
    <w:rsid w:val="00C419FE"/>
    <w:rsid w:val="00C41E83"/>
    <w:rsid w:val="00C41ED1"/>
    <w:rsid w:val="00C4203B"/>
    <w:rsid w:val="00C42061"/>
    <w:rsid w:val="00C42305"/>
    <w:rsid w:val="00C425D4"/>
    <w:rsid w:val="00C4280E"/>
    <w:rsid w:val="00C42E60"/>
    <w:rsid w:val="00C430A3"/>
    <w:rsid w:val="00C432AF"/>
    <w:rsid w:val="00C4355B"/>
    <w:rsid w:val="00C43C57"/>
    <w:rsid w:val="00C43D67"/>
    <w:rsid w:val="00C43EB1"/>
    <w:rsid w:val="00C44288"/>
    <w:rsid w:val="00C44877"/>
    <w:rsid w:val="00C44B64"/>
    <w:rsid w:val="00C44E32"/>
    <w:rsid w:val="00C453E3"/>
    <w:rsid w:val="00C454A3"/>
    <w:rsid w:val="00C456DC"/>
    <w:rsid w:val="00C4589D"/>
    <w:rsid w:val="00C45970"/>
    <w:rsid w:val="00C45977"/>
    <w:rsid w:val="00C45AB0"/>
    <w:rsid w:val="00C45F92"/>
    <w:rsid w:val="00C46237"/>
    <w:rsid w:val="00C4664A"/>
    <w:rsid w:val="00C46871"/>
    <w:rsid w:val="00C468D0"/>
    <w:rsid w:val="00C469E0"/>
    <w:rsid w:val="00C46AEE"/>
    <w:rsid w:val="00C46B0E"/>
    <w:rsid w:val="00C46E60"/>
    <w:rsid w:val="00C46FE2"/>
    <w:rsid w:val="00C47250"/>
    <w:rsid w:val="00C47282"/>
    <w:rsid w:val="00C474D2"/>
    <w:rsid w:val="00C4757D"/>
    <w:rsid w:val="00C47618"/>
    <w:rsid w:val="00C47BD8"/>
    <w:rsid w:val="00C47D97"/>
    <w:rsid w:val="00C47DC5"/>
    <w:rsid w:val="00C47E8F"/>
    <w:rsid w:val="00C47F94"/>
    <w:rsid w:val="00C47F98"/>
    <w:rsid w:val="00C47FE2"/>
    <w:rsid w:val="00C5076B"/>
    <w:rsid w:val="00C508B8"/>
    <w:rsid w:val="00C509B2"/>
    <w:rsid w:val="00C50B1A"/>
    <w:rsid w:val="00C514D7"/>
    <w:rsid w:val="00C5155A"/>
    <w:rsid w:val="00C5162A"/>
    <w:rsid w:val="00C519A2"/>
    <w:rsid w:val="00C519FF"/>
    <w:rsid w:val="00C51A1F"/>
    <w:rsid w:val="00C51AFC"/>
    <w:rsid w:val="00C51B0C"/>
    <w:rsid w:val="00C51B16"/>
    <w:rsid w:val="00C51C6C"/>
    <w:rsid w:val="00C51CD7"/>
    <w:rsid w:val="00C51EDB"/>
    <w:rsid w:val="00C5211B"/>
    <w:rsid w:val="00C52206"/>
    <w:rsid w:val="00C52456"/>
    <w:rsid w:val="00C52589"/>
    <w:rsid w:val="00C525CA"/>
    <w:rsid w:val="00C52770"/>
    <w:rsid w:val="00C52781"/>
    <w:rsid w:val="00C528A1"/>
    <w:rsid w:val="00C528B9"/>
    <w:rsid w:val="00C53093"/>
    <w:rsid w:val="00C530E7"/>
    <w:rsid w:val="00C533C5"/>
    <w:rsid w:val="00C5357F"/>
    <w:rsid w:val="00C53694"/>
    <w:rsid w:val="00C537B1"/>
    <w:rsid w:val="00C53852"/>
    <w:rsid w:val="00C53A90"/>
    <w:rsid w:val="00C53B3E"/>
    <w:rsid w:val="00C53B52"/>
    <w:rsid w:val="00C53CCA"/>
    <w:rsid w:val="00C53D80"/>
    <w:rsid w:val="00C53DBE"/>
    <w:rsid w:val="00C54199"/>
    <w:rsid w:val="00C54221"/>
    <w:rsid w:val="00C544D5"/>
    <w:rsid w:val="00C54A50"/>
    <w:rsid w:val="00C54A5F"/>
    <w:rsid w:val="00C54A83"/>
    <w:rsid w:val="00C54CA5"/>
    <w:rsid w:val="00C54CD7"/>
    <w:rsid w:val="00C55031"/>
    <w:rsid w:val="00C552DF"/>
    <w:rsid w:val="00C55505"/>
    <w:rsid w:val="00C55A55"/>
    <w:rsid w:val="00C55AA6"/>
    <w:rsid w:val="00C55B0D"/>
    <w:rsid w:val="00C55B53"/>
    <w:rsid w:val="00C55DAB"/>
    <w:rsid w:val="00C55EA8"/>
    <w:rsid w:val="00C55F3A"/>
    <w:rsid w:val="00C55FBA"/>
    <w:rsid w:val="00C55FE6"/>
    <w:rsid w:val="00C560BC"/>
    <w:rsid w:val="00C561F2"/>
    <w:rsid w:val="00C5693B"/>
    <w:rsid w:val="00C56A03"/>
    <w:rsid w:val="00C56AED"/>
    <w:rsid w:val="00C56D0D"/>
    <w:rsid w:val="00C5715F"/>
    <w:rsid w:val="00C57437"/>
    <w:rsid w:val="00C5797B"/>
    <w:rsid w:val="00C5797C"/>
    <w:rsid w:val="00C579A9"/>
    <w:rsid w:val="00C57A7D"/>
    <w:rsid w:val="00C57B38"/>
    <w:rsid w:val="00C57C12"/>
    <w:rsid w:val="00C57CBE"/>
    <w:rsid w:val="00C57CE6"/>
    <w:rsid w:val="00C60207"/>
    <w:rsid w:val="00C602B2"/>
    <w:rsid w:val="00C60323"/>
    <w:rsid w:val="00C604B8"/>
    <w:rsid w:val="00C60558"/>
    <w:rsid w:val="00C605A1"/>
    <w:rsid w:val="00C60612"/>
    <w:rsid w:val="00C6075A"/>
    <w:rsid w:val="00C608D9"/>
    <w:rsid w:val="00C608F9"/>
    <w:rsid w:val="00C60910"/>
    <w:rsid w:val="00C60A02"/>
    <w:rsid w:val="00C60C21"/>
    <w:rsid w:val="00C60E59"/>
    <w:rsid w:val="00C610BC"/>
    <w:rsid w:val="00C61854"/>
    <w:rsid w:val="00C61A01"/>
    <w:rsid w:val="00C61B2B"/>
    <w:rsid w:val="00C61E8E"/>
    <w:rsid w:val="00C6204E"/>
    <w:rsid w:val="00C622B2"/>
    <w:rsid w:val="00C6236E"/>
    <w:rsid w:val="00C624DB"/>
    <w:rsid w:val="00C62596"/>
    <w:rsid w:val="00C62857"/>
    <w:rsid w:val="00C6299E"/>
    <w:rsid w:val="00C62C22"/>
    <w:rsid w:val="00C62D63"/>
    <w:rsid w:val="00C62DBA"/>
    <w:rsid w:val="00C630DC"/>
    <w:rsid w:val="00C63138"/>
    <w:rsid w:val="00C63378"/>
    <w:rsid w:val="00C6337B"/>
    <w:rsid w:val="00C636C3"/>
    <w:rsid w:val="00C636F0"/>
    <w:rsid w:val="00C63A01"/>
    <w:rsid w:val="00C63ABF"/>
    <w:rsid w:val="00C63ED8"/>
    <w:rsid w:val="00C640D5"/>
    <w:rsid w:val="00C64420"/>
    <w:rsid w:val="00C64423"/>
    <w:rsid w:val="00C6466E"/>
    <w:rsid w:val="00C646C0"/>
    <w:rsid w:val="00C64880"/>
    <w:rsid w:val="00C648F8"/>
    <w:rsid w:val="00C649C7"/>
    <w:rsid w:val="00C649E7"/>
    <w:rsid w:val="00C6504F"/>
    <w:rsid w:val="00C650EE"/>
    <w:rsid w:val="00C651C0"/>
    <w:rsid w:val="00C6539E"/>
    <w:rsid w:val="00C653BC"/>
    <w:rsid w:val="00C6545B"/>
    <w:rsid w:val="00C654FB"/>
    <w:rsid w:val="00C6554B"/>
    <w:rsid w:val="00C656AF"/>
    <w:rsid w:val="00C657CA"/>
    <w:rsid w:val="00C65839"/>
    <w:rsid w:val="00C65D9E"/>
    <w:rsid w:val="00C65F11"/>
    <w:rsid w:val="00C6610C"/>
    <w:rsid w:val="00C664DF"/>
    <w:rsid w:val="00C664FC"/>
    <w:rsid w:val="00C665B7"/>
    <w:rsid w:val="00C666AE"/>
    <w:rsid w:val="00C66898"/>
    <w:rsid w:val="00C668E2"/>
    <w:rsid w:val="00C66919"/>
    <w:rsid w:val="00C66E45"/>
    <w:rsid w:val="00C67214"/>
    <w:rsid w:val="00C675B5"/>
    <w:rsid w:val="00C678A9"/>
    <w:rsid w:val="00C678F9"/>
    <w:rsid w:val="00C67BB5"/>
    <w:rsid w:val="00C67CBF"/>
    <w:rsid w:val="00C67D59"/>
    <w:rsid w:val="00C67DA8"/>
    <w:rsid w:val="00C701AB"/>
    <w:rsid w:val="00C70255"/>
    <w:rsid w:val="00C7031C"/>
    <w:rsid w:val="00C7047F"/>
    <w:rsid w:val="00C7074E"/>
    <w:rsid w:val="00C707D9"/>
    <w:rsid w:val="00C7091F"/>
    <w:rsid w:val="00C70931"/>
    <w:rsid w:val="00C70C9E"/>
    <w:rsid w:val="00C70E20"/>
    <w:rsid w:val="00C70E22"/>
    <w:rsid w:val="00C70ED7"/>
    <w:rsid w:val="00C711D2"/>
    <w:rsid w:val="00C71326"/>
    <w:rsid w:val="00C7148B"/>
    <w:rsid w:val="00C71744"/>
    <w:rsid w:val="00C71F64"/>
    <w:rsid w:val="00C71F6F"/>
    <w:rsid w:val="00C72379"/>
    <w:rsid w:val="00C725D5"/>
    <w:rsid w:val="00C72615"/>
    <w:rsid w:val="00C72853"/>
    <w:rsid w:val="00C72943"/>
    <w:rsid w:val="00C72A46"/>
    <w:rsid w:val="00C72B54"/>
    <w:rsid w:val="00C72CCA"/>
    <w:rsid w:val="00C72D11"/>
    <w:rsid w:val="00C72D62"/>
    <w:rsid w:val="00C731EF"/>
    <w:rsid w:val="00C73264"/>
    <w:rsid w:val="00C7353F"/>
    <w:rsid w:val="00C73545"/>
    <w:rsid w:val="00C7364F"/>
    <w:rsid w:val="00C738F2"/>
    <w:rsid w:val="00C73901"/>
    <w:rsid w:val="00C73B5A"/>
    <w:rsid w:val="00C73E5A"/>
    <w:rsid w:val="00C73FFC"/>
    <w:rsid w:val="00C7403D"/>
    <w:rsid w:val="00C74316"/>
    <w:rsid w:val="00C744ED"/>
    <w:rsid w:val="00C74718"/>
    <w:rsid w:val="00C7479A"/>
    <w:rsid w:val="00C747EF"/>
    <w:rsid w:val="00C74A2C"/>
    <w:rsid w:val="00C74CBE"/>
    <w:rsid w:val="00C74D92"/>
    <w:rsid w:val="00C74F62"/>
    <w:rsid w:val="00C74FE8"/>
    <w:rsid w:val="00C750A4"/>
    <w:rsid w:val="00C75136"/>
    <w:rsid w:val="00C7518F"/>
    <w:rsid w:val="00C75272"/>
    <w:rsid w:val="00C752A9"/>
    <w:rsid w:val="00C75561"/>
    <w:rsid w:val="00C755D2"/>
    <w:rsid w:val="00C75ECE"/>
    <w:rsid w:val="00C75F08"/>
    <w:rsid w:val="00C767FF"/>
    <w:rsid w:val="00C76A0C"/>
    <w:rsid w:val="00C76E40"/>
    <w:rsid w:val="00C77210"/>
    <w:rsid w:val="00C7731F"/>
    <w:rsid w:val="00C77445"/>
    <w:rsid w:val="00C775E6"/>
    <w:rsid w:val="00C77722"/>
    <w:rsid w:val="00C77770"/>
    <w:rsid w:val="00C777AC"/>
    <w:rsid w:val="00C77859"/>
    <w:rsid w:val="00C77ABF"/>
    <w:rsid w:val="00C77CB1"/>
    <w:rsid w:val="00C800C4"/>
    <w:rsid w:val="00C801BB"/>
    <w:rsid w:val="00C80322"/>
    <w:rsid w:val="00C804B7"/>
    <w:rsid w:val="00C806BB"/>
    <w:rsid w:val="00C80922"/>
    <w:rsid w:val="00C8093C"/>
    <w:rsid w:val="00C809DF"/>
    <w:rsid w:val="00C80AEA"/>
    <w:rsid w:val="00C813DC"/>
    <w:rsid w:val="00C81504"/>
    <w:rsid w:val="00C81572"/>
    <w:rsid w:val="00C815E0"/>
    <w:rsid w:val="00C816F0"/>
    <w:rsid w:val="00C8184A"/>
    <w:rsid w:val="00C81E97"/>
    <w:rsid w:val="00C81EC5"/>
    <w:rsid w:val="00C81ED4"/>
    <w:rsid w:val="00C81F96"/>
    <w:rsid w:val="00C822ED"/>
    <w:rsid w:val="00C8243F"/>
    <w:rsid w:val="00C824D2"/>
    <w:rsid w:val="00C82690"/>
    <w:rsid w:val="00C826AF"/>
    <w:rsid w:val="00C82785"/>
    <w:rsid w:val="00C829F3"/>
    <w:rsid w:val="00C82B1B"/>
    <w:rsid w:val="00C82BC9"/>
    <w:rsid w:val="00C82C56"/>
    <w:rsid w:val="00C82E31"/>
    <w:rsid w:val="00C82F41"/>
    <w:rsid w:val="00C8338A"/>
    <w:rsid w:val="00C8338D"/>
    <w:rsid w:val="00C8364E"/>
    <w:rsid w:val="00C836FC"/>
    <w:rsid w:val="00C83ACF"/>
    <w:rsid w:val="00C83B64"/>
    <w:rsid w:val="00C83CC0"/>
    <w:rsid w:val="00C83D31"/>
    <w:rsid w:val="00C83F9C"/>
    <w:rsid w:val="00C83FD4"/>
    <w:rsid w:val="00C84054"/>
    <w:rsid w:val="00C840F9"/>
    <w:rsid w:val="00C84117"/>
    <w:rsid w:val="00C84119"/>
    <w:rsid w:val="00C84346"/>
    <w:rsid w:val="00C84619"/>
    <w:rsid w:val="00C8469C"/>
    <w:rsid w:val="00C84819"/>
    <w:rsid w:val="00C84A35"/>
    <w:rsid w:val="00C84AD0"/>
    <w:rsid w:val="00C84CEB"/>
    <w:rsid w:val="00C84E22"/>
    <w:rsid w:val="00C850D5"/>
    <w:rsid w:val="00C8512F"/>
    <w:rsid w:val="00C85235"/>
    <w:rsid w:val="00C85281"/>
    <w:rsid w:val="00C85360"/>
    <w:rsid w:val="00C8558C"/>
    <w:rsid w:val="00C856B8"/>
    <w:rsid w:val="00C85977"/>
    <w:rsid w:val="00C85B24"/>
    <w:rsid w:val="00C85B54"/>
    <w:rsid w:val="00C85DAB"/>
    <w:rsid w:val="00C85E0B"/>
    <w:rsid w:val="00C85FF0"/>
    <w:rsid w:val="00C862DC"/>
    <w:rsid w:val="00C86489"/>
    <w:rsid w:val="00C86620"/>
    <w:rsid w:val="00C86A26"/>
    <w:rsid w:val="00C86EF6"/>
    <w:rsid w:val="00C870AD"/>
    <w:rsid w:val="00C8723A"/>
    <w:rsid w:val="00C873F7"/>
    <w:rsid w:val="00C87673"/>
    <w:rsid w:val="00C87697"/>
    <w:rsid w:val="00C8795D"/>
    <w:rsid w:val="00C87A14"/>
    <w:rsid w:val="00C87D1C"/>
    <w:rsid w:val="00C87FAE"/>
    <w:rsid w:val="00C90361"/>
    <w:rsid w:val="00C903A8"/>
    <w:rsid w:val="00C9074A"/>
    <w:rsid w:val="00C9089A"/>
    <w:rsid w:val="00C90A54"/>
    <w:rsid w:val="00C90EB2"/>
    <w:rsid w:val="00C90FA3"/>
    <w:rsid w:val="00C91116"/>
    <w:rsid w:val="00C91BC3"/>
    <w:rsid w:val="00C91D3E"/>
    <w:rsid w:val="00C91D7D"/>
    <w:rsid w:val="00C91DAE"/>
    <w:rsid w:val="00C91E4B"/>
    <w:rsid w:val="00C91F65"/>
    <w:rsid w:val="00C91FD4"/>
    <w:rsid w:val="00C92059"/>
    <w:rsid w:val="00C92095"/>
    <w:rsid w:val="00C920A0"/>
    <w:rsid w:val="00C924C3"/>
    <w:rsid w:val="00C92528"/>
    <w:rsid w:val="00C925A9"/>
    <w:rsid w:val="00C926D6"/>
    <w:rsid w:val="00C92755"/>
    <w:rsid w:val="00C928E3"/>
    <w:rsid w:val="00C929B9"/>
    <w:rsid w:val="00C929E2"/>
    <w:rsid w:val="00C92B51"/>
    <w:rsid w:val="00C92B8D"/>
    <w:rsid w:val="00C92EDC"/>
    <w:rsid w:val="00C92F5D"/>
    <w:rsid w:val="00C93216"/>
    <w:rsid w:val="00C933ED"/>
    <w:rsid w:val="00C934E5"/>
    <w:rsid w:val="00C935D8"/>
    <w:rsid w:val="00C93902"/>
    <w:rsid w:val="00C93915"/>
    <w:rsid w:val="00C93A01"/>
    <w:rsid w:val="00C93AC1"/>
    <w:rsid w:val="00C93B04"/>
    <w:rsid w:val="00C93B95"/>
    <w:rsid w:val="00C93BBD"/>
    <w:rsid w:val="00C93C09"/>
    <w:rsid w:val="00C93D76"/>
    <w:rsid w:val="00C93DD7"/>
    <w:rsid w:val="00C93ECC"/>
    <w:rsid w:val="00C94134"/>
    <w:rsid w:val="00C945D2"/>
    <w:rsid w:val="00C945EF"/>
    <w:rsid w:val="00C94958"/>
    <w:rsid w:val="00C94B77"/>
    <w:rsid w:val="00C94C56"/>
    <w:rsid w:val="00C94CD8"/>
    <w:rsid w:val="00C94FD9"/>
    <w:rsid w:val="00C9503F"/>
    <w:rsid w:val="00C952A8"/>
    <w:rsid w:val="00C9543A"/>
    <w:rsid w:val="00C9578D"/>
    <w:rsid w:val="00C95860"/>
    <w:rsid w:val="00C958B1"/>
    <w:rsid w:val="00C95933"/>
    <w:rsid w:val="00C95A69"/>
    <w:rsid w:val="00C95A71"/>
    <w:rsid w:val="00C95C22"/>
    <w:rsid w:val="00C95C9F"/>
    <w:rsid w:val="00C95CC8"/>
    <w:rsid w:val="00C95D1B"/>
    <w:rsid w:val="00C95E90"/>
    <w:rsid w:val="00C960CD"/>
    <w:rsid w:val="00C961F3"/>
    <w:rsid w:val="00C96214"/>
    <w:rsid w:val="00C96563"/>
    <w:rsid w:val="00C96568"/>
    <w:rsid w:val="00C96570"/>
    <w:rsid w:val="00C96648"/>
    <w:rsid w:val="00C96731"/>
    <w:rsid w:val="00C96733"/>
    <w:rsid w:val="00C967C9"/>
    <w:rsid w:val="00C967FC"/>
    <w:rsid w:val="00C96834"/>
    <w:rsid w:val="00C9693B"/>
    <w:rsid w:val="00C96A3C"/>
    <w:rsid w:val="00C96E9A"/>
    <w:rsid w:val="00C970EA"/>
    <w:rsid w:val="00C972C0"/>
    <w:rsid w:val="00C97333"/>
    <w:rsid w:val="00C97404"/>
    <w:rsid w:val="00C974FB"/>
    <w:rsid w:val="00C9764E"/>
    <w:rsid w:val="00C9767A"/>
    <w:rsid w:val="00C97814"/>
    <w:rsid w:val="00C97857"/>
    <w:rsid w:val="00C978B1"/>
    <w:rsid w:val="00C97957"/>
    <w:rsid w:val="00C97A4B"/>
    <w:rsid w:val="00C97A86"/>
    <w:rsid w:val="00C97B34"/>
    <w:rsid w:val="00C97B60"/>
    <w:rsid w:val="00C97B80"/>
    <w:rsid w:val="00C97C80"/>
    <w:rsid w:val="00C97D7B"/>
    <w:rsid w:val="00C97E2C"/>
    <w:rsid w:val="00C97E9B"/>
    <w:rsid w:val="00C9FE5F"/>
    <w:rsid w:val="00CA001E"/>
    <w:rsid w:val="00CA0073"/>
    <w:rsid w:val="00CA014D"/>
    <w:rsid w:val="00CA01EB"/>
    <w:rsid w:val="00CA0274"/>
    <w:rsid w:val="00CA0449"/>
    <w:rsid w:val="00CA065C"/>
    <w:rsid w:val="00CA0B1B"/>
    <w:rsid w:val="00CA0E6D"/>
    <w:rsid w:val="00CA0FC9"/>
    <w:rsid w:val="00CA0FE4"/>
    <w:rsid w:val="00CA0FED"/>
    <w:rsid w:val="00CA1017"/>
    <w:rsid w:val="00CA11CE"/>
    <w:rsid w:val="00CA1205"/>
    <w:rsid w:val="00CA1217"/>
    <w:rsid w:val="00CA136D"/>
    <w:rsid w:val="00CA152E"/>
    <w:rsid w:val="00CA1626"/>
    <w:rsid w:val="00CA1627"/>
    <w:rsid w:val="00CA1DE1"/>
    <w:rsid w:val="00CA1E39"/>
    <w:rsid w:val="00CA1EB9"/>
    <w:rsid w:val="00CA215E"/>
    <w:rsid w:val="00CA216A"/>
    <w:rsid w:val="00CA22BE"/>
    <w:rsid w:val="00CA2330"/>
    <w:rsid w:val="00CA2688"/>
    <w:rsid w:val="00CA27F7"/>
    <w:rsid w:val="00CA29FA"/>
    <w:rsid w:val="00CA2A33"/>
    <w:rsid w:val="00CA2D91"/>
    <w:rsid w:val="00CA2E8E"/>
    <w:rsid w:val="00CA323B"/>
    <w:rsid w:val="00CA34F4"/>
    <w:rsid w:val="00CA39CE"/>
    <w:rsid w:val="00CA3EB5"/>
    <w:rsid w:val="00CA3F2F"/>
    <w:rsid w:val="00CA404F"/>
    <w:rsid w:val="00CA415B"/>
    <w:rsid w:val="00CA42C1"/>
    <w:rsid w:val="00CA434A"/>
    <w:rsid w:val="00CA4491"/>
    <w:rsid w:val="00CA462C"/>
    <w:rsid w:val="00CA46CB"/>
    <w:rsid w:val="00CA4A62"/>
    <w:rsid w:val="00CA4A7B"/>
    <w:rsid w:val="00CA4BA8"/>
    <w:rsid w:val="00CA4BFB"/>
    <w:rsid w:val="00CA4CA5"/>
    <w:rsid w:val="00CA4CB3"/>
    <w:rsid w:val="00CA522B"/>
    <w:rsid w:val="00CA55C4"/>
    <w:rsid w:val="00CA55EB"/>
    <w:rsid w:val="00CA564E"/>
    <w:rsid w:val="00CA57F8"/>
    <w:rsid w:val="00CA58E8"/>
    <w:rsid w:val="00CA5A0F"/>
    <w:rsid w:val="00CA6025"/>
    <w:rsid w:val="00CA6058"/>
    <w:rsid w:val="00CA60F9"/>
    <w:rsid w:val="00CA6269"/>
    <w:rsid w:val="00CA6384"/>
    <w:rsid w:val="00CA6517"/>
    <w:rsid w:val="00CA6533"/>
    <w:rsid w:val="00CA6654"/>
    <w:rsid w:val="00CA6669"/>
    <w:rsid w:val="00CA66EB"/>
    <w:rsid w:val="00CA6A0B"/>
    <w:rsid w:val="00CA6CE3"/>
    <w:rsid w:val="00CA6D67"/>
    <w:rsid w:val="00CA6D88"/>
    <w:rsid w:val="00CA702F"/>
    <w:rsid w:val="00CA7178"/>
    <w:rsid w:val="00CA728E"/>
    <w:rsid w:val="00CA759D"/>
    <w:rsid w:val="00CA75B8"/>
    <w:rsid w:val="00CA78A8"/>
    <w:rsid w:val="00CA7D3A"/>
    <w:rsid w:val="00CA7E40"/>
    <w:rsid w:val="00CA7E9A"/>
    <w:rsid w:val="00CA7EC2"/>
    <w:rsid w:val="00CB0069"/>
    <w:rsid w:val="00CB0447"/>
    <w:rsid w:val="00CB0470"/>
    <w:rsid w:val="00CB0840"/>
    <w:rsid w:val="00CB08A0"/>
    <w:rsid w:val="00CB0AAE"/>
    <w:rsid w:val="00CB0CF0"/>
    <w:rsid w:val="00CB1422"/>
    <w:rsid w:val="00CB14EE"/>
    <w:rsid w:val="00CB1545"/>
    <w:rsid w:val="00CB161B"/>
    <w:rsid w:val="00CB1679"/>
    <w:rsid w:val="00CB171D"/>
    <w:rsid w:val="00CB1736"/>
    <w:rsid w:val="00CB1828"/>
    <w:rsid w:val="00CB1838"/>
    <w:rsid w:val="00CB1AAE"/>
    <w:rsid w:val="00CB1D83"/>
    <w:rsid w:val="00CB1F95"/>
    <w:rsid w:val="00CB2139"/>
    <w:rsid w:val="00CB22AB"/>
    <w:rsid w:val="00CB22C2"/>
    <w:rsid w:val="00CB239C"/>
    <w:rsid w:val="00CB23A7"/>
    <w:rsid w:val="00CB250A"/>
    <w:rsid w:val="00CB2568"/>
    <w:rsid w:val="00CB2643"/>
    <w:rsid w:val="00CB27AA"/>
    <w:rsid w:val="00CB2B66"/>
    <w:rsid w:val="00CB2BA7"/>
    <w:rsid w:val="00CB2BC5"/>
    <w:rsid w:val="00CB3286"/>
    <w:rsid w:val="00CB333C"/>
    <w:rsid w:val="00CB3794"/>
    <w:rsid w:val="00CB395E"/>
    <w:rsid w:val="00CB3AED"/>
    <w:rsid w:val="00CB3BD2"/>
    <w:rsid w:val="00CB4041"/>
    <w:rsid w:val="00CB4212"/>
    <w:rsid w:val="00CB4273"/>
    <w:rsid w:val="00CB432A"/>
    <w:rsid w:val="00CB461C"/>
    <w:rsid w:val="00CB476E"/>
    <w:rsid w:val="00CB489E"/>
    <w:rsid w:val="00CB4B21"/>
    <w:rsid w:val="00CB4C42"/>
    <w:rsid w:val="00CB4CE8"/>
    <w:rsid w:val="00CB4D73"/>
    <w:rsid w:val="00CB4E29"/>
    <w:rsid w:val="00CB4E6E"/>
    <w:rsid w:val="00CB50EE"/>
    <w:rsid w:val="00CB513C"/>
    <w:rsid w:val="00CB5609"/>
    <w:rsid w:val="00CB57A9"/>
    <w:rsid w:val="00CB59D8"/>
    <w:rsid w:val="00CB5A62"/>
    <w:rsid w:val="00CB5BB3"/>
    <w:rsid w:val="00CB5CDB"/>
    <w:rsid w:val="00CB5EB8"/>
    <w:rsid w:val="00CB6440"/>
    <w:rsid w:val="00CB666C"/>
    <w:rsid w:val="00CB66F8"/>
    <w:rsid w:val="00CB6822"/>
    <w:rsid w:val="00CB6A8B"/>
    <w:rsid w:val="00CB6B08"/>
    <w:rsid w:val="00CB6D5C"/>
    <w:rsid w:val="00CB6F81"/>
    <w:rsid w:val="00CB701A"/>
    <w:rsid w:val="00CB7618"/>
    <w:rsid w:val="00CB775E"/>
    <w:rsid w:val="00CB7924"/>
    <w:rsid w:val="00CB7A0F"/>
    <w:rsid w:val="00CB7CCF"/>
    <w:rsid w:val="00CB7CF8"/>
    <w:rsid w:val="00CB7D25"/>
    <w:rsid w:val="00CB7EDB"/>
    <w:rsid w:val="00CC0086"/>
    <w:rsid w:val="00CC01E8"/>
    <w:rsid w:val="00CC02AE"/>
    <w:rsid w:val="00CC06EB"/>
    <w:rsid w:val="00CC085F"/>
    <w:rsid w:val="00CC0B90"/>
    <w:rsid w:val="00CC0BEF"/>
    <w:rsid w:val="00CC0C09"/>
    <w:rsid w:val="00CC0D1D"/>
    <w:rsid w:val="00CC0E0E"/>
    <w:rsid w:val="00CC0F11"/>
    <w:rsid w:val="00CC10CE"/>
    <w:rsid w:val="00CC11CF"/>
    <w:rsid w:val="00CC120B"/>
    <w:rsid w:val="00CC12E4"/>
    <w:rsid w:val="00CC1398"/>
    <w:rsid w:val="00CC13E4"/>
    <w:rsid w:val="00CC1529"/>
    <w:rsid w:val="00CC16A4"/>
    <w:rsid w:val="00CC193A"/>
    <w:rsid w:val="00CC1C23"/>
    <w:rsid w:val="00CC1C61"/>
    <w:rsid w:val="00CC1F22"/>
    <w:rsid w:val="00CC2032"/>
    <w:rsid w:val="00CC20F6"/>
    <w:rsid w:val="00CC2152"/>
    <w:rsid w:val="00CC23F4"/>
    <w:rsid w:val="00CC262F"/>
    <w:rsid w:val="00CC2756"/>
    <w:rsid w:val="00CC2855"/>
    <w:rsid w:val="00CC2C9C"/>
    <w:rsid w:val="00CC2D08"/>
    <w:rsid w:val="00CC2D18"/>
    <w:rsid w:val="00CC2D1C"/>
    <w:rsid w:val="00CC2E65"/>
    <w:rsid w:val="00CC2FBF"/>
    <w:rsid w:val="00CC315E"/>
    <w:rsid w:val="00CC3310"/>
    <w:rsid w:val="00CC339A"/>
    <w:rsid w:val="00CC3493"/>
    <w:rsid w:val="00CC3628"/>
    <w:rsid w:val="00CC36BF"/>
    <w:rsid w:val="00CC3B08"/>
    <w:rsid w:val="00CC3D15"/>
    <w:rsid w:val="00CC3E6E"/>
    <w:rsid w:val="00CC3F57"/>
    <w:rsid w:val="00CC3F65"/>
    <w:rsid w:val="00CC3F83"/>
    <w:rsid w:val="00CC40F7"/>
    <w:rsid w:val="00CC4718"/>
    <w:rsid w:val="00CC47D6"/>
    <w:rsid w:val="00CC4B6A"/>
    <w:rsid w:val="00CC4C14"/>
    <w:rsid w:val="00CC4CD0"/>
    <w:rsid w:val="00CC4CD1"/>
    <w:rsid w:val="00CC4F60"/>
    <w:rsid w:val="00CC5114"/>
    <w:rsid w:val="00CC514A"/>
    <w:rsid w:val="00CC51AB"/>
    <w:rsid w:val="00CC53C6"/>
    <w:rsid w:val="00CC5460"/>
    <w:rsid w:val="00CC5933"/>
    <w:rsid w:val="00CC5956"/>
    <w:rsid w:val="00CC5B06"/>
    <w:rsid w:val="00CC5F25"/>
    <w:rsid w:val="00CC6081"/>
    <w:rsid w:val="00CC6283"/>
    <w:rsid w:val="00CC6318"/>
    <w:rsid w:val="00CC6434"/>
    <w:rsid w:val="00CC6484"/>
    <w:rsid w:val="00CC661D"/>
    <w:rsid w:val="00CC69AF"/>
    <w:rsid w:val="00CC6FCA"/>
    <w:rsid w:val="00CC717E"/>
    <w:rsid w:val="00CC7211"/>
    <w:rsid w:val="00CC72C0"/>
    <w:rsid w:val="00CC72D8"/>
    <w:rsid w:val="00CC72FE"/>
    <w:rsid w:val="00CC768A"/>
    <w:rsid w:val="00CC77D3"/>
    <w:rsid w:val="00CC7AD1"/>
    <w:rsid w:val="00CC7EC8"/>
    <w:rsid w:val="00CC7F03"/>
    <w:rsid w:val="00CD0197"/>
    <w:rsid w:val="00CD0198"/>
    <w:rsid w:val="00CD0317"/>
    <w:rsid w:val="00CD0348"/>
    <w:rsid w:val="00CD0617"/>
    <w:rsid w:val="00CD0685"/>
    <w:rsid w:val="00CD06B2"/>
    <w:rsid w:val="00CD06C0"/>
    <w:rsid w:val="00CD0849"/>
    <w:rsid w:val="00CD09B2"/>
    <w:rsid w:val="00CD0ADE"/>
    <w:rsid w:val="00CD0AE9"/>
    <w:rsid w:val="00CD0BE6"/>
    <w:rsid w:val="00CD0C57"/>
    <w:rsid w:val="00CD1157"/>
    <w:rsid w:val="00CD1208"/>
    <w:rsid w:val="00CD137D"/>
    <w:rsid w:val="00CD16F4"/>
    <w:rsid w:val="00CD190C"/>
    <w:rsid w:val="00CD1932"/>
    <w:rsid w:val="00CD19FA"/>
    <w:rsid w:val="00CD1B47"/>
    <w:rsid w:val="00CD1EA7"/>
    <w:rsid w:val="00CD23A0"/>
    <w:rsid w:val="00CD2498"/>
    <w:rsid w:val="00CD24EF"/>
    <w:rsid w:val="00CD2560"/>
    <w:rsid w:val="00CD2582"/>
    <w:rsid w:val="00CD2933"/>
    <w:rsid w:val="00CD297F"/>
    <w:rsid w:val="00CD2A6A"/>
    <w:rsid w:val="00CD2B73"/>
    <w:rsid w:val="00CD2C7F"/>
    <w:rsid w:val="00CD2DF4"/>
    <w:rsid w:val="00CD2E47"/>
    <w:rsid w:val="00CD2E88"/>
    <w:rsid w:val="00CD349F"/>
    <w:rsid w:val="00CD3541"/>
    <w:rsid w:val="00CD3579"/>
    <w:rsid w:val="00CD3B2C"/>
    <w:rsid w:val="00CD3BE5"/>
    <w:rsid w:val="00CD3C0F"/>
    <w:rsid w:val="00CD3CB1"/>
    <w:rsid w:val="00CD3D2F"/>
    <w:rsid w:val="00CD3E3E"/>
    <w:rsid w:val="00CD3EC0"/>
    <w:rsid w:val="00CD40B5"/>
    <w:rsid w:val="00CD433B"/>
    <w:rsid w:val="00CD43F6"/>
    <w:rsid w:val="00CD4426"/>
    <w:rsid w:val="00CD4470"/>
    <w:rsid w:val="00CD45F6"/>
    <w:rsid w:val="00CD49B7"/>
    <w:rsid w:val="00CD4A32"/>
    <w:rsid w:val="00CD4D1C"/>
    <w:rsid w:val="00CD4DEA"/>
    <w:rsid w:val="00CD4F0C"/>
    <w:rsid w:val="00CD518A"/>
    <w:rsid w:val="00CD51F3"/>
    <w:rsid w:val="00CD5215"/>
    <w:rsid w:val="00CD557E"/>
    <w:rsid w:val="00CD564D"/>
    <w:rsid w:val="00CD5713"/>
    <w:rsid w:val="00CD583B"/>
    <w:rsid w:val="00CD583F"/>
    <w:rsid w:val="00CD5B12"/>
    <w:rsid w:val="00CD5DA1"/>
    <w:rsid w:val="00CD5DDB"/>
    <w:rsid w:val="00CD5F9B"/>
    <w:rsid w:val="00CD61E4"/>
    <w:rsid w:val="00CD63FD"/>
    <w:rsid w:val="00CD653D"/>
    <w:rsid w:val="00CD65EB"/>
    <w:rsid w:val="00CD6648"/>
    <w:rsid w:val="00CD6656"/>
    <w:rsid w:val="00CD683C"/>
    <w:rsid w:val="00CD68E0"/>
    <w:rsid w:val="00CD6B7C"/>
    <w:rsid w:val="00CD6D2B"/>
    <w:rsid w:val="00CD7281"/>
    <w:rsid w:val="00CD766D"/>
    <w:rsid w:val="00CD7683"/>
    <w:rsid w:val="00CD7729"/>
    <w:rsid w:val="00CD77D7"/>
    <w:rsid w:val="00CD7862"/>
    <w:rsid w:val="00CD7959"/>
    <w:rsid w:val="00CE01C4"/>
    <w:rsid w:val="00CE0234"/>
    <w:rsid w:val="00CE03AD"/>
    <w:rsid w:val="00CE0B58"/>
    <w:rsid w:val="00CE0BDD"/>
    <w:rsid w:val="00CE0C5D"/>
    <w:rsid w:val="00CE0CD5"/>
    <w:rsid w:val="00CE0F2D"/>
    <w:rsid w:val="00CE102A"/>
    <w:rsid w:val="00CE1119"/>
    <w:rsid w:val="00CE1223"/>
    <w:rsid w:val="00CE1491"/>
    <w:rsid w:val="00CE1597"/>
    <w:rsid w:val="00CE15A5"/>
    <w:rsid w:val="00CE1A8F"/>
    <w:rsid w:val="00CE1B4B"/>
    <w:rsid w:val="00CE1C28"/>
    <w:rsid w:val="00CE1EE9"/>
    <w:rsid w:val="00CE1F8D"/>
    <w:rsid w:val="00CE2043"/>
    <w:rsid w:val="00CE24E8"/>
    <w:rsid w:val="00CE28EB"/>
    <w:rsid w:val="00CE2AC3"/>
    <w:rsid w:val="00CE2B93"/>
    <w:rsid w:val="00CE2CA2"/>
    <w:rsid w:val="00CE2FCA"/>
    <w:rsid w:val="00CE31AF"/>
    <w:rsid w:val="00CE32D3"/>
    <w:rsid w:val="00CE32E9"/>
    <w:rsid w:val="00CE3381"/>
    <w:rsid w:val="00CE34BA"/>
    <w:rsid w:val="00CE3580"/>
    <w:rsid w:val="00CE35BF"/>
    <w:rsid w:val="00CE3608"/>
    <w:rsid w:val="00CE38B4"/>
    <w:rsid w:val="00CE3CD2"/>
    <w:rsid w:val="00CE3D68"/>
    <w:rsid w:val="00CE3EEC"/>
    <w:rsid w:val="00CE3F22"/>
    <w:rsid w:val="00CE4068"/>
    <w:rsid w:val="00CE427A"/>
    <w:rsid w:val="00CE4301"/>
    <w:rsid w:val="00CE447C"/>
    <w:rsid w:val="00CE4883"/>
    <w:rsid w:val="00CE48F8"/>
    <w:rsid w:val="00CE4993"/>
    <w:rsid w:val="00CE4A5E"/>
    <w:rsid w:val="00CE4AFB"/>
    <w:rsid w:val="00CE4D58"/>
    <w:rsid w:val="00CE4D66"/>
    <w:rsid w:val="00CE4EB2"/>
    <w:rsid w:val="00CE514C"/>
    <w:rsid w:val="00CE5521"/>
    <w:rsid w:val="00CE562B"/>
    <w:rsid w:val="00CE5790"/>
    <w:rsid w:val="00CE57AA"/>
    <w:rsid w:val="00CE5811"/>
    <w:rsid w:val="00CE5847"/>
    <w:rsid w:val="00CE5C00"/>
    <w:rsid w:val="00CE5C36"/>
    <w:rsid w:val="00CE5DEB"/>
    <w:rsid w:val="00CE5F6E"/>
    <w:rsid w:val="00CE6017"/>
    <w:rsid w:val="00CE6019"/>
    <w:rsid w:val="00CE62C6"/>
    <w:rsid w:val="00CE639E"/>
    <w:rsid w:val="00CE649F"/>
    <w:rsid w:val="00CE64D2"/>
    <w:rsid w:val="00CE68E2"/>
    <w:rsid w:val="00CE68EC"/>
    <w:rsid w:val="00CE694B"/>
    <w:rsid w:val="00CE6AC8"/>
    <w:rsid w:val="00CE6B68"/>
    <w:rsid w:val="00CE6BE7"/>
    <w:rsid w:val="00CE6D03"/>
    <w:rsid w:val="00CE708D"/>
    <w:rsid w:val="00CE731B"/>
    <w:rsid w:val="00CE75DD"/>
    <w:rsid w:val="00CE7965"/>
    <w:rsid w:val="00CE79DC"/>
    <w:rsid w:val="00CE7A85"/>
    <w:rsid w:val="00CE7D5E"/>
    <w:rsid w:val="00CE7E8F"/>
    <w:rsid w:val="00CE7F41"/>
    <w:rsid w:val="00CF002D"/>
    <w:rsid w:val="00CF01CD"/>
    <w:rsid w:val="00CF035F"/>
    <w:rsid w:val="00CF03A4"/>
    <w:rsid w:val="00CF046F"/>
    <w:rsid w:val="00CF05C3"/>
    <w:rsid w:val="00CF0B3E"/>
    <w:rsid w:val="00CF0DEC"/>
    <w:rsid w:val="00CF1099"/>
    <w:rsid w:val="00CF135E"/>
    <w:rsid w:val="00CF147E"/>
    <w:rsid w:val="00CF15FF"/>
    <w:rsid w:val="00CF183F"/>
    <w:rsid w:val="00CF1F13"/>
    <w:rsid w:val="00CF200D"/>
    <w:rsid w:val="00CF21D5"/>
    <w:rsid w:val="00CF228A"/>
    <w:rsid w:val="00CF23E2"/>
    <w:rsid w:val="00CF254A"/>
    <w:rsid w:val="00CF2657"/>
    <w:rsid w:val="00CF26A5"/>
    <w:rsid w:val="00CF26C0"/>
    <w:rsid w:val="00CF2880"/>
    <w:rsid w:val="00CF2A9E"/>
    <w:rsid w:val="00CF2C66"/>
    <w:rsid w:val="00CF2EA6"/>
    <w:rsid w:val="00CF2F33"/>
    <w:rsid w:val="00CF30D9"/>
    <w:rsid w:val="00CF3306"/>
    <w:rsid w:val="00CF3510"/>
    <w:rsid w:val="00CF4231"/>
    <w:rsid w:val="00CF43A9"/>
    <w:rsid w:val="00CF43B3"/>
    <w:rsid w:val="00CF4477"/>
    <w:rsid w:val="00CF44CB"/>
    <w:rsid w:val="00CF4614"/>
    <w:rsid w:val="00CF4767"/>
    <w:rsid w:val="00CF4CDA"/>
    <w:rsid w:val="00CF4DD0"/>
    <w:rsid w:val="00CF4DEE"/>
    <w:rsid w:val="00CF4F46"/>
    <w:rsid w:val="00CF4FAB"/>
    <w:rsid w:val="00CF509A"/>
    <w:rsid w:val="00CF50E1"/>
    <w:rsid w:val="00CF51C9"/>
    <w:rsid w:val="00CF554F"/>
    <w:rsid w:val="00CF55C5"/>
    <w:rsid w:val="00CF55FD"/>
    <w:rsid w:val="00CF585D"/>
    <w:rsid w:val="00CF5971"/>
    <w:rsid w:val="00CF59B4"/>
    <w:rsid w:val="00CF5AAB"/>
    <w:rsid w:val="00CF5AFE"/>
    <w:rsid w:val="00CF5BBD"/>
    <w:rsid w:val="00CF5CE4"/>
    <w:rsid w:val="00CF5D97"/>
    <w:rsid w:val="00CF671B"/>
    <w:rsid w:val="00CF6997"/>
    <w:rsid w:val="00CF6BBE"/>
    <w:rsid w:val="00CF6CD9"/>
    <w:rsid w:val="00CF6D66"/>
    <w:rsid w:val="00CF6DAA"/>
    <w:rsid w:val="00CF7420"/>
    <w:rsid w:val="00CF7450"/>
    <w:rsid w:val="00CF75A4"/>
    <w:rsid w:val="00CF76A0"/>
    <w:rsid w:val="00CF76D8"/>
    <w:rsid w:val="00CF786F"/>
    <w:rsid w:val="00CF78C4"/>
    <w:rsid w:val="00CF7B85"/>
    <w:rsid w:val="00D0010C"/>
    <w:rsid w:val="00D001C2"/>
    <w:rsid w:val="00D00243"/>
    <w:rsid w:val="00D0035F"/>
    <w:rsid w:val="00D003D7"/>
    <w:rsid w:val="00D00572"/>
    <w:rsid w:val="00D0098A"/>
    <w:rsid w:val="00D00A9B"/>
    <w:rsid w:val="00D00AC3"/>
    <w:rsid w:val="00D00D99"/>
    <w:rsid w:val="00D00E88"/>
    <w:rsid w:val="00D0188B"/>
    <w:rsid w:val="00D018A9"/>
    <w:rsid w:val="00D019DF"/>
    <w:rsid w:val="00D01A88"/>
    <w:rsid w:val="00D01B85"/>
    <w:rsid w:val="00D01C61"/>
    <w:rsid w:val="00D01C62"/>
    <w:rsid w:val="00D02136"/>
    <w:rsid w:val="00D0219A"/>
    <w:rsid w:val="00D021A3"/>
    <w:rsid w:val="00D023D2"/>
    <w:rsid w:val="00D025DD"/>
    <w:rsid w:val="00D0277C"/>
    <w:rsid w:val="00D02BFA"/>
    <w:rsid w:val="00D02C1C"/>
    <w:rsid w:val="00D02E48"/>
    <w:rsid w:val="00D030A6"/>
    <w:rsid w:val="00D032DA"/>
    <w:rsid w:val="00D03409"/>
    <w:rsid w:val="00D03533"/>
    <w:rsid w:val="00D03546"/>
    <w:rsid w:val="00D038EF"/>
    <w:rsid w:val="00D03A62"/>
    <w:rsid w:val="00D03DD1"/>
    <w:rsid w:val="00D03F63"/>
    <w:rsid w:val="00D0429B"/>
    <w:rsid w:val="00D0443A"/>
    <w:rsid w:val="00D044CF"/>
    <w:rsid w:val="00D04541"/>
    <w:rsid w:val="00D047AF"/>
    <w:rsid w:val="00D047E1"/>
    <w:rsid w:val="00D04803"/>
    <w:rsid w:val="00D04A14"/>
    <w:rsid w:val="00D04A74"/>
    <w:rsid w:val="00D04A91"/>
    <w:rsid w:val="00D04B50"/>
    <w:rsid w:val="00D04BA6"/>
    <w:rsid w:val="00D04DE9"/>
    <w:rsid w:val="00D04F31"/>
    <w:rsid w:val="00D05006"/>
    <w:rsid w:val="00D051C4"/>
    <w:rsid w:val="00D052D9"/>
    <w:rsid w:val="00D0551F"/>
    <w:rsid w:val="00D0557E"/>
    <w:rsid w:val="00D0565C"/>
    <w:rsid w:val="00D057AC"/>
    <w:rsid w:val="00D05A62"/>
    <w:rsid w:val="00D05B8D"/>
    <w:rsid w:val="00D05C22"/>
    <w:rsid w:val="00D05C81"/>
    <w:rsid w:val="00D05DF7"/>
    <w:rsid w:val="00D05FF7"/>
    <w:rsid w:val="00D060B1"/>
    <w:rsid w:val="00D062DD"/>
    <w:rsid w:val="00D063CC"/>
    <w:rsid w:val="00D06488"/>
    <w:rsid w:val="00D06612"/>
    <w:rsid w:val="00D0666D"/>
    <w:rsid w:val="00D066D2"/>
    <w:rsid w:val="00D069A7"/>
    <w:rsid w:val="00D06A77"/>
    <w:rsid w:val="00D06C9F"/>
    <w:rsid w:val="00D06CBA"/>
    <w:rsid w:val="00D06D67"/>
    <w:rsid w:val="00D06FFE"/>
    <w:rsid w:val="00D0704E"/>
    <w:rsid w:val="00D071E8"/>
    <w:rsid w:val="00D07220"/>
    <w:rsid w:val="00D073A1"/>
    <w:rsid w:val="00D073D2"/>
    <w:rsid w:val="00D07B38"/>
    <w:rsid w:val="00D10033"/>
    <w:rsid w:val="00D10082"/>
    <w:rsid w:val="00D10297"/>
    <w:rsid w:val="00D102A4"/>
    <w:rsid w:val="00D1044B"/>
    <w:rsid w:val="00D10468"/>
    <w:rsid w:val="00D10539"/>
    <w:rsid w:val="00D106FE"/>
    <w:rsid w:val="00D1084B"/>
    <w:rsid w:val="00D10863"/>
    <w:rsid w:val="00D1088F"/>
    <w:rsid w:val="00D108DB"/>
    <w:rsid w:val="00D109E2"/>
    <w:rsid w:val="00D10C29"/>
    <w:rsid w:val="00D10DAF"/>
    <w:rsid w:val="00D11052"/>
    <w:rsid w:val="00D1116C"/>
    <w:rsid w:val="00D111BF"/>
    <w:rsid w:val="00D11207"/>
    <w:rsid w:val="00D1129B"/>
    <w:rsid w:val="00D112ED"/>
    <w:rsid w:val="00D1146D"/>
    <w:rsid w:val="00D1178A"/>
    <w:rsid w:val="00D11840"/>
    <w:rsid w:val="00D118F4"/>
    <w:rsid w:val="00D11CB8"/>
    <w:rsid w:val="00D11F40"/>
    <w:rsid w:val="00D128DC"/>
    <w:rsid w:val="00D12A1F"/>
    <w:rsid w:val="00D13504"/>
    <w:rsid w:val="00D136B5"/>
    <w:rsid w:val="00D13D1F"/>
    <w:rsid w:val="00D13F98"/>
    <w:rsid w:val="00D14209"/>
    <w:rsid w:val="00D143F9"/>
    <w:rsid w:val="00D14890"/>
    <w:rsid w:val="00D14947"/>
    <w:rsid w:val="00D149D0"/>
    <w:rsid w:val="00D14A36"/>
    <w:rsid w:val="00D14CE2"/>
    <w:rsid w:val="00D14E4F"/>
    <w:rsid w:val="00D14EE0"/>
    <w:rsid w:val="00D14F8D"/>
    <w:rsid w:val="00D14FAA"/>
    <w:rsid w:val="00D15036"/>
    <w:rsid w:val="00D1503D"/>
    <w:rsid w:val="00D151EA"/>
    <w:rsid w:val="00D152F6"/>
    <w:rsid w:val="00D15371"/>
    <w:rsid w:val="00D15738"/>
    <w:rsid w:val="00D15827"/>
    <w:rsid w:val="00D15B2A"/>
    <w:rsid w:val="00D15D8F"/>
    <w:rsid w:val="00D15E24"/>
    <w:rsid w:val="00D15F3B"/>
    <w:rsid w:val="00D16099"/>
    <w:rsid w:val="00D1612D"/>
    <w:rsid w:val="00D164DC"/>
    <w:rsid w:val="00D16586"/>
    <w:rsid w:val="00D1666A"/>
    <w:rsid w:val="00D168E1"/>
    <w:rsid w:val="00D169C0"/>
    <w:rsid w:val="00D1710F"/>
    <w:rsid w:val="00D17176"/>
    <w:rsid w:val="00D1739F"/>
    <w:rsid w:val="00D174BD"/>
    <w:rsid w:val="00D1761E"/>
    <w:rsid w:val="00D178EA"/>
    <w:rsid w:val="00D17C32"/>
    <w:rsid w:val="00D20046"/>
    <w:rsid w:val="00D2031C"/>
    <w:rsid w:val="00D2038D"/>
    <w:rsid w:val="00D203F4"/>
    <w:rsid w:val="00D20470"/>
    <w:rsid w:val="00D2054A"/>
    <w:rsid w:val="00D20639"/>
    <w:rsid w:val="00D2069A"/>
    <w:rsid w:val="00D206E4"/>
    <w:rsid w:val="00D20957"/>
    <w:rsid w:val="00D2098A"/>
    <w:rsid w:val="00D20B34"/>
    <w:rsid w:val="00D20B48"/>
    <w:rsid w:val="00D20CB1"/>
    <w:rsid w:val="00D212A0"/>
    <w:rsid w:val="00D212D4"/>
    <w:rsid w:val="00D212EE"/>
    <w:rsid w:val="00D213CC"/>
    <w:rsid w:val="00D21559"/>
    <w:rsid w:val="00D2159B"/>
    <w:rsid w:val="00D21668"/>
    <w:rsid w:val="00D21691"/>
    <w:rsid w:val="00D217D1"/>
    <w:rsid w:val="00D21C06"/>
    <w:rsid w:val="00D22306"/>
    <w:rsid w:val="00D223CA"/>
    <w:rsid w:val="00D2253C"/>
    <w:rsid w:val="00D22591"/>
    <w:rsid w:val="00D2270D"/>
    <w:rsid w:val="00D22828"/>
    <w:rsid w:val="00D22EE7"/>
    <w:rsid w:val="00D22EE9"/>
    <w:rsid w:val="00D22FE3"/>
    <w:rsid w:val="00D23831"/>
    <w:rsid w:val="00D238F7"/>
    <w:rsid w:val="00D23C18"/>
    <w:rsid w:val="00D23EAD"/>
    <w:rsid w:val="00D242FD"/>
    <w:rsid w:val="00D2430A"/>
    <w:rsid w:val="00D24577"/>
    <w:rsid w:val="00D246D7"/>
    <w:rsid w:val="00D24917"/>
    <w:rsid w:val="00D25473"/>
    <w:rsid w:val="00D255B2"/>
    <w:rsid w:val="00D2577F"/>
    <w:rsid w:val="00D2578A"/>
    <w:rsid w:val="00D2588D"/>
    <w:rsid w:val="00D2593F"/>
    <w:rsid w:val="00D2598A"/>
    <w:rsid w:val="00D25C75"/>
    <w:rsid w:val="00D25CC0"/>
    <w:rsid w:val="00D25CE3"/>
    <w:rsid w:val="00D25F1B"/>
    <w:rsid w:val="00D260F0"/>
    <w:rsid w:val="00D2617E"/>
    <w:rsid w:val="00D263A5"/>
    <w:rsid w:val="00D26558"/>
    <w:rsid w:val="00D2655F"/>
    <w:rsid w:val="00D26671"/>
    <w:rsid w:val="00D2669D"/>
    <w:rsid w:val="00D26764"/>
    <w:rsid w:val="00D26985"/>
    <w:rsid w:val="00D26AA6"/>
    <w:rsid w:val="00D26B08"/>
    <w:rsid w:val="00D26B7B"/>
    <w:rsid w:val="00D272AC"/>
    <w:rsid w:val="00D272ED"/>
    <w:rsid w:val="00D2764A"/>
    <w:rsid w:val="00D27664"/>
    <w:rsid w:val="00D2775D"/>
    <w:rsid w:val="00D2799C"/>
    <w:rsid w:val="00D27B34"/>
    <w:rsid w:val="00D27CE8"/>
    <w:rsid w:val="00D27E46"/>
    <w:rsid w:val="00D30253"/>
    <w:rsid w:val="00D3030C"/>
    <w:rsid w:val="00D30882"/>
    <w:rsid w:val="00D30922"/>
    <w:rsid w:val="00D30961"/>
    <w:rsid w:val="00D30A28"/>
    <w:rsid w:val="00D30C73"/>
    <w:rsid w:val="00D30D63"/>
    <w:rsid w:val="00D30DC1"/>
    <w:rsid w:val="00D30F67"/>
    <w:rsid w:val="00D30F7A"/>
    <w:rsid w:val="00D30F97"/>
    <w:rsid w:val="00D311C2"/>
    <w:rsid w:val="00D31208"/>
    <w:rsid w:val="00D31215"/>
    <w:rsid w:val="00D312DB"/>
    <w:rsid w:val="00D314DC"/>
    <w:rsid w:val="00D31966"/>
    <w:rsid w:val="00D31C92"/>
    <w:rsid w:val="00D31E12"/>
    <w:rsid w:val="00D31F08"/>
    <w:rsid w:val="00D31FBA"/>
    <w:rsid w:val="00D32024"/>
    <w:rsid w:val="00D3204B"/>
    <w:rsid w:val="00D32293"/>
    <w:rsid w:val="00D324B0"/>
    <w:rsid w:val="00D326DE"/>
    <w:rsid w:val="00D328F3"/>
    <w:rsid w:val="00D3297C"/>
    <w:rsid w:val="00D32AD5"/>
    <w:rsid w:val="00D32C2E"/>
    <w:rsid w:val="00D32DFC"/>
    <w:rsid w:val="00D330B4"/>
    <w:rsid w:val="00D33121"/>
    <w:rsid w:val="00D332A9"/>
    <w:rsid w:val="00D3333C"/>
    <w:rsid w:val="00D33CE7"/>
    <w:rsid w:val="00D34116"/>
    <w:rsid w:val="00D344C6"/>
    <w:rsid w:val="00D3468F"/>
    <w:rsid w:val="00D34811"/>
    <w:rsid w:val="00D349C4"/>
    <w:rsid w:val="00D34C7F"/>
    <w:rsid w:val="00D34CAC"/>
    <w:rsid w:val="00D34DF0"/>
    <w:rsid w:val="00D34EF2"/>
    <w:rsid w:val="00D34F0F"/>
    <w:rsid w:val="00D357D5"/>
    <w:rsid w:val="00D357EC"/>
    <w:rsid w:val="00D3587F"/>
    <w:rsid w:val="00D359B7"/>
    <w:rsid w:val="00D359EB"/>
    <w:rsid w:val="00D35AB2"/>
    <w:rsid w:val="00D35ACC"/>
    <w:rsid w:val="00D35D87"/>
    <w:rsid w:val="00D35F90"/>
    <w:rsid w:val="00D3604A"/>
    <w:rsid w:val="00D3661B"/>
    <w:rsid w:val="00D367DD"/>
    <w:rsid w:val="00D3692E"/>
    <w:rsid w:val="00D36A07"/>
    <w:rsid w:val="00D36A2E"/>
    <w:rsid w:val="00D36F18"/>
    <w:rsid w:val="00D370C7"/>
    <w:rsid w:val="00D370FC"/>
    <w:rsid w:val="00D3733B"/>
    <w:rsid w:val="00D3738F"/>
    <w:rsid w:val="00D37622"/>
    <w:rsid w:val="00D3774B"/>
    <w:rsid w:val="00D37850"/>
    <w:rsid w:val="00D37B2F"/>
    <w:rsid w:val="00D37D1D"/>
    <w:rsid w:val="00D37D32"/>
    <w:rsid w:val="00D37DBE"/>
    <w:rsid w:val="00D37E43"/>
    <w:rsid w:val="00D40038"/>
    <w:rsid w:val="00D40065"/>
    <w:rsid w:val="00D4024E"/>
    <w:rsid w:val="00D4025C"/>
    <w:rsid w:val="00D402B8"/>
    <w:rsid w:val="00D4055B"/>
    <w:rsid w:val="00D4070E"/>
    <w:rsid w:val="00D407E9"/>
    <w:rsid w:val="00D40836"/>
    <w:rsid w:val="00D409C3"/>
    <w:rsid w:val="00D40D96"/>
    <w:rsid w:val="00D40DAF"/>
    <w:rsid w:val="00D410BF"/>
    <w:rsid w:val="00D411A4"/>
    <w:rsid w:val="00D4120D"/>
    <w:rsid w:val="00D412E0"/>
    <w:rsid w:val="00D41350"/>
    <w:rsid w:val="00D414F0"/>
    <w:rsid w:val="00D4171C"/>
    <w:rsid w:val="00D41764"/>
    <w:rsid w:val="00D4184B"/>
    <w:rsid w:val="00D41937"/>
    <w:rsid w:val="00D41ABC"/>
    <w:rsid w:val="00D41D10"/>
    <w:rsid w:val="00D41D8D"/>
    <w:rsid w:val="00D4217C"/>
    <w:rsid w:val="00D423E4"/>
    <w:rsid w:val="00D4262E"/>
    <w:rsid w:val="00D428BB"/>
    <w:rsid w:val="00D42D4C"/>
    <w:rsid w:val="00D42D81"/>
    <w:rsid w:val="00D43181"/>
    <w:rsid w:val="00D4326A"/>
    <w:rsid w:val="00D43352"/>
    <w:rsid w:val="00D435BB"/>
    <w:rsid w:val="00D435FC"/>
    <w:rsid w:val="00D43653"/>
    <w:rsid w:val="00D438E1"/>
    <w:rsid w:val="00D43A09"/>
    <w:rsid w:val="00D43B6D"/>
    <w:rsid w:val="00D43B8F"/>
    <w:rsid w:val="00D43FFE"/>
    <w:rsid w:val="00D44461"/>
    <w:rsid w:val="00D444E0"/>
    <w:rsid w:val="00D44557"/>
    <w:rsid w:val="00D445A0"/>
    <w:rsid w:val="00D446E8"/>
    <w:rsid w:val="00D44819"/>
    <w:rsid w:val="00D4483C"/>
    <w:rsid w:val="00D44C90"/>
    <w:rsid w:val="00D44D2B"/>
    <w:rsid w:val="00D44D95"/>
    <w:rsid w:val="00D44E9D"/>
    <w:rsid w:val="00D45075"/>
    <w:rsid w:val="00D4507F"/>
    <w:rsid w:val="00D4510D"/>
    <w:rsid w:val="00D45133"/>
    <w:rsid w:val="00D45158"/>
    <w:rsid w:val="00D453EA"/>
    <w:rsid w:val="00D45583"/>
    <w:rsid w:val="00D45881"/>
    <w:rsid w:val="00D45A31"/>
    <w:rsid w:val="00D45BB8"/>
    <w:rsid w:val="00D45D3B"/>
    <w:rsid w:val="00D45D47"/>
    <w:rsid w:val="00D45E55"/>
    <w:rsid w:val="00D45F47"/>
    <w:rsid w:val="00D45FFD"/>
    <w:rsid w:val="00D46162"/>
    <w:rsid w:val="00D46511"/>
    <w:rsid w:val="00D4666D"/>
    <w:rsid w:val="00D467BF"/>
    <w:rsid w:val="00D46BBC"/>
    <w:rsid w:val="00D46BE1"/>
    <w:rsid w:val="00D46C01"/>
    <w:rsid w:val="00D46CCD"/>
    <w:rsid w:val="00D46F25"/>
    <w:rsid w:val="00D4708A"/>
    <w:rsid w:val="00D470E4"/>
    <w:rsid w:val="00D470FA"/>
    <w:rsid w:val="00D47248"/>
    <w:rsid w:val="00D47296"/>
    <w:rsid w:val="00D47298"/>
    <w:rsid w:val="00D4755E"/>
    <w:rsid w:val="00D478A2"/>
    <w:rsid w:val="00D478B8"/>
    <w:rsid w:val="00D47B41"/>
    <w:rsid w:val="00D47D22"/>
    <w:rsid w:val="00D47DF5"/>
    <w:rsid w:val="00D50133"/>
    <w:rsid w:val="00D501F8"/>
    <w:rsid w:val="00D50474"/>
    <w:rsid w:val="00D504D7"/>
    <w:rsid w:val="00D505EF"/>
    <w:rsid w:val="00D506A9"/>
    <w:rsid w:val="00D508E7"/>
    <w:rsid w:val="00D50DD3"/>
    <w:rsid w:val="00D50DFB"/>
    <w:rsid w:val="00D50DFC"/>
    <w:rsid w:val="00D50E3A"/>
    <w:rsid w:val="00D50EE4"/>
    <w:rsid w:val="00D51085"/>
    <w:rsid w:val="00D51459"/>
    <w:rsid w:val="00D51549"/>
    <w:rsid w:val="00D51703"/>
    <w:rsid w:val="00D51803"/>
    <w:rsid w:val="00D518E1"/>
    <w:rsid w:val="00D518EC"/>
    <w:rsid w:val="00D519B3"/>
    <w:rsid w:val="00D51B8A"/>
    <w:rsid w:val="00D51C22"/>
    <w:rsid w:val="00D51C9F"/>
    <w:rsid w:val="00D51E42"/>
    <w:rsid w:val="00D51E6F"/>
    <w:rsid w:val="00D51FA3"/>
    <w:rsid w:val="00D5252D"/>
    <w:rsid w:val="00D528BE"/>
    <w:rsid w:val="00D52A06"/>
    <w:rsid w:val="00D52A64"/>
    <w:rsid w:val="00D52E2A"/>
    <w:rsid w:val="00D52F3E"/>
    <w:rsid w:val="00D5355D"/>
    <w:rsid w:val="00D536F9"/>
    <w:rsid w:val="00D53856"/>
    <w:rsid w:val="00D53882"/>
    <w:rsid w:val="00D53B1C"/>
    <w:rsid w:val="00D53B43"/>
    <w:rsid w:val="00D53BF7"/>
    <w:rsid w:val="00D53CB8"/>
    <w:rsid w:val="00D53D8E"/>
    <w:rsid w:val="00D540A6"/>
    <w:rsid w:val="00D540CC"/>
    <w:rsid w:val="00D542A7"/>
    <w:rsid w:val="00D5449D"/>
    <w:rsid w:val="00D54521"/>
    <w:rsid w:val="00D54809"/>
    <w:rsid w:val="00D548A9"/>
    <w:rsid w:val="00D548BA"/>
    <w:rsid w:val="00D54E91"/>
    <w:rsid w:val="00D54F64"/>
    <w:rsid w:val="00D54F97"/>
    <w:rsid w:val="00D55340"/>
    <w:rsid w:val="00D553D0"/>
    <w:rsid w:val="00D554D8"/>
    <w:rsid w:val="00D555F5"/>
    <w:rsid w:val="00D556A8"/>
    <w:rsid w:val="00D5571C"/>
    <w:rsid w:val="00D55C3B"/>
    <w:rsid w:val="00D55C4B"/>
    <w:rsid w:val="00D55DA4"/>
    <w:rsid w:val="00D56035"/>
    <w:rsid w:val="00D562AB"/>
    <w:rsid w:val="00D56319"/>
    <w:rsid w:val="00D56581"/>
    <w:rsid w:val="00D5677A"/>
    <w:rsid w:val="00D56871"/>
    <w:rsid w:val="00D568B5"/>
    <w:rsid w:val="00D569BC"/>
    <w:rsid w:val="00D56A3D"/>
    <w:rsid w:val="00D56A42"/>
    <w:rsid w:val="00D56A7A"/>
    <w:rsid w:val="00D56F2A"/>
    <w:rsid w:val="00D57279"/>
    <w:rsid w:val="00D5752C"/>
    <w:rsid w:val="00D57598"/>
    <w:rsid w:val="00D578C6"/>
    <w:rsid w:val="00D57968"/>
    <w:rsid w:val="00D6001A"/>
    <w:rsid w:val="00D60108"/>
    <w:rsid w:val="00D6031B"/>
    <w:rsid w:val="00D603A8"/>
    <w:rsid w:val="00D604F4"/>
    <w:rsid w:val="00D608B7"/>
    <w:rsid w:val="00D60B9D"/>
    <w:rsid w:val="00D60D98"/>
    <w:rsid w:val="00D61190"/>
    <w:rsid w:val="00D61605"/>
    <w:rsid w:val="00D6167B"/>
    <w:rsid w:val="00D6171F"/>
    <w:rsid w:val="00D6185A"/>
    <w:rsid w:val="00D61A79"/>
    <w:rsid w:val="00D61C35"/>
    <w:rsid w:val="00D61FA3"/>
    <w:rsid w:val="00D6225A"/>
    <w:rsid w:val="00D622AE"/>
    <w:rsid w:val="00D622C7"/>
    <w:rsid w:val="00D629B2"/>
    <w:rsid w:val="00D62DD0"/>
    <w:rsid w:val="00D62DF2"/>
    <w:rsid w:val="00D630F6"/>
    <w:rsid w:val="00D6321C"/>
    <w:rsid w:val="00D633B5"/>
    <w:rsid w:val="00D63490"/>
    <w:rsid w:val="00D636BC"/>
    <w:rsid w:val="00D63771"/>
    <w:rsid w:val="00D63C06"/>
    <w:rsid w:val="00D63C2E"/>
    <w:rsid w:val="00D63E5B"/>
    <w:rsid w:val="00D63E68"/>
    <w:rsid w:val="00D6406E"/>
    <w:rsid w:val="00D642EC"/>
    <w:rsid w:val="00D643E4"/>
    <w:rsid w:val="00D646EF"/>
    <w:rsid w:val="00D64747"/>
    <w:rsid w:val="00D64AE6"/>
    <w:rsid w:val="00D64C35"/>
    <w:rsid w:val="00D64DD4"/>
    <w:rsid w:val="00D64F02"/>
    <w:rsid w:val="00D64FFE"/>
    <w:rsid w:val="00D651E5"/>
    <w:rsid w:val="00D65330"/>
    <w:rsid w:val="00D653E2"/>
    <w:rsid w:val="00D653E4"/>
    <w:rsid w:val="00D65438"/>
    <w:rsid w:val="00D6549A"/>
    <w:rsid w:val="00D6568F"/>
    <w:rsid w:val="00D6570F"/>
    <w:rsid w:val="00D6597E"/>
    <w:rsid w:val="00D65A77"/>
    <w:rsid w:val="00D65BBF"/>
    <w:rsid w:val="00D66108"/>
    <w:rsid w:val="00D66545"/>
    <w:rsid w:val="00D666E5"/>
    <w:rsid w:val="00D66743"/>
    <w:rsid w:val="00D667B2"/>
    <w:rsid w:val="00D66AFC"/>
    <w:rsid w:val="00D66EE8"/>
    <w:rsid w:val="00D66FA4"/>
    <w:rsid w:val="00D6718F"/>
    <w:rsid w:val="00D671B4"/>
    <w:rsid w:val="00D672D2"/>
    <w:rsid w:val="00D67781"/>
    <w:rsid w:val="00D67A15"/>
    <w:rsid w:val="00D67AE8"/>
    <w:rsid w:val="00D67B2C"/>
    <w:rsid w:val="00D67E72"/>
    <w:rsid w:val="00D70355"/>
    <w:rsid w:val="00D70533"/>
    <w:rsid w:val="00D70566"/>
    <w:rsid w:val="00D7064B"/>
    <w:rsid w:val="00D7099A"/>
    <w:rsid w:val="00D70B28"/>
    <w:rsid w:val="00D70F9B"/>
    <w:rsid w:val="00D710DA"/>
    <w:rsid w:val="00D71109"/>
    <w:rsid w:val="00D712F5"/>
    <w:rsid w:val="00D7140B"/>
    <w:rsid w:val="00D714E8"/>
    <w:rsid w:val="00D7161C"/>
    <w:rsid w:val="00D7162E"/>
    <w:rsid w:val="00D717A6"/>
    <w:rsid w:val="00D71874"/>
    <w:rsid w:val="00D71965"/>
    <w:rsid w:val="00D71AC2"/>
    <w:rsid w:val="00D71BAE"/>
    <w:rsid w:val="00D71F9D"/>
    <w:rsid w:val="00D720B9"/>
    <w:rsid w:val="00D7210B"/>
    <w:rsid w:val="00D7231C"/>
    <w:rsid w:val="00D72642"/>
    <w:rsid w:val="00D72A5B"/>
    <w:rsid w:val="00D72B8F"/>
    <w:rsid w:val="00D72BE2"/>
    <w:rsid w:val="00D72EC0"/>
    <w:rsid w:val="00D72FCB"/>
    <w:rsid w:val="00D72FCF"/>
    <w:rsid w:val="00D72FD8"/>
    <w:rsid w:val="00D730D2"/>
    <w:rsid w:val="00D73166"/>
    <w:rsid w:val="00D73505"/>
    <w:rsid w:val="00D73807"/>
    <w:rsid w:val="00D73A0A"/>
    <w:rsid w:val="00D7423A"/>
    <w:rsid w:val="00D7458B"/>
    <w:rsid w:val="00D745F5"/>
    <w:rsid w:val="00D747E0"/>
    <w:rsid w:val="00D74813"/>
    <w:rsid w:val="00D74E68"/>
    <w:rsid w:val="00D75238"/>
    <w:rsid w:val="00D75273"/>
    <w:rsid w:val="00D753A8"/>
    <w:rsid w:val="00D753E8"/>
    <w:rsid w:val="00D75668"/>
    <w:rsid w:val="00D757D2"/>
    <w:rsid w:val="00D7583B"/>
    <w:rsid w:val="00D7587C"/>
    <w:rsid w:val="00D759A6"/>
    <w:rsid w:val="00D75BB8"/>
    <w:rsid w:val="00D75BD5"/>
    <w:rsid w:val="00D75BEB"/>
    <w:rsid w:val="00D75DE9"/>
    <w:rsid w:val="00D76302"/>
    <w:rsid w:val="00D7695A"/>
    <w:rsid w:val="00D76B05"/>
    <w:rsid w:val="00D76BCA"/>
    <w:rsid w:val="00D76F52"/>
    <w:rsid w:val="00D7707D"/>
    <w:rsid w:val="00D77120"/>
    <w:rsid w:val="00D77125"/>
    <w:rsid w:val="00D77165"/>
    <w:rsid w:val="00D771C3"/>
    <w:rsid w:val="00D77253"/>
    <w:rsid w:val="00D774AC"/>
    <w:rsid w:val="00D77521"/>
    <w:rsid w:val="00D77545"/>
    <w:rsid w:val="00D777F6"/>
    <w:rsid w:val="00D77908"/>
    <w:rsid w:val="00D779B8"/>
    <w:rsid w:val="00D77AA6"/>
    <w:rsid w:val="00D77B32"/>
    <w:rsid w:val="00D77B5E"/>
    <w:rsid w:val="00D77B92"/>
    <w:rsid w:val="00D77BC3"/>
    <w:rsid w:val="00D77C40"/>
    <w:rsid w:val="00D8003F"/>
    <w:rsid w:val="00D801D2"/>
    <w:rsid w:val="00D8032F"/>
    <w:rsid w:val="00D80583"/>
    <w:rsid w:val="00D805D0"/>
    <w:rsid w:val="00D80832"/>
    <w:rsid w:val="00D80E57"/>
    <w:rsid w:val="00D80EB7"/>
    <w:rsid w:val="00D8101D"/>
    <w:rsid w:val="00D8112A"/>
    <w:rsid w:val="00D81155"/>
    <w:rsid w:val="00D811DC"/>
    <w:rsid w:val="00D8126B"/>
    <w:rsid w:val="00D812C1"/>
    <w:rsid w:val="00D816CB"/>
    <w:rsid w:val="00D817BC"/>
    <w:rsid w:val="00D81962"/>
    <w:rsid w:val="00D81C45"/>
    <w:rsid w:val="00D81E0D"/>
    <w:rsid w:val="00D822E2"/>
    <w:rsid w:val="00D824ED"/>
    <w:rsid w:val="00D824F4"/>
    <w:rsid w:val="00D82833"/>
    <w:rsid w:val="00D828E5"/>
    <w:rsid w:val="00D82907"/>
    <w:rsid w:val="00D82A45"/>
    <w:rsid w:val="00D82A4F"/>
    <w:rsid w:val="00D82B9E"/>
    <w:rsid w:val="00D82CC9"/>
    <w:rsid w:val="00D82CD7"/>
    <w:rsid w:val="00D82D01"/>
    <w:rsid w:val="00D82D02"/>
    <w:rsid w:val="00D82E49"/>
    <w:rsid w:val="00D82F8A"/>
    <w:rsid w:val="00D8342C"/>
    <w:rsid w:val="00D83733"/>
    <w:rsid w:val="00D83807"/>
    <w:rsid w:val="00D83828"/>
    <w:rsid w:val="00D83B6B"/>
    <w:rsid w:val="00D83D17"/>
    <w:rsid w:val="00D83F08"/>
    <w:rsid w:val="00D83FBA"/>
    <w:rsid w:val="00D8400D"/>
    <w:rsid w:val="00D84047"/>
    <w:rsid w:val="00D84077"/>
    <w:rsid w:val="00D84403"/>
    <w:rsid w:val="00D84793"/>
    <w:rsid w:val="00D8488A"/>
    <w:rsid w:val="00D849FD"/>
    <w:rsid w:val="00D84A33"/>
    <w:rsid w:val="00D84B6B"/>
    <w:rsid w:val="00D84C9B"/>
    <w:rsid w:val="00D84CA2"/>
    <w:rsid w:val="00D8503B"/>
    <w:rsid w:val="00D85091"/>
    <w:rsid w:val="00D851F2"/>
    <w:rsid w:val="00D853FC"/>
    <w:rsid w:val="00D85831"/>
    <w:rsid w:val="00D858B6"/>
    <w:rsid w:val="00D858E0"/>
    <w:rsid w:val="00D85A2D"/>
    <w:rsid w:val="00D85B83"/>
    <w:rsid w:val="00D85D04"/>
    <w:rsid w:val="00D85F29"/>
    <w:rsid w:val="00D8638E"/>
    <w:rsid w:val="00D86548"/>
    <w:rsid w:val="00D86585"/>
    <w:rsid w:val="00D8675B"/>
    <w:rsid w:val="00D867A7"/>
    <w:rsid w:val="00D8689B"/>
    <w:rsid w:val="00D86B82"/>
    <w:rsid w:val="00D86FEA"/>
    <w:rsid w:val="00D87115"/>
    <w:rsid w:val="00D871EA"/>
    <w:rsid w:val="00D875AF"/>
    <w:rsid w:val="00D8794E"/>
    <w:rsid w:val="00D87950"/>
    <w:rsid w:val="00D87A8C"/>
    <w:rsid w:val="00D87D36"/>
    <w:rsid w:val="00D87EBB"/>
    <w:rsid w:val="00D90175"/>
    <w:rsid w:val="00D90354"/>
    <w:rsid w:val="00D90575"/>
    <w:rsid w:val="00D90604"/>
    <w:rsid w:val="00D90722"/>
    <w:rsid w:val="00D90B11"/>
    <w:rsid w:val="00D90D40"/>
    <w:rsid w:val="00D90DB9"/>
    <w:rsid w:val="00D90F54"/>
    <w:rsid w:val="00D91515"/>
    <w:rsid w:val="00D915DA"/>
    <w:rsid w:val="00D91799"/>
    <w:rsid w:val="00D91A8F"/>
    <w:rsid w:val="00D91AE1"/>
    <w:rsid w:val="00D91DDB"/>
    <w:rsid w:val="00D91E0E"/>
    <w:rsid w:val="00D921D9"/>
    <w:rsid w:val="00D92254"/>
    <w:rsid w:val="00D92497"/>
    <w:rsid w:val="00D925EC"/>
    <w:rsid w:val="00D9268B"/>
    <w:rsid w:val="00D92718"/>
    <w:rsid w:val="00D92722"/>
    <w:rsid w:val="00D92875"/>
    <w:rsid w:val="00D92AB9"/>
    <w:rsid w:val="00D92B6E"/>
    <w:rsid w:val="00D92E6C"/>
    <w:rsid w:val="00D93095"/>
    <w:rsid w:val="00D9337E"/>
    <w:rsid w:val="00D939A3"/>
    <w:rsid w:val="00D93A3B"/>
    <w:rsid w:val="00D93BD1"/>
    <w:rsid w:val="00D93C49"/>
    <w:rsid w:val="00D93EC9"/>
    <w:rsid w:val="00D93F4A"/>
    <w:rsid w:val="00D94076"/>
    <w:rsid w:val="00D9467D"/>
    <w:rsid w:val="00D94688"/>
    <w:rsid w:val="00D9472B"/>
    <w:rsid w:val="00D94742"/>
    <w:rsid w:val="00D94747"/>
    <w:rsid w:val="00D947D6"/>
    <w:rsid w:val="00D94871"/>
    <w:rsid w:val="00D94D09"/>
    <w:rsid w:val="00D94D10"/>
    <w:rsid w:val="00D95181"/>
    <w:rsid w:val="00D95183"/>
    <w:rsid w:val="00D95525"/>
    <w:rsid w:val="00D95608"/>
    <w:rsid w:val="00D95664"/>
    <w:rsid w:val="00D956A7"/>
    <w:rsid w:val="00D956D2"/>
    <w:rsid w:val="00D959E6"/>
    <w:rsid w:val="00D95B22"/>
    <w:rsid w:val="00D95BFD"/>
    <w:rsid w:val="00D95D7E"/>
    <w:rsid w:val="00D96058"/>
    <w:rsid w:val="00D9616C"/>
    <w:rsid w:val="00D9645D"/>
    <w:rsid w:val="00D96742"/>
    <w:rsid w:val="00D96C9C"/>
    <w:rsid w:val="00D96EEB"/>
    <w:rsid w:val="00D96F2B"/>
    <w:rsid w:val="00D96F39"/>
    <w:rsid w:val="00D975EB"/>
    <w:rsid w:val="00D979B1"/>
    <w:rsid w:val="00D97A09"/>
    <w:rsid w:val="00D97CE6"/>
    <w:rsid w:val="00D97E05"/>
    <w:rsid w:val="00D97EE5"/>
    <w:rsid w:val="00DA0054"/>
    <w:rsid w:val="00DA006B"/>
    <w:rsid w:val="00DA018C"/>
    <w:rsid w:val="00DA034B"/>
    <w:rsid w:val="00DA067B"/>
    <w:rsid w:val="00DA0796"/>
    <w:rsid w:val="00DA07DB"/>
    <w:rsid w:val="00DA09BE"/>
    <w:rsid w:val="00DA0B16"/>
    <w:rsid w:val="00DA0C03"/>
    <w:rsid w:val="00DA0C25"/>
    <w:rsid w:val="00DA0D26"/>
    <w:rsid w:val="00DA1182"/>
    <w:rsid w:val="00DA11EF"/>
    <w:rsid w:val="00DA12DB"/>
    <w:rsid w:val="00DA1358"/>
    <w:rsid w:val="00DA15FB"/>
    <w:rsid w:val="00DA178D"/>
    <w:rsid w:val="00DA1801"/>
    <w:rsid w:val="00DA1838"/>
    <w:rsid w:val="00DA1855"/>
    <w:rsid w:val="00DA1A18"/>
    <w:rsid w:val="00DA1BD3"/>
    <w:rsid w:val="00DA1BF4"/>
    <w:rsid w:val="00DA1C98"/>
    <w:rsid w:val="00DA1D41"/>
    <w:rsid w:val="00DA1F00"/>
    <w:rsid w:val="00DA2231"/>
    <w:rsid w:val="00DA234B"/>
    <w:rsid w:val="00DA249B"/>
    <w:rsid w:val="00DA25FF"/>
    <w:rsid w:val="00DA272F"/>
    <w:rsid w:val="00DA2C23"/>
    <w:rsid w:val="00DA2E57"/>
    <w:rsid w:val="00DA3048"/>
    <w:rsid w:val="00DA30C2"/>
    <w:rsid w:val="00DA310E"/>
    <w:rsid w:val="00DA3168"/>
    <w:rsid w:val="00DA31A9"/>
    <w:rsid w:val="00DA32E0"/>
    <w:rsid w:val="00DA3368"/>
    <w:rsid w:val="00DA347C"/>
    <w:rsid w:val="00DA378F"/>
    <w:rsid w:val="00DA37E9"/>
    <w:rsid w:val="00DA3D79"/>
    <w:rsid w:val="00DA4031"/>
    <w:rsid w:val="00DA41B3"/>
    <w:rsid w:val="00DA41E9"/>
    <w:rsid w:val="00DA4344"/>
    <w:rsid w:val="00DA4BE0"/>
    <w:rsid w:val="00DA4E13"/>
    <w:rsid w:val="00DA5197"/>
    <w:rsid w:val="00DA5367"/>
    <w:rsid w:val="00DA55DB"/>
    <w:rsid w:val="00DA5823"/>
    <w:rsid w:val="00DA58A2"/>
    <w:rsid w:val="00DA5999"/>
    <w:rsid w:val="00DA5B47"/>
    <w:rsid w:val="00DA5D96"/>
    <w:rsid w:val="00DA6073"/>
    <w:rsid w:val="00DA6812"/>
    <w:rsid w:val="00DA683B"/>
    <w:rsid w:val="00DA684A"/>
    <w:rsid w:val="00DA6956"/>
    <w:rsid w:val="00DA697F"/>
    <w:rsid w:val="00DA6CF5"/>
    <w:rsid w:val="00DA6F4E"/>
    <w:rsid w:val="00DA6FB5"/>
    <w:rsid w:val="00DA7125"/>
    <w:rsid w:val="00DA7300"/>
    <w:rsid w:val="00DA746B"/>
    <w:rsid w:val="00DA7B59"/>
    <w:rsid w:val="00DA7D65"/>
    <w:rsid w:val="00DB0177"/>
    <w:rsid w:val="00DB05D1"/>
    <w:rsid w:val="00DB06BA"/>
    <w:rsid w:val="00DB0812"/>
    <w:rsid w:val="00DB09D9"/>
    <w:rsid w:val="00DB0BA4"/>
    <w:rsid w:val="00DB0C03"/>
    <w:rsid w:val="00DB0CEF"/>
    <w:rsid w:val="00DB0D18"/>
    <w:rsid w:val="00DB0DE0"/>
    <w:rsid w:val="00DB1208"/>
    <w:rsid w:val="00DB12E8"/>
    <w:rsid w:val="00DB1945"/>
    <w:rsid w:val="00DB1C8E"/>
    <w:rsid w:val="00DB1CA7"/>
    <w:rsid w:val="00DB1FD5"/>
    <w:rsid w:val="00DB2231"/>
    <w:rsid w:val="00DB23C3"/>
    <w:rsid w:val="00DB265C"/>
    <w:rsid w:val="00DB26CD"/>
    <w:rsid w:val="00DB283D"/>
    <w:rsid w:val="00DB28CC"/>
    <w:rsid w:val="00DB2BC8"/>
    <w:rsid w:val="00DB2C33"/>
    <w:rsid w:val="00DB2E7E"/>
    <w:rsid w:val="00DB35DF"/>
    <w:rsid w:val="00DB36CB"/>
    <w:rsid w:val="00DB3F64"/>
    <w:rsid w:val="00DB3F9C"/>
    <w:rsid w:val="00DB401E"/>
    <w:rsid w:val="00DB40B5"/>
    <w:rsid w:val="00DB41EF"/>
    <w:rsid w:val="00DB4215"/>
    <w:rsid w:val="00DB4766"/>
    <w:rsid w:val="00DB47D4"/>
    <w:rsid w:val="00DB48B1"/>
    <w:rsid w:val="00DB499E"/>
    <w:rsid w:val="00DB4EB2"/>
    <w:rsid w:val="00DB4EFF"/>
    <w:rsid w:val="00DB4F06"/>
    <w:rsid w:val="00DB5139"/>
    <w:rsid w:val="00DB5253"/>
    <w:rsid w:val="00DB53E4"/>
    <w:rsid w:val="00DB55A1"/>
    <w:rsid w:val="00DB5611"/>
    <w:rsid w:val="00DB5796"/>
    <w:rsid w:val="00DB5997"/>
    <w:rsid w:val="00DB5F63"/>
    <w:rsid w:val="00DB6195"/>
    <w:rsid w:val="00DB63F8"/>
    <w:rsid w:val="00DB6417"/>
    <w:rsid w:val="00DB64EB"/>
    <w:rsid w:val="00DB6535"/>
    <w:rsid w:val="00DB65F1"/>
    <w:rsid w:val="00DB679C"/>
    <w:rsid w:val="00DB67FC"/>
    <w:rsid w:val="00DB683E"/>
    <w:rsid w:val="00DB687E"/>
    <w:rsid w:val="00DB68C6"/>
    <w:rsid w:val="00DB68CE"/>
    <w:rsid w:val="00DB6C06"/>
    <w:rsid w:val="00DB6F75"/>
    <w:rsid w:val="00DB71BD"/>
    <w:rsid w:val="00DB7331"/>
    <w:rsid w:val="00DB764A"/>
    <w:rsid w:val="00DB7673"/>
    <w:rsid w:val="00DB77AB"/>
    <w:rsid w:val="00DB7B61"/>
    <w:rsid w:val="00DB7C36"/>
    <w:rsid w:val="00DB7CA9"/>
    <w:rsid w:val="00DB7CDB"/>
    <w:rsid w:val="00DB7E46"/>
    <w:rsid w:val="00DB7EBB"/>
    <w:rsid w:val="00DB7F37"/>
    <w:rsid w:val="00DC0056"/>
    <w:rsid w:val="00DC03E1"/>
    <w:rsid w:val="00DC0628"/>
    <w:rsid w:val="00DC0642"/>
    <w:rsid w:val="00DC090A"/>
    <w:rsid w:val="00DC0E4C"/>
    <w:rsid w:val="00DC10E4"/>
    <w:rsid w:val="00DC11FA"/>
    <w:rsid w:val="00DC1401"/>
    <w:rsid w:val="00DC1522"/>
    <w:rsid w:val="00DC1603"/>
    <w:rsid w:val="00DC1621"/>
    <w:rsid w:val="00DC1833"/>
    <w:rsid w:val="00DC1CFF"/>
    <w:rsid w:val="00DC201A"/>
    <w:rsid w:val="00DC2275"/>
    <w:rsid w:val="00DC22CB"/>
    <w:rsid w:val="00DC23C0"/>
    <w:rsid w:val="00DC2417"/>
    <w:rsid w:val="00DC2838"/>
    <w:rsid w:val="00DC2866"/>
    <w:rsid w:val="00DC2A00"/>
    <w:rsid w:val="00DC2C56"/>
    <w:rsid w:val="00DC30EC"/>
    <w:rsid w:val="00DC3123"/>
    <w:rsid w:val="00DC36B5"/>
    <w:rsid w:val="00DC3737"/>
    <w:rsid w:val="00DC37FC"/>
    <w:rsid w:val="00DC3845"/>
    <w:rsid w:val="00DC38A6"/>
    <w:rsid w:val="00DC3C42"/>
    <w:rsid w:val="00DC3F22"/>
    <w:rsid w:val="00DC41B1"/>
    <w:rsid w:val="00DC43C5"/>
    <w:rsid w:val="00DC4556"/>
    <w:rsid w:val="00DC4877"/>
    <w:rsid w:val="00DC4AC9"/>
    <w:rsid w:val="00DC4EF4"/>
    <w:rsid w:val="00DC4EF5"/>
    <w:rsid w:val="00DC51D6"/>
    <w:rsid w:val="00DC5212"/>
    <w:rsid w:val="00DC54F7"/>
    <w:rsid w:val="00DC5587"/>
    <w:rsid w:val="00DC5683"/>
    <w:rsid w:val="00DC5729"/>
    <w:rsid w:val="00DC57D7"/>
    <w:rsid w:val="00DC5893"/>
    <w:rsid w:val="00DC58E2"/>
    <w:rsid w:val="00DC592C"/>
    <w:rsid w:val="00DC5948"/>
    <w:rsid w:val="00DC59AB"/>
    <w:rsid w:val="00DC5AF9"/>
    <w:rsid w:val="00DC5B05"/>
    <w:rsid w:val="00DC5BA3"/>
    <w:rsid w:val="00DC5C89"/>
    <w:rsid w:val="00DC5EDF"/>
    <w:rsid w:val="00DC6015"/>
    <w:rsid w:val="00DC61F1"/>
    <w:rsid w:val="00DC63C1"/>
    <w:rsid w:val="00DC6629"/>
    <w:rsid w:val="00DC6680"/>
    <w:rsid w:val="00DC688F"/>
    <w:rsid w:val="00DC68BB"/>
    <w:rsid w:val="00DC6A10"/>
    <w:rsid w:val="00DC6D02"/>
    <w:rsid w:val="00DC6D61"/>
    <w:rsid w:val="00DC6DAB"/>
    <w:rsid w:val="00DC6F80"/>
    <w:rsid w:val="00DC6FC2"/>
    <w:rsid w:val="00DC7013"/>
    <w:rsid w:val="00DC729C"/>
    <w:rsid w:val="00DC7605"/>
    <w:rsid w:val="00DC765A"/>
    <w:rsid w:val="00DC7967"/>
    <w:rsid w:val="00DC79B6"/>
    <w:rsid w:val="00DC7B51"/>
    <w:rsid w:val="00DC7B65"/>
    <w:rsid w:val="00DC7E23"/>
    <w:rsid w:val="00DC7E7E"/>
    <w:rsid w:val="00DD04AD"/>
    <w:rsid w:val="00DD04B3"/>
    <w:rsid w:val="00DD05FE"/>
    <w:rsid w:val="00DD0643"/>
    <w:rsid w:val="00DD06CB"/>
    <w:rsid w:val="00DD0706"/>
    <w:rsid w:val="00DD08F5"/>
    <w:rsid w:val="00DD099C"/>
    <w:rsid w:val="00DD0B3B"/>
    <w:rsid w:val="00DD0C62"/>
    <w:rsid w:val="00DD10AA"/>
    <w:rsid w:val="00DD10B0"/>
    <w:rsid w:val="00DD1234"/>
    <w:rsid w:val="00DD1257"/>
    <w:rsid w:val="00DD1711"/>
    <w:rsid w:val="00DD17DF"/>
    <w:rsid w:val="00DD1848"/>
    <w:rsid w:val="00DD18E0"/>
    <w:rsid w:val="00DD1B8A"/>
    <w:rsid w:val="00DD1D78"/>
    <w:rsid w:val="00DD1F13"/>
    <w:rsid w:val="00DD202A"/>
    <w:rsid w:val="00DD2055"/>
    <w:rsid w:val="00DD20BA"/>
    <w:rsid w:val="00DD2211"/>
    <w:rsid w:val="00DD23C9"/>
    <w:rsid w:val="00DD253B"/>
    <w:rsid w:val="00DD2807"/>
    <w:rsid w:val="00DD2C4E"/>
    <w:rsid w:val="00DD2CF3"/>
    <w:rsid w:val="00DD2D3D"/>
    <w:rsid w:val="00DD2F14"/>
    <w:rsid w:val="00DD2F62"/>
    <w:rsid w:val="00DD3082"/>
    <w:rsid w:val="00DD3153"/>
    <w:rsid w:val="00DD3381"/>
    <w:rsid w:val="00DD3405"/>
    <w:rsid w:val="00DD348C"/>
    <w:rsid w:val="00DD37B0"/>
    <w:rsid w:val="00DD3B93"/>
    <w:rsid w:val="00DD3C3B"/>
    <w:rsid w:val="00DD3C51"/>
    <w:rsid w:val="00DD3DA0"/>
    <w:rsid w:val="00DD3DD2"/>
    <w:rsid w:val="00DD449B"/>
    <w:rsid w:val="00DD44A4"/>
    <w:rsid w:val="00DD46E2"/>
    <w:rsid w:val="00DD4A00"/>
    <w:rsid w:val="00DD4D01"/>
    <w:rsid w:val="00DD4D08"/>
    <w:rsid w:val="00DD4F08"/>
    <w:rsid w:val="00DD4F56"/>
    <w:rsid w:val="00DD525D"/>
    <w:rsid w:val="00DD528B"/>
    <w:rsid w:val="00DD54C8"/>
    <w:rsid w:val="00DD55BE"/>
    <w:rsid w:val="00DD5981"/>
    <w:rsid w:val="00DD60E3"/>
    <w:rsid w:val="00DD6158"/>
    <w:rsid w:val="00DD63E3"/>
    <w:rsid w:val="00DD6538"/>
    <w:rsid w:val="00DD679D"/>
    <w:rsid w:val="00DD6A42"/>
    <w:rsid w:val="00DD6A60"/>
    <w:rsid w:val="00DD6B64"/>
    <w:rsid w:val="00DD6BCC"/>
    <w:rsid w:val="00DD6C88"/>
    <w:rsid w:val="00DD6DEE"/>
    <w:rsid w:val="00DD6EFF"/>
    <w:rsid w:val="00DD719D"/>
    <w:rsid w:val="00DD7434"/>
    <w:rsid w:val="00DD74EB"/>
    <w:rsid w:val="00DD7519"/>
    <w:rsid w:val="00DD75A9"/>
    <w:rsid w:val="00DD7635"/>
    <w:rsid w:val="00DD7782"/>
    <w:rsid w:val="00DD783C"/>
    <w:rsid w:val="00DD7847"/>
    <w:rsid w:val="00DD78DD"/>
    <w:rsid w:val="00DD7DFD"/>
    <w:rsid w:val="00DD7E5A"/>
    <w:rsid w:val="00DE041D"/>
    <w:rsid w:val="00DE0C2C"/>
    <w:rsid w:val="00DE0DB4"/>
    <w:rsid w:val="00DE1012"/>
    <w:rsid w:val="00DE1056"/>
    <w:rsid w:val="00DE113C"/>
    <w:rsid w:val="00DE1511"/>
    <w:rsid w:val="00DE1585"/>
    <w:rsid w:val="00DE1727"/>
    <w:rsid w:val="00DE17E5"/>
    <w:rsid w:val="00DE1A2F"/>
    <w:rsid w:val="00DE1C62"/>
    <w:rsid w:val="00DE1DAD"/>
    <w:rsid w:val="00DE1E5E"/>
    <w:rsid w:val="00DE220F"/>
    <w:rsid w:val="00DE2287"/>
    <w:rsid w:val="00DE24EB"/>
    <w:rsid w:val="00DE2636"/>
    <w:rsid w:val="00DE266C"/>
    <w:rsid w:val="00DE26CB"/>
    <w:rsid w:val="00DE2A7E"/>
    <w:rsid w:val="00DE2F73"/>
    <w:rsid w:val="00DE31E3"/>
    <w:rsid w:val="00DE32A0"/>
    <w:rsid w:val="00DE32C9"/>
    <w:rsid w:val="00DE359C"/>
    <w:rsid w:val="00DE36F2"/>
    <w:rsid w:val="00DE3DBC"/>
    <w:rsid w:val="00DE4085"/>
    <w:rsid w:val="00DE437C"/>
    <w:rsid w:val="00DE49A8"/>
    <w:rsid w:val="00DE4AB2"/>
    <w:rsid w:val="00DE4D85"/>
    <w:rsid w:val="00DE506A"/>
    <w:rsid w:val="00DE5100"/>
    <w:rsid w:val="00DE528E"/>
    <w:rsid w:val="00DE53AF"/>
    <w:rsid w:val="00DE53E5"/>
    <w:rsid w:val="00DE58EA"/>
    <w:rsid w:val="00DE5B70"/>
    <w:rsid w:val="00DE5BB6"/>
    <w:rsid w:val="00DE5D78"/>
    <w:rsid w:val="00DE5D7E"/>
    <w:rsid w:val="00DE5EC0"/>
    <w:rsid w:val="00DE5F2D"/>
    <w:rsid w:val="00DE6176"/>
    <w:rsid w:val="00DE6194"/>
    <w:rsid w:val="00DE6394"/>
    <w:rsid w:val="00DE661D"/>
    <w:rsid w:val="00DE68D5"/>
    <w:rsid w:val="00DE6B62"/>
    <w:rsid w:val="00DE6C23"/>
    <w:rsid w:val="00DE72C8"/>
    <w:rsid w:val="00DE7389"/>
    <w:rsid w:val="00DE75AF"/>
    <w:rsid w:val="00DE76A9"/>
    <w:rsid w:val="00DE7752"/>
    <w:rsid w:val="00DE775D"/>
    <w:rsid w:val="00DE7810"/>
    <w:rsid w:val="00DE7904"/>
    <w:rsid w:val="00DE7978"/>
    <w:rsid w:val="00DE7BBE"/>
    <w:rsid w:val="00DF0751"/>
    <w:rsid w:val="00DF0797"/>
    <w:rsid w:val="00DF0B69"/>
    <w:rsid w:val="00DF0BFD"/>
    <w:rsid w:val="00DF0EE9"/>
    <w:rsid w:val="00DF0FE3"/>
    <w:rsid w:val="00DF13B0"/>
    <w:rsid w:val="00DF1618"/>
    <w:rsid w:val="00DF1AEF"/>
    <w:rsid w:val="00DF1B43"/>
    <w:rsid w:val="00DF1CBC"/>
    <w:rsid w:val="00DF1DD8"/>
    <w:rsid w:val="00DF1E6C"/>
    <w:rsid w:val="00DF2174"/>
    <w:rsid w:val="00DF21EB"/>
    <w:rsid w:val="00DF2324"/>
    <w:rsid w:val="00DF2380"/>
    <w:rsid w:val="00DF24DC"/>
    <w:rsid w:val="00DF268E"/>
    <w:rsid w:val="00DF2BD8"/>
    <w:rsid w:val="00DF2C0F"/>
    <w:rsid w:val="00DF2C83"/>
    <w:rsid w:val="00DF319E"/>
    <w:rsid w:val="00DF3494"/>
    <w:rsid w:val="00DF34F5"/>
    <w:rsid w:val="00DF3521"/>
    <w:rsid w:val="00DF367B"/>
    <w:rsid w:val="00DF398D"/>
    <w:rsid w:val="00DF3A95"/>
    <w:rsid w:val="00DF4322"/>
    <w:rsid w:val="00DF4484"/>
    <w:rsid w:val="00DF44DC"/>
    <w:rsid w:val="00DF4597"/>
    <w:rsid w:val="00DF4666"/>
    <w:rsid w:val="00DF4791"/>
    <w:rsid w:val="00DF491D"/>
    <w:rsid w:val="00DF4FBA"/>
    <w:rsid w:val="00DF503D"/>
    <w:rsid w:val="00DF56A7"/>
    <w:rsid w:val="00DF5845"/>
    <w:rsid w:val="00DF59D4"/>
    <w:rsid w:val="00DF5AF4"/>
    <w:rsid w:val="00DF5CB9"/>
    <w:rsid w:val="00DF5DA4"/>
    <w:rsid w:val="00DF5DB4"/>
    <w:rsid w:val="00DF6234"/>
    <w:rsid w:val="00DF6798"/>
    <w:rsid w:val="00DF67E6"/>
    <w:rsid w:val="00DF6A3D"/>
    <w:rsid w:val="00DF6C34"/>
    <w:rsid w:val="00DF6D2B"/>
    <w:rsid w:val="00DF6D59"/>
    <w:rsid w:val="00DF6E3A"/>
    <w:rsid w:val="00DF6E6C"/>
    <w:rsid w:val="00DF70DD"/>
    <w:rsid w:val="00DF715C"/>
    <w:rsid w:val="00DF726D"/>
    <w:rsid w:val="00DF73C4"/>
    <w:rsid w:val="00DF74C2"/>
    <w:rsid w:val="00DF7541"/>
    <w:rsid w:val="00DF7917"/>
    <w:rsid w:val="00DF7979"/>
    <w:rsid w:val="00DF7C1F"/>
    <w:rsid w:val="00DF7C7C"/>
    <w:rsid w:val="00DF7E4D"/>
    <w:rsid w:val="00E000F2"/>
    <w:rsid w:val="00E00432"/>
    <w:rsid w:val="00E00455"/>
    <w:rsid w:val="00E0097A"/>
    <w:rsid w:val="00E0109C"/>
    <w:rsid w:val="00E01707"/>
    <w:rsid w:val="00E0189E"/>
    <w:rsid w:val="00E01CCC"/>
    <w:rsid w:val="00E02257"/>
    <w:rsid w:val="00E02798"/>
    <w:rsid w:val="00E02E95"/>
    <w:rsid w:val="00E0312A"/>
    <w:rsid w:val="00E031B4"/>
    <w:rsid w:val="00E03385"/>
    <w:rsid w:val="00E03631"/>
    <w:rsid w:val="00E03671"/>
    <w:rsid w:val="00E036C3"/>
    <w:rsid w:val="00E03725"/>
    <w:rsid w:val="00E03738"/>
    <w:rsid w:val="00E03786"/>
    <w:rsid w:val="00E03B08"/>
    <w:rsid w:val="00E0417A"/>
    <w:rsid w:val="00E0427A"/>
    <w:rsid w:val="00E044EF"/>
    <w:rsid w:val="00E04546"/>
    <w:rsid w:val="00E045ED"/>
    <w:rsid w:val="00E04639"/>
    <w:rsid w:val="00E04732"/>
    <w:rsid w:val="00E04925"/>
    <w:rsid w:val="00E049D7"/>
    <w:rsid w:val="00E04C18"/>
    <w:rsid w:val="00E04DEE"/>
    <w:rsid w:val="00E0504D"/>
    <w:rsid w:val="00E05287"/>
    <w:rsid w:val="00E055D0"/>
    <w:rsid w:val="00E05EAF"/>
    <w:rsid w:val="00E06093"/>
    <w:rsid w:val="00E060B4"/>
    <w:rsid w:val="00E0618E"/>
    <w:rsid w:val="00E061F4"/>
    <w:rsid w:val="00E062BD"/>
    <w:rsid w:val="00E065AA"/>
    <w:rsid w:val="00E0665D"/>
    <w:rsid w:val="00E067D5"/>
    <w:rsid w:val="00E067DF"/>
    <w:rsid w:val="00E067EE"/>
    <w:rsid w:val="00E06B43"/>
    <w:rsid w:val="00E06E03"/>
    <w:rsid w:val="00E06F1C"/>
    <w:rsid w:val="00E07062"/>
    <w:rsid w:val="00E070D1"/>
    <w:rsid w:val="00E07174"/>
    <w:rsid w:val="00E07254"/>
    <w:rsid w:val="00E0728A"/>
    <w:rsid w:val="00E072A3"/>
    <w:rsid w:val="00E073E8"/>
    <w:rsid w:val="00E0742C"/>
    <w:rsid w:val="00E075BF"/>
    <w:rsid w:val="00E0766D"/>
    <w:rsid w:val="00E07B07"/>
    <w:rsid w:val="00E07BC8"/>
    <w:rsid w:val="00E07CB6"/>
    <w:rsid w:val="00E07D2A"/>
    <w:rsid w:val="00E07DAD"/>
    <w:rsid w:val="00E07FE4"/>
    <w:rsid w:val="00E1012D"/>
    <w:rsid w:val="00E1019B"/>
    <w:rsid w:val="00E1023E"/>
    <w:rsid w:val="00E108BB"/>
    <w:rsid w:val="00E10A03"/>
    <w:rsid w:val="00E10B71"/>
    <w:rsid w:val="00E10B73"/>
    <w:rsid w:val="00E10DB7"/>
    <w:rsid w:val="00E11139"/>
    <w:rsid w:val="00E11187"/>
    <w:rsid w:val="00E112C5"/>
    <w:rsid w:val="00E113BA"/>
    <w:rsid w:val="00E11897"/>
    <w:rsid w:val="00E11978"/>
    <w:rsid w:val="00E11AE5"/>
    <w:rsid w:val="00E11B1A"/>
    <w:rsid w:val="00E11C0B"/>
    <w:rsid w:val="00E11CD1"/>
    <w:rsid w:val="00E11FC2"/>
    <w:rsid w:val="00E120F6"/>
    <w:rsid w:val="00E123A2"/>
    <w:rsid w:val="00E1260D"/>
    <w:rsid w:val="00E12A72"/>
    <w:rsid w:val="00E12AD0"/>
    <w:rsid w:val="00E12FF6"/>
    <w:rsid w:val="00E13099"/>
    <w:rsid w:val="00E13160"/>
    <w:rsid w:val="00E1325C"/>
    <w:rsid w:val="00E132DD"/>
    <w:rsid w:val="00E137E0"/>
    <w:rsid w:val="00E13AA5"/>
    <w:rsid w:val="00E13AD0"/>
    <w:rsid w:val="00E13B3D"/>
    <w:rsid w:val="00E13D62"/>
    <w:rsid w:val="00E13E21"/>
    <w:rsid w:val="00E140FC"/>
    <w:rsid w:val="00E1429B"/>
    <w:rsid w:val="00E1444C"/>
    <w:rsid w:val="00E14582"/>
    <w:rsid w:val="00E1467D"/>
    <w:rsid w:val="00E14967"/>
    <w:rsid w:val="00E14D60"/>
    <w:rsid w:val="00E14EB8"/>
    <w:rsid w:val="00E1533C"/>
    <w:rsid w:val="00E154E8"/>
    <w:rsid w:val="00E154FC"/>
    <w:rsid w:val="00E156BD"/>
    <w:rsid w:val="00E156D3"/>
    <w:rsid w:val="00E1577C"/>
    <w:rsid w:val="00E157C3"/>
    <w:rsid w:val="00E1580F"/>
    <w:rsid w:val="00E15868"/>
    <w:rsid w:val="00E15A1E"/>
    <w:rsid w:val="00E15CCC"/>
    <w:rsid w:val="00E16469"/>
    <w:rsid w:val="00E1654E"/>
    <w:rsid w:val="00E166B1"/>
    <w:rsid w:val="00E168D4"/>
    <w:rsid w:val="00E16A8C"/>
    <w:rsid w:val="00E16B52"/>
    <w:rsid w:val="00E16BB9"/>
    <w:rsid w:val="00E16C73"/>
    <w:rsid w:val="00E16C97"/>
    <w:rsid w:val="00E1714B"/>
    <w:rsid w:val="00E171CD"/>
    <w:rsid w:val="00E1721A"/>
    <w:rsid w:val="00E17285"/>
    <w:rsid w:val="00E173B5"/>
    <w:rsid w:val="00E1758B"/>
    <w:rsid w:val="00E1799D"/>
    <w:rsid w:val="00E17DA9"/>
    <w:rsid w:val="00E17E3C"/>
    <w:rsid w:val="00E17E6B"/>
    <w:rsid w:val="00E17EA3"/>
    <w:rsid w:val="00E17F31"/>
    <w:rsid w:val="00E20461"/>
    <w:rsid w:val="00E2062D"/>
    <w:rsid w:val="00E207E7"/>
    <w:rsid w:val="00E20BE4"/>
    <w:rsid w:val="00E20CD4"/>
    <w:rsid w:val="00E20DBC"/>
    <w:rsid w:val="00E20F56"/>
    <w:rsid w:val="00E211B5"/>
    <w:rsid w:val="00E212A1"/>
    <w:rsid w:val="00E2154E"/>
    <w:rsid w:val="00E215C3"/>
    <w:rsid w:val="00E21648"/>
    <w:rsid w:val="00E216D2"/>
    <w:rsid w:val="00E21821"/>
    <w:rsid w:val="00E219F2"/>
    <w:rsid w:val="00E21B7B"/>
    <w:rsid w:val="00E21CB5"/>
    <w:rsid w:val="00E21F3F"/>
    <w:rsid w:val="00E22142"/>
    <w:rsid w:val="00E22167"/>
    <w:rsid w:val="00E222CC"/>
    <w:rsid w:val="00E222FC"/>
    <w:rsid w:val="00E22361"/>
    <w:rsid w:val="00E2237F"/>
    <w:rsid w:val="00E22479"/>
    <w:rsid w:val="00E227D6"/>
    <w:rsid w:val="00E22850"/>
    <w:rsid w:val="00E22945"/>
    <w:rsid w:val="00E22D01"/>
    <w:rsid w:val="00E231A6"/>
    <w:rsid w:val="00E2365A"/>
    <w:rsid w:val="00E236A0"/>
    <w:rsid w:val="00E239C7"/>
    <w:rsid w:val="00E23A23"/>
    <w:rsid w:val="00E23D83"/>
    <w:rsid w:val="00E245D7"/>
    <w:rsid w:val="00E24B48"/>
    <w:rsid w:val="00E24D9B"/>
    <w:rsid w:val="00E24DCA"/>
    <w:rsid w:val="00E24DE2"/>
    <w:rsid w:val="00E25145"/>
    <w:rsid w:val="00E25297"/>
    <w:rsid w:val="00E2534C"/>
    <w:rsid w:val="00E255FF"/>
    <w:rsid w:val="00E25706"/>
    <w:rsid w:val="00E25822"/>
    <w:rsid w:val="00E25948"/>
    <w:rsid w:val="00E25A9D"/>
    <w:rsid w:val="00E25BC4"/>
    <w:rsid w:val="00E25CEE"/>
    <w:rsid w:val="00E25DC9"/>
    <w:rsid w:val="00E25E8A"/>
    <w:rsid w:val="00E260B2"/>
    <w:rsid w:val="00E26364"/>
    <w:rsid w:val="00E266DA"/>
    <w:rsid w:val="00E26761"/>
    <w:rsid w:val="00E26B13"/>
    <w:rsid w:val="00E26EAB"/>
    <w:rsid w:val="00E26EC9"/>
    <w:rsid w:val="00E26F5D"/>
    <w:rsid w:val="00E26FD7"/>
    <w:rsid w:val="00E27116"/>
    <w:rsid w:val="00E2715F"/>
    <w:rsid w:val="00E2740F"/>
    <w:rsid w:val="00E2767F"/>
    <w:rsid w:val="00E276D3"/>
    <w:rsid w:val="00E3000E"/>
    <w:rsid w:val="00E301F1"/>
    <w:rsid w:val="00E30390"/>
    <w:rsid w:val="00E30684"/>
    <w:rsid w:val="00E308E6"/>
    <w:rsid w:val="00E30A1E"/>
    <w:rsid w:val="00E30BFE"/>
    <w:rsid w:val="00E30E27"/>
    <w:rsid w:val="00E30F7C"/>
    <w:rsid w:val="00E3134C"/>
    <w:rsid w:val="00E3147A"/>
    <w:rsid w:val="00E3173C"/>
    <w:rsid w:val="00E318EE"/>
    <w:rsid w:val="00E3190D"/>
    <w:rsid w:val="00E31915"/>
    <w:rsid w:val="00E319C5"/>
    <w:rsid w:val="00E31A03"/>
    <w:rsid w:val="00E31A66"/>
    <w:rsid w:val="00E31A72"/>
    <w:rsid w:val="00E31E1F"/>
    <w:rsid w:val="00E31E93"/>
    <w:rsid w:val="00E31FAB"/>
    <w:rsid w:val="00E3209B"/>
    <w:rsid w:val="00E320BE"/>
    <w:rsid w:val="00E322A8"/>
    <w:rsid w:val="00E322BB"/>
    <w:rsid w:val="00E324A9"/>
    <w:rsid w:val="00E32711"/>
    <w:rsid w:val="00E3275D"/>
    <w:rsid w:val="00E32826"/>
    <w:rsid w:val="00E32C40"/>
    <w:rsid w:val="00E32D5E"/>
    <w:rsid w:val="00E32E32"/>
    <w:rsid w:val="00E330B2"/>
    <w:rsid w:val="00E335B4"/>
    <w:rsid w:val="00E33709"/>
    <w:rsid w:val="00E3375E"/>
    <w:rsid w:val="00E338FC"/>
    <w:rsid w:val="00E33983"/>
    <w:rsid w:val="00E33B7E"/>
    <w:rsid w:val="00E33D40"/>
    <w:rsid w:val="00E33ECF"/>
    <w:rsid w:val="00E33F06"/>
    <w:rsid w:val="00E33FE2"/>
    <w:rsid w:val="00E340C8"/>
    <w:rsid w:val="00E340F7"/>
    <w:rsid w:val="00E34194"/>
    <w:rsid w:val="00E341A3"/>
    <w:rsid w:val="00E34690"/>
    <w:rsid w:val="00E34EF9"/>
    <w:rsid w:val="00E3516B"/>
    <w:rsid w:val="00E3539C"/>
    <w:rsid w:val="00E3541A"/>
    <w:rsid w:val="00E354D8"/>
    <w:rsid w:val="00E35B26"/>
    <w:rsid w:val="00E35D7A"/>
    <w:rsid w:val="00E35D87"/>
    <w:rsid w:val="00E35D96"/>
    <w:rsid w:val="00E361EB"/>
    <w:rsid w:val="00E365B4"/>
    <w:rsid w:val="00E36636"/>
    <w:rsid w:val="00E36652"/>
    <w:rsid w:val="00E369B8"/>
    <w:rsid w:val="00E36EB0"/>
    <w:rsid w:val="00E374FF"/>
    <w:rsid w:val="00E3753A"/>
    <w:rsid w:val="00E3766E"/>
    <w:rsid w:val="00E3768C"/>
    <w:rsid w:val="00E3771F"/>
    <w:rsid w:val="00E37746"/>
    <w:rsid w:val="00E37916"/>
    <w:rsid w:val="00E37A72"/>
    <w:rsid w:val="00E37B4A"/>
    <w:rsid w:val="00E37B5F"/>
    <w:rsid w:val="00E37BAB"/>
    <w:rsid w:val="00E37D30"/>
    <w:rsid w:val="00E37F37"/>
    <w:rsid w:val="00E37F96"/>
    <w:rsid w:val="00E37FDC"/>
    <w:rsid w:val="00E40031"/>
    <w:rsid w:val="00E40267"/>
    <w:rsid w:val="00E404CD"/>
    <w:rsid w:val="00E40536"/>
    <w:rsid w:val="00E40753"/>
    <w:rsid w:val="00E407CD"/>
    <w:rsid w:val="00E40A4B"/>
    <w:rsid w:val="00E40ACF"/>
    <w:rsid w:val="00E40B5B"/>
    <w:rsid w:val="00E40BB0"/>
    <w:rsid w:val="00E40F4C"/>
    <w:rsid w:val="00E41342"/>
    <w:rsid w:val="00E413BB"/>
    <w:rsid w:val="00E4176D"/>
    <w:rsid w:val="00E419AA"/>
    <w:rsid w:val="00E41A61"/>
    <w:rsid w:val="00E41AB5"/>
    <w:rsid w:val="00E41B10"/>
    <w:rsid w:val="00E41B1B"/>
    <w:rsid w:val="00E41C04"/>
    <w:rsid w:val="00E41C60"/>
    <w:rsid w:val="00E41CE9"/>
    <w:rsid w:val="00E41FA1"/>
    <w:rsid w:val="00E420FF"/>
    <w:rsid w:val="00E42132"/>
    <w:rsid w:val="00E421D6"/>
    <w:rsid w:val="00E42271"/>
    <w:rsid w:val="00E422EC"/>
    <w:rsid w:val="00E423BF"/>
    <w:rsid w:val="00E4247C"/>
    <w:rsid w:val="00E4268B"/>
    <w:rsid w:val="00E427C4"/>
    <w:rsid w:val="00E4281D"/>
    <w:rsid w:val="00E42851"/>
    <w:rsid w:val="00E428BB"/>
    <w:rsid w:val="00E42C81"/>
    <w:rsid w:val="00E42DC0"/>
    <w:rsid w:val="00E43375"/>
    <w:rsid w:val="00E43437"/>
    <w:rsid w:val="00E439E9"/>
    <w:rsid w:val="00E43FDF"/>
    <w:rsid w:val="00E44132"/>
    <w:rsid w:val="00E4431B"/>
    <w:rsid w:val="00E44676"/>
    <w:rsid w:val="00E446CE"/>
    <w:rsid w:val="00E44AB9"/>
    <w:rsid w:val="00E44AE8"/>
    <w:rsid w:val="00E44B0F"/>
    <w:rsid w:val="00E44B2D"/>
    <w:rsid w:val="00E44D78"/>
    <w:rsid w:val="00E44EBD"/>
    <w:rsid w:val="00E44ECE"/>
    <w:rsid w:val="00E450EB"/>
    <w:rsid w:val="00E4516D"/>
    <w:rsid w:val="00E45322"/>
    <w:rsid w:val="00E455AA"/>
    <w:rsid w:val="00E455DC"/>
    <w:rsid w:val="00E4581D"/>
    <w:rsid w:val="00E45A03"/>
    <w:rsid w:val="00E45A46"/>
    <w:rsid w:val="00E45D01"/>
    <w:rsid w:val="00E4602D"/>
    <w:rsid w:val="00E460CF"/>
    <w:rsid w:val="00E46178"/>
    <w:rsid w:val="00E46360"/>
    <w:rsid w:val="00E463B3"/>
    <w:rsid w:val="00E466F7"/>
    <w:rsid w:val="00E468D3"/>
    <w:rsid w:val="00E46A73"/>
    <w:rsid w:val="00E46BBF"/>
    <w:rsid w:val="00E46F63"/>
    <w:rsid w:val="00E4703B"/>
    <w:rsid w:val="00E470FC"/>
    <w:rsid w:val="00E4711F"/>
    <w:rsid w:val="00E471E8"/>
    <w:rsid w:val="00E471EC"/>
    <w:rsid w:val="00E47323"/>
    <w:rsid w:val="00E474F7"/>
    <w:rsid w:val="00E4773A"/>
    <w:rsid w:val="00E478CA"/>
    <w:rsid w:val="00E47D6A"/>
    <w:rsid w:val="00E47E8B"/>
    <w:rsid w:val="00E47E9F"/>
    <w:rsid w:val="00E47FD4"/>
    <w:rsid w:val="00E50106"/>
    <w:rsid w:val="00E502E5"/>
    <w:rsid w:val="00E50364"/>
    <w:rsid w:val="00E503BC"/>
    <w:rsid w:val="00E503DF"/>
    <w:rsid w:val="00E504AD"/>
    <w:rsid w:val="00E505F2"/>
    <w:rsid w:val="00E50678"/>
    <w:rsid w:val="00E5099B"/>
    <w:rsid w:val="00E50ACF"/>
    <w:rsid w:val="00E50B9B"/>
    <w:rsid w:val="00E50D1C"/>
    <w:rsid w:val="00E50DA1"/>
    <w:rsid w:val="00E513F9"/>
    <w:rsid w:val="00E5161E"/>
    <w:rsid w:val="00E51C1E"/>
    <w:rsid w:val="00E52016"/>
    <w:rsid w:val="00E5241A"/>
    <w:rsid w:val="00E52423"/>
    <w:rsid w:val="00E5250E"/>
    <w:rsid w:val="00E52631"/>
    <w:rsid w:val="00E52CE5"/>
    <w:rsid w:val="00E52E09"/>
    <w:rsid w:val="00E52E1D"/>
    <w:rsid w:val="00E52F65"/>
    <w:rsid w:val="00E53169"/>
    <w:rsid w:val="00E533AA"/>
    <w:rsid w:val="00E53520"/>
    <w:rsid w:val="00E53560"/>
    <w:rsid w:val="00E53768"/>
    <w:rsid w:val="00E5376D"/>
    <w:rsid w:val="00E537E3"/>
    <w:rsid w:val="00E53999"/>
    <w:rsid w:val="00E53A0F"/>
    <w:rsid w:val="00E53BD8"/>
    <w:rsid w:val="00E53CED"/>
    <w:rsid w:val="00E53E08"/>
    <w:rsid w:val="00E53EF5"/>
    <w:rsid w:val="00E53F13"/>
    <w:rsid w:val="00E53FBA"/>
    <w:rsid w:val="00E54104"/>
    <w:rsid w:val="00E541DC"/>
    <w:rsid w:val="00E54375"/>
    <w:rsid w:val="00E543E4"/>
    <w:rsid w:val="00E544EC"/>
    <w:rsid w:val="00E5496E"/>
    <w:rsid w:val="00E549AC"/>
    <w:rsid w:val="00E54AAA"/>
    <w:rsid w:val="00E54CD7"/>
    <w:rsid w:val="00E54F70"/>
    <w:rsid w:val="00E55151"/>
    <w:rsid w:val="00E558AD"/>
    <w:rsid w:val="00E558F5"/>
    <w:rsid w:val="00E55936"/>
    <w:rsid w:val="00E5594F"/>
    <w:rsid w:val="00E55B0D"/>
    <w:rsid w:val="00E55B64"/>
    <w:rsid w:val="00E55BC7"/>
    <w:rsid w:val="00E55D5C"/>
    <w:rsid w:val="00E56346"/>
    <w:rsid w:val="00E56771"/>
    <w:rsid w:val="00E56791"/>
    <w:rsid w:val="00E567C2"/>
    <w:rsid w:val="00E56AD6"/>
    <w:rsid w:val="00E56D90"/>
    <w:rsid w:val="00E56E7C"/>
    <w:rsid w:val="00E56EC6"/>
    <w:rsid w:val="00E570DF"/>
    <w:rsid w:val="00E570F3"/>
    <w:rsid w:val="00E5728F"/>
    <w:rsid w:val="00E57315"/>
    <w:rsid w:val="00E57331"/>
    <w:rsid w:val="00E575F0"/>
    <w:rsid w:val="00E576CA"/>
    <w:rsid w:val="00E57712"/>
    <w:rsid w:val="00E57AC6"/>
    <w:rsid w:val="00E57F8B"/>
    <w:rsid w:val="00E57FA9"/>
    <w:rsid w:val="00E600BC"/>
    <w:rsid w:val="00E6025D"/>
    <w:rsid w:val="00E6037E"/>
    <w:rsid w:val="00E604F0"/>
    <w:rsid w:val="00E605D9"/>
    <w:rsid w:val="00E607FF"/>
    <w:rsid w:val="00E60844"/>
    <w:rsid w:val="00E60916"/>
    <w:rsid w:val="00E60A2E"/>
    <w:rsid w:val="00E60AB1"/>
    <w:rsid w:val="00E60ACC"/>
    <w:rsid w:val="00E60AE3"/>
    <w:rsid w:val="00E60C6C"/>
    <w:rsid w:val="00E60F89"/>
    <w:rsid w:val="00E60FC7"/>
    <w:rsid w:val="00E6149B"/>
    <w:rsid w:val="00E61568"/>
    <w:rsid w:val="00E61675"/>
    <w:rsid w:val="00E616D2"/>
    <w:rsid w:val="00E61910"/>
    <w:rsid w:val="00E61B34"/>
    <w:rsid w:val="00E61D79"/>
    <w:rsid w:val="00E62114"/>
    <w:rsid w:val="00E622CF"/>
    <w:rsid w:val="00E62439"/>
    <w:rsid w:val="00E62656"/>
    <w:rsid w:val="00E62675"/>
    <w:rsid w:val="00E62827"/>
    <w:rsid w:val="00E62AA2"/>
    <w:rsid w:val="00E62ACC"/>
    <w:rsid w:val="00E62C03"/>
    <w:rsid w:val="00E62C85"/>
    <w:rsid w:val="00E62CEB"/>
    <w:rsid w:val="00E62D13"/>
    <w:rsid w:val="00E62D22"/>
    <w:rsid w:val="00E62E2C"/>
    <w:rsid w:val="00E62E2E"/>
    <w:rsid w:val="00E63134"/>
    <w:rsid w:val="00E634F7"/>
    <w:rsid w:val="00E6367E"/>
    <w:rsid w:val="00E636DD"/>
    <w:rsid w:val="00E63854"/>
    <w:rsid w:val="00E63C2E"/>
    <w:rsid w:val="00E63D76"/>
    <w:rsid w:val="00E63D83"/>
    <w:rsid w:val="00E6404E"/>
    <w:rsid w:val="00E642F1"/>
    <w:rsid w:val="00E64555"/>
    <w:rsid w:val="00E6478B"/>
    <w:rsid w:val="00E64886"/>
    <w:rsid w:val="00E648D0"/>
    <w:rsid w:val="00E64A3B"/>
    <w:rsid w:val="00E64DED"/>
    <w:rsid w:val="00E64EC7"/>
    <w:rsid w:val="00E64EF5"/>
    <w:rsid w:val="00E65048"/>
    <w:rsid w:val="00E6519E"/>
    <w:rsid w:val="00E652ED"/>
    <w:rsid w:val="00E65342"/>
    <w:rsid w:val="00E65475"/>
    <w:rsid w:val="00E654CF"/>
    <w:rsid w:val="00E654ED"/>
    <w:rsid w:val="00E65772"/>
    <w:rsid w:val="00E65A5E"/>
    <w:rsid w:val="00E65BA3"/>
    <w:rsid w:val="00E65BA5"/>
    <w:rsid w:val="00E6632A"/>
    <w:rsid w:val="00E664AD"/>
    <w:rsid w:val="00E6668F"/>
    <w:rsid w:val="00E666FC"/>
    <w:rsid w:val="00E66B17"/>
    <w:rsid w:val="00E66B1B"/>
    <w:rsid w:val="00E66C78"/>
    <w:rsid w:val="00E66E25"/>
    <w:rsid w:val="00E670D4"/>
    <w:rsid w:val="00E672CD"/>
    <w:rsid w:val="00E6749E"/>
    <w:rsid w:val="00E6750B"/>
    <w:rsid w:val="00E676FC"/>
    <w:rsid w:val="00E67808"/>
    <w:rsid w:val="00E67846"/>
    <w:rsid w:val="00E6785C"/>
    <w:rsid w:val="00E6788A"/>
    <w:rsid w:val="00E67935"/>
    <w:rsid w:val="00E67ADF"/>
    <w:rsid w:val="00E67CF8"/>
    <w:rsid w:val="00E67DC9"/>
    <w:rsid w:val="00E67DE7"/>
    <w:rsid w:val="00E67E4A"/>
    <w:rsid w:val="00E67F85"/>
    <w:rsid w:val="00E67FB6"/>
    <w:rsid w:val="00E704BF"/>
    <w:rsid w:val="00E70E7A"/>
    <w:rsid w:val="00E70F8C"/>
    <w:rsid w:val="00E7130B"/>
    <w:rsid w:val="00E71393"/>
    <w:rsid w:val="00E7187D"/>
    <w:rsid w:val="00E718C7"/>
    <w:rsid w:val="00E71976"/>
    <w:rsid w:val="00E71AEB"/>
    <w:rsid w:val="00E71B68"/>
    <w:rsid w:val="00E71DCA"/>
    <w:rsid w:val="00E71EA6"/>
    <w:rsid w:val="00E71F75"/>
    <w:rsid w:val="00E71F8E"/>
    <w:rsid w:val="00E71FB0"/>
    <w:rsid w:val="00E72194"/>
    <w:rsid w:val="00E7252E"/>
    <w:rsid w:val="00E725FD"/>
    <w:rsid w:val="00E7263B"/>
    <w:rsid w:val="00E726DA"/>
    <w:rsid w:val="00E72842"/>
    <w:rsid w:val="00E7294B"/>
    <w:rsid w:val="00E72A5F"/>
    <w:rsid w:val="00E72B53"/>
    <w:rsid w:val="00E72C54"/>
    <w:rsid w:val="00E72D56"/>
    <w:rsid w:val="00E72D74"/>
    <w:rsid w:val="00E72E2C"/>
    <w:rsid w:val="00E72EFE"/>
    <w:rsid w:val="00E73054"/>
    <w:rsid w:val="00E730AD"/>
    <w:rsid w:val="00E73127"/>
    <w:rsid w:val="00E732C3"/>
    <w:rsid w:val="00E73568"/>
    <w:rsid w:val="00E736AB"/>
    <w:rsid w:val="00E73A32"/>
    <w:rsid w:val="00E73A88"/>
    <w:rsid w:val="00E73C0A"/>
    <w:rsid w:val="00E73D12"/>
    <w:rsid w:val="00E73E41"/>
    <w:rsid w:val="00E741A7"/>
    <w:rsid w:val="00E7428B"/>
    <w:rsid w:val="00E74400"/>
    <w:rsid w:val="00E74431"/>
    <w:rsid w:val="00E7459D"/>
    <w:rsid w:val="00E74B66"/>
    <w:rsid w:val="00E74C8B"/>
    <w:rsid w:val="00E74F33"/>
    <w:rsid w:val="00E74F4D"/>
    <w:rsid w:val="00E74F91"/>
    <w:rsid w:val="00E75098"/>
    <w:rsid w:val="00E750E2"/>
    <w:rsid w:val="00E752A3"/>
    <w:rsid w:val="00E753D9"/>
    <w:rsid w:val="00E75400"/>
    <w:rsid w:val="00E755C6"/>
    <w:rsid w:val="00E755DD"/>
    <w:rsid w:val="00E75643"/>
    <w:rsid w:val="00E75690"/>
    <w:rsid w:val="00E756A4"/>
    <w:rsid w:val="00E75979"/>
    <w:rsid w:val="00E75A39"/>
    <w:rsid w:val="00E75A94"/>
    <w:rsid w:val="00E75C6D"/>
    <w:rsid w:val="00E75C97"/>
    <w:rsid w:val="00E75DF2"/>
    <w:rsid w:val="00E75F6E"/>
    <w:rsid w:val="00E75FA2"/>
    <w:rsid w:val="00E76164"/>
    <w:rsid w:val="00E76744"/>
    <w:rsid w:val="00E76877"/>
    <w:rsid w:val="00E769EB"/>
    <w:rsid w:val="00E76A13"/>
    <w:rsid w:val="00E76D95"/>
    <w:rsid w:val="00E76EE8"/>
    <w:rsid w:val="00E76F20"/>
    <w:rsid w:val="00E7721A"/>
    <w:rsid w:val="00E7727F"/>
    <w:rsid w:val="00E773D3"/>
    <w:rsid w:val="00E774F6"/>
    <w:rsid w:val="00E775B3"/>
    <w:rsid w:val="00E7772C"/>
    <w:rsid w:val="00E777D9"/>
    <w:rsid w:val="00E778C1"/>
    <w:rsid w:val="00E77AA8"/>
    <w:rsid w:val="00E77B72"/>
    <w:rsid w:val="00E804A6"/>
    <w:rsid w:val="00E8053A"/>
    <w:rsid w:val="00E805B2"/>
    <w:rsid w:val="00E806AC"/>
    <w:rsid w:val="00E808A1"/>
    <w:rsid w:val="00E80ABC"/>
    <w:rsid w:val="00E80B79"/>
    <w:rsid w:val="00E80E67"/>
    <w:rsid w:val="00E81526"/>
    <w:rsid w:val="00E8193F"/>
    <w:rsid w:val="00E81D05"/>
    <w:rsid w:val="00E81EC8"/>
    <w:rsid w:val="00E82402"/>
    <w:rsid w:val="00E825EF"/>
    <w:rsid w:val="00E82A0B"/>
    <w:rsid w:val="00E82AF0"/>
    <w:rsid w:val="00E83196"/>
    <w:rsid w:val="00E831A0"/>
    <w:rsid w:val="00E831E8"/>
    <w:rsid w:val="00E833E8"/>
    <w:rsid w:val="00E83519"/>
    <w:rsid w:val="00E8358A"/>
    <w:rsid w:val="00E836E8"/>
    <w:rsid w:val="00E837EE"/>
    <w:rsid w:val="00E8395C"/>
    <w:rsid w:val="00E83A4B"/>
    <w:rsid w:val="00E83CD3"/>
    <w:rsid w:val="00E83D76"/>
    <w:rsid w:val="00E83EA1"/>
    <w:rsid w:val="00E8407B"/>
    <w:rsid w:val="00E8433F"/>
    <w:rsid w:val="00E84411"/>
    <w:rsid w:val="00E849F4"/>
    <w:rsid w:val="00E84A1B"/>
    <w:rsid w:val="00E84AE4"/>
    <w:rsid w:val="00E84DBB"/>
    <w:rsid w:val="00E84E92"/>
    <w:rsid w:val="00E8526A"/>
    <w:rsid w:val="00E85324"/>
    <w:rsid w:val="00E8555B"/>
    <w:rsid w:val="00E85667"/>
    <w:rsid w:val="00E8570C"/>
    <w:rsid w:val="00E857F5"/>
    <w:rsid w:val="00E85BDB"/>
    <w:rsid w:val="00E85CAD"/>
    <w:rsid w:val="00E85DF4"/>
    <w:rsid w:val="00E85F87"/>
    <w:rsid w:val="00E86470"/>
    <w:rsid w:val="00E867DF"/>
    <w:rsid w:val="00E86AFD"/>
    <w:rsid w:val="00E86B08"/>
    <w:rsid w:val="00E86B5D"/>
    <w:rsid w:val="00E86F17"/>
    <w:rsid w:val="00E86F90"/>
    <w:rsid w:val="00E87315"/>
    <w:rsid w:val="00E87413"/>
    <w:rsid w:val="00E878A9"/>
    <w:rsid w:val="00E87AA2"/>
    <w:rsid w:val="00E87C8A"/>
    <w:rsid w:val="00E87DC5"/>
    <w:rsid w:val="00E87ED0"/>
    <w:rsid w:val="00E87FCC"/>
    <w:rsid w:val="00E87FFC"/>
    <w:rsid w:val="00E901E7"/>
    <w:rsid w:val="00E9069C"/>
    <w:rsid w:val="00E90788"/>
    <w:rsid w:val="00E907F5"/>
    <w:rsid w:val="00E90B99"/>
    <w:rsid w:val="00E90CB1"/>
    <w:rsid w:val="00E90E3E"/>
    <w:rsid w:val="00E90EF7"/>
    <w:rsid w:val="00E91037"/>
    <w:rsid w:val="00E9110E"/>
    <w:rsid w:val="00E911E6"/>
    <w:rsid w:val="00E91721"/>
    <w:rsid w:val="00E91926"/>
    <w:rsid w:val="00E91997"/>
    <w:rsid w:val="00E91AAE"/>
    <w:rsid w:val="00E91B05"/>
    <w:rsid w:val="00E91D1A"/>
    <w:rsid w:val="00E91D4D"/>
    <w:rsid w:val="00E91E7A"/>
    <w:rsid w:val="00E92219"/>
    <w:rsid w:val="00E92317"/>
    <w:rsid w:val="00E923CB"/>
    <w:rsid w:val="00E9255D"/>
    <w:rsid w:val="00E929D0"/>
    <w:rsid w:val="00E92A52"/>
    <w:rsid w:val="00E92C14"/>
    <w:rsid w:val="00E92C48"/>
    <w:rsid w:val="00E92CB2"/>
    <w:rsid w:val="00E930DA"/>
    <w:rsid w:val="00E933AD"/>
    <w:rsid w:val="00E93430"/>
    <w:rsid w:val="00E937EF"/>
    <w:rsid w:val="00E93961"/>
    <w:rsid w:val="00E93A25"/>
    <w:rsid w:val="00E93A39"/>
    <w:rsid w:val="00E93E0D"/>
    <w:rsid w:val="00E943ED"/>
    <w:rsid w:val="00E94416"/>
    <w:rsid w:val="00E94438"/>
    <w:rsid w:val="00E94690"/>
    <w:rsid w:val="00E94759"/>
    <w:rsid w:val="00E9477D"/>
    <w:rsid w:val="00E94867"/>
    <w:rsid w:val="00E948B6"/>
    <w:rsid w:val="00E949E8"/>
    <w:rsid w:val="00E94B7D"/>
    <w:rsid w:val="00E94C24"/>
    <w:rsid w:val="00E94E3E"/>
    <w:rsid w:val="00E9500E"/>
    <w:rsid w:val="00E95390"/>
    <w:rsid w:val="00E953CE"/>
    <w:rsid w:val="00E958C9"/>
    <w:rsid w:val="00E95ACB"/>
    <w:rsid w:val="00E95C3B"/>
    <w:rsid w:val="00E95D50"/>
    <w:rsid w:val="00E95EA1"/>
    <w:rsid w:val="00E962A3"/>
    <w:rsid w:val="00E9632C"/>
    <w:rsid w:val="00E9638D"/>
    <w:rsid w:val="00E9644F"/>
    <w:rsid w:val="00E965BB"/>
    <w:rsid w:val="00E965CF"/>
    <w:rsid w:val="00E96644"/>
    <w:rsid w:val="00E96A64"/>
    <w:rsid w:val="00E96B7F"/>
    <w:rsid w:val="00E96C81"/>
    <w:rsid w:val="00E96CFA"/>
    <w:rsid w:val="00E97019"/>
    <w:rsid w:val="00E97117"/>
    <w:rsid w:val="00E9714C"/>
    <w:rsid w:val="00E97212"/>
    <w:rsid w:val="00E9747E"/>
    <w:rsid w:val="00E974E2"/>
    <w:rsid w:val="00E97549"/>
    <w:rsid w:val="00E97601"/>
    <w:rsid w:val="00E97703"/>
    <w:rsid w:val="00E9777D"/>
    <w:rsid w:val="00E978E6"/>
    <w:rsid w:val="00E97983"/>
    <w:rsid w:val="00E97BDE"/>
    <w:rsid w:val="00EA004C"/>
    <w:rsid w:val="00EA015F"/>
    <w:rsid w:val="00EA01B6"/>
    <w:rsid w:val="00EA0603"/>
    <w:rsid w:val="00EA0640"/>
    <w:rsid w:val="00EA08BA"/>
    <w:rsid w:val="00EA0909"/>
    <w:rsid w:val="00EA0913"/>
    <w:rsid w:val="00EA0985"/>
    <w:rsid w:val="00EA0B19"/>
    <w:rsid w:val="00EA0C3C"/>
    <w:rsid w:val="00EA0DE0"/>
    <w:rsid w:val="00EA107E"/>
    <w:rsid w:val="00EA129B"/>
    <w:rsid w:val="00EA1491"/>
    <w:rsid w:val="00EA169B"/>
    <w:rsid w:val="00EA16A9"/>
    <w:rsid w:val="00EA174A"/>
    <w:rsid w:val="00EA1849"/>
    <w:rsid w:val="00EA1AA2"/>
    <w:rsid w:val="00EA1AA9"/>
    <w:rsid w:val="00EA1B4F"/>
    <w:rsid w:val="00EA1B93"/>
    <w:rsid w:val="00EA1E6C"/>
    <w:rsid w:val="00EA1EB9"/>
    <w:rsid w:val="00EA1F09"/>
    <w:rsid w:val="00EA1F19"/>
    <w:rsid w:val="00EA2040"/>
    <w:rsid w:val="00EA20C8"/>
    <w:rsid w:val="00EA21A8"/>
    <w:rsid w:val="00EA2A6F"/>
    <w:rsid w:val="00EA2BDA"/>
    <w:rsid w:val="00EA2CBB"/>
    <w:rsid w:val="00EA2D93"/>
    <w:rsid w:val="00EA2DDB"/>
    <w:rsid w:val="00EA2E5A"/>
    <w:rsid w:val="00EA33A7"/>
    <w:rsid w:val="00EA386A"/>
    <w:rsid w:val="00EA3C2A"/>
    <w:rsid w:val="00EA3EB1"/>
    <w:rsid w:val="00EA3EE7"/>
    <w:rsid w:val="00EA40B1"/>
    <w:rsid w:val="00EA4142"/>
    <w:rsid w:val="00EA41EB"/>
    <w:rsid w:val="00EA439B"/>
    <w:rsid w:val="00EA4432"/>
    <w:rsid w:val="00EA4492"/>
    <w:rsid w:val="00EA4657"/>
    <w:rsid w:val="00EA4685"/>
    <w:rsid w:val="00EA4911"/>
    <w:rsid w:val="00EA495F"/>
    <w:rsid w:val="00EA4C69"/>
    <w:rsid w:val="00EA4CF9"/>
    <w:rsid w:val="00EA4EC8"/>
    <w:rsid w:val="00EA4EFE"/>
    <w:rsid w:val="00EA50CD"/>
    <w:rsid w:val="00EA52D5"/>
    <w:rsid w:val="00EA5325"/>
    <w:rsid w:val="00EA53E1"/>
    <w:rsid w:val="00EA56D7"/>
    <w:rsid w:val="00EA57A9"/>
    <w:rsid w:val="00EA57FB"/>
    <w:rsid w:val="00EA5989"/>
    <w:rsid w:val="00EA5C42"/>
    <w:rsid w:val="00EA5EDB"/>
    <w:rsid w:val="00EA5F4C"/>
    <w:rsid w:val="00EA6235"/>
    <w:rsid w:val="00EA646F"/>
    <w:rsid w:val="00EA6D34"/>
    <w:rsid w:val="00EA6E3E"/>
    <w:rsid w:val="00EA70F8"/>
    <w:rsid w:val="00EA72BC"/>
    <w:rsid w:val="00EA772C"/>
    <w:rsid w:val="00EA78C3"/>
    <w:rsid w:val="00EA7FE6"/>
    <w:rsid w:val="00EA7FF1"/>
    <w:rsid w:val="00EB0058"/>
    <w:rsid w:val="00EB007C"/>
    <w:rsid w:val="00EB02C2"/>
    <w:rsid w:val="00EB04DE"/>
    <w:rsid w:val="00EB0520"/>
    <w:rsid w:val="00EB06C0"/>
    <w:rsid w:val="00EB06F6"/>
    <w:rsid w:val="00EB0921"/>
    <w:rsid w:val="00EB0AD2"/>
    <w:rsid w:val="00EB0C12"/>
    <w:rsid w:val="00EB0D9E"/>
    <w:rsid w:val="00EB0DDE"/>
    <w:rsid w:val="00EB0F10"/>
    <w:rsid w:val="00EB1173"/>
    <w:rsid w:val="00EB128D"/>
    <w:rsid w:val="00EB134B"/>
    <w:rsid w:val="00EB14F7"/>
    <w:rsid w:val="00EB1661"/>
    <w:rsid w:val="00EB1E89"/>
    <w:rsid w:val="00EB1FF7"/>
    <w:rsid w:val="00EB21BB"/>
    <w:rsid w:val="00EB23C6"/>
    <w:rsid w:val="00EB25B1"/>
    <w:rsid w:val="00EB265B"/>
    <w:rsid w:val="00EB2996"/>
    <w:rsid w:val="00EB2A52"/>
    <w:rsid w:val="00EB2C5C"/>
    <w:rsid w:val="00EB2D0A"/>
    <w:rsid w:val="00EB2E4C"/>
    <w:rsid w:val="00EB2E9B"/>
    <w:rsid w:val="00EB2F90"/>
    <w:rsid w:val="00EB3006"/>
    <w:rsid w:val="00EB369F"/>
    <w:rsid w:val="00EB3706"/>
    <w:rsid w:val="00EB38AA"/>
    <w:rsid w:val="00EB3A56"/>
    <w:rsid w:val="00EB3A81"/>
    <w:rsid w:val="00EB3AB0"/>
    <w:rsid w:val="00EB3D6E"/>
    <w:rsid w:val="00EB3D84"/>
    <w:rsid w:val="00EB4079"/>
    <w:rsid w:val="00EB43CE"/>
    <w:rsid w:val="00EB43DD"/>
    <w:rsid w:val="00EB446F"/>
    <w:rsid w:val="00EB4A28"/>
    <w:rsid w:val="00EB4D1E"/>
    <w:rsid w:val="00EB4F40"/>
    <w:rsid w:val="00EB5511"/>
    <w:rsid w:val="00EB5546"/>
    <w:rsid w:val="00EB56E3"/>
    <w:rsid w:val="00EB5815"/>
    <w:rsid w:val="00EB5834"/>
    <w:rsid w:val="00EB5A2E"/>
    <w:rsid w:val="00EB5A67"/>
    <w:rsid w:val="00EB5B17"/>
    <w:rsid w:val="00EB605A"/>
    <w:rsid w:val="00EB6A2A"/>
    <w:rsid w:val="00EB6CA6"/>
    <w:rsid w:val="00EB6CC2"/>
    <w:rsid w:val="00EB6D0B"/>
    <w:rsid w:val="00EB7138"/>
    <w:rsid w:val="00EB7352"/>
    <w:rsid w:val="00EB74F3"/>
    <w:rsid w:val="00EB763E"/>
    <w:rsid w:val="00EB778B"/>
    <w:rsid w:val="00EB77A0"/>
    <w:rsid w:val="00EB77D0"/>
    <w:rsid w:val="00EB7D88"/>
    <w:rsid w:val="00EC0480"/>
    <w:rsid w:val="00EC04B9"/>
    <w:rsid w:val="00EC04DC"/>
    <w:rsid w:val="00EC072E"/>
    <w:rsid w:val="00EC083D"/>
    <w:rsid w:val="00EC08E1"/>
    <w:rsid w:val="00EC0CCB"/>
    <w:rsid w:val="00EC0FD8"/>
    <w:rsid w:val="00EC1028"/>
    <w:rsid w:val="00EC1036"/>
    <w:rsid w:val="00EC10AC"/>
    <w:rsid w:val="00EC114C"/>
    <w:rsid w:val="00EC11EF"/>
    <w:rsid w:val="00EC1299"/>
    <w:rsid w:val="00EC13EA"/>
    <w:rsid w:val="00EC14CC"/>
    <w:rsid w:val="00EC1552"/>
    <w:rsid w:val="00EC1575"/>
    <w:rsid w:val="00EC1662"/>
    <w:rsid w:val="00EC166D"/>
    <w:rsid w:val="00EC18CC"/>
    <w:rsid w:val="00EC1A06"/>
    <w:rsid w:val="00EC1C3D"/>
    <w:rsid w:val="00EC1E36"/>
    <w:rsid w:val="00EC1EE4"/>
    <w:rsid w:val="00EC1F27"/>
    <w:rsid w:val="00EC2025"/>
    <w:rsid w:val="00EC225D"/>
    <w:rsid w:val="00EC23E8"/>
    <w:rsid w:val="00EC2686"/>
    <w:rsid w:val="00EC26CB"/>
    <w:rsid w:val="00EC2754"/>
    <w:rsid w:val="00EC284F"/>
    <w:rsid w:val="00EC28C4"/>
    <w:rsid w:val="00EC2C3A"/>
    <w:rsid w:val="00EC318B"/>
    <w:rsid w:val="00EC31C2"/>
    <w:rsid w:val="00EC33C4"/>
    <w:rsid w:val="00EC33FF"/>
    <w:rsid w:val="00EC341F"/>
    <w:rsid w:val="00EC3799"/>
    <w:rsid w:val="00EC37DB"/>
    <w:rsid w:val="00EC3B24"/>
    <w:rsid w:val="00EC3DA7"/>
    <w:rsid w:val="00EC3E39"/>
    <w:rsid w:val="00EC3F35"/>
    <w:rsid w:val="00EC40BA"/>
    <w:rsid w:val="00EC414E"/>
    <w:rsid w:val="00EC4181"/>
    <w:rsid w:val="00EC4377"/>
    <w:rsid w:val="00EC4698"/>
    <w:rsid w:val="00EC46CA"/>
    <w:rsid w:val="00EC485B"/>
    <w:rsid w:val="00EC4940"/>
    <w:rsid w:val="00EC4A84"/>
    <w:rsid w:val="00EC4B2E"/>
    <w:rsid w:val="00EC4B67"/>
    <w:rsid w:val="00EC4E3F"/>
    <w:rsid w:val="00EC51D6"/>
    <w:rsid w:val="00EC5236"/>
    <w:rsid w:val="00EC5445"/>
    <w:rsid w:val="00EC578B"/>
    <w:rsid w:val="00EC57D9"/>
    <w:rsid w:val="00EC5885"/>
    <w:rsid w:val="00EC5ADC"/>
    <w:rsid w:val="00EC5AF3"/>
    <w:rsid w:val="00EC640A"/>
    <w:rsid w:val="00EC6675"/>
    <w:rsid w:val="00EC67C6"/>
    <w:rsid w:val="00EC68BA"/>
    <w:rsid w:val="00EC68C5"/>
    <w:rsid w:val="00EC6DA8"/>
    <w:rsid w:val="00EC7156"/>
    <w:rsid w:val="00EC71F1"/>
    <w:rsid w:val="00EC72A5"/>
    <w:rsid w:val="00EC74CB"/>
    <w:rsid w:val="00EC7593"/>
    <w:rsid w:val="00EC76DC"/>
    <w:rsid w:val="00EC7737"/>
    <w:rsid w:val="00EC79CF"/>
    <w:rsid w:val="00EC7A2C"/>
    <w:rsid w:val="00EC7BDB"/>
    <w:rsid w:val="00EC7C2E"/>
    <w:rsid w:val="00EC7C9C"/>
    <w:rsid w:val="00ED01CB"/>
    <w:rsid w:val="00ED0245"/>
    <w:rsid w:val="00ED03DE"/>
    <w:rsid w:val="00ED047B"/>
    <w:rsid w:val="00ED0641"/>
    <w:rsid w:val="00ED06E7"/>
    <w:rsid w:val="00ED072F"/>
    <w:rsid w:val="00ED073A"/>
    <w:rsid w:val="00ED076A"/>
    <w:rsid w:val="00ED078F"/>
    <w:rsid w:val="00ED082A"/>
    <w:rsid w:val="00ED08E2"/>
    <w:rsid w:val="00ED09F4"/>
    <w:rsid w:val="00ED0C00"/>
    <w:rsid w:val="00ED0D09"/>
    <w:rsid w:val="00ED0E16"/>
    <w:rsid w:val="00ED0E85"/>
    <w:rsid w:val="00ED0ECA"/>
    <w:rsid w:val="00ED1133"/>
    <w:rsid w:val="00ED126A"/>
    <w:rsid w:val="00ED169A"/>
    <w:rsid w:val="00ED1C44"/>
    <w:rsid w:val="00ED1CEE"/>
    <w:rsid w:val="00ED1D93"/>
    <w:rsid w:val="00ED1EDB"/>
    <w:rsid w:val="00ED2294"/>
    <w:rsid w:val="00ED2309"/>
    <w:rsid w:val="00ED231D"/>
    <w:rsid w:val="00ED23AF"/>
    <w:rsid w:val="00ED2771"/>
    <w:rsid w:val="00ED28ED"/>
    <w:rsid w:val="00ED2A6D"/>
    <w:rsid w:val="00ED2B4F"/>
    <w:rsid w:val="00ED306F"/>
    <w:rsid w:val="00ED31FB"/>
    <w:rsid w:val="00ED329E"/>
    <w:rsid w:val="00ED330A"/>
    <w:rsid w:val="00ED3348"/>
    <w:rsid w:val="00ED3582"/>
    <w:rsid w:val="00ED3785"/>
    <w:rsid w:val="00ED37F6"/>
    <w:rsid w:val="00ED390C"/>
    <w:rsid w:val="00ED39E4"/>
    <w:rsid w:val="00ED3A69"/>
    <w:rsid w:val="00ED3ACE"/>
    <w:rsid w:val="00ED3E47"/>
    <w:rsid w:val="00ED3F05"/>
    <w:rsid w:val="00ED40CA"/>
    <w:rsid w:val="00ED4100"/>
    <w:rsid w:val="00ED43B7"/>
    <w:rsid w:val="00ED458D"/>
    <w:rsid w:val="00ED4997"/>
    <w:rsid w:val="00ED4A35"/>
    <w:rsid w:val="00ED4B6A"/>
    <w:rsid w:val="00ED4F7B"/>
    <w:rsid w:val="00ED500F"/>
    <w:rsid w:val="00ED502D"/>
    <w:rsid w:val="00ED50E0"/>
    <w:rsid w:val="00ED50FD"/>
    <w:rsid w:val="00ED5173"/>
    <w:rsid w:val="00ED51F7"/>
    <w:rsid w:val="00ED53B0"/>
    <w:rsid w:val="00ED53B7"/>
    <w:rsid w:val="00ED554F"/>
    <w:rsid w:val="00ED568D"/>
    <w:rsid w:val="00ED58D6"/>
    <w:rsid w:val="00ED5997"/>
    <w:rsid w:val="00ED5BB3"/>
    <w:rsid w:val="00ED5BE2"/>
    <w:rsid w:val="00ED5C84"/>
    <w:rsid w:val="00ED5DB2"/>
    <w:rsid w:val="00ED5FA3"/>
    <w:rsid w:val="00ED6359"/>
    <w:rsid w:val="00ED6499"/>
    <w:rsid w:val="00ED649A"/>
    <w:rsid w:val="00ED652E"/>
    <w:rsid w:val="00ED67A2"/>
    <w:rsid w:val="00ED693A"/>
    <w:rsid w:val="00ED69BB"/>
    <w:rsid w:val="00ED6AE9"/>
    <w:rsid w:val="00ED6B8B"/>
    <w:rsid w:val="00ED6BC3"/>
    <w:rsid w:val="00ED6BEA"/>
    <w:rsid w:val="00ED6CC0"/>
    <w:rsid w:val="00ED6CF7"/>
    <w:rsid w:val="00ED6DD3"/>
    <w:rsid w:val="00ED6ED2"/>
    <w:rsid w:val="00ED703C"/>
    <w:rsid w:val="00ED7317"/>
    <w:rsid w:val="00ED733D"/>
    <w:rsid w:val="00ED73AE"/>
    <w:rsid w:val="00ED73F4"/>
    <w:rsid w:val="00ED759E"/>
    <w:rsid w:val="00ED7607"/>
    <w:rsid w:val="00ED765C"/>
    <w:rsid w:val="00ED77E6"/>
    <w:rsid w:val="00ED78BA"/>
    <w:rsid w:val="00ED78D6"/>
    <w:rsid w:val="00ED791C"/>
    <w:rsid w:val="00ED7A44"/>
    <w:rsid w:val="00ED7DEF"/>
    <w:rsid w:val="00ED7F84"/>
    <w:rsid w:val="00ED7F90"/>
    <w:rsid w:val="00EE006E"/>
    <w:rsid w:val="00EE00D1"/>
    <w:rsid w:val="00EE0302"/>
    <w:rsid w:val="00EE04FC"/>
    <w:rsid w:val="00EE0597"/>
    <w:rsid w:val="00EE0741"/>
    <w:rsid w:val="00EE0867"/>
    <w:rsid w:val="00EE09D8"/>
    <w:rsid w:val="00EE0A42"/>
    <w:rsid w:val="00EE0AEA"/>
    <w:rsid w:val="00EE0C9B"/>
    <w:rsid w:val="00EE0D17"/>
    <w:rsid w:val="00EE11F5"/>
    <w:rsid w:val="00EE13CF"/>
    <w:rsid w:val="00EE146E"/>
    <w:rsid w:val="00EE148D"/>
    <w:rsid w:val="00EE14FA"/>
    <w:rsid w:val="00EE1578"/>
    <w:rsid w:val="00EE172B"/>
    <w:rsid w:val="00EE18BC"/>
    <w:rsid w:val="00EE1BF9"/>
    <w:rsid w:val="00EE1F0A"/>
    <w:rsid w:val="00EE1F5D"/>
    <w:rsid w:val="00EE1F7C"/>
    <w:rsid w:val="00EE2156"/>
    <w:rsid w:val="00EE23CC"/>
    <w:rsid w:val="00EE24BC"/>
    <w:rsid w:val="00EE25A7"/>
    <w:rsid w:val="00EE25F7"/>
    <w:rsid w:val="00EE278D"/>
    <w:rsid w:val="00EE29A1"/>
    <w:rsid w:val="00EE2BB3"/>
    <w:rsid w:val="00EE2C82"/>
    <w:rsid w:val="00EE2D58"/>
    <w:rsid w:val="00EE2FC7"/>
    <w:rsid w:val="00EE304E"/>
    <w:rsid w:val="00EE3068"/>
    <w:rsid w:val="00EE33C8"/>
    <w:rsid w:val="00EE3406"/>
    <w:rsid w:val="00EE3438"/>
    <w:rsid w:val="00EE360A"/>
    <w:rsid w:val="00EE38D9"/>
    <w:rsid w:val="00EE3945"/>
    <w:rsid w:val="00EE3FCC"/>
    <w:rsid w:val="00EE435A"/>
    <w:rsid w:val="00EE452E"/>
    <w:rsid w:val="00EE4619"/>
    <w:rsid w:val="00EE4667"/>
    <w:rsid w:val="00EE4791"/>
    <w:rsid w:val="00EE47AB"/>
    <w:rsid w:val="00EE48EB"/>
    <w:rsid w:val="00EE4912"/>
    <w:rsid w:val="00EE497B"/>
    <w:rsid w:val="00EE4B06"/>
    <w:rsid w:val="00EE4D19"/>
    <w:rsid w:val="00EE4D20"/>
    <w:rsid w:val="00EE4FA9"/>
    <w:rsid w:val="00EE51B1"/>
    <w:rsid w:val="00EE549D"/>
    <w:rsid w:val="00EE54B9"/>
    <w:rsid w:val="00EE6100"/>
    <w:rsid w:val="00EE6133"/>
    <w:rsid w:val="00EE6537"/>
    <w:rsid w:val="00EE689A"/>
    <w:rsid w:val="00EE6AC9"/>
    <w:rsid w:val="00EE6BA5"/>
    <w:rsid w:val="00EE7184"/>
    <w:rsid w:val="00EE71F5"/>
    <w:rsid w:val="00EE7350"/>
    <w:rsid w:val="00EE7778"/>
    <w:rsid w:val="00EE7A35"/>
    <w:rsid w:val="00EE7C5D"/>
    <w:rsid w:val="00EF0196"/>
    <w:rsid w:val="00EF0219"/>
    <w:rsid w:val="00EF0630"/>
    <w:rsid w:val="00EF072A"/>
    <w:rsid w:val="00EF08D6"/>
    <w:rsid w:val="00EF0A02"/>
    <w:rsid w:val="00EF0A1C"/>
    <w:rsid w:val="00EF0A1F"/>
    <w:rsid w:val="00EF0B47"/>
    <w:rsid w:val="00EF0C30"/>
    <w:rsid w:val="00EF0C67"/>
    <w:rsid w:val="00EF0D7F"/>
    <w:rsid w:val="00EF0F4B"/>
    <w:rsid w:val="00EF0FF3"/>
    <w:rsid w:val="00EF11A2"/>
    <w:rsid w:val="00EF120F"/>
    <w:rsid w:val="00EF123C"/>
    <w:rsid w:val="00EF12EF"/>
    <w:rsid w:val="00EF15A5"/>
    <w:rsid w:val="00EF16A6"/>
    <w:rsid w:val="00EF177F"/>
    <w:rsid w:val="00EF17B3"/>
    <w:rsid w:val="00EF1938"/>
    <w:rsid w:val="00EF1D39"/>
    <w:rsid w:val="00EF1D7D"/>
    <w:rsid w:val="00EF2211"/>
    <w:rsid w:val="00EF23A0"/>
    <w:rsid w:val="00EF241A"/>
    <w:rsid w:val="00EF26AF"/>
    <w:rsid w:val="00EF2862"/>
    <w:rsid w:val="00EF2911"/>
    <w:rsid w:val="00EF299F"/>
    <w:rsid w:val="00EF29C2"/>
    <w:rsid w:val="00EF2D6F"/>
    <w:rsid w:val="00EF3117"/>
    <w:rsid w:val="00EF329D"/>
    <w:rsid w:val="00EF34E0"/>
    <w:rsid w:val="00EF35D2"/>
    <w:rsid w:val="00EF3713"/>
    <w:rsid w:val="00EF3A40"/>
    <w:rsid w:val="00EF3D52"/>
    <w:rsid w:val="00EF42DA"/>
    <w:rsid w:val="00EF4326"/>
    <w:rsid w:val="00EF464B"/>
    <w:rsid w:val="00EF4669"/>
    <w:rsid w:val="00EF484E"/>
    <w:rsid w:val="00EF48A4"/>
    <w:rsid w:val="00EF4A87"/>
    <w:rsid w:val="00EF4ADC"/>
    <w:rsid w:val="00EF4AEB"/>
    <w:rsid w:val="00EF4C60"/>
    <w:rsid w:val="00EF4F5C"/>
    <w:rsid w:val="00EF4F5F"/>
    <w:rsid w:val="00EF4F72"/>
    <w:rsid w:val="00EF4FB4"/>
    <w:rsid w:val="00EF5112"/>
    <w:rsid w:val="00EF52A8"/>
    <w:rsid w:val="00EF533A"/>
    <w:rsid w:val="00EF535C"/>
    <w:rsid w:val="00EF53FA"/>
    <w:rsid w:val="00EF5761"/>
    <w:rsid w:val="00EF57E3"/>
    <w:rsid w:val="00EF580E"/>
    <w:rsid w:val="00EF58C2"/>
    <w:rsid w:val="00EF5947"/>
    <w:rsid w:val="00EF64A7"/>
    <w:rsid w:val="00EF64FD"/>
    <w:rsid w:val="00EF66CC"/>
    <w:rsid w:val="00EF682A"/>
    <w:rsid w:val="00EF684D"/>
    <w:rsid w:val="00EF69AD"/>
    <w:rsid w:val="00EF6AEC"/>
    <w:rsid w:val="00EF6C1F"/>
    <w:rsid w:val="00EF6C5F"/>
    <w:rsid w:val="00EF6E25"/>
    <w:rsid w:val="00EF6E36"/>
    <w:rsid w:val="00EF6ECB"/>
    <w:rsid w:val="00EF7149"/>
    <w:rsid w:val="00EF74BF"/>
    <w:rsid w:val="00EF772A"/>
    <w:rsid w:val="00EF7974"/>
    <w:rsid w:val="00EF7A02"/>
    <w:rsid w:val="00EF7A7B"/>
    <w:rsid w:val="00EF7C0F"/>
    <w:rsid w:val="00EF7C23"/>
    <w:rsid w:val="00EF7D9D"/>
    <w:rsid w:val="00EF7F95"/>
    <w:rsid w:val="00F00507"/>
    <w:rsid w:val="00F00582"/>
    <w:rsid w:val="00F005A4"/>
    <w:rsid w:val="00F005CC"/>
    <w:rsid w:val="00F00622"/>
    <w:rsid w:val="00F0085E"/>
    <w:rsid w:val="00F00976"/>
    <w:rsid w:val="00F00A40"/>
    <w:rsid w:val="00F00AC5"/>
    <w:rsid w:val="00F00D4A"/>
    <w:rsid w:val="00F00D9B"/>
    <w:rsid w:val="00F00E42"/>
    <w:rsid w:val="00F011C6"/>
    <w:rsid w:val="00F0124F"/>
    <w:rsid w:val="00F016F9"/>
    <w:rsid w:val="00F01740"/>
    <w:rsid w:val="00F017C8"/>
    <w:rsid w:val="00F0195C"/>
    <w:rsid w:val="00F0196F"/>
    <w:rsid w:val="00F01BAE"/>
    <w:rsid w:val="00F01DF5"/>
    <w:rsid w:val="00F01E5E"/>
    <w:rsid w:val="00F01F23"/>
    <w:rsid w:val="00F01F73"/>
    <w:rsid w:val="00F020AE"/>
    <w:rsid w:val="00F02192"/>
    <w:rsid w:val="00F02392"/>
    <w:rsid w:val="00F0253F"/>
    <w:rsid w:val="00F025F8"/>
    <w:rsid w:val="00F02A6A"/>
    <w:rsid w:val="00F02D40"/>
    <w:rsid w:val="00F0312A"/>
    <w:rsid w:val="00F031AA"/>
    <w:rsid w:val="00F03218"/>
    <w:rsid w:val="00F03270"/>
    <w:rsid w:val="00F03A7F"/>
    <w:rsid w:val="00F03B28"/>
    <w:rsid w:val="00F03BA4"/>
    <w:rsid w:val="00F03EC5"/>
    <w:rsid w:val="00F042DB"/>
    <w:rsid w:val="00F043C3"/>
    <w:rsid w:val="00F043E6"/>
    <w:rsid w:val="00F049B2"/>
    <w:rsid w:val="00F04A70"/>
    <w:rsid w:val="00F04AB2"/>
    <w:rsid w:val="00F05136"/>
    <w:rsid w:val="00F051CF"/>
    <w:rsid w:val="00F0522E"/>
    <w:rsid w:val="00F05367"/>
    <w:rsid w:val="00F05625"/>
    <w:rsid w:val="00F056FD"/>
    <w:rsid w:val="00F05745"/>
    <w:rsid w:val="00F05922"/>
    <w:rsid w:val="00F05D01"/>
    <w:rsid w:val="00F05D46"/>
    <w:rsid w:val="00F06059"/>
    <w:rsid w:val="00F06119"/>
    <w:rsid w:val="00F06151"/>
    <w:rsid w:val="00F0633B"/>
    <w:rsid w:val="00F06406"/>
    <w:rsid w:val="00F06563"/>
    <w:rsid w:val="00F0661B"/>
    <w:rsid w:val="00F066D6"/>
    <w:rsid w:val="00F06870"/>
    <w:rsid w:val="00F07049"/>
    <w:rsid w:val="00F07151"/>
    <w:rsid w:val="00F0719F"/>
    <w:rsid w:val="00F072EE"/>
    <w:rsid w:val="00F07572"/>
    <w:rsid w:val="00F075ED"/>
    <w:rsid w:val="00F07D06"/>
    <w:rsid w:val="00F07E9A"/>
    <w:rsid w:val="00F07FA2"/>
    <w:rsid w:val="00F10096"/>
    <w:rsid w:val="00F101FE"/>
    <w:rsid w:val="00F1086B"/>
    <w:rsid w:val="00F108A1"/>
    <w:rsid w:val="00F1098C"/>
    <w:rsid w:val="00F10AD2"/>
    <w:rsid w:val="00F10BC3"/>
    <w:rsid w:val="00F112ED"/>
    <w:rsid w:val="00F1130A"/>
    <w:rsid w:val="00F11544"/>
    <w:rsid w:val="00F1173B"/>
    <w:rsid w:val="00F11751"/>
    <w:rsid w:val="00F11851"/>
    <w:rsid w:val="00F11891"/>
    <w:rsid w:val="00F1191A"/>
    <w:rsid w:val="00F119E3"/>
    <w:rsid w:val="00F11A15"/>
    <w:rsid w:val="00F11D4E"/>
    <w:rsid w:val="00F120D7"/>
    <w:rsid w:val="00F12209"/>
    <w:rsid w:val="00F123A7"/>
    <w:rsid w:val="00F1248C"/>
    <w:rsid w:val="00F124F9"/>
    <w:rsid w:val="00F1264B"/>
    <w:rsid w:val="00F126EC"/>
    <w:rsid w:val="00F12BD0"/>
    <w:rsid w:val="00F12C0A"/>
    <w:rsid w:val="00F12C95"/>
    <w:rsid w:val="00F12D47"/>
    <w:rsid w:val="00F12E92"/>
    <w:rsid w:val="00F12F35"/>
    <w:rsid w:val="00F131FA"/>
    <w:rsid w:val="00F139E0"/>
    <w:rsid w:val="00F13AE2"/>
    <w:rsid w:val="00F13B29"/>
    <w:rsid w:val="00F13EC8"/>
    <w:rsid w:val="00F13F47"/>
    <w:rsid w:val="00F14275"/>
    <w:rsid w:val="00F14293"/>
    <w:rsid w:val="00F143F4"/>
    <w:rsid w:val="00F14485"/>
    <w:rsid w:val="00F145EF"/>
    <w:rsid w:val="00F14707"/>
    <w:rsid w:val="00F14A42"/>
    <w:rsid w:val="00F14A63"/>
    <w:rsid w:val="00F14C11"/>
    <w:rsid w:val="00F14EE1"/>
    <w:rsid w:val="00F14FF2"/>
    <w:rsid w:val="00F15190"/>
    <w:rsid w:val="00F1530A"/>
    <w:rsid w:val="00F153A4"/>
    <w:rsid w:val="00F154F4"/>
    <w:rsid w:val="00F155EE"/>
    <w:rsid w:val="00F158CB"/>
    <w:rsid w:val="00F15922"/>
    <w:rsid w:val="00F15BF5"/>
    <w:rsid w:val="00F15C22"/>
    <w:rsid w:val="00F15E11"/>
    <w:rsid w:val="00F16316"/>
    <w:rsid w:val="00F1637C"/>
    <w:rsid w:val="00F16584"/>
    <w:rsid w:val="00F1667B"/>
    <w:rsid w:val="00F16BBF"/>
    <w:rsid w:val="00F171B7"/>
    <w:rsid w:val="00F175C1"/>
    <w:rsid w:val="00F17626"/>
    <w:rsid w:val="00F17A3F"/>
    <w:rsid w:val="00F17A44"/>
    <w:rsid w:val="00F17D28"/>
    <w:rsid w:val="00F17E92"/>
    <w:rsid w:val="00F17F24"/>
    <w:rsid w:val="00F200F1"/>
    <w:rsid w:val="00F20193"/>
    <w:rsid w:val="00F2020A"/>
    <w:rsid w:val="00F2027F"/>
    <w:rsid w:val="00F202A4"/>
    <w:rsid w:val="00F207D6"/>
    <w:rsid w:val="00F2080D"/>
    <w:rsid w:val="00F2081D"/>
    <w:rsid w:val="00F20B5B"/>
    <w:rsid w:val="00F20ED2"/>
    <w:rsid w:val="00F20ED7"/>
    <w:rsid w:val="00F2152E"/>
    <w:rsid w:val="00F21778"/>
    <w:rsid w:val="00F217A8"/>
    <w:rsid w:val="00F21C34"/>
    <w:rsid w:val="00F21CCC"/>
    <w:rsid w:val="00F21DDC"/>
    <w:rsid w:val="00F22093"/>
    <w:rsid w:val="00F220F2"/>
    <w:rsid w:val="00F223A7"/>
    <w:rsid w:val="00F226C2"/>
    <w:rsid w:val="00F227FE"/>
    <w:rsid w:val="00F22963"/>
    <w:rsid w:val="00F22C38"/>
    <w:rsid w:val="00F22EFF"/>
    <w:rsid w:val="00F22F90"/>
    <w:rsid w:val="00F23144"/>
    <w:rsid w:val="00F2337C"/>
    <w:rsid w:val="00F23384"/>
    <w:rsid w:val="00F23535"/>
    <w:rsid w:val="00F2374E"/>
    <w:rsid w:val="00F238AA"/>
    <w:rsid w:val="00F23AED"/>
    <w:rsid w:val="00F23C63"/>
    <w:rsid w:val="00F23D4F"/>
    <w:rsid w:val="00F23F50"/>
    <w:rsid w:val="00F24082"/>
    <w:rsid w:val="00F24427"/>
    <w:rsid w:val="00F246F6"/>
    <w:rsid w:val="00F24873"/>
    <w:rsid w:val="00F248ED"/>
    <w:rsid w:val="00F248F8"/>
    <w:rsid w:val="00F24920"/>
    <w:rsid w:val="00F24DCD"/>
    <w:rsid w:val="00F24E93"/>
    <w:rsid w:val="00F2501A"/>
    <w:rsid w:val="00F2536B"/>
    <w:rsid w:val="00F2544F"/>
    <w:rsid w:val="00F25533"/>
    <w:rsid w:val="00F258AF"/>
    <w:rsid w:val="00F25C73"/>
    <w:rsid w:val="00F25D0A"/>
    <w:rsid w:val="00F2607A"/>
    <w:rsid w:val="00F2616F"/>
    <w:rsid w:val="00F26350"/>
    <w:rsid w:val="00F26617"/>
    <w:rsid w:val="00F26A23"/>
    <w:rsid w:val="00F26A99"/>
    <w:rsid w:val="00F26C19"/>
    <w:rsid w:val="00F26D56"/>
    <w:rsid w:val="00F26E4C"/>
    <w:rsid w:val="00F26EF8"/>
    <w:rsid w:val="00F270D4"/>
    <w:rsid w:val="00F27401"/>
    <w:rsid w:val="00F27656"/>
    <w:rsid w:val="00F2766D"/>
    <w:rsid w:val="00F276BD"/>
    <w:rsid w:val="00F276CE"/>
    <w:rsid w:val="00F27D30"/>
    <w:rsid w:val="00F301DA"/>
    <w:rsid w:val="00F30360"/>
    <w:rsid w:val="00F30753"/>
    <w:rsid w:val="00F3094C"/>
    <w:rsid w:val="00F309AE"/>
    <w:rsid w:val="00F309EF"/>
    <w:rsid w:val="00F30C9A"/>
    <w:rsid w:val="00F30CC0"/>
    <w:rsid w:val="00F30D6A"/>
    <w:rsid w:val="00F30E00"/>
    <w:rsid w:val="00F3107B"/>
    <w:rsid w:val="00F313F0"/>
    <w:rsid w:val="00F31402"/>
    <w:rsid w:val="00F3161A"/>
    <w:rsid w:val="00F3171D"/>
    <w:rsid w:val="00F318C7"/>
    <w:rsid w:val="00F31A00"/>
    <w:rsid w:val="00F31B08"/>
    <w:rsid w:val="00F31B82"/>
    <w:rsid w:val="00F31DFA"/>
    <w:rsid w:val="00F31F30"/>
    <w:rsid w:val="00F32144"/>
    <w:rsid w:val="00F32162"/>
    <w:rsid w:val="00F321C0"/>
    <w:rsid w:val="00F32513"/>
    <w:rsid w:val="00F325C1"/>
    <w:rsid w:val="00F32652"/>
    <w:rsid w:val="00F327B4"/>
    <w:rsid w:val="00F32952"/>
    <w:rsid w:val="00F329AF"/>
    <w:rsid w:val="00F32B42"/>
    <w:rsid w:val="00F32B7E"/>
    <w:rsid w:val="00F32BC1"/>
    <w:rsid w:val="00F32CBF"/>
    <w:rsid w:val="00F32CF2"/>
    <w:rsid w:val="00F32FC4"/>
    <w:rsid w:val="00F32FC6"/>
    <w:rsid w:val="00F32FD8"/>
    <w:rsid w:val="00F3356D"/>
    <w:rsid w:val="00F335A7"/>
    <w:rsid w:val="00F33619"/>
    <w:rsid w:val="00F338BE"/>
    <w:rsid w:val="00F33928"/>
    <w:rsid w:val="00F33AF5"/>
    <w:rsid w:val="00F33C8B"/>
    <w:rsid w:val="00F33D37"/>
    <w:rsid w:val="00F33E02"/>
    <w:rsid w:val="00F33EF1"/>
    <w:rsid w:val="00F33F02"/>
    <w:rsid w:val="00F3414E"/>
    <w:rsid w:val="00F3418B"/>
    <w:rsid w:val="00F3422C"/>
    <w:rsid w:val="00F34246"/>
    <w:rsid w:val="00F34460"/>
    <w:rsid w:val="00F34484"/>
    <w:rsid w:val="00F344DE"/>
    <w:rsid w:val="00F346F5"/>
    <w:rsid w:val="00F347A5"/>
    <w:rsid w:val="00F348F5"/>
    <w:rsid w:val="00F34C2F"/>
    <w:rsid w:val="00F34D23"/>
    <w:rsid w:val="00F34E21"/>
    <w:rsid w:val="00F34E33"/>
    <w:rsid w:val="00F34F5E"/>
    <w:rsid w:val="00F34FD6"/>
    <w:rsid w:val="00F350A9"/>
    <w:rsid w:val="00F35197"/>
    <w:rsid w:val="00F35241"/>
    <w:rsid w:val="00F3525C"/>
    <w:rsid w:val="00F35611"/>
    <w:rsid w:val="00F35780"/>
    <w:rsid w:val="00F35912"/>
    <w:rsid w:val="00F35925"/>
    <w:rsid w:val="00F35DFE"/>
    <w:rsid w:val="00F35EEB"/>
    <w:rsid w:val="00F35EF3"/>
    <w:rsid w:val="00F35F0A"/>
    <w:rsid w:val="00F35F2D"/>
    <w:rsid w:val="00F361BB"/>
    <w:rsid w:val="00F364D5"/>
    <w:rsid w:val="00F36843"/>
    <w:rsid w:val="00F36867"/>
    <w:rsid w:val="00F36A1F"/>
    <w:rsid w:val="00F36A60"/>
    <w:rsid w:val="00F36B45"/>
    <w:rsid w:val="00F36BC0"/>
    <w:rsid w:val="00F36CA4"/>
    <w:rsid w:val="00F36D17"/>
    <w:rsid w:val="00F36D35"/>
    <w:rsid w:val="00F36DDE"/>
    <w:rsid w:val="00F36DE0"/>
    <w:rsid w:val="00F372D0"/>
    <w:rsid w:val="00F3733A"/>
    <w:rsid w:val="00F373FC"/>
    <w:rsid w:val="00F3749F"/>
    <w:rsid w:val="00F3753A"/>
    <w:rsid w:val="00F376E4"/>
    <w:rsid w:val="00F37A3D"/>
    <w:rsid w:val="00F37B00"/>
    <w:rsid w:val="00F37B8F"/>
    <w:rsid w:val="00F401AB"/>
    <w:rsid w:val="00F40558"/>
    <w:rsid w:val="00F405E6"/>
    <w:rsid w:val="00F4063C"/>
    <w:rsid w:val="00F40718"/>
    <w:rsid w:val="00F40967"/>
    <w:rsid w:val="00F40DA4"/>
    <w:rsid w:val="00F40F60"/>
    <w:rsid w:val="00F40F6D"/>
    <w:rsid w:val="00F410C3"/>
    <w:rsid w:val="00F412EE"/>
    <w:rsid w:val="00F413E2"/>
    <w:rsid w:val="00F414C9"/>
    <w:rsid w:val="00F41828"/>
    <w:rsid w:val="00F41903"/>
    <w:rsid w:val="00F41BE4"/>
    <w:rsid w:val="00F41CBB"/>
    <w:rsid w:val="00F41CDE"/>
    <w:rsid w:val="00F41D2B"/>
    <w:rsid w:val="00F41D3F"/>
    <w:rsid w:val="00F41E26"/>
    <w:rsid w:val="00F41F12"/>
    <w:rsid w:val="00F42113"/>
    <w:rsid w:val="00F42246"/>
    <w:rsid w:val="00F424E1"/>
    <w:rsid w:val="00F4259A"/>
    <w:rsid w:val="00F425A6"/>
    <w:rsid w:val="00F428E0"/>
    <w:rsid w:val="00F42BC3"/>
    <w:rsid w:val="00F42CF6"/>
    <w:rsid w:val="00F42DAC"/>
    <w:rsid w:val="00F42EAF"/>
    <w:rsid w:val="00F42F3A"/>
    <w:rsid w:val="00F430BA"/>
    <w:rsid w:val="00F43122"/>
    <w:rsid w:val="00F4334F"/>
    <w:rsid w:val="00F4339A"/>
    <w:rsid w:val="00F436D4"/>
    <w:rsid w:val="00F43928"/>
    <w:rsid w:val="00F43A6A"/>
    <w:rsid w:val="00F43C2C"/>
    <w:rsid w:val="00F43C48"/>
    <w:rsid w:val="00F43E2C"/>
    <w:rsid w:val="00F43F4B"/>
    <w:rsid w:val="00F44411"/>
    <w:rsid w:val="00F44571"/>
    <w:rsid w:val="00F446A7"/>
    <w:rsid w:val="00F44BD4"/>
    <w:rsid w:val="00F44C36"/>
    <w:rsid w:val="00F44E6D"/>
    <w:rsid w:val="00F45220"/>
    <w:rsid w:val="00F45243"/>
    <w:rsid w:val="00F452BC"/>
    <w:rsid w:val="00F453CD"/>
    <w:rsid w:val="00F45419"/>
    <w:rsid w:val="00F4544B"/>
    <w:rsid w:val="00F456BA"/>
    <w:rsid w:val="00F45823"/>
    <w:rsid w:val="00F46029"/>
    <w:rsid w:val="00F46316"/>
    <w:rsid w:val="00F463EA"/>
    <w:rsid w:val="00F466E7"/>
    <w:rsid w:val="00F46789"/>
    <w:rsid w:val="00F468F9"/>
    <w:rsid w:val="00F4695A"/>
    <w:rsid w:val="00F46D4F"/>
    <w:rsid w:val="00F46F16"/>
    <w:rsid w:val="00F46F83"/>
    <w:rsid w:val="00F473A5"/>
    <w:rsid w:val="00F47412"/>
    <w:rsid w:val="00F474B8"/>
    <w:rsid w:val="00F47851"/>
    <w:rsid w:val="00F47EB6"/>
    <w:rsid w:val="00F47EE6"/>
    <w:rsid w:val="00F50038"/>
    <w:rsid w:val="00F50150"/>
    <w:rsid w:val="00F50151"/>
    <w:rsid w:val="00F5024F"/>
    <w:rsid w:val="00F502AA"/>
    <w:rsid w:val="00F5063C"/>
    <w:rsid w:val="00F50737"/>
    <w:rsid w:val="00F50922"/>
    <w:rsid w:val="00F50A04"/>
    <w:rsid w:val="00F50B46"/>
    <w:rsid w:val="00F51218"/>
    <w:rsid w:val="00F51606"/>
    <w:rsid w:val="00F5164D"/>
    <w:rsid w:val="00F516F3"/>
    <w:rsid w:val="00F5175A"/>
    <w:rsid w:val="00F51794"/>
    <w:rsid w:val="00F51924"/>
    <w:rsid w:val="00F51A39"/>
    <w:rsid w:val="00F51D5D"/>
    <w:rsid w:val="00F51DC4"/>
    <w:rsid w:val="00F52018"/>
    <w:rsid w:val="00F52068"/>
    <w:rsid w:val="00F527F1"/>
    <w:rsid w:val="00F5284C"/>
    <w:rsid w:val="00F52EE1"/>
    <w:rsid w:val="00F52FF4"/>
    <w:rsid w:val="00F53121"/>
    <w:rsid w:val="00F53532"/>
    <w:rsid w:val="00F536D9"/>
    <w:rsid w:val="00F5376E"/>
    <w:rsid w:val="00F53938"/>
    <w:rsid w:val="00F53ADA"/>
    <w:rsid w:val="00F53CA8"/>
    <w:rsid w:val="00F53CAA"/>
    <w:rsid w:val="00F53D2C"/>
    <w:rsid w:val="00F53DDE"/>
    <w:rsid w:val="00F541A3"/>
    <w:rsid w:val="00F543C1"/>
    <w:rsid w:val="00F543E9"/>
    <w:rsid w:val="00F544D4"/>
    <w:rsid w:val="00F5460B"/>
    <w:rsid w:val="00F547D0"/>
    <w:rsid w:val="00F547E0"/>
    <w:rsid w:val="00F54808"/>
    <w:rsid w:val="00F5485F"/>
    <w:rsid w:val="00F54887"/>
    <w:rsid w:val="00F54AC5"/>
    <w:rsid w:val="00F54BF7"/>
    <w:rsid w:val="00F54BFD"/>
    <w:rsid w:val="00F54E9B"/>
    <w:rsid w:val="00F54ED1"/>
    <w:rsid w:val="00F54EE3"/>
    <w:rsid w:val="00F55106"/>
    <w:rsid w:val="00F551F4"/>
    <w:rsid w:val="00F55360"/>
    <w:rsid w:val="00F55C84"/>
    <w:rsid w:val="00F55CD0"/>
    <w:rsid w:val="00F55D88"/>
    <w:rsid w:val="00F55F80"/>
    <w:rsid w:val="00F55FDE"/>
    <w:rsid w:val="00F5623E"/>
    <w:rsid w:val="00F56449"/>
    <w:rsid w:val="00F564B4"/>
    <w:rsid w:val="00F56689"/>
    <w:rsid w:val="00F567E9"/>
    <w:rsid w:val="00F56AC7"/>
    <w:rsid w:val="00F56DE9"/>
    <w:rsid w:val="00F56EBA"/>
    <w:rsid w:val="00F56F46"/>
    <w:rsid w:val="00F570A8"/>
    <w:rsid w:val="00F574F3"/>
    <w:rsid w:val="00F577D1"/>
    <w:rsid w:val="00F57839"/>
    <w:rsid w:val="00F57868"/>
    <w:rsid w:val="00F578AD"/>
    <w:rsid w:val="00F57972"/>
    <w:rsid w:val="00F579D2"/>
    <w:rsid w:val="00F57A82"/>
    <w:rsid w:val="00F57C1B"/>
    <w:rsid w:val="00F57C22"/>
    <w:rsid w:val="00F57CDD"/>
    <w:rsid w:val="00F57D79"/>
    <w:rsid w:val="00F57E73"/>
    <w:rsid w:val="00F57F15"/>
    <w:rsid w:val="00F57F18"/>
    <w:rsid w:val="00F60093"/>
    <w:rsid w:val="00F602DF"/>
    <w:rsid w:val="00F60306"/>
    <w:rsid w:val="00F6049D"/>
    <w:rsid w:val="00F6069C"/>
    <w:rsid w:val="00F60A09"/>
    <w:rsid w:val="00F60D64"/>
    <w:rsid w:val="00F60EF7"/>
    <w:rsid w:val="00F60F16"/>
    <w:rsid w:val="00F613BE"/>
    <w:rsid w:val="00F613D9"/>
    <w:rsid w:val="00F61791"/>
    <w:rsid w:val="00F6185E"/>
    <w:rsid w:val="00F618FE"/>
    <w:rsid w:val="00F61944"/>
    <w:rsid w:val="00F61ADB"/>
    <w:rsid w:val="00F61D9D"/>
    <w:rsid w:val="00F61E89"/>
    <w:rsid w:val="00F6219B"/>
    <w:rsid w:val="00F62336"/>
    <w:rsid w:val="00F623A7"/>
    <w:rsid w:val="00F62418"/>
    <w:rsid w:val="00F62641"/>
    <w:rsid w:val="00F626DB"/>
    <w:rsid w:val="00F626EB"/>
    <w:rsid w:val="00F62A48"/>
    <w:rsid w:val="00F62A69"/>
    <w:rsid w:val="00F62BC1"/>
    <w:rsid w:val="00F62DD8"/>
    <w:rsid w:val="00F62FF2"/>
    <w:rsid w:val="00F633B2"/>
    <w:rsid w:val="00F63701"/>
    <w:rsid w:val="00F63748"/>
    <w:rsid w:val="00F637D2"/>
    <w:rsid w:val="00F637E4"/>
    <w:rsid w:val="00F63A5E"/>
    <w:rsid w:val="00F63B6F"/>
    <w:rsid w:val="00F63BC6"/>
    <w:rsid w:val="00F63E9D"/>
    <w:rsid w:val="00F63EC1"/>
    <w:rsid w:val="00F63F43"/>
    <w:rsid w:val="00F6420B"/>
    <w:rsid w:val="00F643E0"/>
    <w:rsid w:val="00F6448A"/>
    <w:rsid w:val="00F644CF"/>
    <w:rsid w:val="00F64643"/>
    <w:rsid w:val="00F64661"/>
    <w:rsid w:val="00F64E01"/>
    <w:rsid w:val="00F64E48"/>
    <w:rsid w:val="00F652BE"/>
    <w:rsid w:val="00F655AF"/>
    <w:rsid w:val="00F6583B"/>
    <w:rsid w:val="00F658B2"/>
    <w:rsid w:val="00F658D6"/>
    <w:rsid w:val="00F65B67"/>
    <w:rsid w:val="00F65DAA"/>
    <w:rsid w:val="00F65E65"/>
    <w:rsid w:val="00F66028"/>
    <w:rsid w:val="00F660BC"/>
    <w:rsid w:val="00F66319"/>
    <w:rsid w:val="00F667B8"/>
    <w:rsid w:val="00F668B2"/>
    <w:rsid w:val="00F668B3"/>
    <w:rsid w:val="00F66A74"/>
    <w:rsid w:val="00F66B20"/>
    <w:rsid w:val="00F66C7D"/>
    <w:rsid w:val="00F67007"/>
    <w:rsid w:val="00F67072"/>
    <w:rsid w:val="00F6737E"/>
    <w:rsid w:val="00F67381"/>
    <w:rsid w:val="00F6743D"/>
    <w:rsid w:val="00F67B24"/>
    <w:rsid w:val="00F67D00"/>
    <w:rsid w:val="00F67D08"/>
    <w:rsid w:val="00F7006F"/>
    <w:rsid w:val="00F7034C"/>
    <w:rsid w:val="00F705C2"/>
    <w:rsid w:val="00F70715"/>
    <w:rsid w:val="00F70769"/>
    <w:rsid w:val="00F7091D"/>
    <w:rsid w:val="00F70A58"/>
    <w:rsid w:val="00F70CA3"/>
    <w:rsid w:val="00F70CA9"/>
    <w:rsid w:val="00F714AE"/>
    <w:rsid w:val="00F71628"/>
    <w:rsid w:val="00F719E1"/>
    <w:rsid w:val="00F71D59"/>
    <w:rsid w:val="00F71D8A"/>
    <w:rsid w:val="00F71D96"/>
    <w:rsid w:val="00F71F1F"/>
    <w:rsid w:val="00F720AD"/>
    <w:rsid w:val="00F72301"/>
    <w:rsid w:val="00F7236B"/>
    <w:rsid w:val="00F72FEB"/>
    <w:rsid w:val="00F73750"/>
    <w:rsid w:val="00F737CD"/>
    <w:rsid w:val="00F738D4"/>
    <w:rsid w:val="00F73CDF"/>
    <w:rsid w:val="00F73D72"/>
    <w:rsid w:val="00F73DC7"/>
    <w:rsid w:val="00F73F13"/>
    <w:rsid w:val="00F74058"/>
    <w:rsid w:val="00F741C6"/>
    <w:rsid w:val="00F74225"/>
    <w:rsid w:val="00F74260"/>
    <w:rsid w:val="00F748EB"/>
    <w:rsid w:val="00F74CA8"/>
    <w:rsid w:val="00F7512A"/>
    <w:rsid w:val="00F75216"/>
    <w:rsid w:val="00F75237"/>
    <w:rsid w:val="00F752C6"/>
    <w:rsid w:val="00F75425"/>
    <w:rsid w:val="00F75650"/>
    <w:rsid w:val="00F75832"/>
    <w:rsid w:val="00F758C4"/>
    <w:rsid w:val="00F75AE1"/>
    <w:rsid w:val="00F75D2C"/>
    <w:rsid w:val="00F75D35"/>
    <w:rsid w:val="00F7602B"/>
    <w:rsid w:val="00F7633D"/>
    <w:rsid w:val="00F7634B"/>
    <w:rsid w:val="00F76368"/>
    <w:rsid w:val="00F7652E"/>
    <w:rsid w:val="00F7697A"/>
    <w:rsid w:val="00F76ACE"/>
    <w:rsid w:val="00F76B5C"/>
    <w:rsid w:val="00F76D40"/>
    <w:rsid w:val="00F76E3C"/>
    <w:rsid w:val="00F76EBF"/>
    <w:rsid w:val="00F76FA2"/>
    <w:rsid w:val="00F771F6"/>
    <w:rsid w:val="00F773A1"/>
    <w:rsid w:val="00F773E3"/>
    <w:rsid w:val="00F774CB"/>
    <w:rsid w:val="00F774DF"/>
    <w:rsid w:val="00F7757F"/>
    <w:rsid w:val="00F776E2"/>
    <w:rsid w:val="00F77937"/>
    <w:rsid w:val="00F77988"/>
    <w:rsid w:val="00F7798E"/>
    <w:rsid w:val="00F779D1"/>
    <w:rsid w:val="00F779DA"/>
    <w:rsid w:val="00F800E7"/>
    <w:rsid w:val="00F803FB"/>
    <w:rsid w:val="00F80481"/>
    <w:rsid w:val="00F8084E"/>
    <w:rsid w:val="00F80C02"/>
    <w:rsid w:val="00F80C91"/>
    <w:rsid w:val="00F80D09"/>
    <w:rsid w:val="00F80FF7"/>
    <w:rsid w:val="00F81071"/>
    <w:rsid w:val="00F81078"/>
    <w:rsid w:val="00F8107D"/>
    <w:rsid w:val="00F81277"/>
    <w:rsid w:val="00F814EE"/>
    <w:rsid w:val="00F815C6"/>
    <w:rsid w:val="00F81637"/>
    <w:rsid w:val="00F8185F"/>
    <w:rsid w:val="00F819A1"/>
    <w:rsid w:val="00F81A38"/>
    <w:rsid w:val="00F81A9F"/>
    <w:rsid w:val="00F81B02"/>
    <w:rsid w:val="00F81B4C"/>
    <w:rsid w:val="00F81C2E"/>
    <w:rsid w:val="00F81E79"/>
    <w:rsid w:val="00F81EA2"/>
    <w:rsid w:val="00F82053"/>
    <w:rsid w:val="00F8208F"/>
    <w:rsid w:val="00F823CD"/>
    <w:rsid w:val="00F82918"/>
    <w:rsid w:val="00F829A4"/>
    <w:rsid w:val="00F829CB"/>
    <w:rsid w:val="00F82A01"/>
    <w:rsid w:val="00F82B03"/>
    <w:rsid w:val="00F82B8A"/>
    <w:rsid w:val="00F82B8C"/>
    <w:rsid w:val="00F82D71"/>
    <w:rsid w:val="00F830B1"/>
    <w:rsid w:val="00F830FA"/>
    <w:rsid w:val="00F8313C"/>
    <w:rsid w:val="00F83228"/>
    <w:rsid w:val="00F83378"/>
    <w:rsid w:val="00F834BA"/>
    <w:rsid w:val="00F836A4"/>
    <w:rsid w:val="00F837F6"/>
    <w:rsid w:val="00F83AFE"/>
    <w:rsid w:val="00F83B6E"/>
    <w:rsid w:val="00F83D5E"/>
    <w:rsid w:val="00F84B03"/>
    <w:rsid w:val="00F84FCA"/>
    <w:rsid w:val="00F850D8"/>
    <w:rsid w:val="00F85818"/>
    <w:rsid w:val="00F85C92"/>
    <w:rsid w:val="00F85CB1"/>
    <w:rsid w:val="00F85FFA"/>
    <w:rsid w:val="00F861CA"/>
    <w:rsid w:val="00F861D8"/>
    <w:rsid w:val="00F86323"/>
    <w:rsid w:val="00F86642"/>
    <w:rsid w:val="00F866AB"/>
    <w:rsid w:val="00F86A92"/>
    <w:rsid w:val="00F86B81"/>
    <w:rsid w:val="00F86C25"/>
    <w:rsid w:val="00F86EFC"/>
    <w:rsid w:val="00F86F5A"/>
    <w:rsid w:val="00F87049"/>
    <w:rsid w:val="00F871AA"/>
    <w:rsid w:val="00F87259"/>
    <w:rsid w:val="00F873FD"/>
    <w:rsid w:val="00F87400"/>
    <w:rsid w:val="00F8751B"/>
    <w:rsid w:val="00F87530"/>
    <w:rsid w:val="00F879EE"/>
    <w:rsid w:val="00F87A4B"/>
    <w:rsid w:val="00F87E83"/>
    <w:rsid w:val="00F87F1F"/>
    <w:rsid w:val="00F90117"/>
    <w:rsid w:val="00F90172"/>
    <w:rsid w:val="00F901A8"/>
    <w:rsid w:val="00F90206"/>
    <w:rsid w:val="00F9028A"/>
    <w:rsid w:val="00F90327"/>
    <w:rsid w:val="00F90845"/>
    <w:rsid w:val="00F908F6"/>
    <w:rsid w:val="00F9095F"/>
    <w:rsid w:val="00F90FF6"/>
    <w:rsid w:val="00F91112"/>
    <w:rsid w:val="00F911A4"/>
    <w:rsid w:val="00F911DD"/>
    <w:rsid w:val="00F91346"/>
    <w:rsid w:val="00F91654"/>
    <w:rsid w:val="00F91856"/>
    <w:rsid w:val="00F91930"/>
    <w:rsid w:val="00F9197E"/>
    <w:rsid w:val="00F91CB2"/>
    <w:rsid w:val="00F91DA4"/>
    <w:rsid w:val="00F9218C"/>
    <w:rsid w:val="00F921E4"/>
    <w:rsid w:val="00F924D5"/>
    <w:rsid w:val="00F924E6"/>
    <w:rsid w:val="00F9263B"/>
    <w:rsid w:val="00F92A16"/>
    <w:rsid w:val="00F92A8F"/>
    <w:rsid w:val="00F92ABD"/>
    <w:rsid w:val="00F92C69"/>
    <w:rsid w:val="00F93162"/>
    <w:rsid w:val="00F9325C"/>
    <w:rsid w:val="00F93260"/>
    <w:rsid w:val="00F93290"/>
    <w:rsid w:val="00F933A6"/>
    <w:rsid w:val="00F936B1"/>
    <w:rsid w:val="00F93A5F"/>
    <w:rsid w:val="00F93A9E"/>
    <w:rsid w:val="00F93C88"/>
    <w:rsid w:val="00F93D16"/>
    <w:rsid w:val="00F93EC7"/>
    <w:rsid w:val="00F9432E"/>
    <w:rsid w:val="00F944FB"/>
    <w:rsid w:val="00F947A2"/>
    <w:rsid w:val="00F94812"/>
    <w:rsid w:val="00F94B0A"/>
    <w:rsid w:val="00F94D11"/>
    <w:rsid w:val="00F954C0"/>
    <w:rsid w:val="00F956B5"/>
    <w:rsid w:val="00F957C8"/>
    <w:rsid w:val="00F959DF"/>
    <w:rsid w:val="00F95BF0"/>
    <w:rsid w:val="00F95D26"/>
    <w:rsid w:val="00F96038"/>
    <w:rsid w:val="00F9621B"/>
    <w:rsid w:val="00F962C7"/>
    <w:rsid w:val="00F962D9"/>
    <w:rsid w:val="00F962DE"/>
    <w:rsid w:val="00F9654C"/>
    <w:rsid w:val="00F96A5A"/>
    <w:rsid w:val="00F96B5B"/>
    <w:rsid w:val="00F96C4B"/>
    <w:rsid w:val="00F971F8"/>
    <w:rsid w:val="00F97311"/>
    <w:rsid w:val="00F973A6"/>
    <w:rsid w:val="00F976EC"/>
    <w:rsid w:val="00F977A8"/>
    <w:rsid w:val="00F978A5"/>
    <w:rsid w:val="00F97A7F"/>
    <w:rsid w:val="00F97B19"/>
    <w:rsid w:val="00F97B23"/>
    <w:rsid w:val="00F97E64"/>
    <w:rsid w:val="00FA0038"/>
    <w:rsid w:val="00FA0061"/>
    <w:rsid w:val="00FA0411"/>
    <w:rsid w:val="00FA0417"/>
    <w:rsid w:val="00FA0679"/>
    <w:rsid w:val="00FA0785"/>
    <w:rsid w:val="00FA07B0"/>
    <w:rsid w:val="00FA08D5"/>
    <w:rsid w:val="00FA0997"/>
    <w:rsid w:val="00FA0B78"/>
    <w:rsid w:val="00FA0FE5"/>
    <w:rsid w:val="00FA100E"/>
    <w:rsid w:val="00FA13D8"/>
    <w:rsid w:val="00FA1582"/>
    <w:rsid w:val="00FA15EF"/>
    <w:rsid w:val="00FA16C8"/>
    <w:rsid w:val="00FA1714"/>
    <w:rsid w:val="00FA1735"/>
    <w:rsid w:val="00FA174E"/>
    <w:rsid w:val="00FA19E6"/>
    <w:rsid w:val="00FA1B53"/>
    <w:rsid w:val="00FA23C0"/>
    <w:rsid w:val="00FA23EC"/>
    <w:rsid w:val="00FA281B"/>
    <w:rsid w:val="00FA2B28"/>
    <w:rsid w:val="00FA2DE0"/>
    <w:rsid w:val="00FA2E69"/>
    <w:rsid w:val="00FA3347"/>
    <w:rsid w:val="00FA33FD"/>
    <w:rsid w:val="00FA3539"/>
    <w:rsid w:val="00FA3A11"/>
    <w:rsid w:val="00FA3C69"/>
    <w:rsid w:val="00FA425D"/>
    <w:rsid w:val="00FA4438"/>
    <w:rsid w:val="00FA455B"/>
    <w:rsid w:val="00FA458B"/>
    <w:rsid w:val="00FA496B"/>
    <w:rsid w:val="00FA498D"/>
    <w:rsid w:val="00FA4B37"/>
    <w:rsid w:val="00FA4BAB"/>
    <w:rsid w:val="00FA4DA2"/>
    <w:rsid w:val="00FA534E"/>
    <w:rsid w:val="00FA537E"/>
    <w:rsid w:val="00FA55AF"/>
    <w:rsid w:val="00FA5754"/>
    <w:rsid w:val="00FA57A7"/>
    <w:rsid w:val="00FA57D4"/>
    <w:rsid w:val="00FA582F"/>
    <w:rsid w:val="00FA597A"/>
    <w:rsid w:val="00FA5B5C"/>
    <w:rsid w:val="00FA5B78"/>
    <w:rsid w:val="00FA5BBC"/>
    <w:rsid w:val="00FA5D91"/>
    <w:rsid w:val="00FA5E46"/>
    <w:rsid w:val="00FA5E6A"/>
    <w:rsid w:val="00FA62E9"/>
    <w:rsid w:val="00FA6428"/>
    <w:rsid w:val="00FA6600"/>
    <w:rsid w:val="00FA6A55"/>
    <w:rsid w:val="00FA6A69"/>
    <w:rsid w:val="00FA6AC6"/>
    <w:rsid w:val="00FA6E95"/>
    <w:rsid w:val="00FA6EBF"/>
    <w:rsid w:val="00FA6FD2"/>
    <w:rsid w:val="00FA7040"/>
    <w:rsid w:val="00FA706A"/>
    <w:rsid w:val="00FA7079"/>
    <w:rsid w:val="00FA7090"/>
    <w:rsid w:val="00FA713C"/>
    <w:rsid w:val="00FA71B1"/>
    <w:rsid w:val="00FA73C0"/>
    <w:rsid w:val="00FA74EE"/>
    <w:rsid w:val="00FA7746"/>
    <w:rsid w:val="00FA7812"/>
    <w:rsid w:val="00FA798C"/>
    <w:rsid w:val="00FA7B21"/>
    <w:rsid w:val="00FA7E5B"/>
    <w:rsid w:val="00FB03B2"/>
    <w:rsid w:val="00FB0E4F"/>
    <w:rsid w:val="00FB0F4F"/>
    <w:rsid w:val="00FB11E1"/>
    <w:rsid w:val="00FB184F"/>
    <w:rsid w:val="00FB1876"/>
    <w:rsid w:val="00FB1950"/>
    <w:rsid w:val="00FB1A47"/>
    <w:rsid w:val="00FB1BD7"/>
    <w:rsid w:val="00FB1D2F"/>
    <w:rsid w:val="00FB1D9F"/>
    <w:rsid w:val="00FB1DFF"/>
    <w:rsid w:val="00FB221B"/>
    <w:rsid w:val="00FB22FD"/>
    <w:rsid w:val="00FB232B"/>
    <w:rsid w:val="00FB2726"/>
    <w:rsid w:val="00FB28E8"/>
    <w:rsid w:val="00FB2C65"/>
    <w:rsid w:val="00FB2D3A"/>
    <w:rsid w:val="00FB2FB6"/>
    <w:rsid w:val="00FB2FCE"/>
    <w:rsid w:val="00FB3045"/>
    <w:rsid w:val="00FB3179"/>
    <w:rsid w:val="00FB3216"/>
    <w:rsid w:val="00FB3245"/>
    <w:rsid w:val="00FB343E"/>
    <w:rsid w:val="00FB36B1"/>
    <w:rsid w:val="00FB37CB"/>
    <w:rsid w:val="00FB3875"/>
    <w:rsid w:val="00FB39B4"/>
    <w:rsid w:val="00FB3D7C"/>
    <w:rsid w:val="00FB3E55"/>
    <w:rsid w:val="00FB405F"/>
    <w:rsid w:val="00FB40EE"/>
    <w:rsid w:val="00FB4183"/>
    <w:rsid w:val="00FB4193"/>
    <w:rsid w:val="00FB4262"/>
    <w:rsid w:val="00FB42C9"/>
    <w:rsid w:val="00FB451C"/>
    <w:rsid w:val="00FB4575"/>
    <w:rsid w:val="00FB4680"/>
    <w:rsid w:val="00FB48E0"/>
    <w:rsid w:val="00FB4BD2"/>
    <w:rsid w:val="00FB4E95"/>
    <w:rsid w:val="00FB50C1"/>
    <w:rsid w:val="00FB51D1"/>
    <w:rsid w:val="00FB5399"/>
    <w:rsid w:val="00FB5537"/>
    <w:rsid w:val="00FB58D0"/>
    <w:rsid w:val="00FB5BF5"/>
    <w:rsid w:val="00FB6239"/>
    <w:rsid w:val="00FB6272"/>
    <w:rsid w:val="00FB64B9"/>
    <w:rsid w:val="00FB6CE3"/>
    <w:rsid w:val="00FB6E67"/>
    <w:rsid w:val="00FB6ECB"/>
    <w:rsid w:val="00FB702D"/>
    <w:rsid w:val="00FB720C"/>
    <w:rsid w:val="00FB72AB"/>
    <w:rsid w:val="00FB74B8"/>
    <w:rsid w:val="00FB7833"/>
    <w:rsid w:val="00FB78C3"/>
    <w:rsid w:val="00FB79C2"/>
    <w:rsid w:val="00FB7A63"/>
    <w:rsid w:val="00FB7D9B"/>
    <w:rsid w:val="00FB7F86"/>
    <w:rsid w:val="00FB7FAE"/>
    <w:rsid w:val="00FC086C"/>
    <w:rsid w:val="00FC0870"/>
    <w:rsid w:val="00FC09F9"/>
    <w:rsid w:val="00FC0C9C"/>
    <w:rsid w:val="00FC0D97"/>
    <w:rsid w:val="00FC0EE0"/>
    <w:rsid w:val="00FC0F48"/>
    <w:rsid w:val="00FC1056"/>
    <w:rsid w:val="00FC132F"/>
    <w:rsid w:val="00FC1400"/>
    <w:rsid w:val="00FC140F"/>
    <w:rsid w:val="00FC14A3"/>
    <w:rsid w:val="00FC14AE"/>
    <w:rsid w:val="00FC1706"/>
    <w:rsid w:val="00FC1962"/>
    <w:rsid w:val="00FC19B5"/>
    <w:rsid w:val="00FC19E1"/>
    <w:rsid w:val="00FC1D31"/>
    <w:rsid w:val="00FC1DBD"/>
    <w:rsid w:val="00FC1E9D"/>
    <w:rsid w:val="00FC1FA1"/>
    <w:rsid w:val="00FC2088"/>
    <w:rsid w:val="00FC20DA"/>
    <w:rsid w:val="00FC2111"/>
    <w:rsid w:val="00FC2470"/>
    <w:rsid w:val="00FC24A0"/>
    <w:rsid w:val="00FC252E"/>
    <w:rsid w:val="00FC270D"/>
    <w:rsid w:val="00FC276B"/>
    <w:rsid w:val="00FC282D"/>
    <w:rsid w:val="00FC2A59"/>
    <w:rsid w:val="00FC2D7F"/>
    <w:rsid w:val="00FC2F09"/>
    <w:rsid w:val="00FC2F0F"/>
    <w:rsid w:val="00FC2F33"/>
    <w:rsid w:val="00FC3043"/>
    <w:rsid w:val="00FC312E"/>
    <w:rsid w:val="00FC32C4"/>
    <w:rsid w:val="00FC336F"/>
    <w:rsid w:val="00FC3C02"/>
    <w:rsid w:val="00FC3D9E"/>
    <w:rsid w:val="00FC4193"/>
    <w:rsid w:val="00FC419D"/>
    <w:rsid w:val="00FC4292"/>
    <w:rsid w:val="00FC42A1"/>
    <w:rsid w:val="00FC42E0"/>
    <w:rsid w:val="00FC454F"/>
    <w:rsid w:val="00FC4940"/>
    <w:rsid w:val="00FC4DE3"/>
    <w:rsid w:val="00FC4F70"/>
    <w:rsid w:val="00FC4FFB"/>
    <w:rsid w:val="00FC54EF"/>
    <w:rsid w:val="00FC55AF"/>
    <w:rsid w:val="00FC5ABA"/>
    <w:rsid w:val="00FC5D60"/>
    <w:rsid w:val="00FC5E9E"/>
    <w:rsid w:val="00FC61F8"/>
    <w:rsid w:val="00FC665C"/>
    <w:rsid w:val="00FC67FA"/>
    <w:rsid w:val="00FC6A83"/>
    <w:rsid w:val="00FC6EA7"/>
    <w:rsid w:val="00FC6FA1"/>
    <w:rsid w:val="00FC7113"/>
    <w:rsid w:val="00FC734A"/>
    <w:rsid w:val="00FC746E"/>
    <w:rsid w:val="00FC74BE"/>
    <w:rsid w:val="00FC7799"/>
    <w:rsid w:val="00FC7814"/>
    <w:rsid w:val="00FC7859"/>
    <w:rsid w:val="00FC786C"/>
    <w:rsid w:val="00FC7A44"/>
    <w:rsid w:val="00FC7F2B"/>
    <w:rsid w:val="00FD0154"/>
    <w:rsid w:val="00FD0518"/>
    <w:rsid w:val="00FD0519"/>
    <w:rsid w:val="00FD0B10"/>
    <w:rsid w:val="00FD0CC1"/>
    <w:rsid w:val="00FD0D46"/>
    <w:rsid w:val="00FD0E08"/>
    <w:rsid w:val="00FD0F68"/>
    <w:rsid w:val="00FD11F8"/>
    <w:rsid w:val="00FD122D"/>
    <w:rsid w:val="00FD1253"/>
    <w:rsid w:val="00FD12D6"/>
    <w:rsid w:val="00FD1828"/>
    <w:rsid w:val="00FD186D"/>
    <w:rsid w:val="00FD19E0"/>
    <w:rsid w:val="00FD1A13"/>
    <w:rsid w:val="00FD1C7C"/>
    <w:rsid w:val="00FD1DFF"/>
    <w:rsid w:val="00FD1E77"/>
    <w:rsid w:val="00FD1F7A"/>
    <w:rsid w:val="00FD1FAC"/>
    <w:rsid w:val="00FD2169"/>
    <w:rsid w:val="00FD241B"/>
    <w:rsid w:val="00FD26DD"/>
    <w:rsid w:val="00FD2A91"/>
    <w:rsid w:val="00FD2B04"/>
    <w:rsid w:val="00FD2BC5"/>
    <w:rsid w:val="00FD2BFF"/>
    <w:rsid w:val="00FD2D20"/>
    <w:rsid w:val="00FD2E32"/>
    <w:rsid w:val="00FD2EEF"/>
    <w:rsid w:val="00FD31DE"/>
    <w:rsid w:val="00FD322A"/>
    <w:rsid w:val="00FD34F3"/>
    <w:rsid w:val="00FD3732"/>
    <w:rsid w:val="00FD3C0D"/>
    <w:rsid w:val="00FD3FD6"/>
    <w:rsid w:val="00FD43EB"/>
    <w:rsid w:val="00FD46AA"/>
    <w:rsid w:val="00FD4708"/>
    <w:rsid w:val="00FD49C1"/>
    <w:rsid w:val="00FD4CD2"/>
    <w:rsid w:val="00FD5169"/>
    <w:rsid w:val="00FD539F"/>
    <w:rsid w:val="00FD576A"/>
    <w:rsid w:val="00FD58C5"/>
    <w:rsid w:val="00FD5A4C"/>
    <w:rsid w:val="00FD5C34"/>
    <w:rsid w:val="00FD5DA7"/>
    <w:rsid w:val="00FD5DDF"/>
    <w:rsid w:val="00FD5E07"/>
    <w:rsid w:val="00FD5E29"/>
    <w:rsid w:val="00FD5EA3"/>
    <w:rsid w:val="00FD5F2A"/>
    <w:rsid w:val="00FD5FC5"/>
    <w:rsid w:val="00FD60A3"/>
    <w:rsid w:val="00FD6552"/>
    <w:rsid w:val="00FD6EDE"/>
    <w:rsid w:val="00FD6F1A"/>
    <w:rsid w:val="00FD7097"/>
    <w:rsid w:val="00FD786A"/>
    <w:rsid w:val="00FD7C33"/>
    <w:rsid w:val="00FD7F6C"/>
    <w:rsid w:val="00FE0204"/>
    <w:rsid w:val="00FE03AF"/>
    <w:rsid w:val="00FE064C"/>
    <w:rsid w:val="00FE088A"/>
    <w:rsid w:val="00FE08D5"/>
    <w:rsid w:val="00FE0A8D"/>
    <w:rsid w:val="00FE0CC1"/>
    <w:rsid w:val="00FE0DFF"/>
    <w:rsid w:val="00FE0E45"/>
    <w:rsid w:val="00FE0E6E"/>
    <w:rsid w:val="00FE1427"/>
    <w:rsid w:val="00FE146C"/>
    <w:rsid w:val="00FE16C2"/>
    <w:rsid w:val="00FE1804"/>
    <w:rsid w:val="00FE1966"/>
    <w:rsid w:val="00FE1BAF"/>
    <w:rsid w:val="00FE1D79"/>
    <w:rsid w:val="00FE1F90"/>
    <w:rsid w:val="00FE2312"/>
    <w:rsid w:val="00FE2445"/>
    <w:rsid w:val="00FE2675"/>
    <w:rsid w:val="00FE27A8"/>
    <w:rsid w:val="00FE2980"/>
    <w:rsid w:val="00FE2B7C"/>
    <w:rsid w:val="00FE2CFF"/>
    <w:rsid w:val="00FE2DB7"/>
    <w:rsid w:val="00FE2E1E"/>
    <w:rsid w:val="00FE2FB5"/>
    <w:rsid w:val="00FE3167"/>
    <w:rsid w:val="00FE3405"/>
    <w:rsid w:val="00FE35E4"/>
    <w:rsid w:val="00FE3969"/>
    <w:rsid w:val="00FE3D79"/>
    <w:rsid w:val="00FE3F81"/>
    <w:rsid w:val="00FE3FB2"/>
    <w:rsid w:val="00FE4063"/>
    <w:rsid w:val="00FE4114"/>
    <w:rsid w:val="00FE419C"/>
    <w:rsid w:val="00FE4411"/>
    <w:rsid w:val="00FE44F7"/>
    <w:rsid w:val="00FE450D"/>
    <w:rsid w:val="00FE45CB"/>
    <w:rsid w:val="00FE46FF"/>
    <w:rsid w:val="00FE4725"/>
    <w:rsid w:val="00FE485E"/>
    <w:rsid w:val="00FE4BD7"/>
    <w:rsid w:val="00FE4C63"/>
    <w:rsid w:val="00FE4EE8"/>
    <w:rsid w:val="00FE4F30"/>
    <w:rsid w:val="00FE51CD"/>
    <w:rsid w:val="00FE52A1"/>
    <w:rsid w:val="00FE55A6"/>
    <w:rsid w:val="00FE55EB"/>
    <w:rsid w:val="00FE5679"/>
    <w:rsid w:val="00FE5781"/>
    <w:rsid w:val="00FE5EBC"/>
    <w:rsid w:val="00FE5F58"/>
    <w:rsid w:val="00FE6013"/>
    <w:rsid w:val="00FE6090"/>
    <w:rsid w:val="00FE62CA"/>
    <w:rsid w:val="00FE6554"/>
    <w:rsid w:val="00FE6619"/>
    <w:rsid w:val="00FE6646"/>
    <w:rsid w:val="00FE6768"/>
    <w:rsid w:val="00FE6895"/>
    <w:rsid w:val="00FE69B2"/>
    <w:rsid w:val="00FE6F00"/>
    <w:rsid w:val="00FE71AB"/>
    <w:rsid w:val="00FE72C4"/>
    <w:rsid w:val="00FE784E"/>
    <w:rsid w:val="00FE798C"/>
    <w:rsid w:val="00FE7BCA"/>
    <w:rsid w:val="00FF0113"/>
    <w:rsid w:val="00FF030D"/>
    <w:rsid w:val="00FF0320"/>
    <w:rsid w:val="00FF048D"/>
    <w:rsid w:val="00FF0586"/>
    <w:rsid w:val="00FF0599"/>
    <w:rsid w:val="00FF05AD"/>
    <w:rsid w:val="00FF064F"/>
    <w:rsid w:val="00FF079B"/>
    <w:rsid w:val="00FF0814"/>
    <w:rsid w:val="00FF0F63"/>
    <w:rsid w:val="00FF0FB6"/>
    <w:rsid w:val="00FF112F"/>
    <w:rsid w:val="00FF12FB"/>
    <w:rsid w:val="00FF13F1"/>
    <w:rsid w:val="00FF152D"/>
    <w:rsid w:val="00FF157C"/>
    <w:rsid w:val="00FF164C"/>
    <w:rsid w:val="00FF18C5"/>
    <w:rsid w:val="00FF192A"/>
    <w:rsid w:val="00FF1B2B"/>
    <w:rsid w:val="00FF1B74"/>
    <w:rsid w:val="00FF1EF2"/>
    <w:rsid w:val="00FF1F3A"/>
    <w:rsid w:val="00FF234B"/>
    <w:rsid w:val="00FF2479"/>
    <w:rsid w:val="00FF251C"/>
    <w:rsid w:val="00FF2573"/>
    <w:rsid w:val="00FF2644"/>
    <w:rsid w:val="00FF2820"/>
    <w:rsid w:val="00FF2AA8"/>
    <w:rsid w:val="00FF2AE5"/>
    <w:rsid w:val="00FF2FBE"/>
    <w:rsid w:val="00FF30A4"/>
    <w:rsid w:val="00FF32A1"/>
    <w:rsid w:val="00FF3509"/>
    <w:rsid w:val="00FF35AE"/>
    <w:rsid w:val="00FF35E2"/>
    <w:rsid w:val="00FF399B"/>
    <w:rsid w:val="00FF3A0C"/>
    <w:rsid w:val="00FF3A2D"/>
    <w:rsid w:val="00FF3FB3"/>
    <w:rsid w:val="00FF417B"/>
    <w:rsid w:val="00FF4363"/>
    <w:rsid w:val="00FF4453"/>
    <w:rsid w:val="00FF4519"/>
    <w:rsid w:val="00FF45D8"/>
    <w:rsid w:val="00FF4779"/>
    <w:rsid w:val="00FF4A86"/>
    <w:rsid w:val="00FF4BFA"/>
    <w:rsid w:val="00FF4E71"/>
    <w:rsid w:val="00FF4ECE"/>
    <w:rsid w:val="00FF4F75"/>
    <w:rsid w:val="00FF52B9"/>
    <w:rsid w:val="00FF52F7"/>
    <w:rsid w:val="00FF5334"/>
    <w:rsid w:val="00FF53DC"/>
    <w:rsid w:val="00FF546E"/>
    <w:rsid w:val="00FF5689"/>
    <w:rsid w:val="00FF5796"/>
    <w:rsid w:val="00FF588C"/>
    <w:rsid w:val="00FF58E7"/>
    <w:rsid w:val="00FF5913"/>
    <w:rsid w:val="00FF59A2"/>
    <w:rsid w:val="00FF59AE"/>
    <w:rsid w:val="00FF5A56"/>
    <w:rsid w:val="00FF5BA1"/>
    <w:rsid w:val="00FF5CD1"/>
    <w:rsid w:val="00FF5E8D"/>
    <w:rsid w:val="00FF60A2"/>
    <w:rsid w:val="00FF614E"/>
    <w:rsid w:val="00FF6671"/>
    <w:rsid w:val="00FF6687"/>
    <w:rsid w:val="00FF6838"/>
    <w:rsid w:val="00FF6DB5"/>
    <w:rsid w:val="00FF6FA8"/>
    <w:rsid w:val="00FF747D"/>
    <w:rsid w:val="00FF7611"/>
    <w:rsid w:val="00FF76C3"/>
    <w:rsid w:val="00FF7767"/>
    <w:rsid w:val="00FF7895"/>
    <w:rsid w:val="00FF7A89"/>
    <w:rsid w:val="00FF7B21"/>
    <w:rsid w:val="0101908E"/>
    <w:rsid w:val="01038009"/>
    <w:rsid w:val="011F1D57"/>
    <w:rsid w:val="012966A9"/>
    <w:rsid w:val="013B5EBB"/>
    <w:rsid w:val="013E5CA6"/>
    <w:rsid w:val="0145D075"/>
    <w:rsid w:val="01460331"/>
    <w:rsid w:val="0154AD84"/>
    <w:rsid w:val="0160A7EF"/>
    <w:rsid w:val="01725CBE"/>
    <w:rsid w:val="01727D2D"/>
    <w:rsid w:val="019A84CA"/>
    <w:rsid w:val="019CD6B8"/>
    <w:rsid w:val="01B3E112"/>
    <w:rsid w:val="01B9308C"/>
    <w:rsid w:val="01C2B603"/>
    <w:rsid w:val="01DACDCC"/>
    <w:rsid w:val="01DE7061"/>
    <w:rsid w:val="02013DA1"/>
    <w:rsid w:val="020AC3EE"/>
    <w:rsid w:val="020BFA60"/>
    <w:rsid w:val="02260C49"/>
    <w:rsid w:val="024134BE"/>
    <w:rsid w:val="02415A46"/>
    <w:rsid w:val="0259A6E6"/>
    <w:rsid w:val="025C6B24"/>
    <w:rsid w:val="026208FB"/>
    <w:rsid w:val="02709F28"/>
    <w:rsid w:val="02728B6C"/>
    <w:rsid w:val="02757405"/>
    <w:rsid w:val="0278FA2B"/>
    <w:rsid w:val="0279EF65"/>
    <w:rsid w:val="029784BD"/>
    <w:rsid w:val="02A82A01"/>
    <w:rsid w:val="02AD000D"/>
    <w:rsid w:val="02B6DE96"/>
    <w:rsid w:val="02B8E977"/>
    <w:rsid w:val="02BC37F0"/>
    <w:rsid w:val="02BEBC75"/>
    <w:rsid w:val="02C417C4"/>
    <w:rsid w:val="02CEE741"/>
    <w:rsid w:val="02D3D1CD"/>
    <w:rsid w:val="02EA7A2B"/>
    <w:rsid w:val="030B02C0"/>
    <w:rsid w:val="0339E201"/>
    <w:rsid w:val="034CD6FB"/>
    <w:rsid w:val="035A69BB"/>
    <w:rsid w:val="035B6028"/>
    <w:rsid w:val="035FDFD7"/>
    <w:rsid w:val="037A25D0"/>
    <w:rsid w:val="037EA51C"/>
    <w:rsid w:val="0398EC03"/>
    <w:rsid w:val="03AE79BF"/>
    <w:rsid w:val="03B9EFE6"/>
    <w:rsid w:val="03E1C371"/>
    <w:rsid w:val="03E9C1A2"/>
    <w:rsid w:val="03FC984C"/>
    <w:rsid w:val="041AE1EF"/>
    <w:rsid w:val="042ACE56"/>
    <w:rsid w:val="0432E229"/>
    <w:rsid w:val="0433ED7C"/>
    <w:rsid w:val="0459A08B"/>
    <w:rsid w:val="045A8080"/>
    <w:rsid w:val="04664B4C"/>
    <w:rsid w:val="048ECDB8"/>
    <w:rsid w:val="049F418D"/>
    <w:rsid w:val="04B409D4"/>
    <w:rsid w:val="04D99E43"/>
    <w:rsid w:val="04F10A8B"/>
    <w:rsid w:val="04F51656"/>
    <w:rsid w:val="050FF8BE"/>
    <w:rsid w:val="052D0A23"/>
    <w:rsid w:val="05310F81"/>
    <w:rsid w:val="054205C1"/>
    <w:rsid w:val="0556CCF2"/>
    <w:rsid w:val="056521D4"/>
    <w:rsid w:val="056A5B1A"/>
    <w:rsid w:val="0570D7D0"/>
    <w:rsid w:val="057BBEB1"/>
    <w:rsid w:val="057D4913"/>
    <w:rsid w:val="057F7B83"/>
    <w:rsid w:val="0586E20B"/>
    <w:rsid w:val="059137FF"/>
    <w:rsid w:val="05B5CC0C"/>
    <w:rsid w:val="05D666A5"/>
    <w:rsid w:val="05F312C6"/>
    <w:rsid w:val="062431EA"/>
    <w:rsid w:val="06382624"/>
    <w:rsid w:val="065091CE"/>
    <w:rsid w:val="065351E3"/>
    <w:rsid w:val="06652634"/>
    <w:rsid w:val="0676DE98"/>
    <w:rsid w:val="06A25090"/>
    <w:rsid w:val="06CCD5B4"/>
    <w:rsid w:val="06DD3AFC"/>
    <w:rsid w:val="06ECE1A1"/>
    <w:rsid w:val="0704B48E"/>
    <w:rsid w:val="0710D25F"/>
    <w:rsid w:val="0714AFF6"/>
    <w:rsid w:val="073B8B9B"/>
    <w:rsid w:val="07421A12"/>
    <w:rsid w:val="0747DAC4"/>
    <w:rsid w:val="075A23EF"/>
    <w:rsid w:val="075FC5B3"/>
    <w:rsid w:val="077242C4"/>
    <w:rsid w:val="0772F1B0"/>
    <w:rsid w:val="0773F0CD"/>
    <w:rsid w:val="0775B1A3"/>
    <w:rsid w:val="07876E0C"/>
    <w:rsid w:val="079247FA"/>
    <w:rsid w:val="07998344"/>
    <w:rsid w:val="07BF8523"/>
    <w:rsid w:val="07C1419A"/>
    <w:rsid w:val="07EE5693"/>
    <w:rsid w:val="07FD602F"/>
    <w:rsid w:val="0830CFB1"/>
    <w:rsid w:val="085263C9"/>
    <w:rsid w:val="08591A6F"/>
    <w:rsid w:val="08600E53"/>
    <w:rsid w:val="0860D258"/>
    <w:rsid w:val="08881F06"/>
    <w:rsid w:val="08A42D75"/>
    <w:rsid w:val="08BA5D4C"/>
    <w:rsid w:val="08C9EEA2"/>
    <w:rsid w:val="08CB64E8"/>
    <w:rsid w:val="08DDECAB"/>
    <w:rsid w:val="08E85C2F"/>
    <w:rsid w:val="08FD3E13"/>
    <w:rsid w:val="0901E610"/>
    <w:rsid w:val="090E3954"/>
    <w:rsid w:val="091EA901"/>
    <w:rsid w:val="092A7076"/>
    <w:rsid w:val="093D6372"/>
    <w:rsid w:val="09484432"/>
    <w:rsid w:val="096AC0BE"/>
    <w:rsid w:val="096F3FF9"/>
    <w:rsid w:val="098AF320"/>
    <w:rsid w:val="098F625D"/>
    <w:rsid w:val="09A7E3D9"/>
    <w:rsid w:val="09B40F96"/>
    <w:rsid w:val="09C2ED04"/>
    <w:rsid w:val="09DA73FA"/>
    <w:rsid w:val="09E5EAF8"/>
    <w:rsid w:val="09E664C2"/>
    <w:rsid w:val="09EA6E5C"/>
    <w:rsid w:val="0A07710C"/>
    <w:rsid w:val="0A0E14DF"/>
    <w:rsid w:val="0A1085AD"/>
    <w:rsid w:val="0A14A0F3"/>
    <w:rsid w:val="0A1CFAAD"/>
    <w:rsid w:val="0A243F1E"/>
    <w:rsid w:val="0A3D106C"/>
    <w:rsid w:val="0A59C256"/>
    <w:rsid w:val="0A5AF247"/>
    <w:rsid w:val="0A65B2CE"/>
    <w:rsid w:val="0A829F22"/>
    <w:rsid w:val="0A8ECC0E"/>
    <w:rsid w:val="0A917AEB"/>
    <w:rsid w:val="0AC64A12"/>
    <w:rsid w:val="0ACE267E"/>
    <w:rsid w:val="0B0B6C9D"/>
    <w:rsid w:val="0B2457D7"/>
    <w:rsid w:val="0B2BEE4A"/>
    <w:rsid w:val="0B2D6912"/>
    <w:rsid w:val="0B2E74D9"/>
    <w:rsid w:val="0B3193A0"/>
    <w:rsid w:val="0B344E7E"/>
    <w:rsid w:val="0B3FF6A7"/>
    <w:rsid w:val="0B66235B"/>
    <w:rsid w:val="0B860BBE"/>
    <w:rsid w:val="0B8FABEA"/>
    <w:rsid w:val="0B8FF07E"/>
    <w:rsid w:val="0BAFEA63"/>
    <w:rsid w:val="0BCCEF03"/>
    <w:rsid w:val="0BDF4FBA"/>
    <w:rsid w:val="0BE531C1"/>
    <w:rsid w:val="0C0253F1"/>
    <w:rsid w:val="0C117CBC"/>
    <w:rsid w:val="0C3C86E0"/>
    <w:rsid w:val="0C4CA43C"/>
    <w:rsid w:val="0C52E1D7"/>
    <w:rsid w:val="0C760318"/>
    <w:rsid w:val="0C8E7F2B"/>
    <w:rsid w:val="0C97EDD6"/>
    <w:rsid w:val="0CA82FCF"/>
    <w:rsid w:val="0CA99FA9"/>
    <w:rsid w:val="0CB5B67F"/>
    <w:rsid w:val="0CC22284"/>
    <w:rsid w:val="0CC2425C"/>
    <w:rsid w:val="0CC4C943"/>
    <w:rsid w:val="0CCADF07"/>
    <w:rsid w:val="0CECC810"/>
    <w:rsid w:val="0CF8B478"/>
    <w:rsid w:val="0CFC075D"/>
    <w:rsid w:val="0D065165"/>
    <w:rsid w:val="0D0E7D4B"/>
    <w:rsid w:val="0D0F4435"/>
    <w:rsid w:val="0D10C443"/>
    <w:rsid w:val="0D19FBCA"/>
    <w:rsid w:val="0D1F4866"/>
    <w:rsid w:val="0D410BB4"/>
    <w:rsid w:val="0D4D96CD"/>
    <w:rsid w:val="0D55BCB4"/>
    <w:rsid w:val="0D5E92A7"/>
    <w:rsid w:val="0D6E798D"/>
    <w:rsid w:val="0D6E7AB9"/>
    <w:rsid w:val="0D6F26DE"/>
    <w:rsid w:val="0D791E5E"/>
    <w:rsid w:val="0D96ECF6"/>
    <w:rsid w:val="0DB06C64"/>
    <w:rsid w:val="0DE6EB5F"/>
    <w:rsid w:val="0E0A3B00"/>
    <w:rsid w:val="0E275EED"/>
    <w:rsid w:val="0E2C6DCB"/>
    <w:rsid w:val="0E6ECD2C"/>
    <w:rsid w:val="0E8CF04F"/>
    <w:rsid w:val="0E8D3257"/>
    <w:rsid w:val="0EA660FA"/>
    <w:rsid w:val="0EAF8E39"/>
    <w:rsid w:val="0EB3C8F8"/>
    <w:rsid w:val="0ECE7798"/>
    <w:rsid w:val="0EDC4199"/>
    <w:rsid w:val="0EE845D9"/>
    <w:rsid w:val="0EF5BA94"/>
    <w:rsid w:val="0F0D9B34"/>
    <w:rsid w:val="0F0E9300"/>
    <w:rsid w:val="0F160B77"/>
    <w:rsid w:val="0F1E9DF1"/>
    <w:rsid w:val="0F3136BF"/>
    <w:rsid w:val="0F330AE3"/>
    <w:rsid w:val="0F4D0821"/>
    <w:rsid w:val="0F6AE21C"/>
    <w:rsid w:val="0F6B47CB"/>
    <w:rsid w:val="0F788C88"/>
    <w:rsid w:val="0F7A5867"/>
    <w:rsid w:val="0F81F450"/>
    <w:rsid w:val="0F87EA6F"/>
    <w:rsid w:val="0F965BA8"/>
    <w:rsid w:val="0FAE3FA4"/>
    <w:rsid w:val="0FC43C14"/>
    <w:rsid w:val="0FE9F11F"/>
    <w:rsid w:val="0FFC0A73"/>
    <w:rsid w:val="100E05F6"/>
    <w:rsid w:val="1011A1BE"/>
    <w:rsid w:val="101F93C8"/>
    <w:rsid w:val="10321351"/>
    <w:rsid w:val="103C5EDD"/>
    <w:rsid w:val="1045F0D5"/>
    <w:rsid w:val="10461524"/>
    <w:rsid w:val="104DC7F3"/>
    <w:rsid w:val="104E13D4"/>
    <w:rsid w:val="1074BE19"/>
    <w:rsid w:val="107942EF"/>
    <w:rsid w:val="107B65D5"/>
    <w:rsid w:val="10918619"/>
    <w:rsid w:val="10B263BA"/>
    <w:rsid w:val="10CEF158"/>
    <w:rsid w:val="10D5C0BE"/>
    <w:rsid w:val="10D6D95A"/>
    <w:rsid w:val="10F80B62"/>
    <w:rsid w:val="1101A65C"/>
    <w:rsid w:val="11227607"/>
    <w:rsid w:val="112A4B37"/>
    <w:rsid w:val="11432F74"/>
    <w:rsid w:val="115D0755"/>
    <w:rsid w:val="115D1FD9"/>
    <w:rsid w:val="11632BFB"/>
    <w:rsid w:val="11711B26"/>
    <w:rsid w:val="117A3511"/>
    <w:rsid w:val="117C822E"/>
    <w:rsid w:val="11928255"/>
    <w:rsid w:val="1195378B"/>
    <w:rsid w:val="11AC2056"/>
    <w:rsid w:val="11B83FE4"/>
    <w:rsid w:val="11BAC4BB"/>
    <w:rsid w:val="11C251F1"/>
    <w:rsid w:val="11D876BF"/>
    <w:rsid w:val="11EFC42B"/>
    <w:rsid w:val="11F901A9"/>
    <w:rsid w:val="121CD514"/>
    <w:rsid w:val="121FED35"/>
    <w:rsid w:val="1220FDDC"/>
    <w:rsid w:val="123D0C71"/>
    <w:rsid w:val="1244985B"/>
    <w:rsid w:val="1266E1BF"/>
    <w:rsid w:val="127025DE"/>
    <w:rsid w:val="1291112A"/>
    <w:rsid w:val="12C0178C"/>
    <w:rsid w:val="12CD471F"/>
    <w:rsid w:val="12CFF4EF"/>
    <w:rsid w:val="12EBD44F"/>
    <w:rsid w:val="12FEEDF1"/>
    <w:rsid w:val="13170D5A"/>
    <w:rsid w:val="132C86B3"/>
    <w:rsid w:val="132DE157"/>
    <w:rsid w:val="132ECA26"/>
    <w:rsid w:val="134AA58E"/>
    <w:rsid w:val="134E4F06"/>
    <w:rsid w:val="13530CF9"/>
    <w:rsid w:val="135BCBC8"/>
    <w:rsid w:val="13602F79"/>
    <w:rsid w:val="136B1446"/>
    <w:rsid w:val="1384A47C"/>
    <w:rsid w:val="13918E13"/>
    <w:rsid w:val="1397C42A"/>
    <w:rsid w:val="13A854E6"/>
    <w:rsid w:val="13ADF2D9"/>
    <w:rsid w:val="13B40BA1"/>
    <w:rsid w:val="13C7A7DD"/>
    <w:rsid w:val="13CBC293"/>
    <w:rsid w:val="13D7A811"/>
    <w:rsid w:val="13D8D518"/>
    <w:rsid w:val="13F20FA3"/>
    <w:rsid w:val="13FC3F94"/>
    <w:rsid w:val="1402AB4A"/>
    <w:rsid w:val="1421B67D"/>
    <w:rsid w:val="142BE3F4"/>
    <w:rsid w:val="142F33A8"/>
    <w:rsid w:val="144DCB36"/>
    <w:rsid w:val="14533461"/>
    <w:rsid w:val="147263C4"/>
    <w:rsid w:val="14858E71"/>
    <w:rsid w:val="1489072C"/>
    <w:rsid w:val="148B8889"/>
    <w:rsid w:val="148F9277"/>
    <w:rsid w:val="1494F57E"/>
    <w:rsid w:val="149E1214"/>
    <w:rsid w:val="14F4B842"/>
    <w:rsid w:val="14F5B473"/>
    <w:rsid w:val="14FC1635"/>
    <w:rsid w:val="1512229A"/>
    <w:rsid w:val="1519CAFF"/>
    <w:rsid w:val="1528C7E4"/>
    <w:rsid w:val="152A9F75"/>
    <w:rsid w:val="152C30DC"/>
    <w:rsid w:val="153F1B1E"/>
    <w:rsid w:val="154B736A"/>
    <w:rsid w:val="156D253E"/>
    <w:rsid w:val="1589C1B2"/>
    <w:rsid w:val="15929D54"/>
    <w:rsid w:val="15B495C7"/>
    <w:rsid w:val="15B5227D"/>
    <w:rsid w:val="15D2A44F"/>
    <w:rsid w:val="15F0046F"/>
    <w:rsid w:val="160236FC"/>
    <w:rsid w:val="1606D17C"/>
    <w:rsid w:val="160ED227"/>
    <w:rsid w:val="161E7EC0"/>
    <w:rsid w:val="16353D73"/>
    <w:rsid w:val="164BDAC9"/>
    <w:rsid w:val="165E6350"/>
    <w:rsid w:val="1687A839"/>
    <w:rsid w:val="168FB0A1"/>
    <w:rsid w:val="1695D732"/>
    <w:rsid w:val="16AE711C"/>
    <w:rsid w:val="16B1FC0E"/>
    <w:rsid w:val="16B4D59C"/>
    <w:rsid w:val="16B5354B"/>
    <w:rsid w:val="16B8A257"/>
    <w:rsid w:val="16BB6756"/>
    <w:rsid w:val="16C1A104"/>
    <w:rsid w:val="16C4BA54"/>
    <w:rsid w:val="16CD6A33"/>
    <w:rsid w:val="16E47B16"/>
    <w:rsid w:val="16E72BF5"/>
    <w:rsid w:val="1715B1CF"/>
    <w:rsid w:val="171A3CFA"/>
    <w:rsid w:val="171B4F09"/>
    <w:rsid w:val="17206575"/>
    <w:rsid w:val="17263457"/>
    <w:rsid w:val="1749165D"/>
    <w:rsid w:val="17780932"/>
    <w:rsid w:val="17B736AE"/>
    <w:rsid w:val="17C7C7C3"/>
    <w:rsid w:val="17D2DC01"/>
    <w:rsid w:val="17D8CE68"/>
    <w:rsid w:val="17DA4EEA"/>
    <w:rsid w:val="17E9E4FF"/>
    <w:rsid w:val="17EB3057"/>
    <w:rsid w:val="17EE069B"/>
    <w:rsid w:val="17FF4CF1"/>
    <w:rsid w:val="1800B5B7"/>
    <w:rsid w:val="18111468"/>
    <w:rsid w:val="18172C75"/>
    <w:rsid w:val="181E0B8C"/>
    <w:rsid w:val="181EBB54"/>
    <w:rsid w:val="18298B8B"/>
    <w:rsid w:val="182CEE66"/>
    <w:rsid w:val="18314C37"/>
    <w:rsid w:val="18558489"/>
    <w:rsid w:val="1860F1EE"/>
    <w:rsid w:val="1874E577"/>
    <w:rsid w:val="18903C22"/>
    <w:rsid w:val="1892C770"/>
    <w:rsid w:val="18A710AB"/>
    <w:rsid w:val="18B25A26"/>
    <w:rsid w:val="18E0B7A5"/>
    <w:rsid w:val="18FC9F9C"/>
    <w:rsid w:val="18FF634D"/>
    <w:rsid w:val="19002D57"/>
    <w:rsid w:val="190D70AC"/>
    <w:rsid w:val="190F0CAE"/>
    <w:rsid w:val="191731F2"/>
    <w:rsid w:val="1918745C"/>
    <w:rsid w:val="192D48ED"/>
    <w:rsid w:val="19496DDB"/>
    <w:rsid w:val="194E8E3B"/>
    <w:rsid w:val="19561303"/>
    <w:rsid w:val="1958F1FF"/>
    <w:rsid w:val="195D2E99"/>
    <w:rsid w:val="1960590D"/>
    <w:rsid w:val="196BE277"/>
    <w:rsid w:val="196EF68F"/>
    <w:rsid w:val="1985FBAC"/>
    <w:rsid w:val="198B3B1F"/>
    <w:rsid w:val="198C6005"/>
    <w:rsid w:val="198F2BB4"/>
    <w:rsid w:val="199C2BBF"/>
    <w:rsid w:val="19A10171"/>
    <w:rsid w:val="19B89052"/>
    <w:rsid w:val="19D99FEF"/>
    <w:rsid w:val="19DEB17D"/>
    <w:rsid w:val="19DFE9E9"/>
    <w:rsid w:val="19E1DD63"/>
    <w:rsid w:val="19E5FA56"/>
    <w:rsid w:val="19EB199D"/>
    <w:rsid w:val="19ED57DF"/>
    <w:rsid w:val="1A066A28"/>
    <w:rsid w:val="1A0CFA2E"/>
    <w:rsid w:val="1A294E23"/>
    <w:rsid w:val="1A30CA45"/>
    <w:rsid w:val="1A337752"/>
    <w:rsid w:val="1A4A5F77"/>
    <w:rsid w:val="1A5BF616"/>
    <w:rsid w:val="1A5F259B"/>
    <w:rsid w:val="1A7AF8AE"/>
    <w:rsid w:val="1A802AF6"/>
    <w:rsid w:val="1A820C74"/>
    <w:rsid w:val="1A8623BF"/>
    <w:rsid w:val="1A883FA4"/>
    <w:rsid w:val="1AA52B04"/>
    <w:rsid w:val="1AA9D587"/>
    <w:rsid w:val="1AB7DBBC"/>
    <w:rsid w:val="1ABBF02A"/>
    <w:rsid w:val="1ADBCE10"/>
    <w:rsid w:val="1AEFEA7A"/>
    <w:rsid w:val="1B0BC258"/>
    <w:rsid w:val="1B2D4F4E"/>
    <w:rsid w:val="1B45D355"/>
    <w:rsid w:val="1B45F28A"/>
    <w:rsid w:val="1B47F54B"/>
    <w:rsid w:val="1B51BA11"/>
    <w:rsid w:val="1B532FEC"/>
    <w:rsid w:val="1B5EC202"/>
    <w:rsid w:val="1B667B3E"/>
    <w:rsid w:val="1B6E4C83"/>
    <w:rsid w:val="1B76C19F"/>
    <w:rsid w:val="1B7E4E9F"/>
    <w:rsid w:val="1B85C675"/>
    <w:rsid w:val="1B89FB09"/>
    <w:rsid w:val="1B9396A8"/>
    <w:rsid w:val="1B95E88D"/>
    <w:rsid w:val="1B9D5294"/>
    <w:rsid w:val="1BA2E7D9"/>
    <w:rsid w:val="1BB2B1C0"/>
    <w:rsid w:val="1BB3A118"/>
    <w:rsid w:val="1BB7EF1E"/>
    <w:rsid w:val="1BBBA4F7"/>
    <w:rsid w:val="1BCF0D49"/>
    <w:rsid w:val="1BD62924"/>
    <w:rsid w:val="1BE4FE9B"/>
    <w:rsid w:val="1BEDB21D"/>
    <w:rsid w:val="1BFE37B5"/>
    <w:rsid w:val="1C012D7B"/>
    <w:rsid w:val="1C17E952"/>
    <w:rsid w:val="1C18DE4C"/>
    <w:rsid w:val="1C2CFCCC"/>
    <w:rsid w:val="1C2D4285"/>
    <w:rsid w:val="1C3CE2E5"/>
    <w:rsid w:val="1C510CF1"/>
    <w:rsid w:val="1C7FF84B"/>
    <w:rsid w:val="1C843167"/>
    <w:rsid w:val="1CAA7941"/>
    <w:rsid w:val="1CB7AE9B"/>
    <w:rsid w:val="1CB7F2F1"/>
    <w:rsid w:val="1CDCF9B2"/>
    <w:rsid w:val="1CF9FB21"/>
    <w:rsid w:val="1D00DF9B"/>
    <w:rsid w:val="1D1CB0B4"/>
    <w:rsid w:val="1D2577FE"/>
    <w:rsid w:val="1D37E7C4"/>
    <w:rsid w:val="1D724B38"/>
    <w:rsid w:val="1D9F46DC"/>
    <w:rsid w:val="1DA10E7D"/>
    <w:rsid w:val="1DBC91B3"/>
    <w:rsid w:val="1DC137E4"/>
    <w:rsid w:val="1DCD128D"/>
    <w:rsid w:val="1DD8E32D"/>
    <w:rsid w:val="1DE04922"/>
    <w:rsid w:val="1DED4BF5"/>
    <w:rsid w:val="1E194C6C"/>
    <w:rsid w:val="1E3DFCB4"/>
    <w:rsid w:val="1E75474B"/>
    <w:rsid w:val="1E7A0118"/>
    <w:rsid w:val="1E993820"/>
    <w:rsid w:val="1EA0D0A4"/>
    <w:rsid w:val="1EA87DF2"/>
    <w:rsid w:val="1EAE13B3"/>
    <w:rsid w:val="1ED88143"/>
    <w:rsid w:val="1EDA8553"/>
    <w:rsid w:val="1EEE81F9"/>
    <w:rsid w:val="1F132F8C"/>
    <w:rsid w:val="1F349B22"/>
    <w:rsid w:val="1F5EB536"/>
    <w:rsid w:val="1F785AF7"/>
    <w:rsid w:val="1F843A18"/>
    <w:rsid w:val="1F8B6803"/>
    <w:rsid w:val="1F8DE451"/>
    <w:rsid w:val="1F9B4DA3"/>
    <w:rsid w:val="1FA5E1A1"/>
    <w:rsid w:val="1FA7C964"/>
    <w:rsid w:val="1FE9293E"/>
    <w:rsid w:val="1FECB994"/>
    <w:rsid w:val="200082C1"/>
    <w:rsid w:val="2005C830"/>
    <w:rsid w:val="2006EAC4"/>
    <w:rsid w:val="2021947E"/>
    <w:rsid w:val="2029795C"/>
    <w:rsid w:val="2029D74E"/>
    <w:rsid w:val="204CFF4F"/>
    <w:rsid w:val="204F5411"/>
    <w:rsid w:val="2051F4E0"/>
    <w:rsid w:val="2060CC77"/>
    <w:rsid w:val="20736BB8"/>
    <w:rsid w:val="2078D171"/>
    <w:rsid w:val="207A7B26"/>
    <w:rsid w:val="2080B871"/>
    <w:rsid w:val="20CFC97C"/>
    <w:rsid w:val="20DC1852"/>
    <w:rsid w:val="20E411EE"/>
    <w:rsid w:val="20EBAF76"/>
    <w:rsid w:val="20F193AD"/>
    <w:rsid w:val="2103B92B"/>
    <w:rsid w:val="210E5555"/>
    <w:rsid w:val="211AD2E1"/>
    <w:rsid w:val="213DF92F"/>
    <w:rsid w:val="21457DA2"/>
    <w:rsid w:val="215DA17A"/>
    <w:rsid w:val="21720F0A"/>
    <w:rsid w:val="2175C7E2"/>
    <w:rsid w:val="21A0A525"/>
    <w:rsid w:val="21DC59A0"/>
    <w:rsid w:val="21E616AC"/>
    <w:rsid w:val="21FC3A03"/>
    <w:rsid w:val="22086E66"/>
    <w:rsid w:val="2209A8E5"/>
    <w:rsid w:val="221BB76A"/>
    <w:rsid w:val="224A603D"/>
    <w:rsid w:val="22552639"/>
    <w:rsid w:val="2258BB2E"/>
    <w:rsid w:val="22660FB9"/>
    <w:rsid w:val="227A90CF"/>
    <w:rsid w:val="228E644E"/>
    <w:rsid w:val="2293DB6B"/>
    <w:rsid w:val="22A35472"/>
    <w:rsid w:val="22AD274B"/>
    <w:rsid w:val="22B5A16F"/>
    <w:rsid w:val="22BAAE67"/>
    <w:rsid w:val="22BBC3C4"/>
    <w:rsid w:val="22C1172D"/>
    <w:rsid w:val="22C8B72D"/>
    <w:rsid w:val="22C8C8F1"/>
    <w:rsid w:val="22D8790E"/>
    <w:rsid w:val="22F44CB9"/>
    <w:rsid w:val="230CD1B0"/>
    <w:rsid w:val="23127E6B"/>
    <w:rsid w:val="231B53C3"/>
    <w:rsid w:val="232898F4"/>
    <w:rsid w:val="233D6D37"/>
    <w:rsid w:val="235E1AAA"/>
    <w:rsid w:val="238324A0"/>
    <w:rsid w:val="2385AFFC"/>
    <w:rsid w:val="23877082"/>
    <w:rsid w:val="238E8776"/>
    <w:rsid w:val="239D9CD3"/>
    <w:rsid w:val="23A4A6A9"/>
    <w:rsid w:val="23A57DA9"/>
    <w:rsid w:val="23B47730"/>
    <w:rsid w:val="23BCB846"/>
    <w:rsid w:val="23C0BBB3"/>
    <w:rsid w:val="23DC709E"/>
    <w:rsid w:val="23EDA519"/>
    <w:rsid w:val="241CB4B4"/>
    <w:rsid w:val="2426401C"/>
    <w:rsid w:val="2434A07C"/>
    <w:rsid w:val="24383E6A"/>
    <w:rsid w:val="245061EB"/>
    <w:rsid w:val="24629184"/>
    <w:rsid w:val="2479F27F"/>
    <w:rsid w:val="2481FF3B"/>
    <w:rsid w:val="2486B11A"/>
    <w:rsid w:val="24A3A6EF"/>
    <w:rsid w:val="24A484DF"/>
    <w:rsid w:val="24A9AC1B"/>
    <w:rsid w:val="24AF1F7C"/>
    <w:rsid w:val="24BB0B4E"/>
    <w:rsid w:val="24BBC5D6"/>
    <w:rsid w:val="24C4860E"/>
    <w:rsid w:val="24C64861"/>
    <w:rsid w:val="24D302FD"/>
    <w:rsid w:val="24D78041"/>
    <w:rsid w:val="2501A068"/>
    <w:rsid w:val="250FCCBA"/>
    <w:rsid w:val="2532558B"/>
    <w:rsid w:val="2533D817"/>
    <w:rsid w:val="255DC48B"/>
    <w:rsid w:val="2564D17D"/>
    <w:rsid w:val="256B1CBD"/>
    <w:rsid w:val="2583A5BC"/>
    <w:rsid w:val="258B6768"/>
    <w:rsid w:val="258E1A3E"/>
    <w:rsid w:val="25C2E789"/>
    <w:rsid w:val="25E68630"/>
    <w:rsid w:val="25E989F1"/>
    <w:rsid w:val="25EEB22B"/>
    <w:rsid w:val="25F1C205"/>
    <w:rsid w:val="25FA4A2F"/>
    <w:rsid w:val="25FC86FC"/>
    <w:rsid w:val="26122B1E"/>
    <w:rsid w:val="261C79D1"/>
    <w:rsid w:val="2621740E"/>
    <w:rsid w:val="263EEDB8"/>
    <w:rsid w:val="26424B05"/>
    <w:rsid w:val="264DF513"/>
    <w:rsid w:val="264F0360"/>
    <w:rsid w:val="265CB450"/>
    <w:rsid w:val="26635080"/>
    <w:rsid w:val="2689A939"/>
    <w:rsid w:val="268CFE16"/>
    <w:rsid w:val="269DA60F"/>
    <w:rsid w:val="26B6CE50"/>
    <w:rsid w:val="26C0DA59"/>
    <w:rsid w:val="26CC91C8"/>
    <w:rsid w:val="26CD9B85"/>
    <w:rsid w:val="26DAAD9B"/>
    <w:rsid w:val="26F77CE7"/>
    <w:rsid w:val="270974A8"/>
    <w:rsid w:val="270E7AF0"/>
    <w:rsid w:val="271A42AE"/>
    <w:rsid w:val="272015B9"/>
    <w:rsid w:val="2727BDD5"/>
    <w:rsid w:val="2730D8A6"/>
    <w:rsid w:val="27354760"/>
    <w:rsid w:val="273A2731"/>
    <w:rsid w:val="274C38C8"/>
    <w:rsid w:val="274D329D"/>
    <w:rsid w:val="276D741E"/>
    <w:rsid w:val="277B3936"/>
    <w:rsid w:val="27AA1DBA"/>
    <w:rsid w:val="27AD1C1C"/>
    <w:rsid w:val="27C99EFE"/>
    <w:rsid w:val="280AFD0A"/>
    <w:rsid w:val="280D76AD"/>
    <w:rsid w:val="28208E55"/>
    <w:rsid w:val="28466D1E"/>
    <w:rsid w:val="284BBCD9"/>
    <w:rsid w:val="284DF048"/>
    <w:rsid w:val="2895E844"/>
    <w:rsid w:val="28B72429"/>
    <w:rsid w:val="28DABE14"/>
    <w:rsid w:val="28E3A14F"/>
    <w:rsid w:val="28EC879D"/>
    <w:rsid w:val="290E6140"/>
    <w:rsid w:val="290FA355"/>
    <w:rsid w:val="2924FFC9"/>
    <w:rsid w:val="292CE688"/>
    <w:rsid w:val="2931510A"/>
    <w:rsid w:val="2938F78B"/>
    <w:rsid w:val="293F477C"/>
    <w:rsid w:val="294BAC1F"/>
    <w:rsid w:val="294EF8A1"/>
    <w:rsid w:val="295290CC"/>
    <w:rsid w:val="295C0D5F"/>
    <w:rsid w:val="2961F231"/>
    <w:rsid w:val="29735890"/>
    <w:rsid w:val="29798295"/>
    <w:rsid w:val="2990E621"/>
    <w:rsid w:val="299A3ABB"/>
    <w:rsid w:val="29A0117F"/>
    <w:rsid w:val="29B21993"/>
    <w:rsid w:val="29B55BE2"/>
    <w:rsid w:val="2A1B0682"/>
    <w:rsid w:val="2A21A782"/>
    <w:rsid w:val="2A3A401B"/>
    <w:rsid w:val="2A557776"/>
    <w:rsid w:val="2A58D721"/>
    <w:rsid w:val="2A678555"/>
    <w:rsid w:val="2A6C4AAD"/>
    <w:rsid w:val="2A6FA70C"/>
    <w:rsid w:val="2A7CCAB2"/>
    <w:rsid w:val="2A93C464"/>
    <w:rsid w:val="2A9B4FFE"/>
    <w:rsid w:val="2AB6850D"/>
    <w:rsid w:val="2AC179F6"/>
    <w:rsid w:val="2AE629A1"/>
    <w:rsid w:val="2AF442D6"/>
    <w:rsid w:val="2B0AD46A"/>
    <w:rsid w:val="2B121E54"/>
    <w:rsid w:val="2B14F89A"/>
    <w:rsid w:val="2B1A8DD0"/>
    <w:rsid w:val="2B2BC5B4"/>
    <w:rsid w:val="2B312924"/>
    <w:rsid w:val="2B374D4E"/>
    <w:rsid w:val="2B441A94"/>
    <w:rsid w:val="2B5095B2"/>
    <w:rsid w:val="2B57A90C"/>
    <w:rsid w:val="2B5C6D87"/>
    <w:rsid w:val="2B83FEF7"/>
    <w:rsid w:val="2B8FEEAD"/>
    <w:rsid w:val="2B919397"/>
    <w:rsid w:val="2BC7CE64"/>
    <w:rsid w:val="2BC83E71"/>
    <w:rsid w:val="2BCDAB48"/>
    <w:rsid w:val="2C01BA5C"/>
    <w:rsid w:val="2C0A58E3"/>
    <w:rsid w:val="2C0B4CAE"/>
    <w:rsid w:val="2C125916"/>
    <w:rsid w:val="2C1D4B74"/>
    <w:rsid w:val="2C4C9240"/>
    <w:rsid w:val="2C6E387C"/>
    <w:rsid w:val="2C74D7E8"/>
    <w:rsid w:val="2C80587E"/>
    <w:rsid w:val="2CB78140"/>
    <w:rsid w:val="2CF34CD0"/>
    <w:rsid w:val="2D0062A2"/>
    <w:rsid w:val="2D3A96BA"/>
    <w:rsid w:val="2D3BD664"/>
    <w:rsid w:val="2D716E47"/>
    <w:rsid w:val="2D89B7BE"/>
    <w:rsid w:val="2D8AC904"/>
    <w:rsid w:val="2D8F341A"/>
    <w:rsid w:val="2D9534B3"/>
    <w:rsid w:val="2D9B1CD8"/>
    <w:rsid w:val="2D9CC651"/>
    <w:rsid w:val="2DA321DC"/>
    <w:rsid w:val="2DB2F3AC"/>
    <w:rsid w:val="2DD2A9D7"/>
    <w:rsid w:val="2DD2EA1B"/>
    <w:rsid w:val="2DDFB772"/>
    <w:rsid w:val="2DE7019A"/>
    <w:rsid w:val="2E055F43"/>
    <w:rsid w:val="2E14F89C"/>
    <w:rsid w:val="2E2418E8"/>
    <w:rsid w:val="2E601BE1"/>
    <w:rsid w:val="2E619D84"/>
    <w:rsid w:val="2E6D97CE"/>
    <w:rsid w:val="2E85BC46"/>
    <w:rsid w:val="2E947AA2"/>
    <w:rsid w:val="2EA6F6EC"/>
    <w:rsid w:val="2EC25AD0"/>
    <w:rsid w:val="2EC41488"/>
    <w:rsid w:val="2EC686E2"/>
    <w:rsid w:val="2ED53049"/>
    <w:rsid w:val="2ED97EBD"/>
    <w:rsid w:val="2EFF2FD6"/>
    <w:rsid w:val="2EFF3923"/>
    <w:rsid w:val="2F00309D"/>
    <w:rsid w:val="2F0BA70F"/>
    <w:rsid w:val="2F2251F7"/>
    <w:rsid w:val="2F41A43B"/>
    <w:rsid w:val="2F46A2D0"/>
    <w:rsid w:val="2F559962"/>
    <w:rsid w:val="2F5EC70D"/>
    <w:rsid w:val="2F6270EE"/>
    <w:rsid w:val="2F7460F7"/>
    <w:rsid w:val="2F9A43AC"/>
    <w:rsid w:val="2FA03768"/>
    <w:rsid w:val="2FA7A548"/>
    <w:rsid w:val="2FBBE36C"/>
    <w:rsid w:val="2FC110D0"/>
    <w:rsid w:val="2FC266FE"/>
    <w:rsid w:val="2FD9E254"/>
    <w:rsid w:val="2FEAD43F"/>
    <w:rsid w:val="300A4E9C"/>
    <w:rsid w:val="300BCE14"/>
    <w:rsid w:val="302BBF69"/>
    <w:rsid w:val="30343BF9"/>
    <w:rsid w:val="30526EC4"/>
    <w:rsid w:val="305A2659"/>
    <w:rsid w:val="3064D117"/>
    <w:rsid w:val="3064D31A"/>
    <w:rsid w:val="306B3FF9"/>
    <w:rsid w:val="3072B8BF"/>
    <w:rsid w:val="307813C5"/>
    <w:rsid w:val="307BB732"/>
    <w:rsid w:val="307E9C36"/>
    <w:rsid w:val="308AB1F3"/>
    <w:rsid w:val="308E7968"/>
    <w:rsid w:val="30A7B6D7"/>
    <w:rsid w:val="30D7F42C"/>
    <w:rsid w:val="30E3A52A"/>
    <w:rsid w:val="30E98C87"/>
    <w:rsid w:val="3108EC2C"/>
    <w:rsid w:val="310E775B"/>
    <w:rsid w:val="312F558B"/>
    <w:rsid w:val="315219A1"/>
    <w:rsid w:val="3155F91C"/>
    <w:rsid w:val="318BE29A"/>
    <w:rsid w:val="3190651B"/>
    <w:rsid w:val="319D52C6"/>
    <w:rsid w:val="31A34D88"/>
    <w:rsid w:val="31AD0BA6"/>
    <w:rsid w:val="31B44DF2"/>
    <w:rsid w:val="31B6719C"/>
    <w:rsid w:val="31CBCCD1"/>
    <w:rsid w:val="31D5BF85"/>
    <w:rsid w:val="31EC1436"/>
    <w:rsid w:val="31F0778A"/>
    <w:rsid w:val="31F2C0F8"/>
    <w:rsid w:val="31F431BA"/>
    <w:rsid w:val="31FDBB45"/>
    <w:rsid w:val="320B7F6C"/>
    <w:rsid w:val="3211AF42"/>
    <w:rsid w:val="3214BFFA"/>
    <w:rsid w:val="3215CDAC"/>
    <w:rsid w:val="3220344A"/>
    <w:rsid w:val="322F3E4C"/>
    <w:rsid w:val="323A96B9"/>
    <w:rsid w:val="32473548"/>
    <w:rsid w:val="3248E88A"/>
    <w:rsid w:val="325C49DF"/>
    <w:rsid w:val="3263D1F6"/>
    <w:rsid w:val="326EE65B"/>
    <w:rsid w:val="327FBF90"/>
    <w:rsid w:val="32857C72"/>
    <w:rsid w:val="32AA368C"/>
    <w:rsid w:val="32B2A697"/>
    <w:rsid w:val="32BE74EA"/>
    <w:rsid w:val="32DFAF74"/>
    <w:rsid w:val="32E07FCE"/>
    <w:rsid w:val="32F46AC7"/>
    <w:rsid w:val="32FC9358"/>
    <w:rsid w:val="330176A2"/>
    <w:rsid w:val="33161F13"/>
    <w:rsid w:val="332C7592"/>
    <w:rsid w:val="33449AE2"/>
    <w:rsid w:val="3367BFED"/>
    <w:rsid w:val="33723B9E"/>
    <w:rsid w:val="338648BD"/>
    <w:rsid w:val="33924774"/>
    <w:rsid w:val="33950DA3"/>
    <w:rsid w:val="33AF501C"/>
    <w:rsid w:val="33C692A1"/>
    <w:rsid w:val="33C757BD"/>
    <w:rsid w:val="33CC4F93"/>
    <w:rsid w:val="33E3B96D"/>
    <w:rsid w:val="33E8DE6C"/>
    <w:rsid w:val="33ECB73F"/>
    <w:rsid w:val="342E17B1"/>
    <w:rsid w:val="34319236"/>
    <w:rsid w:val="3432A787"/>
    <w:rsid w:val="349A8E81"/>
    <w:rsid w:val="34ABCF24"/>
    <w:rsid w:val="34AC117A"/>
    <w:rsid w:val="34AC6444"/>
    <w:rsid w:val="34B4B56A"/>
    <w:rsid w:val="34B582DE"/>
    <w:rsid w:val="34D15194"/>
    <w:rsid w:val="34DCA0B2"/>
    <w:rsid w:val="34EBBEAD"/>
    <w:rsid w:val="34FED85A"/>
    <w:rsid w:val="3509BA68"/>
    <w:rsid w:val="35422B9F"/>
    <w:rsid w:val="354D66D8"/>
    <w:rsid w:val="355A4B2C"/>
    <w:rsid w:val="355BF2DA"/>
    <w:rsid w:val="357E9BB6"/>
    <w:rsid w:val="35865CF8"/>
    <w:rsid w:val="358900D2"/>
    <w:rsid w:val="358DF031"/>
    <w:rsid w:val="35AA4003"/>
    <w:rsid w:val="35B88715"/>
    <w:rsid w:val="35E1820B"/>
    <w:rsid w:val="35F3C144"/>
    <w:rsid w:val="35FBA031"/>
    <w:rsid w:val="360533AD"/>
    <w:rsid w:val="361706E4"/>
    <w:rsid w:val="361F59BD"/>
    <w:rsid w:val="3620F90F"/>
    <w:rsid w:val="363285F5"/>
    <w:rsid w:val="363A6FA1"/>
    <w:rsid w:val="36407FB1"/>
    <w:rsid w:val="364A5688"/>
    <w:rsid w:val="364E64EE"/>
    <w:rsid w:val="3687AFF9"/>
    <w:rsid w:val="36D06CC3"/>
    <w:rsid w:val="36D85B9D"/>
    <w:rsid w:val="36D98DEA"/>
    <w:rsid w:val="36DF7E7B"/>
    <w:rsid w:val="36EC26B7"/>
    <w:rsid w:val="370D85B9"/>
    <w:rsid w:val="37481767"/>
    <w:rsid w:val="376549E0"/>
    <w:rsid w:val="37754D78"/>
    <w:rsid w:val="378C1224"/>
    <w:rsid w:val="37A9E3D6"/>
    <w:rsid w:val="37BCE4C1"/>
    <w:rsid w:val="37C1B933"/>
    <w:rsid w:val="37DDECE9"/>
    <w:rsid w:val="37E34358"/>
    <w:rsid w:val="37ED0D9F"/>
    <w:rsid w:val="37EFC2EC"/>
    <w:rsid w:val="380F8BB1"/>
    <w:rsid w:val="3836A2AF"/>
    <w:rsid w:val="38429285"/>
    <w:rsid w:val="385C4342"/>
    <w:rsid w:val="3867BAD7"/>
    <w:rsid w:val="386978E0"/>
    <w:rsid w:val="38705466"/>
    <w:rsid w:val="38A24B97"/>
    <w:rsid w:val="38A98404"/>
    <w:rsid w:val="38AD3181"/>
    <w:rsid w:val="38C4B270"/>
    <w:rsid w:val="38C9BC7B"/>
    <w:rsid w:val="38CD1CED"/>
    <w:rsid w:val="38CE0F65"/>
    <w:rsid w:val="38D621DD"/>
    <w:rsid w:val="38DB39EA"/>
    <w:rsid w:val="38F02FD5"/>
    <w:rsid w:val="38F036B3"/>
    <w:rsid w:val="38F16C44"/>
    <w:rsid w:val="38F67047"/>
    <w:rsid w:val="392532BF"/>
    <w:rsid w:val="392FCCE0"/>
    <w:rsid w:val="393B154D"/>
    <w:rsid w:val="394331DE"/>
    <w:rsid w:val="3947BBE4"/>
    <w:rsid w:val="39484BAF"/>
    <w:rsid w:val="3957F753"/>
    <w:rsid w:val="39680517"/>
    <w:rsid w:val="396D73B2"/>
    <w:rsid w:val="39727FA0"/>
    <w:rsid w:val="3979054F"/>
    <w:rsid w:val="3989F8DB"/>
    <w:rsid w:val="39932996"/>
    <w:rsid w:val="399C834A"/>
    <w:rsid w:val="39AD8EDF"/>
    <w:rsid w:val="39BD1E5A"/>
    <w:rsid w:val="39C34741"/>
    <w:rsid w:val="39CA0814"/>
    <w:rsid w:val="39CB9E4F"/>
    <w:rsid w:val="39CE22BE"/>
    <w:rsid w:val="39D8EE85"/>
    <w:rsid w:val="39DFD889"/>
    <w:rsid w:val="39E62A9F"/>
    <w:rsid w:val="39F86D02"/>
    <w:rsid w:val="3A02F16F"/>
    <w:rsid w:val="3A0E2E52"/>
    <w:rsid w:val="3A0F5B6B"/>
    <w:rsid w:val="3A126A99"/>
    <w:rsid w:val="3A2EF57D"/>
    <w:rsid w:val="3A4A32EC"/>
    <w:rsid w:val="3A585B57"/>
    <w:rsid w:val="3A654CE1"/>
    <w:rsid w:val="3A68459B"/>
    <w:rsid w:val="3A6BB1A9"/>
    <w:rsid w:val="3A730D1A"/>
    <w:rsid w:val="3A757C8A"/>
    <w:rsid w:val="3A7C0E87"/>
    <w:rsid w:val="3A7C5B39"/>
    <w:rsid w:val="3A8C7EF4"/>
    <w:rsid w:val="3AAD5DFA"/>
    <w:rsid w:val="3AAD8EF4"/>
    <w:rsid w:val="3AD2BC62"/>
    <w:rsid w:val="3ADC633F"/>
    <w:rsid w:val="3AE75690"/>
    <w:rsid w:val="3AF2503A"/>
    <w:rsid w:val="3AF8D587"/>
    <w:rsid w:val="3B0BDE6B"/>
    <w:rsid w:val="3B18DE34"/>
    <w:rsid w:val="3B22487D"/>
    <w:rsid w:val="3B335DC7"/>
    <w:rsid w:val="3B4D0B3F"/>
    <w:rsid w:val="3B55C607"/>
    <w:rsid w:val="3B5CAB77"/>
    <w:rsid w:val="3B662CAC"/>
    <w:rsid w:val="3B6FF42F"/>
    <w:rsid w:val="3B9B9AF7"/>
    <w:rsid w:val="3BA190D8"/>
    <w:rsid w:val="3BB38E15"/>
    <w:rsid w:val="3BCA57AE"/>
    <w:rsid w:val="3BD5BABC"/>
    <w:rsid w:val="3BD6BA16"/>
    <w:rsid w:val="3C0E050F"/>
    <w:rsid w:val="3C0E2B55"/>
    <w:rsid w:val="3C16AF6B"/>
    <w:rsid w:val="3C29BE97"/>
    <w:rsid w:val="3C4444CD"/>
    <w:rsid w:val="3C469A84"/>
    <w:rsid w:val="3C4A9073"/>
    <w:rsid w:val="3C76A7B7"/>
    <w:rsid w:val="3C8BCB88"/>
    <w:rsid w:val="3CA11B0D"/>
    <w:rsid w:val="3CC2E887"/>
    <w:rsid w:val="3CCAD55E"/>
    <w:rsid w:val="3CCEE82E"/>
    <w:rsid w:val="3D18CDD4"/>
    <w:rsid w:val="3D20FD79"/>
    <w:rsid w:val="3D55D396"/>
    <w:rsid w:val="3D673666"/>
    <w:rsid w:val="3D718A2D"/>
    <w:rsid w:val="3D7AAAA5"/>
    <w:rsid w:val="3D7B19B1"/>
    <w:rsid w:val="3D7D4C41"/>
    <w:rsid w:val="3D7FDE5C"/>
    <w:rsid w:val="3D829398"/>
    <w:rsid w:val="3D8B746B"/>
    <w:rsid w:val="3D8F4D3E"/>
    <w:rsid w:val="3D92B8E2"/>
    <w:rsid w:val="3DB09B7E"/>
    <w:rsid w:val="3DB775E1"/>
    <w:rsid w:val="3DD65DAC"/>
    <w:rsid w:val="3DDBCD73"/>
    <w:rsid w:val="3DFFA522"/>
    <w:rsid w:val="3E08FA73"/>
    <w:rsid w:val="3E0CFD4B"/>
    <w:rsid w:val="3E14DD6A"/>
    <w:rsid w:val="3E17B955"/>
    <w:rsid w:val="3E253051"/>
    <w:rsid w:val="3E53BEAE"/>
    <w:rsid w:val="3E62B4C9"/>
    <w:rsid w:val="3E6E4B1F"/>
    <w:rsid w:val="3E780A4C"/>
    <w:rsid w:val="3E81C44D"/>
    <w:rsid w:val="3E84FAD7"/>
    <w:rsid w:val="3E8604C2"/>
    <w:rsid w:val="3EA376E1"/>
    <w:rsid w:val="3EA864C7"/>
    <w:rsid w:val="3EAAE6D7"/>
    <w:rsid w:val="3EB07433"/>
    <w:rsid w:val="3EB49946"/>
    <w:rsid w:val="3EB71BAC"/>
    <w:rsid w:val="3EBE6E80"/>
    <w:rsid w:val="3EC61FE2"/>
    <w:rsid w:val="3EC85AB9"/>
    <w:rsid w:val="3ED067DD"/>
    <w:rsid w:val="3EDE9261"/>
    <w:rsid w:val="3EE266BF"/>
    <w:rsid w:val="3EE681C1"/>
    <w:rsid w:val="3EECEBA2"/>
    <w:rsid w:val="3EFA63C8"/>
    <w:rsid w:val="3F07A697"/>
    <w:rsid w:val="3F157029"/>
    <w:rsid w:val="3F16D917"/>
    <w:rsid w:val="3F1C4F0D"/>
    <w:rsid w:val="3F1E1699"/>
    <w:rsid w:val="3F21DCF9"/>
    <w:rsid w:val="3F222207"/>
    <w:rsid w:val="3F2F1F8D"/>
    <w:rsid w:val="3F44C6F3"/>
    <w:rsid w:val="3F5FBFEF"/>
    <w:rsid w:val="3F6C862D"/>
    <w:rsid w:val="3F714E9A"/>
    <w:rsid w:val="3F80D3A2"/>
    <w:rsid w:val="3F8387DD"/>
    <w:rsid w:val="3F97B988"/>
    <w:rsid w:val="3FA1CA46"/>
    <w:rsid w:val="3FB5A934"/>
    <w:rsid w:val="3FC5ED34"/>
    <w:rsid w:val="3FC7D3BE"/>
    <w:rsid w:val="3FCB7EAD"/>
    <w:rsid w:val="3FF179F9"/>
    <w:rsid w:val="40131D0A"/>
    <w:rsid w:val="40335692"/>
    <w:rsid w:val="4042794B"/>
    <w:rsid w:val="404B563D"/>
    <w:rsid w:val="406F6AA4"/>
    <w:rsid w:val="406F9CF9"/>
    <w:rsid w:val="4076692B"/>
    <w:rsid w:val="40890179"/>
    <w:rsid w:val="40940B8F"/>
    <w:rsid w:val="40B30525"/>
    <w:rsid w:val="40BFF353"/>
    <w:rsid w:val="40CC4BC7"/>
    <w:rsid w:val="40CF4497"/>
    <w:rsid w:val="40EB69D1"/>
    <w:rsid w:val="40F892A9"/>
    <w:rsid w:val="41121ADB"/>
    <w:rsid w:val="411F41B8"/>
    <w:rsid w:val="412C0A3B"/>
    <w:rsid w:val="412D55F8"/>
    <w:rsid w:val="4143DC52"/>
    <w:rsid w:val="4160166C"/>
    <w:rsid w:val="41731EAB"/>
    <w:rsid w:val="4185C576"/>
    <w:rsid w:val="418627D1"/>
    <w:rsid w:val="41891464"/>
    <w:rsid w:val="419D7288"/>
    <w:rsid w:val="41A5A1AE"/>
    <w:rsid w:val="41C2E106"/>
    <w:rsid w:val="41DBE4B8"/>
    <w:rsid w:val="41F43507"/>
    <w:rsid w:val="42052DF1"/>
    <w:rsid w:val="421F9DEA"/>
    <w:rsid w:val="426DA2DF"/>
    <w:rsid w:val="427032C9"/>
    <w:rsid w:val="427B9B0D"/>
    <w:rsid w:val="42912A8A"/>
    <w:rsid w:val="42B6E551"/>
    <w:rsid w:val="42C90B09"/>
    <w:rsid w:val="42CE7A8F"/>
    <w:rsid w:val="42D54A0B"/>
    <w:rsid w:val="42FCE2D2"/>
    <w:rsid w:val="4319476B"/>
    <w:rsid w:val="4324082F"/>
    <w:rsid w:val="432F3EC9"/>
    <w:rsid w:val="432F42D1"/>
    <w:rsid w:val="433B4FB9"/>
    <w:rsid w:val="433C7EC8"/>
    <w:rsid w:val="434008A2"/>
    <w:rsid w:val="4344C729"/>
    <w:rsid w:val="434D523B"/>
    <w:rsid w:val="4371B136"/>
    <w:rsid w:val="438120F6"/>
    <w:rsid w:val="43AD99DC"/>
    <w:rsid w:val="43BA2AC7"/>
    <w:rsid w:val="43BA5B8E"/>
    <w:rsid w:val="43CC2D5E"/>
    <w:rsid w:val="43DAE604"/>
    <w:rsid w:val="44019717"/>
    <w:rsid w:val="4412032D"/>
    <w:rsid w:val="44188511"/>
    <w:rsid w:val="441B45D5"/>
    <w:rsid w:val="4426F9F8"/>
    <w:rsid w:val="44281171"/>
    <w:rsid w:val="4446F26F"/>
    <w:rsid w:val="445A89FE"/>
    <w:rsid w:val="447213E0"/>
    <w:rsid w:val="44824440"/>
    <w:rsid w:val="448297AD"/>
    <w:rsid w:val="44831BE5"/>
    <w:rsid w:val="4483E14E"/>
    <w:rsid w:val="44CF81D6"/>
    <w:rsid w:val="44DD4FD4"/>
    <w:rsid w:val="44E6A5ED"/>
    <w:rsid w:val="451875BF"/>
    <w:rsid w:val="454FD265"/>
    <w:rsid w:val="45837962"/>
    <w:rsid w:val="458A98BC"/>
    <w:rsid w:val="45934665"/>
    <w:rsid w:val="45A6D61B"/>
    <w:rsid w:val="45B6F381"/>
    <w:rsid w:val="45B8A936"/>
    <w:rsid w:val="45C2923D"/>
    <w:rsid w:val="45F104C4"/>
    <w:rsid w:val="45F6B9C5"/>
    <w:rsid w:val="460BBCC9"/>
    <w:rsid w:val="460D36B3"/>
    <w:rsid w:val="461AB866"/>
    <w:rsid w:val="4620D26F"/>
    <w:rsid w:val="4622E210"/>
    <w:rsid w:val="462CC8B6"/>
    <w:rsid w:val="4643B006"/>
    <w:rsid w:val="46A0425D"/>
    <w:rsid w:val="46B23FE2"/>
    <w:rsid w:val="46B72260"/>
    <w:rsid w:val="46BA4D4F"/>
    <w:rsid w:val="46BB9AF7"/>
    <w:rsid w:val="46BEC0F1"/>
    <w:rsid w:val="46D1CFDD"/>
    <w:rsid w:val="46D4E2F2"/>
    <w:rsid w:val="46E3B62C"/>
    <w:rsid w:val="46F81D60"/>
    <w:rsid w:val="46F894C5"/>
    <w:rsid w:val="470286DC"/>
    <w:rsid w:val="470C36E0"/>
    <w:rsid w:val="4715B55F"/>
    <w:rsid w:val="47386FC3"/>
    <w:rsid w:val="4754C242"/>
    <w:rsid w:val="4781ACBA"/>
    <w:rsid w:val="479FE9D2"/>
    <w:rsid w:val="47B29B85"/>
    <w:rsid w:val="47B356D7"/>
    <w:rsid w:val="47B3B317"/>
    <w:rsid w:val="47CB5948"/>
    <w:rsid w:val="47D49146"/>
    <w:rsid w:val="47DDD776"/>
    <w:rsid w:val="47F94C9D"/>
    <w:rsid w:val="47F96E16"/>
    <w:rsid w:val="47F9C907"/>
    <w:rsid w:val="47FA6528"/>
    <w:rsid w:val="48028206"/>
    <w:rsid w:val="4805E1C6"/>
    <w:rsid w:val="4818949D"/>
    <w:rsid w:val="481D44F6"/>
    <w:rsid w:val="48374AA2"/>
    <w:rsid w:val="4846823B"/>
    <w:rsid w:val="484E3745"/>
    <w:rsid w:val="485A2D8A"/>
    <w:rsid w:val="4860337A"/>
    <w:rsid w:val="4887D75F"/>
    <w:rsid w:val="48945D3A"/>
    <w:rsid w:val="48DF2FC6"/>
    <w:rsid w:val="48ED2AA3"/>
    <w:rsid w:val="48EEA394"/>
    <w:rsid w:val="48FCA456"/>
    <w:rsid w:val="48FEA7B7"/>
    <w:rsid w:val="490E275B"/>
    <w:rsid w:val="491A3E26"/>
    <w:rsid w:val="492E451A"/>
    <w:rsid w:val="49315347"/>
    <w:rsid w:val="4932F88C"/>
    <w:rsid w:val="493F8DAC"/>
    <w:rsid w:val="4949C9DF"/>
    <w:rsid w:val="4957234E"/>
    <w:rsid w:val="4969A6D2"/>
    <w:rsid w:val="498C9D3D"/>
    <w:rsid w:val="498CADE1"/>
    <w:rsid w:val="498CCCB2"/>
    <w:rsid w:val="498E0715"/>
    <w:rsid w:val="49ACA464"/>
    <w:rsid w:val="49ADB624"/>
    <w:rsid w:val="49B0F2E4"/>
    <w:rsid w:val="49B2871F"/>
    <w:rsid w:val="49C2B81F"/>
    <w:rsid w:val="49D49B83"/>
    <w:rsid w:val="49DC539A"/>
    <w:rsid w:val="49E1F4B8"/>
    <w:rsid w:val="4A2AEF1E"/>
    <w:rsid w:val="4A2DCDFF"/>
    <w:rsid w:val="4A30BEE8"/>
    <w:rsid w:val="4A31629B"/>
    <w:rsid w:val="4A352081"/>
    <w:rsid w:val="4A4837C9"/>
    <w:rsid w:val="4A5AB7E6"/>
    <w:rsid w:val="4A5ECA48"/>
    <w:rsid w:val="4A60126D"/>
    <w:rsid w:val="4A6192F4"/>
    <w:rsid w:val="4A66121C"/>
    <w:rsid w:val="4A6F2F06"/>
    <w:rsid w:val="4A729E5E"/>
    <w:rsid w:val="4A761C40"/>
    <w:rsid w:val="4A7AE066"/>
    <w:rsid w:val="4A83A1FE"/>
    <w:rsid w:val="4AE48E7C"/>
    <w:rsid w:val="4AEA55AA"/>
    <w:rsid w:val="4B0F1579"/>
    <w:rsid w:val="4B10ABBA"/>
    <w:rsid w:val="4B11B966"/>
    <w:rsid w:val="4B1A92D7"/>
    <w:rsid w:val="4B1B0665"/>
    <w:rsid w:val="4B268D8C"/>
    <w:rsid w:val="4B26B6B4"/>
    <w:rsid w:val="4B2DBB14"/>
    <w:rsid w:val="4B5488CF"/>
    <w:rsid w:val="4B5F6EA5"/>
    <w:rsid w:val="4B681BE6"/>
    <w:rsid w:val="4BA5788E"/>
    <w:rsid w:val="4BB852FD"/>
    <w:rsid w:val="4BBA8717"/>
    <w:rsid w:val="4BBE7DB6"/>
    <w:rsid w:val="4BCCEFA9"/>
    <w:rsid w:val="4BEF12FB"/>
    <w:rsid w:val="4C18CB96"/>
    <w:rsid w:val="4C2092D3"/>
    <w:rsid w:val="4C294C61"/>
    <w:rsid w:val="4C2B717A"/>
    <w:rsid w:val="4C2E06A0"/>
    <w:rsid w:val="4C30EBD1"/>
    <w:rsid w:val="4C37B4B6"/>
    <w:rsid w:val="4C3EB139"/>
    <w:rsid w:val="4C55EE2A"/>
    <w:rsid w:val="4C70873D"/>
    <w:rsid w:val="4C70A7BA"/>
    <w:rsid w:val="4CC515A9"/>
    <w:rsid w:val="4CC72CF1"/>
    <w:rsid w:val="4CC91020"/>
    <w:rsid w:val="4CD0129F"/>
    <w:rsid w:val="4CD9E66D"/>
    <w:rsid w:val="4CDA9FF6"/>
    <w:rsid w:val="4CE7FF96"/>
    <w:rsid w:val="4CF857FA"/>
    <w:rsid w:val="4CFF250E"/>
    <w:rsid w:val="4D05D27B"/>
    <w:rsid w:val="4D0735C5"/>
    <w:rsid w:val="4D1198F2"/>
    <w:rsid w:val="4D2474B4"/>
    <w:rsid w:val="4D28C362"/>
    <w:rsid w:val="4D31B87A"/>
    <w:rsid w:val="4D32AF92"/>
    <w:rsid w:val="4D4FC477"/>
    <w:rsid w:val="4D58D993"/>
    <w:rsid w:val="4DA51D1D"/>
    <w:rsid w:val="4DA96475"/>
    <w:rsid w:val="4DBAD567"/>
    <w:rsid w:val="4DCE94CB"/>
    <w:rsid w:val="4DD2CF34"/>
    <w:rsid w:val="4DDA34E4"/>
    <w:rsid w:val="4DDA6C4F"/>
    <w:rsid w:val="4DDC572D"/>
    <w:rsid w:val="4DE466AD"/>
    <w:rsid w:val="4DFA0B80"/>
    <w:rsid w:val="4E0B7DCF"/>
    <w:rsid w:val="4E0BC9D7"/>
    <w:rsid w:val="4E18C042"/>
    <w:rsid w:val="4E3059EC"/>
    <w:rsid w:val="4E31C8BA"/>
    <w:rsid w:val="4E3EC539"/>
    <w:rsid w:val="4E422D63"/>
    <w:rsid w:val="4E4DCA07"/>
    <w:rsid w:val="4E50EB41"/>
    <w:rsid w:val="4E696798"/>
    <w:rsid w:val="4E6B7414"/>
    <w:rsid w:val="4E761920"/>
    <w:rsid w:val="4E76F8EF"/>
    <w:rsid w:val="4E77627F"/>
    <w:rsid w:val="4E865FFC"/>
    <w:rsid w:val="4E937CE0"/>
    <w:rsid w:val="4E99A252"/>
    <w:rsid w:val="4EA54327"/>
    <w:rsid w:val="4EA6A243"/>
    <w:rsid w:val="4EB43225"/>
    <w:rsid w:val="4EEF4452"/>
    <w:rsid w:val="4EF3B884"/>
    <w:rsid w:val="4F0546CC"/>
    <w:rsid w:val="4F06BF4D"/>
    <w:rsid w:val="4F09E46A"/>
    <w:rsid w:val="4F0D40CD"/>
    <w:rsid w:val="4F212919"/>
    <w:rsid w:val="4F36EA4C"/>
    <w:rsid w:val="4F3CB7EC"/>
    <w:rsid w:val="4F5E23A6"/>
    <w:rsid w:val="4F62005B"/>
    <w:rsid w:val="4F65E0C8"/>
    <w:rsid w:val="4F8703BC"/>
    <w:rsid w:val="4F953C1E"/>
    <w:rsid w:val="4F9DAC18"/>
    <w:rsid w:val="4FA18C32"/>
    <w:rsid w:val="4FA37B2C"/>
    <w:rsid w:val="4FAEF1F8"/>
    <w:rsid w:val="4FC53B63"/>
    <w:rsid w:val="4FDB6942"/>
    <w:rsid w:val="4FE276D3"/>
    <w:rsid w:val="5000CAC8"/>
    <w:rsid w:val="50055405"/>
    <w:rsid w:val="500ADB4F"/>
    <w:rsid w:val="500ED5CE"/>
    <w:rsid w:val="50208624"/>
    <w:rsid w:val="502F2942"/>
    <w:rsid w:val="503271FA"/>
    <w:rsid w:val="5033A4B9"/>
    <w:rsid w:val="50367652"/>
    <w:rsid w:val="504FBFF3"/>
    <w:rsid w:val="5067B892"/>
    <w:rsid w:val="507205EE"/>
    <w:rsid w:val="5076A258"/>
    <w:rsid w:val="508D84DF"/>
    <w:rsid w:val="5096E9C4"/>
    <w:rsid w:val="50993086"/>
    <w:rsid w:val="50A5EE73"/>
    <w:rsid w:val="50AF6112"/>
    <w:rsid w:val="50B96FF6"/>
    <w:rsid w:val="50C99E83"/>
    <w:rsid w:val="50C9CD2B"/>
    <w:rsid w:val="50CC6726"/>
    <w:rsid w:val="50D3EDD6"/>
    <w:rsid w:val="50D4EBF9"/>
    <w:rsid w:val="50E172AB"/>
    <w:rsid w:val="50F5A3DB"/>
    <w:rsid w:val="50FFB612"/>
    <w:rsid w:val="51115397"/>
    <w:rsid w:val="511D1B9F"/>
    <w:rsid w:val="51493D98"/>
    <w:rsid w:val="5180E090"/>
    <w:rsid w:val="51869DF8"/>
    <w:rsid w:val="5188315C"/>
    <w:rsid w:val="51E7B7F7"/>
    <w:rsid w:val="51ED447D"/>
    <w:rsid w:val="51F89AFC"/>
    <w:rsid w:val="5219A7CC"/>
    <w:rsid w:val="5233D199"/>
    <w:rsid w:val="5253C937"/>
    <w:rsid w:val="526384A3"/>
    <w:rsid w:val="5269C8B0"/>
    <w:rsid w:val="527EA3A8"/>
    <w:rsid w:val="52ABAD26"/>
    <w:rsid w:val="52AC24F5"/>
    <w:rsid w:val="52B7A259"/>
    <w:rsid w:val="52BDBFAB"/>
    <w:rsid w:val="52D2A8C3"/>
    <w:rsid w:val="52D48233"/>
    <w:rsid w:val="52F5BE3C"/>
    <w:rsid w:val="5300CBC0"/>
    <w:rsid w:val="530D4D40"/>
    <w:rsid w:val="53142EDC"/>
    <w:rsid w:val="531B4F3F"/>
    <w:rsid w:val="5352F3C2"/>
    <w:rsid w:val="5363AB62"/>
    <w:rsid w:val="537E031D"/>
    <w:rsid w:val="53B1142D"/>
    <w:rsid w:val="53D11093"/>
    <w:rsid w:val="5407CDBC"/>
    <w:rsid w:val="5422533F"/>
    <w:rsid w:val="542914DF"/>
    <w:rsid w:val="542E1A0C"/>
    <w:rsid w:val="543702E8"/>
    <w:rsid w:val="545D0D81"/>
    <w:rsid w:val="545E7656"/>
    <w:rsid w:val="54744E83"/>
    <w:rsid w:val="547BF298"/>
    <w:rsid w:val="548F3BC0"/>
    <w:rsid w:val="5493453F"/>
    <w:rsid w:val="549546F4"/>
    <w:rsid w:val="54A87895"/>
    <w:rsid w:val="54AC9AFB"/>
    <w:rsid w:val="54ADD084"/>
    <w:rsid w:val="54B14958"/>
    <w:rsid w:val="54BB6762"/>
    <w:rsid w:val="54CE1FB3"/>
    <w:rsid w:val="54D5E460"/>
    <w:rsid w:val="54D7C0A9"/>
    <w:rsid w:val="54DE484C"/>
    <w:rsid w:val="550E1786"/>
    <w:rsid w:val="551B904B"/>
    <w:rsid w:val="5527724B"/>
    <w:rsid w:val="55327920"/>
    <w:rsid w:val="5536E294"/>
    <w:rsid w:val="553A653D"/>
    <w:rsid w:val="55733910"/>
    <w:rsid w:val="55785864"/>
    <w:rsid w:val="557A8020"/>
    <w:rsid w:val="5587AFA8"/>
    <w:rsid w:val="5592F017"/>
    <w:rsid w:val="559C8DDF"/>
    <w:rsid w:val="55ABC784"/>
    <w:rsid w:val="55B98777"/>
    <w:rsid w:val="55CD3250"/>
    <w:rsid w:val="55CEB22B"/>
    <w:rsid w:val="55D25BCB"/>
    <w:rsid w:val="55D539C6"/>
    <w:rsid w:val="55E2A404"/>
    <w:rsid w:val="55E9DCD7"/>
    <w:rsid w:val="55EBBB73"/>
    <w:rsid w:val="55FBF8A8"/>
    <w:rsid w:val="56088B8D"/>
    <w:rsid w:val="560F2147"/>
    <w:rsid w:val="56319756"/>
    <w:rsid w:val="563EF7F1"/>
    <w:rsid w:val="56403434"/>
    <w:rsid w:val="56451187"/>
    <w:rsid w:val="56740B9B"/>
    <w:rsid w:val="5678F40D"/>
    <w:rsid w:val="5683EB4A"/>
    <w:rsid w:val="568AECB5"/>
    <w:rsid w:val="5698DA8A"/>
    <w:rsid w:val="569BF545"/>
    <w:rsid w:val="56A14ADE"/>
    <w:rsid w:val="56AC2EFD"/>
    <w:rsid w:val="56B3FD96"/>
    <w:rsid w:val="56C4665E"/>
    <w:rsid w:val="56E935F3"/>
    <w:rsid w:val="56E9F76A"/>
    <w:rsid w:val="56F753F2"/>
    <w:rsid w:val="56FFAE40"/>
    <w:rsid w:val="5708DF72"/>
    <w:rsid w:val="570C476F"/>
    <w:rsid w:val="5713F8C3"/>
    <w:rsid w:val="5732445E"/>
    <w:rsid w:val="573F5B8D"/>
    <w:rsid w:val="5765A6A4"/>
    <w:rsid w:val="5774FB5C"/>
    <w:rsid w:val="577CB0B8"/>
    <w:rsid w:val="57967052"/>
    <w:rsid w:val="579B3211"/>
    <w:rsid w:val="57A68519"/>
    <w:rsid w:val="57B97319"/>
    <w:rsid w:val="57CBA492"/>
    <w:rsid w:val="57CF29D6"/>
    <w:rsid w:val="57D0927E"/>
    <w:rsid w:val="57D22BF9"/>
    <w:rsid w:val="57D566BB"/>
    <w:rsid w:val="57DA073B"/>
    <w:rsid w:val="57DD974A"/>
    <w:rsid w:val="57FAEC95"/>
    <w:rsid w:val="583011B7"/>
    <w:rsid w:val="586E00C3"/>
    <w:rsid w:val="58772657"/>
    <w:rsid w:val="587C6844"/>
    <w:rsid w:val="58910F4E"/>
    <w:rsid w:val="589EA6E5"/>
    <w:rsid w:val="58A02D5C"/>
    <w:rsid w:val="58B67969"/>
    <w:rsid w:val="58B873CA"/>
    <w:rsid w:val="58C07DD7"/>
    <w:rsid w:val="58D334C0"/>
    <w:rsid w:val="58DDA2F3"/>
    <w:rsid w:val="58EF25DC"/>
    <w:rsid w:val="58F50E70"/>
    <w:rsid w:val="58F9A006"/>
    <w:rsid w:val="5910D747"/>
    <w:rsid w:val="5925B3F2"/>
    <w:rsid w:val="5931671C"/>
    <w:rsid w:val="5941AFE3"/>
    <w:rsid w:val="59422175"/>
    <w:rsid w:val="594BF969"/>
    <w:rsid w:val="5958753A"/>
    <w:rsid w:val="5989BA41"/>
    <w:rsid w:val="599A4E83"/>
    <w:rsid w:val="599EFA4B"/>
    <w:rsid w:val="59AABE5D"/>
    <w:rsid w:val="59B2D1C6"/>
    <w:rsid w:val="59B70CC9"/>
    <w:rsid w:val="59BE65C6"/>
    <w:rsid w:val="59CA8E4E"/>
    <w:rsid w:val="59CB3637"/>
    <w:rsid w:val="59E409F9"/>
    <w:rsid w:val="5A18D742"/>
    <w:rsid w:val="5A54BE39"/>
    <w:rsid w:val="5A72DA49"/>
    <w:rsid w:val="5A7F1FE9"/>
    <w:rsid w:val="5AA324CD"/>
    <w:rsid w:val="5AA62BC3"/>
    <w:rsid w:val="5AAC7166"/>
    <w:rsid w:val="5AB65A14"/>
    <w:rsid w:val="5AC033BA"/>
    <w:rsid w:val="5ACFA5D1"/>
    <w:rsid w:val="5AE0FABE"/>
    <w:rsid w:val="5AEF83D1"/>
    <w:rsid w:val="5AF03F66"/>
    <w:rsid w:val="5AF66D5A"/>
    <w:rsid w:val="5B150E84"/>
    <w:rsid w:val="5B162680"/>
    <w:rsid w:val="5B1EE1B3"/>
    <w:rsid w:val="5B31689F"/>
    <w:rsid w:val="5B43B6E4"/>
    <w:rsid w:val="5B539123"/>
    <w:rsid w:val="5B5B6369"/>
    <w:rsid w:val="5B611B90"/>
    <w:rsid w:val="5B676449"/>
    <w:rsid w:val="5B7238A9"/>
    <w:rsid w:val="5B74D23D"/>
    <w:rsid w:val="5B8645C3"/>
    <w:rsid w:val="5BEAA037"/>
    <w:rsid w:val="5BEDB5AB"/>
    <w:rsid w:val="5BEE6CC9"/>
    <w:rsid w:val="5BF567B9"/>
    <w:rsid w:val="5BFDDAF6"/>
    <w:rsid w:val="5C0C1FAF"/>
    <w:rsid w:val="5C196B16"/>
    <w:rsid w:val="5C1A4CD0"/>
    <w:rsid w:val="5C2F28ED"/>
    <w:rsid w:val="5C53B454"/>
    <w:rsid w:val="5C86BC97"/>
    <w:rsid w:val="5C8AB250"/>
    <w:rsid w:val="5C998481"/>
    <w:rsid w:val="5CA4387E"/>
    <w:rsid w:val="5CC8AF92"/>
    <w:rsid w:val="5CD97664"/>
    <w:rsid w:val="5CF0B51F"/>
    <w:rsid w:val="5CF1F2F0"/>
    <w:rsid w:val="5CF2048A"/>
    <w:rsid w:val="5CF91903"/>
    <w:rsid w:val="5CFE0818"/>
    <w:rsid w:val="5D01B11E"/>
    <w:rsid w:val="5D0A9CCE"/>
    <w:rsid w:val="5D315A84"/>
    <w:rsid w:val="5D349D2B"/>
    <w:rsid w:val="5D3C1EAC"/>
    <w:rsid w:val="5D4EBBF3"/>
    <w:rsid w:val="5D767E4E"/>
    <w:rsid w:val="5D789DBB"/>
    <w:rsid w:val="5D8BC051"/>
    <w:rsid w:val="5DAFB759"/>
    <w:rsid w:val="5DBED223"/>
    <w:rsid w:val="5DC561B6"/>
    <w:rsid w:val="5DC7C981"/>
    <w:rsid w:val="5DD92DCB"/>
    <w:rsid w:val="5DFE45B2"/>
    <w:rsid w:val="5E01CDCC"/>
    <w:rsid w:val="5E035678"/>
    <w:rsid w:val="5E113297"/>
    <w:rsid w:val="5E3DEF2D"/>
    <w:rsid w:val="5E42FC05"/>
    <w:rsid w:val="5E436202"/>
    <w:rsid w:val="5E4A3AEA"/>
    <w:rsid w:val="5E4D0852"/>
    <w:rsid w:val="5E6A795A"/>
    <w:rsid w:val="5E7C04D0"/>
    <w:rsid w:val="5E8129B8"/>
    <w:rsid w:val="5E81561A"/>
    <w:rsid w:val="5E8EBD13"/>
    <w:rsid w:val="5E8ECAB9"/>
    <w:rsid w:val="5E95981E"/>
    <w:rsid w:val="5EBF6FAC"/>
    <w:rsid w:val="5EC4CB4B"/>
    <w:rsid w:val="5EE2B436"/>
    <w:rsid w:val="5EE9F5B9"/>
    <w:rsid w:val="5EF468D3"/>
    <w:rsid w:val="5EF5C5CD"/>
    <w:rsid w:val="5F009DAD"/>
    <w:rsid w:val="5F00CBA0"/>
    <w:rsid w:val="5F0D6B0B"/>
    <w:rsid w:val="5F179BBB"/>
    <w:rsid w:val="5F20C1A0"/>
    <w:rsid w:val="5F2FF107"/>
    <w:rsid w:val="5F365274"/>
    <w:rsid w:val="5F36FC2A"/>
    <w:rsid w:val="5F64F597"/>
    <w:rsid w:val="5F6BA87E"/>
    <w:rsid w:val="5F6D0D17"/>
    <w:rsid w:val="5F8ED9C3"/>
    <w:rsid w:val="5F99C041"/>
    <w:rsid w:val="5FA5AA9F"/>
    <w:rsid w:val="5FB947A9"/>
    <w:rsid w:val="5FBC7AB1"/>
    <w:rsid w:val="5FBF776D"/>
    <w:rsid w:val="5FC6287E"/>
    <w:rsid w:val="5FC74DA8"/>
    <w:rsid w:val="5FD922B5"/>
    <w:rsid w:val="6007F165"/>
    <w:rsid w:val="6013A230"/>
    <w:rsid w:val="6020FA1B"/>
    <w:rsid w:val="602B91E5"/>
    <w:rsid w:val="603415D5"/>
    <w:rsid w:val="606DD447"/>
    <w:rsid w:val="60712204"/>
    <w:rsid w:val="60AFD70C"/>
    <w:rsid w:val="60B76606"/>
    <w:rsid w:val="60B9732C"/>
    <w:rsid w:val="60C72D70"/>
    <w:rsid w:val="60D151D5"/>
    <w:rsid w:val="60D472BA"/>
    <w:rsid w:val="60E9E731"/>
    <w:rsid w:val="60F628E1"/>
    <w:rsid w:val="6104E446"/>
    <w:rsid w:val="61194A2E"/>
    <w:rsid w:val="61206FF0"/>
    <w:rsid w:val="6125DC31"/>
    <w:rsid w:val="612E7E85"/>
    <w:rsid w:val="6131DD9B"/>
    <w:rsid w:val="6132F61B"/>
    <w:rsid w:val="613A771A"/>
    <w:rsid w:val="613D13EA"/>
    <w:rsid w:val="613F0682"/>
    <w:rsid w:val="61444006"/>
    <w:rsid w:val="614BAA91"/>
    <w:rsid w:val="6188EF07"/>
    <w:rsid w:val="618DD857"/>
    <w:rsid w:val="6192EEAD"/>
    <w:rsid w:val="6193BD19"/>
    <w:rsid w:val="61A931F4"/>
    <w:rsid w:val="61C987C6"/>
    <w:rsid w:val="61CE2B80"/>
    <w:rsid w:val="61D072C5"/>
    <w:rsid w:val="61D62C9F"/>
    <w:rsid w:val="61DE0C0D"/>
    <w:rsid w:val="61E707F0"/>
    <w:rsid w:val="61EAFEC7"/>
    <w:rsid w:val="61F142CC"/>
    <w:rsid w:val="620E4C7F"/>
    <w:rsid w:val="62302558"/>
    <w:rsid w:val="62386B53"/>
    <w:rsid w:val="62399875"/>
    <w:rsid w:val="62485292"/>
    <w:rsid w:val="62492F2C"/>
    <w:rsid w:val="62524157"/>
    <w:rsid w:val="626B0A0E"/>
    <w:rsid w:val="6272FC7C"/>
    <w:rsid w:val="629BBF14"/>
    <w:rsid w:val="629D8335"/>
    <w:rsid w:val="62A5FF8F"/>
    <w:rsid w:val="62D4AFB6"/>
    <w:rsid w:val="62D5D0C5"/>
    <w:rsid w:val="62E2B717"/>
    <w:rsid w:val="62F22967"/>
    <w:rsid w:val="62F78215"/>
    <w:rsid w:val="62FC2E07"/>
    <w:rsid w:val="632B3BFA"/>
    <w:rsid w:val="634136CD"/>
    <w:rsid w:val="634574DD"/>
    <w:rsid w:val="6358E9EE"/>
    <w:rsid w:val="63650B59"/>
    <w:rsid w:val="636D1E32"/>
    <w:rsid w:val="639759BC"/>
    <w:rsid w:val="63A3990C"/>
    <w:rsid w:val="63ACB94F"/>
    <w:rsid w:val="63AE8163"/>
    <w:rsid w:val="63B07262"/>
    <w:rsid w:val="63B0C549"/>
    <w:rsid w:val="63D2BB48"/>
    <w:rsid w:val="63F561EF"/>
    <w:rsid w:val="6405DF91"/>
    <w:rsid w:val="6426D980"/>
    <w:rsid w:val="642CEDF1"/>
    <w:rsid w:val="643130DE"/>
    <w:rsid w:val="643DF557"/>
    <w:rsid w:val="64445C5A"/>
    <w:rsid w:val="645637C3"/>
    <w:rsid w:val="6461A167"/>
    <w:rsid w:val="64636796"/>
    <w:rsid w:val="6469235A"/>
    <w:rsid w:val="646DC7DC"/>
    <w:rsid w:val="646F03BA"/>
    <w:rsid w:val="6476FA91"/>
    <w:rsid w:val="647918EE"/>
    <w:rsid w:val="6493F63B"/>
    <w:rsid w:val="6496450C"/>
    <w:rsid w:val="6499DE5E"/>
    <w:rsid w:val="649FEC98"/>
    <w:rsid w:val="64A7C7AD"/>
    <w:rsid w:val="64B9179F"/>
    <w:rsid w:val="64C10E29"/>
    <w:rsid w:val="64D636A6"/>
    <w:rsid w:val="64DBA66C"/>
    <w:rsid w:val="64DBE5F8"/>
    <w:rsid w:val="64E1A100"/>
    <w:rsid w:val="64EDB4DF"/>
    <w:rsid w:val="6504AF66"/>
    <w:rsid w:val="65095010"/>
    <w:rsid w:val="65119BBD"/>
    <w:rsid w:val="65127AC8"/>
    <w:rsid w:val="652451EB"/>
    <w:rsid w:val="6534115E"/>
    <w:rsid w:val="653D20F8"/>
    <w:rsid w:val="6542A189"/>
    <w:rsid w:val="654E0C18"/>
    <w:rsid w:val="6551E9C4"/>
    <w:rsid w:val="65579571"/>
    <w:rsid w:val="6559ACF1"/>
    <w:rsid w:val="657877B3"/>
    <w:rsid w:val="6588E03B"/>
    <w:rsid w:val="658C5511"/>
    <w:rsid w:val="659E972A"/>
    <w:rsid w:val="65A23EE3"/>
    <w:rsid w:val="65A477D1"/>
    <w:rsid w:val="65A64248"/>
    <w:rsid w:val="65A66E3C"/>
    <w:rsid w:val="65B8A25D"/>
    <w:rsid w:val="65D730BC"/>
    <w:rsid w:val="65EFB0C3"/>
    <w:rsid w:val="65EFB7FE"/>
    <w:rsid w:val="65F8AFEA"/>
    <w:rsid w:val="6608AAD5"/>
    <w:rsid w:val="662A0346"/>
    <w:rsid w:val="662A7D9F"/>
    <w:rsid w:val="662C53E8"/>
    <w:rsid w:val="6646CB42"/>
    <w:rsid w:val="6646CDBB"/>
    <w:rsid w:val="6648EBF1"/>
    <w:rsid w:val="66571EEA"/>
    <w:rsid w:val="6675D656"/>
    <w:rsid w:val="667AE258"/>
    <w:rsid w:val="66866D8B"/>
    <w:rsid w:val="66890B93"/>
    <w:rsid w:val="6689A124"/>
    <w:rsid w:val="66972683"/>
    <w:rsid w:val="669FFC1D"/>
    <w:rsid w:val="66AA1495"/>
    <w:rsid w:val="66AC0128"/>
    <w:rsid w:val="66B3697D"/>
    <w:rsid w:val="66B4F193"/>
    <w:rsid w:val="66C9EAF2"/>
    <w:rsid w:val="66E563B7"/>
    <w:rsid w:val="67031F9B"/>
    <w:rsid w:val="670C7029"/>
    <w:rsid w:val="671F99B1"/>
    <w:rsid w:val="6727B5F4"/>
    <w:rsid w:val="6742185D"/>
    <w:rsid w:val="674F0752"/>
    <w:rsid w:val="676C97BC"/>
    <w:rsid w:val="6777D669"/>
    <w:rsid w:val="67788243"/>
    <w:rsid w:val="679392E0"/>
    <w:rsid w:val="679DEBC8"/>
    <w:rsid w:val="67AA44BE"/>
    <w:rsid w:val="67C92125"/>
    <w:rsid w:val="67CF99CF"/>
    <w:rsid w:val="67D1BA8B"/>
    <w:rsid w:val="67D31B23"/>
    <w:rsid w:val="67D9DDEC"/>
    <w:rsid w:val="67E5004A"/>
    <w:rsid w:val="67EBC16B"/>
    <w:rsid w:val="67ECBD8D"/>
    <w:rsid w:val="67F175B3"/>
    <w:rsid w:val="6804F60A"/>
    <w:rsid w:val="680C261D"/>
    <w:rsid w:val="68137C44"/>
    <w:rsid w:val="681E8971"/>
    <w:rsid w:val="683FE9B8"/>
    <w:rsid w:val="6846F145"/>
    <w:rsid w:val="684A6C8E"/>
    <w:rsid w:val="684E3B8C"/>
    <w:rsid w:val="6853BDDB"/>
    <w:rsid w:val="6855F7D2"/>
    <w:rsid w:val="68621B68"/>
    <w:rsid w:val="686A938B"/>
    <w:rsid w:val="687D18E1"/>
    <w:rsid w:val="68928FFB"/>
    <w:rsid w:val="689969A2"/>
    <w:rsid w:val="68A12F49"/>
    <w:rsid w:val="68A3F5CD"/>
    <w:rsid w:val="68B477A6"/>
    <w:rsid w:val="68C47219"/>
    <w:rsid w:val="68C48680"/>
    <w:rsid w:val="68C6985F"/>
    <w:rsid w:val="68CFC8CF"/>
    <w:rsid w:val="68DFDECD"/>
    <w:rsid w:val="6904B0B4"/>
    <w:rsid w:val="690EC045"/>
    <w:rsid w:val="6911CAD4"/>
    <w:rsid w:val="692BE778"/>
    <w:rsid w:val="6935DC37"/>
    <w:rsid w:val="69431742"/>
    <w:rsid w:val="6951E84F"/>
    <w:rsid w:val="6974E3D0"/>
    <w:rsid w:val="697DC59E"/>
    <w:rsid w:val="697FB430"/>
    <w:rsid w:val="6985C1A8"/>
    <w:rsid w:val="699FE98B"/>
    <w:rsid w:val="69C1782F"/>
    <w:rsid w:val="69DCC2F4"/>
    <w:rsid w:val="69E27E7D"/>
    <w:rsid w:val="69EC2463"/>
    <w:rsid w:val="69FB9B54"/>
    <w:rsid w:val="6A0F0BE8"/>
    <w:rsid w:val="6A14DD56"/>
    <w:rsid w:val="6A5194DD"/>
    <w:rsid w:val="6A53DB24"/>
    <w:rsid w:val="6A639055"/>
    <w:rsid w:val="6A722167"/>
    <w:rsid w:val="6A826F93"/>
    <w:rsid w:val="6A86B8FB"/>
    <w:rsid w:val="6A8BA421"/>
    <w:rsid w:val="6A919EB0"/>
    <w:rsid w:val="6A974A5A"/>
    <w:rsid w:val="6AA48D7B"/>
    <w:rsid w:val="6ABAFA0A"/>
    <w:rsid w:val="6ABB9DDF"/>
    <w:rsid w:val="6AD83403"/>
    <w:rsid w:val="6ADCD8FC"/>
    <w:rsid w:val="6ADDCEDE"/>
    <w:rsid w:val="6AE63DFB"/>
    <w:rsid w:val="6AE7A80E"/>
    <w:rsid w:val="6AEF1DB6"/>
    <w:rsid w:val="6AF4BA29"/>
    <w:rsid w:val="6AF65B30"/>
    <w:rsid w:val="6B0369AE"/>
    <w:rsid w:val="6B07FDBF"/>
    <w:rsid w:val="6B0F8398"/>
    <w:rsid w:val="6B0FFD48"/>
    <w:rsid w:val="6B11F6DD"/>
    <w:rsid w:val="6B26D1D4"/>
    <w:rsid w:val="6B376099"/>
    <w:rsid w:val="6B48564D"/>
    <w:rsid w:val="6B53BAE3"/>
    <w:rsid w:val="6BA16A20"/>
    <w:rsid w:val="6BB3A4C2"/>
    <w:rsid w:val="6BB3CEE6"/>
    <w:rsid w:val="6BC75542"/>
    <w:rsid w:val="6BCDCE30"/>
    <w:rsid w:val="6BD8D595"/>
    <w:rsid w:val="6BDA4217"/>
    <w:rsid w:val="6BEA72AD"/>
    <w:rsid w:val="6C19B879"/>
    <w:rsid w:val="6C332BD9"/>
    <w:rsid w:val="6C3E44E6"/>
    <w:rsid w:val="6C552D82"/>
    <w:rsid w:val="6C5782A5"/>
    <w:rsid w:val="6C5F0A66"/>
    <w:rsid w:val="6C6314EE"/>
    <w:rsid w:val="6C71426E"/>
    <w:rsid w:val="6C740CBF"/>
    <w:rsid w:val="6C87DC27"/>
    <w:rsid w:val="6C955947"/>
    <w:rsid w:val="6CCCD5C9"/>
    <w:rsid w:val="6CD4DD50"/>
    <w:rsid w:val="6D0536F8"/>
    <w:rsid w:val="6D0605FE"/>
    <w:rsid w:val="6D10E677"/>
    <w:rsid w:val="6D2A70A9"/>
    <w:rsid w:val="6D2CAA39"/>
    <w:rsid w:val="6D3394F2"/>
    <w:rsid w:val="6D3B82F1"/>
    <w:rsid w:val="6D42EEE2"/>
    <w:rsid w:val="6D59594C"/>
    <w:rsid w:val="6D67B452"/>
    <w:rsid w:val="6D68E8CA"/>
    <w:rsid w:val="6D7C48E7"/>
    <w:rsid w:val="6D7C8EC8"/>
    <w:rsid w:val="6D89292A"/>
    <w:rsid w:val="6D9CF039"/>
    <w:rsid w:val="6DB497ED"/>
    <w:rsid w:val="6DDC97E1"/>
    <w:rsid w:val="6DDE0357"/>
    <w:rsid w:val="6DE19008"/>
    <w:rsid w:val="6DEDBF04"/>
    <w:rsid w:val="6DFB7702"/>
    <w:rsid w:val="6DFCED32"/>
    <w:rsid w:val="6E042ED5"/>
    <w:rsid w:val="6E1B7DE8"/>
    <w:rsid w:val="6E1D175D"/>
    <w:rsid w:val="6E25C0A2"/>
    <w:rsid w:val="6E34D838"/>
    <w:rsid w:val="6E507902"/>
    <w:rsid w:val="6E57DE88"/>
    <w:rsid w:val="6E81B4DE"/>
    <w:rsid w:val="6EA60135"/>
    <w:rsid w:val="6EA8BDB1"/>
    <w:rsid w:val="6EC13D41"/>
    <w:rsid w:val="6ED5BE2B"/>
    <w:rsid w:val="6EEADF51"/>
    <w:rsid w:val="6EFAE3BD"/>
    <w:rsid w:val="6F02EAAE"/>
    <w:rsid w:val="6F043DEB"/>
    <w:rsid w:val="6F10FA39"/>
    <w:rsid w:val="6F26D804"/>
    <w:rsid w:val="6F3E3AEF"/>
    <w:rsid w:val="6F4C1EA0"/>
    <w:rsid w:val="6F57AE0D"/>
    <w:rsid w:val="6F5CC964"/>
    <w:rsid w:val="6F5ECABF"/>
    <w:rsid w:val="6F7062C7"/>
    <w:rsid w:val="6F97057B"/>
    <w:rsid w:val="6F98C84F"/>
    <w:rsid w:val="6FA62193"/>
    <w:rsid w:val="6FAF8345"/>
    <w:rsid w:val="6FC012D2"/>
    <w:rsid w:val="6FC25520"/>
    <w:rsid w:val="6FC71F3E"/>
    <w:rsid w:val="6FD0CB8C"/>
    <w:rsid w:val="6FE39894"/>
    <w:rsid w:val="6FE39BD2"/>
    <w:rsid w:val="700FE0E6"/>
    <w:rsid w:val="7049B1D7"/>
    <w:rsid w:val="70536F4C"/>
    <w:rsid w:val="70631D1C"/>
    <w:rsid w:val="70699C5B"/>
    <w:rsid w:val="706E93C5"/>
    <w:rsid w:val="70735B41"/>
    <w:rsid w:val="707E645C"/>
    <w:rsid w:val="70B10EFA"/>
    <w:rsid w:val="70BBBE9B"/>
    <w:rsid w:val="70C7A2FA"/>
    <w:rsid w:val="70D50D89"/>
    <w:rsid w:val="71116A55"/>
    <w:rsid w:val="7111A544"/>
    <w:rsid w:val="712C2C38"/>
    <w:rsid w:val="7130B25E"/>
    <w:rsid w:val="713A1A99"/>
    <w:rsid w:val="7142CD85"/>
    <w:rsid w:val="714A2CA0"/>
    <w:rsid w:val="7163ADA5"/>
    <w:rsid w:val="7185D3EB"/>
    <w:rsid w:val="7198AE83"/>
    <w:rsid w:val="71AA9025"/>
    <w:rsid w:val="71B5C4E2"/>
    <w:rsid w:val="71CBA8D1"/>
    <w:rsid w:val="71F4DB11"/>
    <w:rsid w:val="71F7891B"/>
    <w:rsid w:val="7210C334"/>
    <w:rsid w:val="7215B30B"/>
    <w:rsid w:val="7223E581"/>
    <w:rsid w:val="7227B23D"/>
    <w:rsid w:val="723899F5"/>
    <w:rsid w:val="724B4E8A"/>
    <w:rsid w:val="727562A5"/>
    <w:rsid w:val="727EF4BF"/>
    <w:rsid w:val="7284F1A7"/>
    <w:rsid w:val="7292FE62"/>
    <w:rsid w:val="729818DC"/>
    <w:rsid w:val="729E70A8"/>
    <w:rsid w:val="72B8F35B"/>
    <w:rsid w:val="72BD2D82"/>
    <w:rsid w:val="72D638EF"/>
    <w:rsid w:val="72E55B27"/>
    <w:rsid w:val="73189AC9"/>
    <w:rsid w:val="731AB2B9"/>
    <w:rsid w:val="732EC1FD"/>
    <w:rsid w:val="7333E574"/>
    <w:rsid w:val="73566711"/>
    <w:rsid w:val="737C19FF"/>
    <w:rsid w:val="737D9634"/>
    <w:rsid w:val="739D1A24"/>
    <w:rsid w:val="73B28074"/>
    <w:rsid w:val="73BE11CD"/>
    <w:rsid w:val="73C05E31"/>
    <w:rsid w:val="73CC3177"/>
    <w:rsid w:val="73CED9BE"/>
    <w:rsid w:val="73DD6241"/>
    <w:rsid w:val="73EFDE1A"/>
    <w:rsid w:val="73F6D3A4"/>
    <w:rsid w:val="740A93A0"/>
    <w:rsid w:val="74197442"/>
    <w:rsid w:val="742DA106"/>
    <w:rsid w:val="7434E028"/>
    <w:rsid w:val="7443B478"/>
    <w:rsid w:val="7469C2A8"/>
    <w:rsid w:val="7479FCA9"/>
    <w:rsid w:val="7488629D"/>
    <w:rsid w:val="7499CC3A"/>
    <w:rsid w:val="749B8877"/>
    <w:rsid w:val="74B1E31C"/>
    <w:rsid w:val="74D3B409"/>
    <w:rsid w:val="74DD00D6"/>
    <w:rsid w:val="74DE46D8"/>
    <w:rsid w:val="74E01744"/>
    <w:rsid w:val="74E17E66"/>
    <w:rsid w:val="74EDC5B8"/>
    <w:rsid w:val="74F5D9B0"/>
    <w:rsid w:val="74F796B2"/>
    <w:rsid w:val="750271A0"/>
    <w:rsid w:val="751A1BA3"/>
    <w:rsid w:val="751D86BF"/>
    <w:rsid w:val="755A6576"/>
    <w:rsid w:val="757DEF58"/>
    <w:rsid w:val="7586BF25"/>
    <w:rsid w:val="758700D4"/>
    <w:rsid w:val="75B6F31D"/>
    <w:rsid w:val="75CAE8A9"/>
    <w:rsid w:val="75E73306"/>
    <w:rsid w:val="75F30166"/>
    <w:rsid w:val="75F6E149"/>
    <w:rsid w:val="763C1D71"/>
    <w:rsid w:val="763DEECD"/>
    <w:rsid w:val="7655495A"/>
    <w:rsid w:val="7657EE02"/>
    <w:rsid w:val="76631C47"/>
    <w:rsid w:val="76637B3B"/>
    <w:rsid w:val="7669C695"/>
    <w:rsid w:val="7679D076"/>
    <w:rsid w:val="767C832D"/>
    <w:rsid w:val="7683CA83"/>
    <w:rsid w:val="76898008"/>
    <w:rsid w:val="7698557B"/>
    <w:rsid w:val="769D263B"/>
    <w:rsid w:val="76A331E6"/>
    <w:rsid w:val="76D1E4D9"/>
    <w:rsid w:val="76E8DCC9"/>
    <w:rsid w:val="76FD5B00"/>
    <w:rsid w:val="770B4660"/>
    <w:rsid w:val="7710FB9F"/>
    <w:rsid w:val="773BB93D"/>
    <w:rsid w:val="7744A172"/>
    <w:rsid w:val="774F424C"/>
    <w:rsid w:val="77514033"/>
    <w:rsid w:val="7759F276"/>
    <w:rsid w:val="777CA958"/>
    <w:rsid w:val="778BFAE4"/>
    <w:rsid w:val="779E1D02"/>
    <w:rsid w:val="77AED562"/>
    <w:rsid w:val="77AFA0C7"/>
    <w:rsid w:val="77CDE0B6"/>
    <w:rsid w:val="77E880C7"/>
    <w:rsid w:val="77EBADB2"/>
    <w:rsid w:val="7817405C"/>
    <w:rsid w:val="7826B2D5"/>
    <w:rsid w:val="783CE178"/>
    <w:rsid w:val="7855FC96"/>
    <w:rsid w:val="785E29B5"/>
    <w:rsid w:val="786779BA"/>
    <w:rsid w:val="787DACC3"/>
    <w:rsid w:val="78865ECC"/>
    <w:rsid w:val="788E112B"/>
    <w:rsid w:val="78A07D0A"/>
    <w:rsid w:val="78C4F78F"/>
    <w:rsid w:val="78E690C9"/>
    <w:rsid w:val="78EA40DA"/>
    <w:rsid w:val="78EAAA4A"/>
    <w:rsid w:val="78FD63D9"/>
    <w:rsid w:val="78FD824E"/>
    <w:rsid w:val="790ED1E7"/>
    <w:rsid w:val="791AF44C"/>
    <w:rsid w:val="797056BD"/>
    <w:rsid w:val="798F8F9A"/>
    <w:rsid w:val="7997B462"/>
    <w:rsid w:val="79A56BA0"/>
    <w:rsid w:val="79B4B855"/>
    <w:rsid w:val="79C4B3C3"/>
    <w:rsid w:val="79D65A20"/>
    <w:rsid w:val="79DACD6F"/>
    <w:rsid w:val="79E6050D"/>
    <w:rsid w:val="7A153446"/>
    <w:rsid w:val="7A248839"/>
    <w:rsid w:val="7A45EA97"/>
    <w:rsid w:val="7A4AEB84"/>
    <w:rsid w:val="7A5B6970"/>
    <w:rsid w:val="7A63CFD8"/>
    <w:rsid w:val="7A6C57AC"/>
    <w:rsid w:val="7A6F6C88"/>
    <w:rsid w:val="7A78B414"/>
    <w:rsid w:val="7AB2A9F9"/>
    <w:rsid w:val="7ABAA924"/>
    <w:rsid w:val="7ABF547D"/>
    <w:rsid w:val="7ACA5F21"/>
    <w:rsid w:val="7ACE695E"/>
    <w:rsid w:val="7B066CEB"/>
    <w:rsid w:val="7B079074"/>
    <w:rsid w:val="7B08E731"/>
    <w:rsid w:val="7B14EC43"/>
    <w:rsid w:val="7B4040D1"/>
    <w:rsid w:val="7B68B9F2"/>
    <w:rsid w:val="7B785C1B"/>
    <w:rsid w:val="7B9AF528"/>
    <w:rsid w:val="7BAB29BF"/>
    <w:rsid w:val="7BB0765E"/>
    <w:rsid w:val="7BC90788"/>
    <w:rsid w:val="7BCDF76A"/>
    <w:rsid w:val="7BCE1A79"/>
    <w:rsid w:val="7BD0864B"/>
    <w:rsid w:val="7BF6D8F8"/>
    <w:rsid w:val="7C1982F0"/>
    <w:rsid w:val="7C250C57"/>
    <w:rsid w:val="7C264502"/>
    <w:rsid w:val="7C28CF27"/>
    <w:rsid w:val="7C4C9E68"/>
    <w:rsid w:val="7C5F1A96"/>
    <w:rsid w:val="7C6493A0"/>
    <w:rsid w:val="7C69238B"/>
    <w:rsid w:val="7C8863B1"/>
    <w:rsid w:val="7C8EFE87"/>
    <w:rsid w:val="7C93D3B0"/>
    <w:rsid w:val="7C97121B"/>
    <w:rsid w:val="7C9B77FA"/>
    <w:rsid w:val="7C9D5707"/>
    <w:rsid w:val="7CA3EF6A"/>
    <w:rsid w:val="7CAC4ED4"/>
    <w:rsid w:val="7CAD97C8"/>
    <w:rsid w:val="7CC510F4"/>
    <w:rsid w:val="7CD48E48"/>
    <w:rsid w:val="7CD5E4D3"/>
    <w:rsid w:val="7CD6397D"/>
    <w:rsid w:val="7CDA3B34"/>
    <w:rsid w:val="7CE9B7AA"/>
    <w:rsid w:val="7CFBFBEB"/>
    <w:rsid w:val="7CFEA65C"/>
    <w:rsid w:val="7D0C8AC0"/>
    <w:rsid w:val="7D1B0B87"/>
    <w:rsid w:val="7D39AE19"/>
    <w:rsid w:val="7D445D82"/>
    <w:rsid w:val="7D44E719"/>
    <w:rsid w:val="7D4572C0"/>
    <w:rsid w:val="7D458AA5"/>
    <w:rsid w:val="7D5525F0"/>
    <w:rsid w:val="7D710F28"/>
    <w:rsid w:val="7D79BCA3"/>
    <w:rsid w:val="7D8AB2D7"/>
    <w:rsid w:val="7D8CE74E"/>
    <w:rsid w:val="7D9464D7"/>
    <w:rsid w:val="7DAF4F5C"/>
    <w:rsid w:val="7DB480F5"/>
    <w:rsid w:val="7DBDF1D1"/>
    <w:rsid w:val="7DC01291"/>
    <w:rsid w:val="7DF61B01"/>
    <w:rsid w:val="7E04B766"/>
    <w:rsid w:val="7E0FB214"/>
    <w:rsid w:val="7E2EAE1B"/>
    <w:rsid w:val="7E35C570"/>
    <w:rsid w:val="7E46213E"/>
    <w:rsid w:val="7E5745D1"/>
    <w:rsid w:val="7E5A930A"/>
    <w:rsid w:val="7E720541"/>
    <w:rsid w:val="7E743138"/>
    <w:rsid w:val="7E7F54CA"/>
    <w:rsid w:val="7E9E88FD"/>
    <w:rsid w:val="7EAE2E5A"/>
    <w:rsid w:val="7EC3CD79"/>
    <w:rsid w:val="7EC4FB3A"/>
    <w:rsid w:val="7EC6068A"/>
    <w:rsid w:val="7EC6B6DA"/>
    <w:rsid w:val="7EE08FD7"/>
    <w:rsid w:val="7EEA31FB"/>
    <w:rsid w:val="7EF529DE"/>
    <w:rsid w:val="7EFB330D"/>
    <w:rsid w:val="7F1496F5"/>
    <w:rsid w:val="7F32DAB6"/>
    <w:rsid w:val="7F369A42"/>
    <w:rsid w:val="7F52BA15"/>
    <w:rsid w:val="7F5C0A42"/>
    <w:rsid w:val="7F637DDA"/>
    <w:rsid w:val="7F69DE5D"/>
    <w:rsid w:val="7F6D4D04"/>
    <w:rsid w:val="7F7A0D61"/>
    <w:rsid w:val="7F9391C7"/>
    <w:rsid w:val="7FA64C36"/>
    <w:rsid w:val="7FB06DEF"/>
    <w:rsid w:val="7FBB2730"/>
    <w:rsid w:val="7FC38E8B"/>
    <w:rsid w:val="7FC9E5FF"/>
    <w:rsid w:val="7FD1527C"/>
    <w:rsid w:val="7FE8DDC8"/>
    <w:rsid w:val="7FED9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2"/>
    </o:shapelayout>
  </w:shapeDefaults>
  <w:decimalSymbol w:val=","/>
  <w:listSeparator w:val=";"/>
  <w14:docId w14:val="0934307C"/>
  <w15:docId w15:val="{E6904823-E7D3-4AE8-B7DD-65BF7A8F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592B"/>
    <w:rPr>
      <w:rFonts w:ascii="Georgia" w:hAnsi="Georgia"/>
      <w:lang w:val="lv-LV"/>
    </w:rPr>
  </w:style>
  <w:style w:type="paragraph" w:styleId="Heading1">
    <w:name w:val="heading 1"/>
    <w:basedOn w:val="Normal"/>
    <w:next w:val="Normal"/>
    <w:link w:val="Heading1Char"/>
    <w:uiPriority w:val="9"/>
    <w:qFormat/>
    <w:rsid w:val="00C432AF"/>
    <w:pPr>
      <w:keepNext/>
      <w:numPr>
        <w:numId w:val="7"/>
      </w:numPr>
      <w:tabs>
        <w:tab w:val="left" w:pos="720"/>
      </w:tabs>
      <w:spacing w:after="240"/>
      <w:outlineLvl w:val="0"/>
    </w:pPr>
    <w:rPr>
      <w:b/>
      <w:bCs/>
      <w:sz w:val="28"/>
      <w:szCs w:val="24"/>
    </w:rPr>
  </w:style>
  <w:style w:type="paragraph" w:styleId="Heading2">
    <w:name w:val="heading 2"/>
    <w:basedOn w:val="Normal"/>
    <w:next w:val="Normal"/>
    <w:qFormat/>
    <w:rsid w:val="00C432AF"/>
    <w:pPr>
      <w:keepNext/>
      <w:numPr>
        <w:ilvl w:val="1"/>
        <w:numId w:val="7"/>
      </w:numPr>
      <w:outlineLvl w:val="1"/>
    </w:pPr>
    <w:rPr>
      <w:rFonts w:cs="Arial"/>
      <w:b/>
      <w:bCs/>
      <w:iCs/>
    </w:rPr>
  </w:style>
  <w:style w:type="paragraph" w:styleId="Heading3">
    <w:name w:val="heading 3"/>
    <w:basedOn w:val="Normal"/>
    <w:next w:val="Normal"/>
    <w:qFormat/>
    <w:rsid w:val="00C432AF"/>
    <w:pPr>
      <w:keepNext/>
      <w:numPr>
        <w:ilvl w:val="2"/>
        <w:numId w:val="7"/>
      </w:numPr>
      <w:outlineLvl w:val="2"/>
    </w:pPr>
    <w:rPr>
      <w:rFonts w:cs="Arial"/>
      <w:b/>
      <w:bCs/>
    </w:rPr>
  </w:style>
  <w:style w:type="paragraph" w:styleId="Heading4">
    <w:name w:val="heading 4"/>
    <w:basedOn w:val="Heading1"/>
    <w:next w:val="Normal"/>
    <w:link w:val="Heading4Char"/>
    <w:qFormat/>
    <w:rsid w:val="00C432AF"/>
    <w:pPr>
      <w:numPr>
        <w:ilvl w:val="3"/>
        <w:numId w:val="8"/>
      </w:numPr>
      <w:spacing w:line="240" w:lineRule="exact"/>
      <w:outlineLvl w:val="3"/>
    </w:pPr>
    <w:rPr>
      <w:color w:val="000000"/>
      <w:sz w:val="20"/>
    </w:rPr>
  </w:style>
  <w:style w:type="paragraph" w:styleId="Heading5">
    <w:name w:val="heading 5"/>
    <w:basedOn w:val="Heading1"/>
    <w:next w:val="Normal"/>
    <w:link w:val="Heading5Char"/>
    <w:rsid w:val="00C432AF"/>
    <w:pPr>
      <w:numPr>
        <w:numId w:val="0"/>
      </w:numPr>
      <w:outlineLvl w:val="4"/>
    </w:pPr>
  </w:style>
  <w:style w:type="paragraph" w:styleId="Heading6">
    <w:name w:val="heading 6"/>
    <w:basedOn w:val="Heading3"/>
    <w:next w:val="Normal"/>
    <w:link w:val="Heading6Char"/>
    <w:rsid w:val="00C432AF"/>
    <w:pPr>
      <w:numPr>
        <w:ilvl w:val="0"/>
        <w:numId w:val="0"/>
      </w:numPr>
      <w:outlineLvl w:val="5"/>
    </w:pPr>
    <w:rPr>
      <w:i/>
    </w:rPr>
  </w:style>
  <w:style w:type="paragraph" w:styleId="Heading7">
    <w:name w:val="heading 7"/>
    <w:basedOn w:val="Normal"/>
    <w:next w:val="Normal"/>
    <w:link w:val="Heading7Char"/>
    <w:rsid w:val="00C432AF"/>
    <w:pPr>
      <w:spacing w:before="120" w:after="240"/>
      <w:outlineLvl w:val="6"/>
    </w:pPr>
    <w:rPr>
      <w:b/>
      <w:i/>
    </w:rPr>
  </w:style>
  <w:style w:type="paragraph" w:styleId="Heading8">
    <w:name w:val="heading 8"/>
    <w:basedOn w:val="Normal"/>
    <w:next w:val="Normal"/>
    <w:link w:val="Heading8Char"/>
    <w:rsid w:val="00C432AF"/>
    <w:pPr>
      <w:spacing w:before="120" w:after="240"/>
      <w:outlineLvl w:val="7"/>
    </w:pPr>
    <w:rPr>
      <w:b/>
    </w:rPr>
  </w:style>
  <w:style w:type="paragraph" w:styleId="Heading9">
    <w:name w:val="heading 9"/>
    <w:basedOn w:val="Heading8"/>
    <w:next w:val="Normal"/>
    <w:link w:val="Heading9Char"/>
    <w:rsid w:val="00C432AF"/>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32AF"/>
    <w:pPr>
      <w:spacing w:after="120"/>
    </w:pPr>
  </w:style>
  <w:style w:type="paragraph" w:styleId="E-mailSignature">
    <w:name w:val="E-mail Signature"/>
    <w:basedOn w:val="Normal"/>
    <w:link w:val="E-mailSignatureChar"/>
    <w:rsid w:val="00C432AF"/>
  </w:style>
  <w:style w:type="paragraph" w:customStyle="1" w:styleId="EYNormal">
    <w:name w:val="EY Normal"/>
    <w:link w:val="EYNormalChar"/>
    <w:rsid w:val="00C432AF"/>
    <w:rPr>
      <w:rFonts w:asciiTheme="minorHAnsi" w:hAnsiTheme="minorHAnsi"/>
      <w:kern w:val="12"/>
      <w:szCs w:val="24"/>
    </w:rPr>
  </w:style>
  <w:style w:type="paragraph" w:customStyle="1" w:styleId="EYAppendix">
    <w:name w:val="EY Appendix"/>
    <w:basedOn w:val="EYNormal"/>
    <w:next w:val="Normal"/>
    <w:rsid w:val="009D7993"/>
    <w:pPr>
      <w:numPr>
        <w:numId w:val="1"/>
      </w:numPr>
      <w:spacing w:after="360"/>
      <w:outlineLvl w:val="0"/>
    </w:pPr>
    <w:rPr>
      <w:color w:val="747480"/>
      <w:sz w:val="32"/>
    </w:rPr>
  </w:style>
  <w:style w:type="paragraph" w:customStyle="1" w:styleId="EYAppendixHeading2">
    <w:name w:val="EY Appendix Heading 2"/>
    <w:basedOn w:val="EYNormal"/>
    <w:next w:val="Normal"/>
    <w:rsid w:val="00C432AF"/>
    <w:pPr>
      <w:spacing w:after="120"/>
    </w:pPr>
    <w:rPr>
      <w:b/>
      <w:sz w:val="28"/>
    </w:rPr>
  </w:style>
  <w:style w:type="paragraph" w:customStyle="1" w:styleId="EYAppendixHeading3">
    <w:name w:val="EY Appendix Heading 3"/>
    <w:basedOn w:val="EYAppendixHeading2"/>
    <w:next w:val="Normal"/>
    <w:rsid w:val="00C432AF"/>
    <w:rPr>
      <w:sz w:val="24"/>
    </w:rPr>
  </w:style>
  <w:style w:type="paragraph" w:customStyle="1" w:styleId="EYBodytextwithparaspace">
    <w:name w:val="EY Body text (with para space)"/>
    <w:basedOn w:val="EYNormal"/>
    <w:link w:val="EYBodytextwithparaspaceChar"/>
    <w:qFormat/>
    <w:rsid w:val="00D43653"/>
    <w:pPr>
      <w:numPr>
        <w:ilvl w:val="4"/>
        <w:numId w:val="13"/>
      </w:numPr>
      <w:spacing w:after="240"/>
      <w:jc w:val="both"/>
    </w:pPr>
  </w:style>
  <w:style w:type="character" w:customStyle="1" w:styleId="EYBodytextwithoutparaspaceCharChar">
    <w:name w:val="EY Body text (without para space) Char Char"/>
    <w:basedOn w:val="DefaultParagraphFont"/>
    <w:link w:val="EYBodytextwithoutparaspace"/>
    <w:rsid w:val="00C432AF"/>
    <w:rPr>
      <w:rFonts w:asciiTheme="minorHAnsi" w:hAnsiTheme="minorHAnsi"/>
      <w:kern w:val="12"/>
      <w:szCs w:val="24"/>
    </w:rPr>
  </w:style>
  <w:style w:type="character" w:customStyle="1" w:styleId="EYBodytextwithparaspaceChar">
    <w:name w:val="EY Body text (with para space) Char"/>
    <w:basedOn w:val="DefaultParagraphFont"/>
    <w:link w:val="EYBodytextwithparaspace"/>
    <w:rsid w:val="00D43653"/>
    <w:rPr>
      <w:rFonts w:asciiTheme="minorHAnsi" w:hAnsiTheme="minorHAnsi"/>
      <w:kern w:val="12"/>
      <w:szCs w:val="24"/>
    </w:rPr>
  </w:style>
  <w:style w:type="paragraph" w:customStyle="1" w:styleId="EYBodytextwithoutparaspace">
    <w:name w:val="EY Body text (without para space)"/>
    <w:basedOn w:val="EYNormal"/>
    <w:link w:val="EYBodytextwithoutparaspaceCharChar"/>
    <w:rsid w:val="00C432AF"/>
  </w:style>
  <w:style w:type="paragraph" w:customStyle="1" w:styleId="EYBoldsubjectheading">
    <w:name w:val="EY Bold subject heading"/>
    <w:basedOn w:val="EYNormal"/>
    <w:next w:val="EYBodytextwithparaspace"/>
    <w:link w:val="EYBoldsubjectheadingChar"/>
    <w:rsid w:val="00C432AF"/>
    <w:pPr>
      <w:spacing w:after="480" w:line="260" w:lineRule="exact"/>
    </w:pPr>
    <w:rPr>
      <w:b/>
      <w:sz w:val="26"/>
    </w:rPr>
  </w:style>
  <w:style w:type="character" w:customStyle="1" w:styleId="EYBoldsubjectheadingChar">
    <w:name w:val="EY Bold subject heading Char"/>
    <w:basedOn w:val="DefaultParagraphFont"/>
    <w:link w:val="EYBoldsubjectheading"/>
    <w:rsid w:val="00C432AF"/>
    <w:rPr>
      <w:rFonts w:asciiTheme="minorHAnsi" w:hAnsiTheme="minorHAnsi"/>
      <w:b/>
      <w:kern w:val="12"/>
      <w:sz w:val="26"/>
      <w:szCs w:val="24"/>
    </w:rPr>
  </w:style>
  <w:style w:type="paragraph" w:customStyle="1" w:styleId="EYBulletedList1">
    <w:name w:val="EY Bulleted List 1"/>
    <w:qFormat/>
    <w:rsid w:val="00C432AF"/>
    <w:pPr>
      <w:numPr>
        <w:numId w:val="3"/>
      </w:numPr>
    </w:pPr>
    <w:rPr>
      <w:rFonts w:asciiTheme="minorHAnsi" w:hAnsiTheme="minorHAnsi"/>
      <w:kern w:val="12"/>
      <w:szCs w:val="24"/>
    </w:rPr>
  </w:style>
  <w:style w:type="paragraph" w:customStyle="1" w:styleId="EYBulletedList2">
    <w:name w:val="EY Bulleted List 2"/>
    <w:qFormat/>
    <w:rsid w:val="00C432AF"/>
    <w:pPr>
      <w:numPr>
        <w:ilvl w:val="1"/>
        <w:numId w:val="3"/>
      </w:numPr>
    </w:pPr>
    <w:rPr>
      <w:rFonts w:asciiTheme="minorHAnsi" w:hAnsiTheme="minorHAnsi"/>
      <w:kern w:val="12"/>
      <w:szCs w:val="24"/>
    </w:rPr>
  </w:style>
  <w:style w:type="paragraph" w:customStyle="1" w:styleId="EYBulletedList3">
    <w:name w:val="EY Bulleted List 3"/>
    <w:qFormat/>
    <w:rsid w:val="00C432AF"/>
    <w:pPr>
      <w:numPr>
        <w:ilvl w:val="2"/>
        <w:numId w:val="3"/>
      </w:numPr>
    </w:pPr>
    <w:rPr>
      <w:rFonts w:asciiTheme="minorHAnsi" w:hAnsiTheme="minorHAnsi"/>
      <w:kern w:val="12"/>
      <w:szCs w:val="24"/>
    </w:rPr>
  </w:style>
  <w:style w:type="paragraph" w:customStyle="1" w:styleId="EYContents">
    <w:name w:val="EY Contents"/>
    <w:basedOn w:val="EYNormal"/>
    <w:next w:val="Normal"/>
    <w:rsid w:val="009D7993"/>
    <w:pPr>
      <w:keepNext/>
      <w:spacing w:after="240"/>
      <w:outlineLvl w:val="0"/>
    </w:pPr>
    <w:rPr>
      <w:color w:val="747480"/>
      <w:sz w:val="28"/>
    </w:rPr>
  </w:style>
  <w:style w:type="paragraph" w:customStyle="1" w:styleId="EYCoverTitle">
    <w:name w:val="EY Cover Title"/>
    <w:rsid w:val="00C432AF"/>
    <w:pPr>
      <w:framePr w:w="6163" w:h="2477" w:hRule="exact" w:wrap="around" w:vAnchor="page" w:hAnchor="page" w:x="2924" w:y="2276"/>
      <w:tabs>
        <w:tab w:val="right" w:pos="6750"/>
      </w:tabs>
      <w:spacing w:line="560" w:lineRule="exact"/>
    </w:pPr>
    <w:rPr>
      <w:rFonts w:asciiTheme="majorHAnsi" w:hAnsiTheme="majorHAnsi"/>
      <w:color w:val="000000" w:themeColor="background2"/>
      <w:sz w:val="48"/>
      <w:szCs w:val="48"/>
    </w:rPr>
  </w:style>
  <w:style w:type="paragraph" w:customStyle="1" w:styleId="EYHeading1">
    <w:name w:val="EY Heading 1"/>
    <w:basedOn w:val="EYNormal"/>
    <w:next w:val="EYBodytextwithparaspace"/>
    <w:qFormat/>
    <w:rsid w:val="009D7993"/>
    <w:pPr>
      <w:pageBreakBefore/>
      <w:numPr>
        <w:numId w:val="4"/>
      </w:numPr>
      <w:spacing w:after="360"/>
      <w:outlineLvl w:val="0"/>
    </w:pPr>
    <w:rPr>
      <w:color w:val="747480"/>
      <w:sz w:val="32"/>
    </w:rPr>
  </w:style>
  <w:style w:type="paragraph" w:customStyle="1" w:styleId="EYHeading2">
    <w:name w:val="EY Heading 2"/>
    <w:basedOn w:val="EYHeading1"/>
    <w:next w:val="EYBodytextwithparaspace"/>
    <w:qFormat/>
    <w:rsid w:val="00C432AF"/>
    <w:pPr>
      <w:keepNext/>
      <w:pageBreakBefore w:val="0"/>
      <w:numPr>
        <w:ilvl w:val="1"/>
      </w:numPr>
      <w:spacing w:before="120" w:after="120"/>
      <w:outlineLvl w:val="1"/>
    </w:pPr>
    <w:rPr>
      <w:color w:val="auto"/>
      <w:sz w:val="28"/>
    </w:rPr>
  </w:style>
  <w:style w:type="paragraph" w:customStyle="1" w:styleId="EYHeading3">
    <w:name w:val="EY Heading 3"/>
    <w:basedOn w:val="EYHeading1"/>
    <w:next w:val="EYBodytextwithparaspace"/>
    <w:qFormat/>
    <w:rsid w:val="00C432AF"/>
    <w:pPr>
      <w:keepNext/>
      <w:pageBreakBefore w:val="0"/>
      <w:numPr>
        <w:ilvl w:val="2"/>
      </w:numPr>
      <w:spacing w:before="120" w:after="120"/>
      <w:outlineLvl w:val="2"/>
    </w:pPr>
    <w:rPr>
      <w:color w:val="auto"/>
      <w:sz w:val="26"/>
    </w:rPr>
  </w:style>
  <w:style w:type="paragraph" w:customStyle="1" w:styleId="EYHeading4">
    <w:name w:val="EY Heading 4"/>
    <w:basedOn w:val="EYHeading3"/>
    <w:next w:val="EYBodytextwithparaspace"/>
    <w:qFormat/>
    <w:rsid w:val="00C432AF"/>
    <w:pPr>
      <w:numPr>
        <w:ilvl w:val="3"/>
      </w:numPr>
      <w:outlineLvl w:val="3"/>
    </w:pPr>
    <w:rPr>
      <w:sz w:val="22"/>
    </w:rPr>
  </w:style>
  <w:style w:type="paragraph" w:customStyle="1" w:styleId="EYIndent1">
    <w:name w:val="EY Indent 1"/>
    <w:basedOn w:val="EYNormal"/>
    <w:rsid w:val="00C432AF"/>
    <w:pPr>
      <w:spacing w:after="240"/>
      <w:ind w:left="425"/>
    </w:pPr>
  </w:style>
  <w:style w:type="paragraph" w:customStyle="1" w:styleId="EYIndent2">
    <w:name w:val="EY Indent 2"/>
    <w:basedOn w:val="EYIndent1"/>
    <w:rsid w:val="00C432AF"/>
    <w:pPr>
      <w:ind w:left="851"/>
    </w:pPr>
  </w:style>
  <w:style w:type="paragraph" w:customStyle="1" w:styleId="EYIndent3">
    <w:name w:val="EY Indent 3"/>
    <w:basedOn w:val="EYIndent1"/>
    <w:rsid w:val="00C432AF"/>
    <w:pPr>
      <w:ind w:left="1276"/>
    </w:pPr>
  </w:style>
  <w:style w:type="paragraph" w:customStyle="1" w:styleId="EYNumber">
    <w:name w:val="EY Number"/>
    <w:basedOn w:val="Normal"/>
    <w:rsid w:val="00C432AF"/>
    <w:pPr>
      <w:numPr>
        <w:numId w:val="5"/>
      </w:numPr>
      <w:spacing w:after="240"/>
    </w:pPr>
    <w:rPr>
      <w:rFonts w:asciiTheme="minorHAnsi" w:hAnsiTheme="minorHAnsi"/>
      <w:kern w:val="12"/>
      <w:szCs w:val="24"/>
    </w:rPr>
  </w:style>
  <w:style w:type="paragraph" w:customStyle="1" w:styleId="EYLetter">
    <w:name w:val="EY Letter"/>
    <w:basedOn w:val="EYNumber"/>
    <w:rsid w:val="00C432AF"/>
    <w:pPr>
      <w:numPr>
        <w:ilvl w:val="1"/>
      </w:numPr>
    </w:pPr>
  </w:style>
  <w:style w:type="paragraph" w:customStyle="1" w:styleId="EYLetterText">
    <w:name w:val="EY Letter Text"/>
    <w:basedOn w:val="EYNormal"/>
    <w:rsid w:val="00C432AF"/>
    <w:pPr>
      <w:suppressAutoHyphens/>
      <w:spacing w:after="240"/>
    </w:pPr>
  </w:style>
  <w:style w:type="character" w:customStyle="1" w:styleId="EYNormalChar">
    <w:name w:val="EY Normal Char"/>
    <w:basedOn w:val="DefaultParagraphFont"/>
    <w:link w:val="EYNormal"/>
    <w:rsid w:val="00C432AF"/>
    <w:rPr>
      <w:rFonts w:asciiTheme="minorHAnsi" w:hAnsiTheme="minorHAnsi"/>
      <w:kern w:val="12"/>
      <w:szCs w:val="24"/>
    </w:rPr>
  </w:style>
  <w:style w:type="paragraph" w:customStyle="1" w:styleId="EYSubheading">
    <w:name w:val="EY Subheading"/>
    <w:basedOn w:val="EYNormal"/>
    <w:next w:val="EYBodytextwithparaspace"/>
    <w:rsid w:val="00C432AF"/>
    <w:pPr>
      <w:keepNext/>
      <w:spacing w:after="120"/>
    </w:pPr>
    <w:rPr>
      <w:b/>
    </w:rPr>
  </w:style>
  <w:style w:type="paragraph" w:customStyle="1" w:styleId="EYSource">
    <w:name w:val="EY Source"/>
    <w:basedOn w:val="EYNormal"/>
    <w:rsid w:val="00C432AF"/>
    <w:pPr>
      <w:keepNext/>
      <w:spacing w:before="60" w:after="60"/>
    </w:pPr>
    <w:rPr>
      <w:i/>
      <w:sz w:val="16"/>
    </w:rPr>
  </w:style>
  <w:style w:type="paragraph" w:customStyle="1" w:styleId="EYTableNormal">
    <w:name w:val="EY Table Normal"/>
    <w:basedOn w:val="EYNormal"/>
    <w:autoRedefine/>
    <w:rsid w:val="00C432AF"/>
    <w:pPr>
      <w:spacing w:before="20" w:after="20"/>
    </w:pPr>
    <w:rPr>
      <w:kern w:val="0"/>
      <w:sz w:val="16"/>
    </w:rPr>
  </w:style>
  <w:style w:type="paragraph" w:customStyle="1" w:styleId="EYTableText">
    <w:name w:val="EY Table Text"/>
    <w:basedOn w:val="EYTableNormal"/>
    <w:rsid w:val="00C432AF"/>
  </w:style>
  <w:style w:type="paragraph" w:customStyle="1" w:styleId="EYTablebullet1">
    <w:name w:val="EY Table bullet 1"/>
    <w:basedOn w:val="EYTableText"/>
    <w:rsid w:val="00C432AF"/>
    <w:pPr>
      <w:numPr>
        <w:numId w:val="6"/>
      </w:numPr>
    </w:pPr>
  </w:style>
  <w:style w:type="paragraph" w:customStyle="1" w:styleId="EYTablebullet2">
    <w:name w:val="EY Table bullet 2"/>
    <w:basedOn w:val="EYTablebullet1"/>
    <w:rsid w:val="00C432AF"/>
    <w:pPr>
      <w:numPr>
        <w:ilvl w:val="1"/>
      </w:numPr>
    </w:pPr>
  </w:style>
  <w:style w:type="paragraph" w:customStyle="1" w:styleId="EYTableHeading">
    <w:name w:val="EY Table Heading"/>
    <w:basedOn w:val="EYTableText"/>
    <w:rsid w:val="00C432AF"/>
    <w:pPr>
      <w:spacing w:before="60" w:after="60"/>
    </w:pPr>
    <w:rPr>
      <w:rFonts w:asciiTheme="majorHAnsi" w:hAnsiTheme="majorHAnsi"/>
      <w:b/>
      <w:color w:val="FFFFFF" w:themeColor="background1"/>
    </w:rPr>
  </w:style>
  <w:style w:type="paragraph" w:customStyle="1" w:styleId="EYTabletextbold">
    <w:name w:val="EY Table text bold"/>
    <w:basedOn w:val="EYTableText"/>
    <w:next w:val="EYTableText"/>
    <w:rsid w:val="00C432AF"/>
    <w:rPr>
      <w:b/>
    </w:rPr>
  </w:style>
  <w:style w:type="paragraph" w:styleId="Footer">
    <w:name w:val="footer"/>
    <w:aliases w:val="EY Footer"/>
    <w:basedOn w:val="EYNormal"/>
    <w:link w:val="FooterChar"/>
    <w:uiPriority w:val="99"/>
    <w:rsid w:val="00C432AF"/>
    <w:pPr>
      <w:tabs>
        <w:tab w:val="center" w:pos="4320"/>
        <w:tab w:val="right" w:pos="8640"/>
      </w:tabs>
    </w:pPr>
  </w:style>
  <w:style w:type="paragraph" w:styleId="Header">
    <w:name w:val="header"/>
    <w:aliases w:val="EY Header"/>
    <w:basedOn w:val="EYNormal"/>
    <w:link w:val="HeaderChar"/>
    <w:uiPriority w:val="99"/>
    <w:rsid w:val="00C432AF"/>
    <w:pPr>
      <w:tabs>
        <w:tab w:val="center" w:pos="4320"/>
        <w:tab w:val="right" w:pos="8640"/>
      </w:tabs>
    </w:pPr>
    <w:rPr>
      <w:sz w:val="24"/>
    </w:rPr>
  </w:style>
  <w:style w:type="character" w:styleId="Hyperlink">
    <w:name w:val="Hyperlink"/>
    <w:basedOn w:val="DefaultParagraphFont"/>
    <w:uiPriority w:val="99"/>
    <w:rsid w:val="00C432AF"/>
    <w:rPr>
      <w:color w:val="0000FF"/>
      <w:u w:val="single"/>
    </w:rPr>
  </w:style>
  <w:style w:type="character" w:styleId="PageNumber">
    <w:name w:val="page number"/>
    <w:aliases w:val="EY Page Number"/>
    <w:basedOn w:val="DefaultParagraphFont"/>
    <w:rsid w:val="00C432AF"/>
  </w:style>
  <w:style w:type="paragraph" w:styleId="TOC1">
    <w:name w:val="toc 1"/>
    <w:basedOn w:val="EYNormal"/>
    <w:next w:val="Normal"/>
    <w:uiPriority w:val="39"/>
    <w:rsid w:val="00DF6234"/>
    <w:pPr>
      <w:tabs>
        <w:tab w:val="left" w:pos="600"/>
        <w:tab w:val="right" w:leader="dot" w:pos="9029"/>
      </w:tabs>
      <w:snapToGrid w:val="0"/>
    </w:pPr>
    <w:rPr>
      <w:rFonts w:cs="Arial"/>
      <w:noProof/>
      <w:lang w:eastAsia="en-GB"/>
    </w:rPr>
  </w:style>
  <w:style w:type="paragraph" w:styleId="TOC2">
    <w:name w:val="toc 2"/>
    <w:basedOn w:val="EYNormal"/>
    <w:next w:val="Normal"/>
    <w:uiPriority w:val="39"/>
    <w:rsid w:val="00DF6234"/>
    <w:pPr>
      <w:tabs>
        <w:tab w:val="left" w:pos="960"/>
        <w:tab w:val="right" w:leader="dot" w:pos="9029"/>
      </w:tabs>
      <w:snapToGrid w:val="0"/>
      <w:ind w:left="202"/>
    </w:pPr>
    <w:rPr>
      <w:rFonts w:cs="Arial"/>
      <w:noProof/>
      <w:lang w:eastAsia="en-GB"/>
    </w:rPr>
  </w:style>
  <w:style w:type="paragraph" w:styleId="TOC3">
    <w:name w:val="toc 3"/>
    <w:basedOn w:val="EYNormal"/>
    <w:next w:val="Normal"/>
    <w:uiPriority w:val="39"/>
    <w:rsid w:val="00DF6234"/>
    <w:pPr>
      <w:tabs>
        <w:tab w:val="left" w:pos="1200"/>
        <w:tab w:val="right" w:leader="dot" w:pos="9029"/>
      </w:tabs>
      <w:snapToGrid w:val="0"/>
      <w:ind w:left="403"/>
    </w:pPr>
    <w:rPr>
      <w:rFonts w:cs="Arial"/>
      <w:noProof/>
      <w:lang w:eastAsia="en-GB"/>
    </w:rPr>
  </w:style>
  <w:style w:type="paragraph" w:styleId="TOC4">
    <w:name w:val="toc 4"/>
    <w:basedOn w:val="EYNormal"/>
    <w:next w:val="Normal"/>
    <w:uiPriority w:val="39"/>
    <w:rsid w:val="00DF6234"/>
    <w:pPr>
      <w:tabs>
        <w:tab w:val="left" w:pos="1680"/>
        <w:tab w:val="right" w:leader="dot" w:pos="9029"/>
      </w:tabs>
      <w:snapToGrid w:val="0"/>
      <w:ind w:left="600"/>
    </w:pPr>
    <w:rPr>
      <w:rFonts w:cs="Arial"/>
      <w:noProof/>
      <w:lang w:eastAsia="en-GB"/>
    </w:rPr>
  </w:style>
  <w:style w:type="paragraph" w:styleId="BalloonText">
    <w:name w:val="Balloon Text"/>
    <w:basedOn w:val="Normal"/>
    <w:semiHidden/>
    <w:rsid w:val="00C432AF"/>
    <w:rPr>
      <w:rFonts w:ascii="Tahoma" w:hAnsi="Tahoma" w:cs="Tahoma"/>
      <w:sz w:val="16"/>
      <w:szCs w:val="16"/>
    </w:rPr>
  </w:style>
  <w:style w:type="character" w:styleId="EndnoteReference">
    <w:name w:val="endnote reference"/>
    <w:basedOn w:val="DefaultParagraphFont"/>
    <w:semiHidden/>
    <w:rsid w:val="00C432AF"/>
    <w:rPr>
      <w:vertAlign w:val="superscript"/>
    </w:rPr>
  </w:style>
  <w:style w:type="paragraph" w:styleId="EndnoteText">
    <w:name w:val="endnote text"/>
    <w:basedOn w:val="Normal"/>
    <w:semiHidden/>
    <w:rsid w:val="00C432AF"/>
  </w:style>
  <w:style w:type="paragraph" w:customStyle="1" w:styleId="EYCoverSubTitle">
    <w:name w:val="EY Cover SubTitle"/>
    <w:basedOn w:val="EYCoverTitle"/>
    <w:autoRedefine/>
    <w:rsid w:val="002766D7"/>
    <w:pPr>
      <w:framePr w:wrap="around"/>
      <w:numPr>
        <w:numId w:val="13"/>
      </w:numPr>
      <w:tabs>
        <w:tab w:val="clear" w:pos="0"/>
        <w:tab w:val="clear" w:pos="6750"/>
      </w:tabs>
      <w:spacing w:line="420" w:lineRule="exact"/>
      <w:ind w:left="360" w:hanging="360"/>
    </w:pPr>
    <w:rPr>
      <w:color w:val="2E2E38"/>
      <w:sz w:val="28"/>
    </w:rPr>
  </w:style>
  <w:style w:type="character" w:styleId="FootnoteReference">
    <w:name w:val="footnote reference"/>
    <w:aliases w:val="fr"/>
    <w:basedOn w:val="DefaultParagraphFont"/>
    <w:semiHidden/>
    <w:rsid w:val="00C432AF"/>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
    <w:basedOn w:val="DefaultParagraphFont"/>
    <w:link w:val="FootnoteText"/>
    <w:semiHidden/>
    <w:rsid w:val="00C432AF"/>
    <w:rPr>
      <w:rFonts w:ascii="EYInterstate Light" w:hAnsi="EYInterstate Light"/>
      <w:sz w:val="18"/>
    </w:rPr>
  </w:style>
  <w:style w:type="paragraph" w:styleId="FootnoteText">
    <w:name w:val="footnote text"/>
    <w:aliases w:val="fn,FT,ft,SD Footnote Text,Footnote Text AG"/>
    <w:basedOn w:val="Normal"/>
    <w:link w:val="FootnoteTextChar"/>
    <w:semiHidden/>
    <w:rsid w:val="00C432AF"/>
    <w:pPr>
      <w:keepNext/>
      <w:keepLines/>
    </w:pPr>
    <w:rPr>
      <w:sz w:val="18"/>
    </w:rPr>
  </w:style>
  <w:style w:type="paragraph" w:customStyle="1" w:styleId="Italics">
    <w:name w:val="Italics"/>
    <w:link w:val="ItalicsCharChar"/>
    <w:rsid w:val="00C432AF"/>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C432AF"/>
    <w:rPr>
      <w:rFonts w:ascii="EYInterstate Light" w:hAnsi="EYInterstate Light"/>
      <w:bCs/>
      <w:i/>
      <w:iCs/>
      <w:sz w:val="24"/>
    </w:rPr>
  </w:style>
  <w:style w:type="paragraph" w:customStyle="1" w:styleId="Normalleftindent">
    <w:name w:val="Normal + left indent"/>
    <w:basedOn w:val="Normal"/>
    <w:rsid w:val="00C432AF"/>
    <w:pPr>
      <w:ind w:left="720"/>
    </w:pPr>
    <w:rPr>
      <w:lang w:eastAsia="ja-JP"/>
    </w:rPr>
  </w:style>
  <w:style w:type="paragraph" w:customStyle="1" w:styleId="NumberedList">
    <w:name w:val="Numbered List"/>
    <w:rsid w:val="00C432AF"/>
    <w:pPr>
      <w:numPr>
        <w:numId w:val="9"/>
      </w:numPr>
      <w:spacing w:after="120"/>
    </w:pPr>
    <w:rPr>
      <w:rFonts w:ascii="EYInterstate Light" w:hAnsi="EYInterstate Light"/>
      <w:sz w:val="24"/>
    </w:rPr>
  </w:style>
  <w:style w:type="paragraph" w:customStyle="1" w:styleId="StyleBoldItalics">
    <w:name w:val="Style Bold + Italics"/>
    <w:basedOn w:val="Normal"/>
    <w:rsid w:val="00664943"/>
    <w:rPr>
      <w:b/>
      <w:i/>
    </w:rPr>
  </w:style>
  <w:style w:type="paragraph" w:customStyle="1" w:styleId="StyleBoldCentered">
    <w:name w:val="Style Bold Centered"/>
    <w:basedOn w:val="Normal"/>
    <w:rsid w:val="00C432AF"/>
    <w:pPr>
      <w:jc w:val="center"/>
    </w:pPr>
    <w:rPr>
      <w:b/>
      <w:bCs/>
      <w:sz w:val="28"/>
    </w:rPr>
  </w:style>
  <w:style w:type="paragraph" w:customStyle="1" w:styleId="StyleEYInterstateBoldAfter18pt">
    <w:name w:val="Style EYInterstate Bold After:  18 pt"/>
    <w:basedOn w:val="Normal"/>
    <w:rsid w:val="00C432AF"/>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C432AF"/>
    <w:rPr>
      <w:rFonts w:ascii="EYInterstate" w:hAnsi="EYInterstate"/>
      <w:position w:val="0"/>
      <w:sz w:val="24"/>
      <w:szCs w:val="20"/>
      <w:vertAlign w:val="superscript"/>
    </w:rPr>
  </w:style>
  <w:style w:type="numbering" w:customStyle="1" w:styleId="StyleNumbered">
    <w:name w:val="Style Numbered"/>
    <w:basedOn w:val="NoList"/>
    <w:rsid w:val="00C432AF"/>
    <w:pPr>
      <w:numPr>
        <w:numId w:val="11"/>
      </w:numPr>
    </w:pPr>
  </w:style>
  <w:style w:type="paragraph" w:customStyle="1" w:styleId="subheadunderlined">
    <w:name w:val="subhead underlined"/>
    <w:rsid w:val="00C432AF"/>
    <w:pPr>
      <w:keepNext/>
    </w:pPr>
    <w:rPr>
      <w:rFonts w:ascii="EYInterstate Light" w:hAnsi="EYInterstate Light"/>
      <w:sz w:val="24"/>
      <w:u w:val="single"/>
    </w:rPr>
  </w:style>
  <w:style w:type="paragraph" w:customStyle="1" w:styleId="tableheader">
    <w:name w:val="table header"/>
    <w:rsid w:val="00C432AF"/>
    <w:pPr>
      <w:jc w:val="center"/>
    </w:pPr>
    <w:rPr>
      <w:rFonts w:ascii="EYInterstate Light" w:hAnsi="EYInterstate Light"/>
      <w:b/>
      <w:bCs/>
    </w:rPr>
  </w:style>
  <w:style w:type="paragraph" w:customStyle="1" w:styleId="tabletext-left">
    <w:name w:val="table text - left"/>
    <w:rsid w:val="00C432AF"/>
    <w:pPr>
      <w:ind w:left="365" w:hanging="365"/>
    </w:pPr>
    <w:rPr>
      <w:rFonts w:ascii="EYInterstate Light" w:hAnsi="EYInterstate Light"/>
    </w:rPr>
  </w:style>
  <w:style w:type="paragraph" w:customStyle="1" w:styleId="tabletextcentered">
    <w:name w:val="table text centered"/>
    <w:rsid w:val="00C432AF"/>
    <w:pPr>
      <w:jc w:val="center"/>
    </w:pPr>
    <w:rPr>
      <w:rFonts w:ascii="EYInterstate Light" w:hAnsi="EYInterstate Light"/>
    </w:rPr>
  </w:style>
  <w:style w:type="paragraph" w:customStyle="1" w:styleId="TOCtitle">
    <w:name w:val="TOC title"/>
    <w:rsid w:val="00C432AF"/>
    <w:pPr>
      <w:ind w:left="720" w:hanging="360"/>
      <w:jc w:val="center"/>
    </w:pPr>
    <w:rPr>
      <w:rFonts w:ascii="EYInterstate" w:hAnsi="EYInterstate"/>
      <w:bCs/>
      <w:sz w:val="28"/>
    </w:rPr>
  </w:style>
  <w:style w:type="paragraph" w:customStyle="1" w:styleId="EYTableHeadingWhite">
    <w:name w:val="EY Table Heading (White)"/>
    <w:basedOn w:val="EYTableHeading"/>
    <w:rsid w:val="00C432AF"/>
    <w:rPr>
      <w:bCs/>
      <w:color w:val="FFE600" w:themeColor="text2"/>
    </w:rPr>
  </w:style>
  <w:style w:type="paragraph" w:customStyle="1" w:styleId="CopyheadlineCover">
    <w:name w:val="Copy headline (Cover)"/>
    <w:basedOn w:val="Normal"/>
    <w:uiPriority w:val="99"/>
    <w:rsid w:val="00C432AF"/>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C432AF"/>
    <w:pPr>
      <w:suppressAutoHyphens/>
      <w:spacing w:after="105" w:line="210" w:lineRule="atLeast"/>
      <w:textAlignment w:val="top"/>
    </w:pPr>
    <w:rPr>
      <w:rFonts w:ascii="EYInterstate-Light" w:eastAsiaTheme="minorEastAsia" w:hAnsi="EYInterstate-Light" w:cs="EYInterstate-Light"/>
      <w:color w:val="000000"/>
      <w:spacing w:val="-3"/>
      <w:sz w:val="16"/>
      <w:szCs w:val="16"/>
      <w:lang w:val="en-GB"/>
    </w:rPr>
  </w:style>
  <w:style w:type="paragraph" w:customStyle="1" w:styleId="WebsiteCover">
    <w:name w:val="Website (Cover)"/>
    <w:basedOn w:val="Normal"/>
    <w:uiPriority w:val="99"/>
    <w:rsid w:val="00C432AF"/>
    <w:pPr>
      <w:suppressAutoHyphens/>
      <w:spacing w:before="40" w:after="201" w:line="260" w:lineRule="atLeast"/>
      <w:textAlignment w:val="top"/>
    </w:pPr>
    <w:rPr>
      <w:rFonts w:ascii="EYInterstate-Regular" w:eastAsiaTheme="minorEastAsia" w:hAnsi="EYInterstate-Regular" w:cs="EYInterstate-Regular"/>
      <w:color w:val="000000"/>
      <w:spacing w:val="-4"/>
      <w:lang w:val="en-GB"/>
    </w:rPr>
  </w:style>
  <w:style w:type="paragraph" w:customStyle="1" w:styleId="CopyrightCover">
    <w:name w:val="Copyright (Cover)"/>
    <w:basedOn w:val="Normal"/>
    <w:uiPriority w:val="99"/>
    <w:rsid w:val="00C432AF"/>
    <w:pPr>
      <w:suppressAutoHyphens/>
      <w:spacing w:after="204" w:line="210" w:lineRule="atLeast"/>
      <w:textAlignment w:val="baseline"/>
    </w:pPr>
    <w:rPr>
      <w:rFonts w:ascii="EYInterstate-Light" w:eastAsiaTheme="minorEastAsia" w:hAnsi="EYInterstate-Light" w:cs="EYInterstate-Light"/>
      <w:color w:val="000000"/>
      <w:spacing w:val="-3"/>
      <w:sz w:val="16"/>
      <w:szCs w:val="16"/>
      <w:lang w:val="en-GB"/>
    </w:rPr>
  </w:style>
  <w:style w:type="paragraph" w:customStyle="1" w:styleId="ScoreretrievalfileNoCover">
    <w:name w:val="Score retrieval file No (Cover)"/>
    <w:basedOn w:val="Normal"/>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Normal"/>
    <w:uiPriority w:val="99"/>
    <w:rsid w:val="00C432AF"/>
    <w:pPr>
      <w:suppressAutoHyphens/>
      <w:spacing w:after="80" w:line="160" w:lineRule="atLeast"/>
      <w:textAlignment w:val="baseline"/>
    </w:pPr>
    <w:rPr>
      <w:rFonts w:ascii="EYInterstate-Light" w:eastAsiaTheme="minorEastAsia" w:hAnsi="EYInterstate-Light" w:cs="EYInterstate-Light"/>
      <w:color w:val="000000"/>
      <w:spacing w:val="-2"/>
      <w:sz w:val="12"/>
      <w:szCs w:val="12"/>
      <w:lang w:val="en-GB"/>
    </w:rPr>
  </w:style>
  <w:style w:type="character" w:customStyle="1" w:styleId="BoilerplatecopyItalic">
    <w:name w:val="Boilerplate copy Italic"/>
    <w:uiPriority w:val="99"/>
    <w:rsid w:val="00C432AF"/>
    <w:rPr>
      <w:rFonts w:ascii="EYInterstate-LightItalic" w:hAnsi="EYInterstate-LightItalic" w:cs="EYInterstate-LightItalic"/>
      <w:i/>
      <w:iCs/>
      <w:color w:val="000000"/>
      <w:spacing w:val="-3"/>
      <w:w w:val="100"/>
      <w:position w:val="0"/>
      <w:sz w:val="16"/>
      <w:szCs w:val="16"/>
      <w:vertAlign w:val="baseline"/>
      <w:lang w:val="en-GB"/>
    </w:rPr>
  </w:style>
  <w:style w:type="character" w:customStyle="1" w:styleId="BodyTextChar">
    <w:name w:val="Body Text Char"/>
    <w:basedOn w:val="DefaultParagraphFont"/>
    <w:link w:val="BodyText"/>
    <w:rsid w:val="00C432AF"/>
    <w:rPr>
      <w:rFonts w:ascii="EYInterstate Light" w:hAnsi="EYInterstate Light"/>
      <w:sz w:val="24"/>
    </w:rPr>
  </w:style>
  <w:style w:type="character" w:customStyle="1" w:styleId="E-mailSignatureChar">
    <w:name w:val="E-mail Signature Char"/>
    <w:basedOn w:val="DefaultParagraphFont"/>
    <w:link w:val="E-mailSignature"/>
    <w:rsid w:val="00C432AF"/>
    <w:rPr>
      <w:rFonts w:ascii="EYInterstate Light" w:hAnsi="EYInterstate Light"/>
      <w:sz w:val="24"/>
    </w:rPr>
  </w:style>
  <w:style w:type="character" w:customStyle="1" w:styleId="Heading4Char">
    <w:name w:val="Heading 4 Char"/>
    <w:basedOn w:val="DefaultParagraphFont"/>
    <w:link w:val="Heading4"/>
    <w:rsid w:val="00C432AF"/>
    <w:rPr>
      <w:rFonts w:ascii="Georgia" w:hAnsi="Georgia"/>
      <w:b/>
      <w:bCs/>
      <w:color w:val="000000"/>
      <w:szCs w:val="24"/>
      <w:lang w:val="lv-LV"/>
    </w:rPr>
  </w:style>
  <w:style w:type="character" w:customStyle="1" w:styleId="Heading5Char">
    <w:name w:val="Heading 5 Char"/>
    <w:basedOn w:val="DefaultParagraphFont"/>
    <w:link w:val="Heading5"/>
    <w:rsid w:val="00C432AF"/>
    <w:rPr>
      <w:rFonts w:ascii="EYInterstate Light" w:hAnsi="EYInterstate Light"/>
      <w:b/>
      <w:bCs/>
      <w:sz w:val="28"/>
      <w:szCs w:val="24"/>
    </w:rPr>
  </w:style>
  <w:style w:type="character" w:customStyle="1" w:styleId="Heading6Char">
    <w:name w:val="Heading 6 Char"/>
    <w:basedOn w:val="DefaultParagraphFont"/>
    <w:link w:val="Heading6"/>
    <w:rsid w:val="00C432AF"/>
    <w:rPr>
      <w:rFonts w:ascii="EYInterstate Light" w:hAnsi="EYInterstate Light" w:cs="Arial"/>
      <w:b/>
      <w:bCs/>
      <w:i/>
      <w:sz w:val="24"/>
    </w:rPr>
  </w:style>
  <w:style w:type="character" w:customStyle="1" w:styleId="Heading7Char">
    <w:name w:val="Heading 7 Char"/>
    <w:basedOn w:val="DefaultParagraphFont"/>
    <w:link w:val="Heading7"/>
    <w:rsid w:val="00C432AF"/>
    <w:rPr>
      <w:rFonts w:ascii="EYInterstate Light" w:hAnsi="EYInterstate Light"/>
      <w:b/>
      <w:i/>
      <w:sz w:val="24"/>
    </w:rPr>
  </w:style>
  <w:style w:type="character" w:customStyle="1" w:styleId="Heading8Char">
    <w:name w:val="Heading 8 Char"/>
    <w:basedOn w:val="DefaultParagraphFont"/>
    <w:link w:val="Heading8"/>
    <w:rsid w:val="00C432AF"/>
    <w:rPr>
      <w:rFonts w:ascii="EYInterstate Light" w:hAnsi="EYInterstate Light"/>
      <w:b/>
      <w:sz w:val="24"/>
    </w:rPr>
  </w:style>
  <w:style w:type="character" w:customStyle="1" w:styleId="Heading9Char">
    <w:name w:val="Heading 9 Char"/>
    <w:basedOn w:val="DefaultParagraphFont"/>
    <w:link w:val="Heading9"/>
    <w:rsid w:val="00C432AF"/>
    <w:rPr>
      <w:rFonts w:ascii="EYInterstate Light" w:hAnsi="EYInterstate Light"/>
      <w:b/>
      <w:sz w:val="28"/>
    </w:rPr>
  </w:style>
  <w:style w:type="paragraph" w:customStyle="1" w:styleId="StyleEYTableHeading">
    <w:name w:val="Style EY Table Heading"/>
    <w:basedOn w:val="EYTableHeading"/>
    <w:rsid w:val="00C432AF"/>
    <w:rPr>
      <w:bCs/>
    </w:rPr>
  </w:style>
  <w:style w:type="paragraph" w:customStyle="1" w:styleId="EYBoilerplateheading">
    <w:name w:val="EY Boilerplate heading"/>
    <w:basedOn w:val="Normal"/>
    <w:link w:val="EYBoilerplateheadingChar"/>
    <w:rsid w:val="00563CB9"/>
    <w:rPr>
      <w:rFonts w:asciiTheme="minorHAnsi" w:hAnsiTheme="minorHAnsi" w:cstheme="minorHAnsi"/>
      <w:kern w:val="24"/>
    </w:rPr>
  </w:style>
  <w:style w:type="paragraph" w:customStyle="1" w:styleId="EYBoilerplatecopy">
    <w:name w:val="EY Boilerplate copy"/>
    <w:basedOn w:val="Normal"/>
    <w:rsid w:val="00563CB9"/>
    <w:pPr>
      <w:suppressAutoHyphens/>
      <w:spacing w:after="204" w:line="210" w:lineRule="atLeast"/>
      <w:ind w:right="720"/>
      <w:textAlignment w:val="baseline"/>
    </w:pPr>
    <w:rPr>
      <w:rFonts w:asciiTheme="minorHAnsi" w:eastAsiaTheme="minorEastAsia" w:hAnsiTheme="minorHAnsi" w:cstheme="minorHAnsi"/>
      <w:color w:val="000000"/>
      <w:spacing w:val="-3"/>
      <w:sz w:val="16"/>
      <w:szCs w:val="16"/>
      <w:lang w:val="en-GB"/>
    </w:rPr>
  </w:style>
  <w:style w:type="paragraph" w:customStyle="1" w:styleId="EYBoilerplatesmalllegal">
    <w:name w:val="EY Boilerplate small legal"/>
    <w:basedOn w:val="Normal"/>
    <w:uiPriority w:val="99"/>
    <w:rsid w:val="00563CB9"/>
    <w:pPr>
      <w:suppressAutoHyphens/>
      <w:spacing w:after="80" w:line="160" w:lineRule="atLeast"/>
      <w:textAlignment w:val="baseline"/>
    </w:pPr>
    <w:rPr>
      <w:rFonts w:ascii="EYInterstate-Light" w:eastAsiaTheme="minorEastAsia" w:hAnsi="EYInterstate-Light" w:cs="EYInterstate-Light"/>
      <w:color w:val="000000"/>
      <w:spacing w:val="-2"/>
      <w:sz w:val="12"/>
      <w:szCs w:val="12"/>
      <w:lang w:val="en-GB"/>
    </w:rPr>
  </w:style>
  <w:style w:type="paragraph" w:customStyle="1" w:styleId="EYBoilerplatewebsite">
    <w:name w:val="EY Boilerplate website"/>
    <w:basedOn w:val="Normal"/>
    <w:rsid w:val="00563CB9"/>
    <w:rPr>
      <w:rFonts w:asciiTheme="majorHAnsi" w:hAnsiTheme="majorHAnsi" w:cstheme="minorHAnsi"/>
    </w:rPr>
  </w:style>
  <w:style w:type="character" w:customStyle="1" w:styleId="EYBoilerplateheadingChar">
    <w:name w:val="EY Boilerplate heading Char"/>
    <w:basedOn w:val="DefaultParagraphFont"/>
    <w:link w:val="EYBoilerplateheading"/>
    <w:rsid w:val="00563CB9"/>
    <w:rPr>
      <w:rFonts w:asciiTheme="minorHAnsi" w:hAnsiTheme="minorHAnsi" w:cstheme="minorHAnsi"/>
      <w:kern w:val="24"/>
    </w:rPr>
  </w:style>
  <w:style w:type="character" w:styleId="CommentReference">
    <w:name w:val="annotation reference"/>
    <w:basedOn w:val="DefaultParagraphFont"/>
    <w:uiPriority w:val="99"/>
    <w:unhideWhenUsed/>
    <w:rsid w:val="005232F4"/>
    <w:rPr>
      <w:sz w:val="16"/>
      <w:szCs w:val="16"/>
    </w:rPr>
  </w:style>
  <w:style w:type="paragraph" w:styleId="CommentText">
    <w:name w:val="annotation text"/>
    <w:aliases w:val=" Diagrama, Diagrama Diagrama Diagrama, Diagrama Diagrama,Diagrama Diagrama Diagrama,Diagrama Diagrama,Diagrama"/>
    <w:basedOn w:val="Normal"/>
    <w:link w:val="CommentTextChar"/>
    <w:uiPriority w:val="99"/>
    <w:unhideWhenUsed/>
    <w:qFormat/>
    <w:rsid w:val="005232F4"/>
  </w:style>
  <w:style w:type="character" w:customStyle="1" w:styleId="CommentTextChar">
    <w:name w:val="Comment Text Char"/>
    <w:aliases w:val=" Diagrama Char, Diagrama Diagrama Diagrama Char, Diagrama Diagrama Char,Diagrama Diagrama Diagrama Char,Diagrama Diagrama Char,Diagrama Char"/>
    <w:basedOn w:val="DefaultParagraphFont"/>
    <w:link w:val="CommentText"/>
    <w:uiPriority w:val="99"/>
    <w:qFormat/>
    <w:rsid w:val="005232F4"/>
    <w:rPr>
      <w:rFonts w:ascii="EYInterstate Light" w:hAnsi="EYInterstate Light"/>
    </w:rPr>
  </w:style>
  <w:style w:type="paragraph" w:styleId="CommentSubject">
    <w:name w:val="annotation subject"/>
    <w:basedOn w:val="CommentText"/>
    <w:next w:val="CommentText"/>
    <w:link w:val="CommentSubjectChar"/>
    <w:semiHidden/>
    <w:unhideWhenUsed/>
    <w:rsid w:val="005232F4"/>
    <w:rPr>
      <w:b/>
      <w:bCs/>
    </w:rPr>
  </w:style>
  <w:style w:type="character" w:customStyle="1" w:styleId="CommentSubjectChar">
    <w:name w:val="Comment Subject Char"/>
    <w:basedOn w:val="CommentTextChar"/>
    <w:link w:val="CommentSubject"/>
    <w:semiHidden/>
    <w:rsid w:val="005232F4"/>
    <w:rPr>
      <w:rFonts w:ascii="EYInterstate Light" w:hAnsi="EYInterstate Light"/>
      <w:b/>
      <w:bCs/>
    </w:rPr>
  </w:style>
  <w:style w:type="character" w:customStyle="1" w:styleId="Heading1Char">
    <w:name w:val="Heading 1 Char"/>
    <w:basedOn w:val="DefaultParagraphFont"/>
    <w:link w:val="Heading1"/>
    <w:uiPriority w:val="9"/>
    <w:rsid w:val="00712612"/>
    <w:rPr>
      <w:rFonts w:ascii="Georgia" w:hAnsi="Georgia"/>
      <w:b/>
      <w:bCs/>
      <w:sz w:val="28"/>
      <w:szCs w:val="24"/>
      <w:lang w:val="lv-LV"/>
    </w:rPr>
  </w:style>
  <w:style w:type="table" w:styleId="TableGrid">
    <w:name w:val="Table Grid"/>
    <w:basedOn w:val="TableNormal"/>
    <w:uiPriority w:val="39"/>
    <w:rsid w:val="00712612"/>
    <w:rPr>
      <w:rFonts w:asciiTheme="minorHAnsi" w:eastAsiaTheme="minorHAnsi" w:hAnsiTheme="minorHAnsi" w:cstheme="minorBidi"/>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712612"/>
    <w:pPr>
      <w:keepNext/>
      <w:spacing w:before="120" w:after="200"/>
      <w:jc w:val="both"/>
    </w:pPr>
    <w:rPr>
      <w:rFonts w:ascii="DejaVu Sans" w:eastAsiaTheme="minorHAnsi" w:hAnsi="DejaVu Sans" w:cstheme="minorBidi"/>
      <w:i/>
      <w:iCs/>
      <w:kern w:val="12"/>
      <w:sz w:val="18"/>
      <w:szCs w:val="18"/>
    </w:rPr>
  </w:style>
  <w:style w:type="character" w:customStyle="1" w:styleId="CaptionChar">
    <w:name w:val="Caption Char"/>
    <w:basedOn w:val="DefaultParagraphFont"/>
    <w:link w:val="Caption"/>
    <w:rsid w:val="00712612"/>
    <w:rPr>
      <w:rFonts w:ascii="DejaVu Sans" w:eastAsiaTheme="minorHAnsi" w:hAnsi="DejaVu Sans" w:cstheme="minorBidi"/>
      <w:i/>
      <w:iCs/>
      <w:kern w:val="12"/>
      <w:sz w:val="18"/>
      <w:szCs w:val="18"/>
      <w:lang w:val="lv-LV"/>
    </w:rPr>
  </w:style>
  <w:style w:type="character" w:customStyle="1" w:styleId="FooterChar">
    <w:name w:val="Footer Char"/>
    <w:aliases w:val="EY Footer Char"/>
    <w:basedOn w:val="DefaultParagraphFont"/>
    <w:link w:val="Footer"/>
    <w:uiPriority w:val="99"/>
    <w:rsid w:val="007E6108"/>
    <w:rPr>
      <w:rFonts w:asciiTheme="minorHAnsi" w:hAnsiTheme="minorHAnsi"/>
      <w:kern w:val="12"/>
      <w:szCs w:val="24"/>
    </w:rPr>
  </w:style>
  <w:style w:type="character" w:styleId="FollowedHyperlink">
    <w:name w:val="FollowedHyperlink"/>
    <w:basedOn w:val="DefaultParagraphFont"/>
    <w:uiPriority w:val="99"/>
    <w:unhideWhenUsed/>
    <w:rsid w:val="004A65D6"/>
    <w:rPr>
      <w:color w:val="96607D"/>
      <w:u w:val="single"/>
    </w:rPr>
  </w:style>
  <w:style w:type="paragraph" w:customStyle="1" w:styleId="msonormal0">
    <w:name w:val="msonormal"/>
    <w:basedOn w:val="Normal"/>
    <w:rsid w:val="004A65D6"/>
    <w:pPr>
      <w:spacing w:before="100" w:beforeAutospacing="1" w:after="100" w:afterAutospacing="1"/>
    </w:pPr>
    <w:rPr>
      <w:rFonts w:ascii="Times New Roman" w:hAnsi="Times New Roman"/>
      <w:sz w:val="24"/>
      <w:szCs w:val="24"/>
      <w:lang w:eastAsia="lv-LV"/>
    </w:rPr>
  </w:style>
  <w:style w:type="paragraph" w:customStyle="1" w:styleId="font0">
    <w:name w:val="font0"/>
    <w:basedOn w:val="Normal"/>
    <w:rsid w:val="004A65D6"/>
    <w:pPr>
      <w:spacing w:before="100" w:beforeAutospacing="1" w:after="100" w:afterAutospacing="1"/>
    </w:pPr>
    <w:rPr>
      <w:rFonts w:ascii="Aptos Narrow" w:hAnsi="Aptos Narrow"/>
      <w:color w:val="000000"/>
      <w:sz w:val="22"/>
      <w:szCs w:val="22"/>
      <w:lang w:eastAsia="lv-LV"/>
    </w:rPr>
  </w:style>
  <w:style w:type="paragraph" w:customStyle="1" w:styleId="font5">
    <w:name w:val="font5"/>
    <w:basedOn w:val="Normal"/>
    <w:rsid w:val="004A65D6"/>
    <w:pPr>
      <w:spacing w:before="100" w:beforeAutospacing="1" w:after="100" w:afterAutospacing="1"/>
    </w:pPr>
    <w:rPr>
      <w:rFonts w:ascii="Aptos Narrow" w:hAnsi="Aptos Narrow"/>
      <w:color w:val="000000"/>
      <w:sz w:val="22"/>
      <w:szCs w:val="22"/>
      <w:lang w:eastAsia="lv-LV"/>
    </w:rPr>
  </w:style>
  <w:style w:type="paragraph" w:customStyle="1" w:styleId="font6">
    <w:name w:val="font6"/>
    <w:basedOn w:val="Normal"/>
    <w:rsid w:val="004A65D6"/>
    <w:pPr>
      <w:spacing w:before="100" w:beforeAutospacing="1" w:after="100" w:afterAutospacing="1"/>
    </w:pPr>
    <w:rPr>
      <w:rFonts w:ascii="Aptos Narrow" w:hAnsi="Aptos Narrow"/>
      <w:sz w:val="22"/>
      <w:szCs w:val="22"/>
      <w:lang w:eastAsia="lv-LV"/>
    </w:rPr>
  </w:style>
  <w:style w:type="paragraph" w:customStyle="1" w:styleId="font7">
    <w:name w:val="font7"/>
    <w:basedOn w:val="Normal"/>
    <w:rsid w:val="004A65D6"/>
    <w:pPr>
      <w:spacing w:before="100" w:beforeAutospacing="1" w:after="100" w:afterAutospacing="1"/>
    </w:pPr>
    <w:rPr>
      <w:rFonts w:ascii="Arial" w:hAnsi="Arial" w:cs="Arial"/>
      <w:sz w:val="22"/>
      <w:szCs w:val="22"/>
      <w:lang w:eastAsia="lv-LV"/>
    </w:rPr>
  </w:style>
  <w:style w:type="paragraph" w:customStyle="1" w:styleId="xl65">
    <w:name w:val="xl65"/>
    <w:basedOn w:val="Normal"/>
    <w:rsid w:val="004A65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66">
    <w:name w:val="xl66"/>
    <w:basedOn w:val="Normal"/>
    <w:rsid w:val="004A65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67">
    <w:name w:val="xl67"/>
    <w:basedOn w:val="Normal"/>
    <w:rsid w:val="004A65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sz w:val="24"/>
      <w:szCs w:val="24"/>
      <w:lang w:eastAsia="lv-LV"/>
    </w:rPr>
  </w:style>
  <w:style w:type="paragraph" w:customStyle="1" w:styleId="xl68">
    <w:name w:val="xl68"/>
    <w:basedOn w:val="Normal"/>
    <w:rsid w:val="004A65D6"/>
    <w:pPr>
      <w:spacing w:before="100" w:beforeAutospacing="1" w:after="100" w:afterAutospacing="1"/>
    </w:pPr>
    <w:rPr>
      <w:rFonts w:ascii="Times New Roman" w:hAnsi="Times New Roman"/>
      <w:sz w:val="24"/>
      <w:szCs w:val="24"/>
      <w:lang w:eastAsia="lv-LV"/>
    </w:rPr>
  </w:style>
  <w:style w:type="paragraph" w:customStyle="1" w:styleId="xl69">
    <w:name w:val="xl69"/>
    <w:basedOn w:val="Normal"/>
    <w:rsid w:val="004A65D6"/>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70">
    <w:name w:val="xl70"/>
    <w:basedOn w:val="Normal"/>
    <w:rsid w:val="004A65D6"/>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71">
    <w:name w:val="xl71"/>
    <w:basedOn w:val="Normal"/>
    <w:rsid w:val="004A65D6"/>
    <w:pPr>
      <w:pBdr>
        <w:top w:val="single" w:sz="4" w:space="0" w:color="auto"/>
        <w:left w:val="single" w:sz="8" w:space="0" w:color="auto"/>
        <w:bottom w:val="single" w:sz="8" w:space="0" w:color="auto"/>
        <w:right w:val="single" w:sz="4" w:space="0" w:color="auto"/>
      </w:pBdr>
      <w:shd w:val="clear" w:color="000000" w:fill="FFE600"/>
      <w:spacing w:before="100" w:beforeAutospacing="1" w:after="100" w:afterAutospacing="1"/>
    </w:pPr>
    <w:rPr>
      <w:rFonts w:ascii="Times New Roman" w:hAnsi="Times New Roman"/>
      <w:sz w:val="24"/>
      <w:szCs w:val="24"/>
      <w:lang w:eastAsia="lv-LV"/>
    </w:rPr>
  </w:style>
  <w:style w:type="paragraph" w:customStyle="1" w:styleId="xl72">
    <w:name w:val="xl72"/>
    <w:basedOn w:val="Normal"/>
    <w:rsid w:val="004A65D6"/>
    <w:pPr>
      <w:pBdr>
        <w:top w:val="single" w:sz="4" w:space="0" w:color="auto"/>
        <w:left w:val="single" w:sz="4" w:space="0" w:color="auto"/>
        <w:bottom w:val="single" w:sz="8" w:space="0" w:color="auto"/>
        <w:right w:val="single" w:sz="4" w:space="0" w:color="auto"/>
      </w:pBdr>
      <w:shd w:val="clear" w:color="000000" w:fill="FFE600"/>
      <w:spacing w:before="100" w:beforeAutospacing="1" w:after="100" w:afterAutospacing="1"/>
    </w:pPr>
    <w:rPr>
      <w:rFonts w:ascii="Times New Roman" w:hAnsi="Times New Roman"/>
      <w:sz w:val="24"/>
      <w:szCs w:val="24"/>
      <w:lang w:eastAsia="lv-LV"/>
    </w:rPr>
  </w:style>
  <w:style w:type="paragraph" w:customStyle="1" w:styleId="xl73">
    <w:name w:val="xl73"/>
    <w:basedOn w:val="Normal"/>
    <w:rsid w:val="004A65D6"/>
    <w:pPr>
      <w:pBdr>
        <w:top w:val="single" w:sz="4" w:space="0" w:color="auto"/>
        <w:left w:val="single" w:sz="4" w:space="0" w:color="auto"/>
        <w:bottom w:val="single" w:sz="8" w:space="0" w:color="auto"/>
        <w:right w:val="single" w:sz="4" w:space="0" w:color="auto"/>
      </w:pBdr>
      <w:shd w:val="clear" w:color="000000" w:fill="FFE600"/>
      <w:spacing w:before="100" w:beforeAutospacing="1" w:after="100" w:afterAutospacing="1"/>
      <w:jc w:val="center"/>
    </w:pPr>
    <w:rPr>
      <w:rFonts w:ascii="Times New Roman" w:hAnsi="Times New Roman"/>
      <w:sz w:val="24"/>
      <w:szCs w:val="24"/>
      <w:lang w:eastAsia="lv-LV"/>
    </w:rPr>
  </w:style>
  <w:style w:type="paragraph" w:customStyle="1" w:styleId="xl74">
    <w:name w:val="xl74"/>
    <w:basedOn w:val="Normal"/>
    <w:rsid w:val="004A65D6"/>
    <w:pPr>
      <w:pBdr>
        <w:top w:val="single" w:sz="4" w:space="0" w:color="auto"/>
        <w:left w:val="single" w:sz="4" w:space="0" w:color="auto"/>
        <w:bottom w:val="single" w:sz="8" w:space="0" w:color="auto"/>
      </w:pBdr>
      <w:shd w:val="clear" w:color="000000" w:fill="FFE600"/>
      <w:spacing w:before="100" w:beforeAutospacing="1" w:after="100" w:afterAutospacing="1"/>
      <w:jc w:val="center"/>
    </w:pPr>
    <w:rPr>
      <w:rFonts w:ascii="Times New Roman" w:hAnsi="Times New Roman"/>
      <w:sz w:val="24"/>
      <w:szCs w:val="24"/>
      <w:lang w:eastAsia="lv-LV"/>
    </w:rPr>
  </w:style>
  <w:style w:type="paragraph" w:customStyle="1" w:styleId="xl75">
    <w:name w:val="xl75"/>
    <w:basedOn w:val="Normal"/>
    <w:rsid w:val="004A65D6"/>
    <w:pPr>
      <w:pBdr>
        <w:left w:val="single" w:sz="4" w:space="0" w:color="auto"/>
        <w:bottom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76">
    <w:name w:val="xl76"/>
    <w:basedOn w:val="Normal"/>
    <w:rsid w:val="004A65D6"/>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77">
    <w:name w:val="xl77"/>
    <w:basedOn w:val="Normal"/>
    <w:rsid w:val="004A65D6"/>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78">
    <w:name w:val="xl78"/>
    <w:basedOn w:val="Normal"/>
    <w:rsid w:val="004A65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79">
    <w:name w:val="xl79"/>
    <w:basedOn w:val="Normal"/>
    <w:rsid w:val="004A65D6"/>
    <w:pPr>
      <w:pBdr>
        <w:top w:val="single" w:sz="8" w:space="0" w:color="auto"/>
        <w:left w:val="single" w:sz="8" w:space="0" w:color="auto"/>
        <w:bottom w:val="single" w:sz="4" w:space="0" w:color="auto"/>
        <w:right w:val="single" w:sz="4" w:space="0" w:color="auto"/>
      </w:pBdr>
      <w:shd w:val="clear" w:color="000000" w:fill="747480"/>
      <w:spacing w:before="100" w:beforeAutospacing="1" w:after="100" w:afterAutospacing="1"/>
    </w:pPr>
    <w:rPr>
      <w:rFonts w:ascii="Times New Roman" w:hAnsi="Times New Roman"/>
      <w:color w:val="FFFFFF"/>
      <w:sz w:val="24"/>
      <w:szCs w:val="24"/>
      <w:lang w:eastAsia="lv-LV"/>
    </w:rPr>
  </w:style>
  <w:style w:type="paragraph" w:customStyle="1" w:styleId="xl80">
    <w:name w:val="xl80"/>
    <w:basedOn w:val="Normal"/>
    <w:rsid w:val="004A65D6"/>
    <w:pPr>
      <w:pBdr>
        <w:top w:val="single" w:sz="8" w:space="0" w:color="auto"/>
        <w:left w:val="single" w:sz="4" w:space="0" w:color="auto"/>
        <w:bottom w:val="single" w:sz="4" w:space="0" w:color="auto"/>
        <w:right w:val="single" w:sz="4" w:space="0" w:color="auto"/>
      </w:pBdr>
      <w:shd w:val="clear" w:color="000000" w:fill="747480"/>
      <w:spacing w:before="100" w:beforeAutospacing="1" w:after="100" w:afterAutospacing="1"/>
    </w:pPr>
    <w:rPr>
      <w:rFonts w:ascii="Times New Roman" w:hAnsi="Times New Roman"/>
      <w:color w:val="FFFFFF"/>
      <w:sz w:val="24"/>
      <w:szCs w:val="24"/>
      <w:lang w:eastAsia="lv-LV"/>
    </w:rPr>
  </w:style>
  <w:style w:type="paragraph" w:customStyle="1" w:styleId="xl81">
    <w:name w:val="xl81"/>
    <w:basedOn w:val="Normal"/>
    <w:rsid w:val="004A65D6"/>
    <w:pPr>
      <w:pBdr>
        <w:top w:val="single" w:sz="8" w:space="0" w:color="auto"/>
        <w:left w:val="single" w:sz="4" w:space="0" w:color="auto"/>
        <w:bottom w:val="single" w:sz="4" w:space="0" w:color="auto"/>
      </w:pBdr>
      <w:shd w:val="clear" w:color="000000" w:fill="747480"/>
      <w:spacing w:before="100" w:beforeAutospacing="1" w:after="100" w:afterAutospacing="1"/>
      <w:jc w:val="center"/>
      <w:textAlignment w:val="center"/>
    </w:pPr>
    <w:rPr>
      <w:rFonts w:ascii="Times New Roman" w:hAnsi="Times New Roman"/>
      <w:color w:val="FFFFFF"/>
      <w:sz w:val="24"/>
      <w:szCs w:val="24"/>
      <w:lang w:eastAsia="lv-LV"/>
    </w:rPr>
  </w:style>
  <w:style w:type="paragraph" w:customStyle="1" w:styleId="xl82">
    <w:name w:val="xl82"/>
    <w:basedOn w:val="Normal"/>
    <w:rsid w:val="004A65D6"/>
    <w:pPr>
      <w:pBdr>
        <w:top w:val="single" w:sz="8" w:space="0" w:color="auto"/>
        <w:bottom w:val="single" w:sz="4" w:space="0" w:color="auto"/>
      </w:pBdr>
      <w:shd w:val="clear" w:color="000000" w:fill="747480"/>
      <w:spacing w:before="100" w:beforeAutospacing="1" w:after="100" w:afterAutospacing="1"/>
      <w:jc w:val="center"/>
      <w:textAlignment w:val="center"/>
    </w:pPr>
    <w:rPr>
      <w:rFonts w:ascii="Times New Roman" w:hAnsi="Times New Roman"/>
      <w:color w:val="FFFFFF"/>
      <w:sz w:val="24"/>
      <w:szCs w:val="24"/>
      <w:lang w:eastAsia="lv-LV"/>
    </w:rPr>
  </w:style>
  <w:style w:type="paragraph" w:customStyle="1" w:styleId="xl83">
    <w:name w:val="xl83"/>
    <w:basedOn w:val="Normal"/>
    <w:rsid w:val="004A65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styleId="ListParagraph">
    <w:name w:val="List Paragraph"/>
    <w:aliases w:val="Numbering,ERP-List Paragraph,List Paragraph1,List Paragraph11,Paragraph,Bullet EY,List Paragraph2,Bullet List,Normal bullet 2,List L1,List not in Table,List Paragraph21,Lentele,List Paragraph Red,VARNELES,Bullet PP,lp1,ITS_Bullets,2"/>
    <w:basedOn w:val="Normal"/>
    <w:link w:val="ListParagraphChar"/>
    <w:uiPriority w:val="34"/>
    <w:qFormat/>
    <w:rsid w:val="00DE7BBE"/>
    <w:pPr>
      <w:ind w:left="720"/>
      <w:contextualSpacing/>
    </w:pPr>
  </w:style>
  <w:style w:type="paragraph" w:customStyle="1" w:styleId="pf0">
    <w:name w:val="pf0"/>
    <w:basedOn w:val="Normal"/>
    <w:rsid w:val="007A1F56"/>
    <w:pPr>
      <w:spacing w:beforeAutospacing="1" w:after="160" w:afterAutospacing="1"/>
    </w:pPr>
    <w:rPr>
      <w:rFonts w:asciiTheme="minorHAnsi" w:eastAsiaTheme="minorEastAsia" w:hAnsiTheme="minorHAnsi" w:cstheme="minorBidi"/>
      <w:sz w:val="24"/>
      <w:szCs w:val="24"/>
      <w:lang w:eastAsia="lv-LV"/>
    </w:rPr>
  </w:style>
  <w:style w:type="character" w:customStyle="1" w:styleId="cf01">
    <w:name w:val="cf01"/>
    <w:basedOn w:val="DefaultParagraphFont"/>
    <w:rsid w:val="007A1F56"/>
    <w:rPr>
      <w:rFonts w:asciiTheme="minorHAnsi" w:eastAsiaTheme="minorEastAsia" w:hAnsiTheme="minorHAnsi" w:cstheme="minorBidi"/>
      <w:sz w:val="18"/>
      <w:szCs w:val="18"/>
    </w:rPr>
  </w:style>
  <w:style w:type="character" w:styleId="UnresolvedMention">
    <w:name w:val="Unresolved Mention"/>
    <w:basedOn w:val="DefaultParagraphFont"/>
    <w:uiPriority w:val="99"/>
    <w:semiHidden/>
    <w:unhideWhenUsed/>
    <w:rsid w:val="00802231"/>
    <w:rPr>
      <w:color w:val="605E5C"/>
      <w:shd w:val="clear" w:color="auto" w:fill="E1DFDD"/>
    </w:rPr>
  </w:style>
  <w:style w:type="character" w:customStyle="1" w:styleId="ListParagraphChar">
    <w:name w:val="List Paragraph Char"/>
    <w:aliases w:val="Numbering Char,ERP-List Paragraph Char,List Paragraph1 Char,List Paragraph11 Char,Paragraph Char,Bullet EY Char,List Paragraph2 Char,Bullet List Char,Normal bullet 2 Char,List L1 Char,List not in Table Char,List Paragraph21 Char"/>
    <w:link w:val="ListParagraph"/>
    <w:uiPriority w:val="34"/>
    <w:qFormat/>
    <w:locked/>
    <w:rsid w:val="00350076"/>
    <w:rPr>
      <w:rFonts w:ascii="Georgia" w:hAnsi="Georgia"/>
      <w:lang w:val="lv-LV"/>
    </w:rPr>
  </w:style>
  <w:style w:type="paragraph" w:styleId="Revision">
    <w:name w:val="Revision"/>
    <w:hidden/>
    <w:uiPriority w:val="99"/>
    <w:semiHidden/>
    <w:rsid w:val="00F871AA"/>
    <w:rPr>
      <w:rFonts w:ascii="Georgia" w:hAnsi="Georgia"/>
      <w:lang w:val="lv-LV"/>
    </w:rPr>
  </w:style>
  <w:style w:type="paragraph" w:customStyle="1" w:styleId="spanwrap">
    <w:name w:val="spanwrap"/>
    <w:basedOn w:val="Normal"/>
    <w:rsid w:val="002F21DE"/>
    <w:pPr>
      <w:spacing w:before="100" w:beforeAutospacing="1" w:after="100" w:afterAutospacing="1"/>
    </w:pPr>
    <w:rPr>
      <w:rFonts w:ascii="Times New Roman" w:hAnsi="Times New Roman"/>
      <w:sz w:val="24"/>
      <w:szCs w:val="24"/>
      <w:lang w:eastAsia="lv-LV"/>
    </w:rPr>
  </w:style>
  <w:style w:type="character" w:styleId="Strong">
    <w:name w:val="Strong"/>
    <w:basedOn w:val="DefaultParagraphFont"/>
    <w:uiPriority w:val="22"/>
    <w:qFormat/>
    <w:rsid w:val="002F21DE"/>
    <w:rPr>
      <w:b/>
      <w:bCs/>
    </w:rPr>
  </w:style>
  <w:style w:type="paragraph" w:styleId="NormalWeb">
    <w:name w:val="Normal (Web)"/>
    <w:basedOn w:val="Normal"/>
    <w:uiPriority w:val="99"/>
    <w:semiHidden/>
    <w:unhideWhenUsed/>
    <w:rsid w:val="00936C3A"/>
    <w:pPr>
      <w:spacing w:before="100" w:beforeAutospacing="1" w:after="100" w:afterAutospacing="1"/>
    </w:pPr>
    <w:rPr>
      <w:rFonts w:ascii="Times New Roman" w:hAnsi="Times New Roman"/>
      <w:sz w:val="24"/>
      <w:szCs w:val="24"/>
      <w:lang w:eastAsia="lv-LV"/>
    </w:rPr>
  </w:style>
  <w:style w:type="table" w:styleId="PlainTable1">
    <w:name w:val="Plain Table 1"/>
    <w:basedOn w:val="TableNormal"/>
    <w:rsid w:val="00D41D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ons">
    <w:name w:val="BODY TEXT Cons"/>
    <w:basedOn w:val="Normal"/>
    <w:link w:val="BODYTEXTConsChar"/>
    <w:uiPriority w:val="5"/>
    <w:qFormat/>
    <w:rsid w:val="005C3D75"/>
    <w:pPr>
      <w:spacing w:before="60" w:after="60"/>
      <w:jc w:val="both"/>
    </w:pPr>
    <w:rPr>
      <w:rFonts w:ascii="Arial" w:eastAsiaTheme="minorEastAsia" w:hAnsi="Arial" w:cs="Arial"/>
      <w:szCs w:val="22"/>
    </w:rPr>
  </w:style>
  <w:style w:type="character" w:customStyle="1" w:styleId="BODYTEXTConsChar">
    <w:name w:val="BODY TEXT Cons Char"/>
    <w:basedOn w:val="DefaultParagraphFont"/>
    <w:link w:val="BODYTEXTCons"/>
    <w:uiPriority w:val="5"/>
    <w:rsid w:val="005C3D75"/>
    <w:rPr>
      <w:rFonts w:ascii="Arial" w:eastAsiaTheme="minorEastAsia" w:hAnsi="Arial" w:cs="Arial"/>
      <w:szCs w:val="22"/>
      <w:lang w:val="lv-LV"/>
    </w:rPr>
  </w:style>
  <w:style w:type="paragraph" w:customStyle="1" w:styleId="VKBulletpoints">
    <w:name w:val="*VK_Bullet points"/>
    <w:basedOn w:val="ListBullet2"/>
    <w:qFormat/>
    <w:rsid w:val="004831F5"/>
    <w:pPr>
      <w:numPr>
        <w:numId w:val="0"/>
      </w:numPr>
      <w:spacing w:before="120"/>
      <w:ind w:left="720" w:hanging="360"/>
      <w:contextualSpacing w:val="0"/>
      <w:jc w:val="both"/>
    </w:pPr>
    <w:rPr>
      <w:rFonts w:ascii="Arial" w:eastAsia="Times New Roman" w:hAnsi="Arial" w:cs="Times New Roman"/>
      <w:kern w:val="0"/>
      <w:sz w:val="20"/>
      <w:lang w:val="lv-LV" w:eastAsia="lv-LV"/>
      <w14:ligatures w14:val="none"/>
    </w:rPr>
  </w:style>
  <w:style w:type="paragraph" w:styleId="ListBullet2">
    <w:name w:val="List Bullet 2"/>
    <w:basedOn w:val="Normal"/>
    <w:uiPriority w:val="99"/>
    <w:unhideWhenUsed/>
    <w:rsid w:val="004831F5"/>
    <w:pPr>
      <w:numPr>
        <w:numId w:val="14"/>
      </w:numPr>
      <w:spacing w:after="120"/>
      <w:contextualSpacing/>
    </w:pPr>
    <w:rPr>
      <w:rFonts w:asciiTheme="minorHAnsi" w:eastAsiaTheme="minorHAnsi" w:hAnsiTheme="minorHAnsi" w:cstheme="minorBidi"/>
      <w:kern w:val="2"/>
      <w:sz w:val="22"/>
      <w:szCs w:val="22"/>
      <w:lang w:val="en-US"/>
      <w14:ligatures w14:val="standardContextual"/>
    </w:rPr>
  </w:style>
  <w:style w:type="paragraph" w:customStyle="1" w:styleId="VKBody">
    <w:name w:val="*VK Body"/>
    <w:basedOn w:val="Normal"/>
    <w:link w:val="VKBodyChar"/>
    <w:qFormat/>
    <w:rsid w:val="005C3D75"/>
    <w:pPr>
      <w:spacing w:before="120" w:after="120"/>
      <w:jc w:val="both"/>
    </w:pPr>
    <w:rPr>
      <w:rFonts w:ascii="Arial" w:eastAsiaTheme="minorEastAsia" w:hAnsi="Arial" w:cs="Arial"/>
      <w:szCs w:val="24"/>
    </w:rPr>
  </w:style>
  <w:style w:type="character" w:customStyle="1" w:styleId="VKBodyChar">
    <w:name w:val="*VK Body Char"/>
    <w:basedOn w:val="DefaultParagraphFont"/>
    <w:link w:val="VKBody"/>
    <w:rsid w:val="005C3D75"/>
    <w:rPr>
      <w:rFonts w:ascii="Arial" w:eastAsiaTheme="minorEastAsia" w:hAnsi="Arial" w:cs="Arial"/>
      <w:szCs w:val="24"/>
      <w:lang w:val="lv-LV"/>
    </w:rPr>
  </w:style>
  <w:style w:type="table" w:customStyle="1" w:styleId="TableGrid1">
    <w:name w:val="Table Grid1"/>
    <w:basedOn w:val="TableNormal"/>
    <w:next w:val="TableGrid"/>
    <w:uiPriority w:val="39"/>
    <w:rsid w:val="002D41D9"/>
    <w:pPr>
      <w:spacing w:before="40"/>
    </w:pPr>
    <w:rPr>
      <w:rFonts w:ascii="Calibri" w:hAnsi="Calibri" w:cs="Tahoma"/>
      <w:sz w:val="18"/>
      <w:szCs w:val="22"/>
      <w:lang w:val="lv-LV"/>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character" w:customStyle="1" w:styleId="HeaderChar">
    <w:name w:val="Header Char"/>
    <w:aliases w:val="EY Header Char"/>
    <w:basedOn w:val="DefaultParagraphFont"/>
    <w:link w:val="Header"/>
    <w:uiPriority w:val="99"/>
    <w:rsid w:val="007E09DC"/>
    <w:rPr>
      <w:rFonts w:asciiTheme="minorHAnsi" w:hAnsiTheme="minorHAnsi"/>
      <w:kern w:val="12"/>
      <w:sz w:val="24"/>
      <w:szCs w:val="24"/>
    </w:rPr>
  </w:style>
  <w:style w:type="character" w:styleId="Mention">
    <w:name w:val="Mention"/>
    <w:basedOn w:val="DefaultParagraphFont"/>
    <w:uiPriority w:val="99"/>
    <w:unhideWhenUsed/>
    <w:rsid w:val="005A52E7"/>
    <w:rPr>
      <w:color w:val="2B579A"/>
      <w:shd w:val="clear" w:color="auto" w:fill="E1DFDD"/>
    </w:rPr>
  </w:style>
  <w:style w:type="character" w:customStyle="1" w:styleId="cf11">
    <w:name w:val="cf11"/>
    <w:basedOn w:val="DefaultParagraphFont"/>
    <w:rsid w:val="00EC578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24">
      <w:bodyDiv w:val="1"/>
      <w:marLeft w:val="0"/>
      <w:marRight w:val="0"/>
      <w:marTop w:val="0"/>
      <w:marBottom w:val="0"/>
      <w:divBdr>
        <w:top w:val="none" w:sz="0" w:space="0" w:color="auto"/>
        <w:left w:val="none" w:sz="0" w:space="0" w:color="auto"/>
        <w:bottom w:val="none" w:sz="0" w:space="0" w:color="auto"/>
        <w:right w:val="none" w:sz="0" w:space="0" w:color="auto"/>
      </w:divBdr>
      <w:divsChild>
        <w:div w:id="844902970">
          <w:marLeft w:val="0"/>
          <w:marRight w:val="0"/>
          <w:marTop w:val="0"/>
          <w:marBottom w:val="567"/>
          <w:divBdr>
            <w:top w:val="none" w:sz="0" w:space="0" w:color="auto"/>
            <w:left w:val="none" w:sz="0" w:space="0" w:color="auto"/>
            <w:bottom w:val="none" w:sz="0" w:space="0" w:color="auto"/>
            <w:right w:val="none" w:sz="0" w:space="0" w:color="auto"/>
          </w:divBdr>
        </w:div>
        <w:div w:id="1490363736">
          <w:marLeft w:val="0"/>
          <w:marRight w:val="0"/>
          <w:marTop w:val="480"/>
          <w:marBottom w:val="240"/>
          <w:divBdr>
            <w:top w:val="none" w:sz="0" w:space="0" w:color="auto"/>
            <w:left w:val="none" w:sz="0" w:space="0" w:color="auto"/>
            <w:bottom w:val="none" w:sz="0" w:space="0" w:color="auto"/>
            <w:right w:val="none" w:sz="0" w:space="0" w:color="auto"/>
          </w:divBdr>
        </w:div>
      </w:divsChild>
    </w:div>
    <w:div w:id="53746129">
      <w:bodyDiv w:val="1"/>
      <w:marLeft w:val="0"/>
      <w:marRight w:val="0"/>
      <w:marTop w:val="0"/>
      <w:marBottom w:val="0"/>
      <w:divBdr>
        <w:top w:val="none" w:sz="0" w:space="0" w:color="auto"/>
        <w:left w:val="none" w:sz="0" w:space="0" w:color="auto"/>
        <w:bottom w:val="none" w:sz="0" w:space="0" w:color="auto"/>
        <w:right w:val="none" w:sz="0" w:space="0" w:color="auto"/>
      </w:divBdr>
    </w:div>
    <w:div w:id="65690344">
      <w:bodyDiv w:val="1"/>
      <w:marLeft w:val="0"/>
      <w:marRight w:val="0"/>
      <w:marTop w:val="0"/>
      <w:marBottom w:val="0"/>
      <w:divBdr>
        <w:top w:val="none" w:sz="0" w:space="0" w:color="auto"/>
        <w:left w:val="none" w:sz="0" w:space="0" w:color="auto"/>
        <w:bottom w:val="none" w:sz="0" w:space="0" w:color="auto"/>
        <w:right w:val="none" w:sz="0" w:space="0" w:color="auto"/>
      </w:divBdr>
    </w:div>
    <w:div w:id="78602299">
      <w:bodyDiv w:val="1"/>
      <w:marLeft w:val="0"/>
      <w:marRight w:val="0"/>
      <w:marTop w:val="0"/>
      <w:marBottom w:val="0"/>
      <w:divBdr>
        <w:top w:val="none" w:sz="0" w:space="0" w:color="auto"/>
        <w:left w:val="none" w:sz="0" w:space="0" w:color="auto"/>
        <w:bottom w:val="none" w:sz="0" w:space="0" w:color="auto"/>
        <w:right w:val="none" w:sz="0" w:space="0" w:color="auto"/>
      </w:divBdr>
    </w:div>
    <w:div w:id="80954359">
      <w:bodyDiv w:val="1"/>
      <w:marLeft w:val="0"/>
      <w:marRight w:val="0"/>
      <w:marTop w:val="0"/>
      <w:marBottom w:val="0"/>
      <w:divBdr>
        <w:top w:val="none" w:sz="0" w:space="0" w:color="auto"/>
        <w:left w:val="none" w:sz="0" w:space="0" w:color="auto"/>
        <w:bottom w:val="none" w:sz="0" w:space="0" w:color="auto"/>
        <w:right w:val="none" w:sz="0" w:space="0" w:color="auto"/>
      </w:divBdr>
    </w:div>
    <w:div w:id="113447452">
      <w:bodyDiv w:val="1"/>
      <w:marLeft w:val="0"/>
      <w:marRight w:val="0"/>
      <w:marTop w:val="0"/>
      <w:marBottom w:val="0"/>
      <w:divBdr>
        <w:top w:val="none" w:sz="0" w:space="0" w:color="auto"/>
        <w:left w:val="none" w:sz="0" w:space="0" w:color="auto"/>
        <w:bottom w:val="none" w:sz="0" w:space="0" w:color="auto"/>
        <w:right w:val="none" w:sz="0" w:space="0" w:color="auto"/>
      </w:divBdr>
    </w:div>
    <w:div w:id="114905553">
      <w:bodyDiv w:val="1"/>
      <w:marLeft w:val="0"/>
      <w:marRight w:val="0"/>
      <w:marTop w:val="0"/>
      <w:marBottom w:val="0"/>
      <w:divBdr>
        <w:top w:val="none" w:sz="0" w:space="0" w:color="auto"/>
        <w:left w:val="none" w:sz="0" w:space="0" w:color="auto"/>
        <w:bottom w:val="none" w:sz="0" w:space="0" w:color="auto"/>
        <w:right w:val="none" w:sz="0" w:space="0" w:color="auto"/>
      </w:divBdr>
    </w:div>
    <w:div w:id="183372973">
      <w:bodyDiv w:val="1"/>
      <w:marLeft w:val="0"/>
      <w:marRight w:val="0"/>
      <w:marTop w:val="0"/>
      <w:marBottom w:val="0"/>
      <w:divBdr>
        <w:top w:val="none" w:sz="0" w:space="0" w:color="auto"/>
        <w:left w:val="none" w:sz="0" w:space="0" w:color="auto"/>
        <w:bottom w:val="none" w:sz="0" w:space="0" w:color="auto"/>
        <w:right w:val="none" w:sz="0" w:space="0" w:color="auto"/>
      </w:divBdr>
    </w:div>
    <w:div w:id="213932809">
      <w:bodyDiv w:val="1"/>
      <w:marLeft w:val="0"/>
      <w:marRight w:val="0"/>
      <w:marTop w:val="0"/>
      <w:marBottom w:val="0"/>
      <w:divBdr>
        <w:top w:val="none" w:sz="0" w:space="0" w:color="auto"/>
        <w:left w:val="none" w:sz="0" w:space="0" w:color="auto"/>
        <w:bottom w:val="none" w:sz="0" w:space="0" w:color="auto"/>
        <w:right w:val="none" w:sz="0" w:space="0" w:color="auto"/>
      </w:divBdr>
    </w:div>
    <w:div w:id="220138457">
      <w:bodyDiv w:val="1"/>
      <w:marLeft w:val="0"/>
      <w:marRight w:val="0"/>
      <w:marTop w:val="0"/>
      <w:marBottom w:val="0"/>
      <w:divBdr>
        <w:top w:val="none" w:sz="0" w:space="0" w:color="auto"/>
        <w:left w:val="none" w:sz="0" w:space="0" w:color="auto"/>
        <w:bottom w:val="none" w:sz="0" w:space="0" w:color="auto"/>
        <w:right w:val="none" w:sz="0" w:space="0" w:color="auto"/>
      </w:divBdr>
    </w:div>
    <w:div w:id="237325099">
      <w:bodyDiv w:val="1"/>
      <w:marLeft w:val="0"/>
      <w:marRight w:val="0"/>
      <w:marTop w:val="0"/>
      <w:marBottom w:val="0"/>
      <w:divBdr>
        <w:top w:val="none" w:sz="0" w:space="0" w:color="auto"/>
        <w:left w:val="none" w:sz="0" w:space="0" w:color="auto"/>
        <w:bottom w:val="none" w:sz="0" w:space="0" w:color="auto"/>
        <w:right w:val="none" w:sz="0" w:space="0" w:color="auto"/>
      </w:divBdr>
    </w:div>
    <w:div w:id="265162638">
      <w:bodyDiv w:val="1"/>
      <w:marLeft w:val="0"/>
      <w:marRight w:val="0"/>
      <w:marTop w:val="0"/>
      <w:marBottom w:val="0"/>
      <w:divBdr>
        <w:top w:val="none" w:sz="0" w:space="0" w:color="auto"/>
        <w:left w:val="none" w:sz="0" w:space="0" w:color="auto"/>
        <w:bottom w:val="none" w:sz="0" w:space="0" w:color="auto"/>
        <w:right w:val="none" w:sz="0" w:space="0" w:color="auto"/>
      </w:divBdr>
    </w:div>
    <w:div w:id="320698257">
      <w:bodyDiv w:val="1"/>
      <w:marLeft w:val="0"/>
      <w:marRight w:val="0"/>
      <w:marTop w:val="0"/>
      <w:marBottom w:val="0"/>
      <w:divBdr>
        <w:top w:val="none" w:sz="0" w:space="0" w:color="auto"/>
        <w:left w:val="none" w:sz="0" w:space="0" w:color="auto"/>
        <w:bottom w:val="none" w:sz="0" w:space="0" w:color="auto"/>
        <w:right w:val="none" w:sz="0" w:space="0" w:color="auto"/>
      </w:divBdr>
    </w:div>
    <w:div w:id="339158931">
      <w:bodyDiv w:val="1"/>
      <w:marLeft w:val="0"/>
      <w:marRight w:val="0"/>
      <w:marTop w:val="0"/>
      <w:marBottom w:val="0"/>
      <w:divBdr>
        <w:top w:val="none" w:sz="0" w:space="0" w:color="auto"/>
        <w:left w:val="none" w:sz="0" w:space="0" w:color="auto"/>
        <w:bottom w:val="none" w:sz="0" w:space="0" w:color="auto"/>
        <w:right w:val="none" w:sz="0" w:space="0" w:color="auto"/>
      </w:divBdr>
    </w:div>
    <w:div w:id="341586233">
      <w:bodyDiv w:val="1"/>
      <w:marLeft w:val="0"/>
      <w:marRight w:val="0"/>
      <w:marTop w:val="0"/>
      <w:marBottom w:val="0"/>
      <w:divBdr>
        <w:top w:val="none" w:sz="0" w:space="0" w:color="auto"/>
        <w:left w:val="none" w:sz="0" w:space="0" w:color="auto"/>
        <w:bottom w:val="none" w:sz="0" w:space="0" w:color="auto"/>
        <w:right w:val="none" w:sz="0" w:space="0" w:color="auto"/>
      </w:divBdr>
    </w:div>
    <w:div w:id="356853172">
      <w:bodyDiv w:val="1"/>
      <w:marLeft w:val="0"/>
      <w:marRight w:val="0"/>
      <w:marTop w:val="0"/>
      <w:marBottom w:val="0"/>
      <w:divBdr>
        <w:top w:val="none" w:sz="0" w:space="0" w:color="auto"/>
        <w:left w:val="none" w:sz="0" w:space="0" w:color="auto"/>
        <w:bottom w:val="none" w:sz="0" w:space="0" w:color="auto"/>
        <w:right w:val="none" w:sz="0" w:space="0" w:color="auto"/>
      </w:divBdr>
    </w:div>
    <w:div w:id="388917469">
      <w:bodyDiv w:val="1"/>
      <w:marLeft w:val="0"/>
      <w:marRight w:val="0"/>
      <w:marTop w:val="0"/>
      <w:marBottom w:val="0"/>
      <w:divBdr>
        <w:top w:val="none" w:sz="0" w:space="0" w:color="auto"/>
        <w:left w:val="none" w:sz="0" w:space="0" w:color="auto"/>
        <w:bottom w:val="none" w:sz="0" w:space="0" w:color="auto"/>
        <w:right w:val="none" w:sz="0" w:space="0" w:color="auto"/>
      </w:divBdr>
    </w:div>
    <w:div w:id="412628343">
      <w:bodyDiv w:val="1"/>
      <w:marLeft w:val="0"/>
      <w:marRight w:val="0"/>
      <w:marTop w:val="0"/>
      <w:marBottom w:val="0"/>
      <w:divBdr>
        <w:top w:val="none" w:sz="0" w:space="0" w:color="auto"/>
        <w:left w:val="none" w:sz="0" w:space="0" w:color="auto"/>
        <w:bottom w:val="none" w:sz="0" w:space="0" w:color="auto"/>
        <w:right w:val="none" w:sz="0" w:space="0" w:color="auto"/>
      </w:divBdr>
    </w:div>
    <w:div w:id="414790980">
      <w:bodyDiv w:val="1"/>
      <w:marLeft w:val="0"/>
      <w:marRight w:val="0"/>
      <w:marTop w:val="0"/>
      <w:marBottom w:val="0"/>
      <w:divBdr>
        <w:top w:val="none" w:sz="0" w:space="0" w:color="auto"/>
        <w:left w:val="none" w:sz="0" w:space="0" w:color="auto"/>
        <w:bottom w:val="none" w:sz="0" w:space="0" w:color="auto"/>
        <w:right w:val="none" w:sz="0" w:space="0" w:color="auto"/>
      </w:divBdr>
    </w:div>
    <w:div w:id="516188642">
      <w:bodyDiv w:val="1"/>
      <w:marLeft w:val="0"/>
      <w:marRight w:val="0"/>
      <w:marTop w:val="0"/>
      <w:marBottom w:val="0"/>
      <w:divBdr>
        <w:top w:val="none" w:sz="0" w:space="0" w:color="auto"/>
        <w:left w:val="none" w:sz="0" w:space="0" w:color="auto"/>
        <w:bottom w:val="none" w:sz="0" w:space="0" w:color="auto"/>
        <w:right w:val="none" w:sz="0" w:space="0" w:color="auto"/>
      </w:divBdr>
    </w:div>
    <w:div w:id="543253528">
      <w:bodyDiv w:val="1"/>
      <w:marLeft w:val="0"/>
      <w:marRight w:val="0"/>
      <w:marTop w:val="0"/>
      <w:marBottom w:val="0"/>
      <w:divBdr>
        <w:top w:val="none" w:sz="0" w:space="0" w:color="auto"/>
        <w:left w:val="none" w:sz="0" w:space="0" w:color="auto"/>
        <w:bottom w:val="none" w:sz="0" w:space="0" w:color="auto"/>
        <w:right w:val="none" w:sz="0" w:space="0" w:color="auto"/>
      </w:divBdr>
    </w:div>
    <w:div w:id="551427720">
      <w:bodyDiv w:val="1"/>
      <w:marLeft w:val="0"/>
      <w:marRight w:val="0"/>
      <w:marTop w:val="0"/>
      <w:marBottom w:val="0"/>
      <w:divBdr>
        <w:top w:val="none" w:sz="0" w:space="0" w:color="auto"/>
        <w:left w:val="none" w:sz="0" w:space="0" w:color="auto"/>
        <w:bottom w:val="none" w:sz="0" w:space="0" w:color="auto"/>
        <w:right w:val="none" w:sz="0" w:space="0" w:color="auto"/>
      </w:divBdr>
    </w:div>
    <w:div w:id="556283675">
      <w:bodyDiv w:val="1"/>
      <w:marLeft w:val="0"/>
      <w:marRight w:val="0"/>
      <w:marTop w:val="0"/>
      <w:marBottom w:val="0"/>
      <w:divBdr>
        <w:top w:val="none" w:sz="0" w:space="0" w:color="auto"/>
        <w:left w:val="none" w:sz="0" w:space="0" w:color="auto"/>
        <w:bottom w:val="none" w:sz="0" w:space="0" w:color="auto"/>
        <w:right w:val="none" w:sz="0" w:space="0" w:color="auto"/>
      </w:divBdr>
    </w:div>
    <w:div w:id="565458167">
      <w:bodyDiv w:val="1"/>
      <w:marLeft w:val="0"/>
      <w:marRight w:val="0"/>
      <w:marTop w:val="0"/>
      <w:marBottom w:val="0"/>
      <w:divBdr>
        <w:top w:val="none" w:sz="0" w:space="0" w:color="auto"/>
        <w:left w:val="none" w:sz="0" w:space="0" w:color="auto"/>
        <w:bottom w:val="none" w:sz="0" w:space="0" w:color="auto"/>
        <w:right w:val="none" w:sz="0" w:space="0" w:color="auto"/>
      </w:divBdr>
    </w:div>
    <w:div w:id="571476808">
      <w:bodyDiv w:val="1"/>
      <w:marLeft w:val="0"/>
      <w:marRight w:val="0"/>
      <w:marTop w:val="0"/>
      <w:marBottom w:val="0"/>
      <w:divBdr>
        <w:top w:val="none" w:sz="0" w:space="0" w:color="auto"/>
        <w:left w:val="none" w:sz="0" w:space="0" w:color="auto"/>
        <w:bottom w:val="none" w:sz="0" w:space="0" w:color="auto"/>
        <w:right w:val="none" w:sz="0" w:space="0" w:color="auto"/>
      </w:divBdr>
    </w:div>
    <w:div w:id="609749488">
      <w:bodyDiv w:val="1"/>
      <w:marLeft w:val="0"/>
      <w:marRight w:val="0"/>
      <w:marTop w:val="0"/>
      <w:marBottom w:val="0"/>
      <w:divBdr>
        <w:top w:val="none" w:sz="0" w:space="0" w:color="auto"/>
        <w:left w:val="none" w:sz="0" w:space="0" w:color="auto"/>
        <w:bottom w:val="none" w:sz="0" w:space="0" w:color="auto"/>
        <w:right w:val="none" w:sz="0" w:space="0" w:color="auto"/>
      </w:divBdr>
    </w:div>
    <w:div w:id="647827280">
      <w:bodyDiv w:val="1"/>
      <w:marLeft w:val="0"/>
      <w:marRight w:val="0"/>
      <w:marTop w:val="0"/>
      <w:marBottom w:val="0"/>
      <w:divBdr>
        <w:top w:val="none" w:sz="0" w:space="0" w:color="auto"/>
        <w:left w:val="none" w:sz="0" w:space="0" w:color="auto"/>
        <w:bottom w:val="none" w:sz="0" w:space="0" w:color="auto"/>
        <w:right w:val="none" w:sz="0" w:space="0" w:color="auto"/>
      </w:divBdr>
    </w:div>
    <w:div w:id="655299559">
      <w:bodyDiv w:val="1"/>
      <w:marLeft w:val="0"/>
      <w:marRight w:val="0"/>
      <w:marTop w:val="0"/>
      <w:marBottom w:val="0"/>
      <w:divBdr>
        <w:top w:val="none" w:sz="0" w:space="0" w:color="auto"/>
        <w:left w:val="none" w:sz="0" w:space="0" w:color="auto"/>
        <w:bottom w:val="none" w:sz="0" w:space="0" w:color="auto"/>
        <w:right w:val="none" w:sz="0" w:space="0" w:color="auto"/>
      </w:divBdr>
    </w:div>
    <w:div w:id="683748287">
      <w:bodyDiv w:val="1"/>
      <w:marLeft w:val="0"/>
      <w:marRight w:val="0"/>
      <w:marTop w:val="0"/>
      <w:marBottom w:val="0"/>
      <w:divBdr>
        <w:top w:val="none" w:sz="0" w:space="0" w:color="auto"/>
        <w:left w:val="none" w:sz="0" w:space="0" w:color="auto"/>
        <w:bottom w:val="none" w:sz="0" w:space="0" w:color="auto"/>
        <w:right w:val="none" w:sz="0" w:space="0" w:color="auto"/>
      </w:divBdr>
    </w:div>
    <w:div w:id="729963781">
      <w:bodyDiv w:val="1"/>
      <w:marLeft w:val="0"/>
      <w:marRight w:val="0"/>
      <w:marTop w:val="0"/>
      <w:marBottom w:val="0"/>
      <w:divBdr>
        <w:top w:val="none" w:sz="0" w:space="0" w:color="auto"/>
        <w:left w:val="none" w:sz="0" w:space="0" w:color="auto"/>
        <w:bottom w:val="none" w:sz="0" w:space="0" w:color="auto"/>
        <w:right w:val="none" w:sz="0" w:space="0" w:color="auto"/>
      </w:divBdr>
    </w:div>
    <w:div w:id="737047448">
      <w:bodyDiv w:val="1"/>
      <w:marLeft w:val="0"/>
      <w:marRight w:val="0"/>
      <w:marTop w:val="0"/>
      <w:marBottom w:val="0"/>
      <w:divBdr>
        <w:top w:val="none" w:sz="0" w:space="0" w:color="auto"/>
        <w:left w:val="none" w:sz="0" w:space="0" w:color="auto"/>
        <w:bottom w:val="none" w:sz="0" w:space="0" w:color="auto"/>
        <w:right w:val="none" w:sz="0" w:space="0" w:color="auto"/>
      </w:divBdr>
    </w:div>
    <w:div w:id="756563145">
      <w:bodyDiv w:val="1"/>
      <w:marLeft w:val="0"/>
      <w:marRight w:val="0"/>
      <w:marTop w:val="0"/>
      <w:marBottom w:val="0"/>
      <w:divBdr>
        <w:top w:val="none" w:sz="0" w:space="0" w:color="auto"/>
        <w:left w:val="none" w:sz="0" w:space="0" w:color="auto"/>
        <w:bottom w:val="none" w:sz="0" w:space="0" w:color="auto"/>
        <w:right w:val="none" w:sz="0" w:space="0" w:color="auto"/>
      </w:divBdr>
    </w:div>
    <w:div w:id="783159654">
      <w:bodyDiv w:val="1"/>
      <w:marLeft w:val="0"/>
      <w:marRight w:val="0"/>
      <w:marTop w:val="0"/>
      <w:marBottom w:val="0"/>
      <w:divBdr>
        <w:top w:val="none" w:sz="0" w:space="0" w:color="auto"/>
        <w:left w:val="none" w:sz="0" w:space="0" w:color="auto"/>
        <w:bottom w:val="none" w:sz="0" w:space="0" w:color="auto"/>
        <w:right w:val="none" w:sz="0" w:space="0" w:color="auto"/>
      </w:divBdr>
    </w:div>
    <w:div w:id="806506232">
      <w:bodyDiv w:val="1"/>
      <w:marLeft w:val="0"/>
      <w:marRight w:val="0"/>
      <w:marTop w:val="0"/>
      <w:marBottom w:val="0"/>
      <w:divBdr>
        <w:top w:val="none" w:sz="0" w:space="0" w:color="auto"/>
        <w:left w:val="none" w:sz="0" w:space="0" w:color="auto"/>
        <w:bottom w:val="none" w:sz="0" w:space="0" w:color="auto"/>
        <w:right w:val="none" w:sz="0" w:space="0" w:color="auto"/>
      </w:divBdr>
    </w:div>
    <w:div w:id="829248331">
      <w:bodyDiv w:val="1"/>
      <w:marLeft w:val="0"/>
      <w:marRight w:val="0"/>
      <w:marTop w:val="0"/>
      <w:marBottom w:val="0"/>
      <w:divBdr>
        <w:top w:val="none" w:sz="0" w:space="0" w:color="auto"/>
        <w:left w:val="none" w:sz="0" w:space="0" w:color="auto"/>
        <w:bottom w:val="none" w:sz="0" w:space="0" w:color="auto"/>
        <w:right w:val="none" w:sz="0" w:space="0" w:color="auto"/>
      </w:divBdr>
    </w:div>
    <w:div w:id="831992969">
      <w:bodyDiv w:val="1"/>
      <w:marLeft w:val="0"/>
      <w:marRight w:val="0"/>
      <w:marTop w:val="0"/>
      <w:marBottom w:val="0"/>
      <w:divBdr>
        <w:top w:val="none" w:sz="0" w:space="0" w:color="auto"/>
        <w:left w:val="none" w:sz="0" w:space="0" w:color="auto"/>
        <w:bottom w:val="none" w:sz="0" w:space="0" w:color="auto"/>
        <w:right w:val="none" w:sz="0" w:space="0" w:color="auto"/>
      </w:divBdr>
    </w:div>
    <w:div w:id="832254394">
      <w:bodyDiv w:val="1"/>
      <w:marLeft w:val="0"/>
      <w:marRight w:val="0"/>
      <w:marTop w:val="0"/>
      <w:marBottom w:val="0"/>
      <w:divBdr>
        <w:top w:val="none" w:sz="0" w:space="0" w:color="auto"/>
        <w:left w:val="none" w:sz="0" w:space="0" w:color="auto"/>
        <w:bottom w:val="none" w:sz="0" w:space="0" w:color="auto"/>
        <w:right w:val="none" w:sz="0" w:space="0" w:color="auto"/>
      </w:divBdr>
    </w:div>
    <w:div w:id="843280842">
      <w:bodyDiv w:val="1"/>
      <w:marLeft w:val="0"/>
      <w:marRight w:val="0"/>
      <w:marTop w:val="0"/>
      <w:marBottom w:val="0"/>
      <w:divBdr>
        <w:top w:val="none" w:sz="0" w:space="0" w:color="auto"/>
        <w:left w:val="none" w:sz="0" w:space="0" w:color="auto"/>
        <w:bottom w:val="none" w:sz="0" w:space="0" w:color="auto"/>
        <w:right w:val="none" w:sz="0" w:space="0" w:color="auto"/>
      </w:divBdr>
    </w:div>
    <w:div w:id="879167834">
      <w:bodyDiv w:val="1"/>
      <w:marLeft w:val="0"/>
      <w:marRight w:val="0"/>
      <w:marTop w:val="0"/>
      <w:marBottom w:val="0"/>
      <w:divBdr>
        <w:top w:val="none" w:sz="0" w:space="0" w:color="auto"/>
        <w:left w:val="none" w:sz="0" w:space="0" w:color="auto"/>
        <w:bottom w:val="none" w:sz="0" w:space="0" w:color="auto"/>
        <w:right w:val="none" w:sz="0" w:space="0" w:color="auto"/>
      </w:divBdr>
    </w:div>
    <w:div w:id="897664291">
      <w:bodyDiv w:val="1"/>
      <w:marLeft w:val="0"/>
      <w:marRight w:val="0"/>
      <w:marTop w:val="0"/>
      <w:marBottom w:val="0"/>
      <w:divBdr>
        <w:top w:val="none" w:sz="0" w:space="0" w:color="auto"/>
        <w:left w:val="none" w:sz="0" w:space="0" w:color="auto"/>
        <w:bottom w:val="none" w:sz="0" w:space="0" w:color="auto"/>
        <w:right w:val="none" w:sz="0" w:space="0" w:color="auto"/>
      </w:divBdr>
    </w:div>
    <w:div w:id="908416231">
      <w:bodyDiv w:val="1"/>
      <w:marLeft w:val="0"/>
      <w:marRight w:val="0"/>
      <w:marTop w:val="0"/>
      <w:marBottom w:val="0"/>
      <w:divBdr>
        <w:top w:val="none" w:sz="0" w:space="0" w:color="auto"/>
        <w:left w:val="none" w:sz="0" w:space="0" w:color="auto"/>
        <w:bottom w:val="none" w:sz="0" w:space="0" w:color="auto"/>
        <w:right w:val="none" w:sz="0" w:space="0" w:color="auto"/>
      </w:divBdr>
    </w:div>
    <w:div w:id="9331281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52902269">
      <w:bodyDiv w:val="1"/>
      <w:marLeft w:val="0"/>
      <w:marRight w:val="0"/>
      <w:marTop w:val="0"/>
      <w:marBottom w:val="0"/>
      <w:divBdr>
        <w:top w:val="none" w:sz="0" w:space="0" w:color="auto"/>
        <w:left w:val="none" w:sz="0" w:space="0" w:color="auto"/>
        <w:bottom w:val="none" w:sz="0" w:space="0" w:color="auto"/>
        <w:right w:val="none" w:sz="0" w:space="0" w:color="auto"/>
      </w:divBdr>
    </w:div>
    <w:div w:id="969238411">
      <w:bodyDiv w:val="1"/>
      <w:marLeft w:val="0"/>
      <w:marRight w:val="0"/>
      <w:marTop w:val="0"/>
      <w:marBottom w:val="0"/>
      <w:divBdr>
        <w:top w:val="none" w:sz="0" w:space="0" w:color="auto"/>
        <w:left w:val="none" w:sz="0" w:space="0" w:color="auto"/>
        <w:bottom w:val="none" w:sz="0" w:space="0" w:color="auto"/>
        <w:right w:val="none" w:sz="0" w:space="0" w:color="auto"/>
      </w:divBdr>
    </w:div>
    <w:div w:id="991525903">
      <w:bodyDiv w:val="1"/>
      <w:marLeft w:val="0"/>
      <w:marRight w:val="0"/>
      <w:marTop w:val="0"/>
      <w:marBottom w:val="0"/>
      <w:divBdr>
        <w:top w:val="none" w:sz="0" w:space="0" w:color="auto"/>
        <w:left w:val="none" w:sz="0" w:space="0" w:color="auto"/>
        <w:bottom w:val="none" w:sz="0" w:space="0" w:color="auto"/>
        <w:right w:val="none" w:sz="0" w:space="0" w:color="auto"/>
      </w:divBdr>
    </w:div>
    <w:div w:id="1027608521">
      <w:bodyDiv w:val="1"/>
      <w:marLeft w:val="0"/>
      <w:marRight w:val="0"/>
      <w:marTop w:val="0"/>
      <w:marBottom w:val="0"/>
      <w:divBdr>
        <w:top w:val="none" w:sz="0" w:space="0" w:color="auto"/>
        <w:left w:val="none" w:sz="0" w:space="0" w:color="auto"/>
        <w:bottom w:val="none" w:sz="0" w:space="0" w:color="auto"/>
        <w:right w:val="none" w:sz="0" w:space="0" w:color="auto"/>
      </w:divBdr>
    </w:div>
    <w:div w:id="1028483319">
      <w:bodyDiv w:val="1"/>
      <w:marLeft w:val="0"/>
      <w:marRight w:val="0"/>
      <w:marTop w:val="0"/>
      <w:marBottom w:val="0"/>
      <w:divBdr>
        <w:top w:val="none" w:sz="0" w:space="0" w:color="auto"/>
        <w:left w:val="none" w:sz="0" w:space="0" w:color="auto"/>
        <w:bottom w:val="none" w:sz="0" w:space="0" w:color="auto"/>
        <w:right w:val="none" w:sz="0" w:space="0" w:color="auto"/>
      </w:divBdr>
    </w:div>
    <w:div w:id="1052509076">
      <w:bodyDiv w:val="1"/>
      <w:marLeft w:val="0"/>
      <w:marRight w:val="0"/>
      <w:marTop w:val="0"/>
      <w:marBottom w:val="0"/>
      <w:divBdr>
        <w:top w:val="none" w:sz="0" w:space="0" w:color="auto"/>
        <w:left w:val="none" w:sz="0" w:space="0" w:color="auto"/>
        <w:bottom w:val="none" w:sz="0" w:space="0" w:color="auto"/>
        <w:right w:val="none" w:sz="0" w:space="0" w:color="auto"/>
      </w:divBdr>
    </w:div>
    <w:div w:id="1116413078">
      <w:bodyDiv w:val="1"/>
      <w:marLeft w:val="0"/>
      <w:marRight w:val="0"/>
      <w:marTop w:val="0"/>
      <w:marBottom w:val="0"/>
      <w:divBdr>
        <w:top w:val="none" w:sz="0" w:space="0" w:color="auto"/>
        <w:left w:val="none" w:sz="0" w:space="0" w:color="auto"/>
        <w:bottom w:val="none" w:sz="0" w:space="0" w:color="auto"/>
        <w:right w:val="none" w:sz="0" w:space="0" w:color="auto"/>
      </w:divBdr>
    </w:div>
    <w:div w:id="1145779645">
      <w:bodyDiv w:val="1"/>
      <w:marLeft w:val="0"/>
      <w:marRight w:val="0"/>
      <w:marTop w:val="0"/>
      <w:marBottom w:val="0"/>
      <w:divBdr>
        <w:top w:val="none" w:sz="0" w:space="0" w:color="auto"/>
        <w:left w:val="none" w:sz="0" w:space="0" w:color="auto"/>
        <w:bottom w:val="none" w:sz="0" w:space="0" w:color="auto"/>
        <w:right w:val="none" w:sz="0" w:space="0" w:color="auto"/>
      </w:divBdr>
    </w:div>
    <w:div w:id="1147432783">
      <w:bodyDiv w:val="1"/>
      <w:marLeft w:val="0"/>
      <w:marRight w:val="0"/>
      <w:marTop w:val="0"/>
      <w:marBottom w:val="0"/>
      <w:divBdr>
        <w:top w:val="none" w:sz="0" w:space="0" w:color="auto"/>
        <w:left w:val="none" w:sz="0" w:space="0" w:color="auto"/>
        <w:bottom w:val="none" w:sz="0" w:space="0" w:color="auto"/>
        <w:right w:val="none" w:sz="0" w:space="0" w:color="auto"/>
      </w:divBdr>
    </w:div>
    <w:div w:id="1177421114">
      <w:bodyDiv w:val="1"/>
      <w:marLeft w:val="0"/>
      <w:marRight w:val="0"/>
      <w:marTop w:val="0"/>
      <w:marBottom w:val="0"/>
      <w:divBdr>
        <w:top w:val="none" w:sz="0" w:space="0" w:color="auto"/>
        <w:left w:val="none" w:sz="0" w:space="0" w:color="auto"/>
        <w:bottom w:val="none" w:sz="0" w:space="0" w:color="auto"/>
        <w:right w:val="none" w:sz="0" w:space="0" w:color="auto"/>
      </w:divBdr>
    </w:div>
    <w:div w:id="1177503918">
      <w:bodyDiv w:val="1"/>
      <w:marLeft w:val="0"/>
      <w:marRight w:val="0"/>
      <w:marTop w:val="0"/>
      <w:marBottom w:val="0"/>
      <w:divBdr>
        <w:top w:val="none" w:sz="0" w:space="0" w:color="auto"/>
        <w:left w:val="none" w:sz="0" w:space="0" w:color="auto"/>
        <w:bottom w:val="none" w:sz="0" w:space="0" w:color="auto"/>
        <w:right w:val="none" w:sz="0" w:space="0" w:color="auto"/>
      </w:divBdr>
    </w:div>
    <w:div w:id="1187596946">
      <w:bodyDiv w:val="1"/>
      <w:marLeft w:val="0"/>
      <w:marRight w:val="0"/>
      <w:marTop w:val="0"/>
      <w:marBottom w:val="0"/>
      <w:divBdr>
        <w:top w:val="none" w:sz="0" w:space="0" w:color="auto"/>
        <w:left w:val="none" w:sz="0" w:space="0" w:color="auto"/>
        <w:bottom w:val="none" w:sz="0" w:space="0" w:color="auto"/>
        <w:right w:val="none" w:sz="0" w:space="0" w:color="auto"/>
      </w:divBdr>
    </w:div>
    <w:div w:id="1208251764">
      <w:bodyDiv w:val="1"/>
      <w:marLeft w:val="0"/>
      <w:marRight w:val="0"/>
      <w:marTop w:val="0"/>
      <w:marBottom w:val="0"/>
      <w:divBdr>
        <w:top w:val="none" w:sz="0" w:space="0" w:color="auto"/>
        <w:left w:val="none" w:sz="0" w:space="0" w:color="auto"/>
        <w:bottom w:val="none" w:sz="0" w:space="0" w:color="auto"/>
        <w:right w:val="none" w:sz="0" w:space="0" w:color="auto"/>
      </w:divBdr>
    </w:div>
    <w:div w:id="1227495233">
      <w:bodyDiv w:val="1"/>
      <w:marLeft w:val="0"/>
      <w:marRight w:val="0"/>
      <w:marTop w:val="0"/>
      <w:marBottom w:val="0"/>
      <w:divBdr>
        <w:top w:val="none" w:sz="0" w:space="0" w:color="auto"/>
        <w:left w:val="none" w:sz="0" w:space="0" w:color="auto"/>
        <w:bottom w:val="none" w:sz="0" w:space="0" w:color="auto"/>
        <w:right w:val="none" w:sz="0" w:space="0" w:color="auto"/>
      </w:divBdr>
    </w:div>
    <w:div w:id="1238855615">
      <w:bodyDiv w:val="1"/>
      <w:marLeft w:val="0"/>
      <w:marRight w:val="0"/>
      <w:marTop w:val="0"/>
      <w:marBottom w:val="0"/>
      <w:divBdr>
        <w:top w:val="none" w:sz="0" w:space="0" w:color="auto"/>
        <w:left w:val="none" w:sz="0" w:space="0" w:color="auto"/>
        <w:bottom w:val="none" w:sz="0" w:space="0" w:color="auto"/>
        <w:right w:val="none" w:sz="0" w:space="0" w:color="auto"/>
      </w:divBdr>
    </w:div>
    <w:div w:id="1240285896">
      <w:bodyDiv w:val="1"/>
      <w:marLeft w:val="0"/>
      <w:marRight w:val="0"/>
      <w:marTop w:val="0"/>
      <w:marBottom w:val="0"/>
      <w:divBdr>
        <w:top w:val="none" w:sz="0" w:space="0" w:color="auto"/>
        <w:left w:val="none" w:sz="0" w:space="0" w:color="auto"/>
        <w:bottom w:val="none" w:sz="0" w:space="0" w:color="auto"/>
        <w:right w:val="none" w:sz="0" w:space="0" w:color="auto"/>
      </w:divBdr>
    </w:div>
    <w:div w:id="1265772903">
      <w:bodyDiv w:val="1"/>
      <w:marLeft w:val="0"/>
      <w:marRight w:val="0"/>
      <w:marTop w:val="0"/>
      <w:marBottom w:val="0"/>
      <w:divBdr>
        <w:top w:val="none" w:sz="0" w:space="0" w:color="auto"/>
        <w:left w:val="none" w:sz="0" w:space="0" w:color="auto"/>
        <w:bottom w:val="none" w:sz="0" w:space="0" w:color="auto"/>
        <w:right w:val="none" w:sz="0" w:space="0" w:color="auto"/>
      </w:divBdr>
    </w:div>
    <w:div w:id="1272515356">
      <w:bodyDiv w:val="1"/>
      <w:marLeft w:val="0"/>
      <w:marRight w:val="0"/>
      <w:marTop w:val="0"/>
      <w:marBottom w:val="0"/>
      <w:divBdr>
        <w:top w:val="none" w:sz="0" w:space="0" w:color="auto"/>
        <w:left w:val="none" w:sz="0" w:space="0" w:color="auto"/>
        <w:bottom w:val="none" w:sz="0" w:space="0" w:color="auto"/>
        <w:right w:val="none" w:sz="0" w:space="0" w:color="auto"/>
      </w:divBdr>
    </w:div>
    <w:div w:id="1286545473">
      <w:bodyDiv w:val="1"/>
      <w:marLeft w:val="0"/>
      <w:marRight w:val="0"/>
      <w:marTop w:val="0"/>
      <w:marBottom w:val="0"/>
      <w:divBdr>
        <w:top w:val="none" w:sz="0" w:space="0" w:color="auto"/>
        <w:left w:val="none" w:sz="0" w:space="0" w:color="auto"/>
        <w:bottom w:val="none" w:sz="0" w:space="0" w:color="auto"/>
        <w:right w:val="none" w:sz="0" w:space="0" w:color="auto"/>
      </w:divBdr>
    </w:div>
    <w:div w:id="1292902943">
      <w:bodyDiv w:val="1"/>
      <w:marLeft w:val="0"/>
      <w:marRight w:val="0"/>
      <w:marTop w:val="0"/>
      <w:marBottom w:val="0"/>
      <w:divBdr>
        <w:top w:val="none" w:sz="0" w:space="0" w:color="auto"/>
        <w:left w:val="none" w:sz="0" w:space="0" w:color="auto"/>
        <w:bottom w:val="none" w:sz="0" w:space="0" w:color="auto"/>
        <w:right w:val="none" w:sz="0" w:space="0" w:color="auto"/>
      </w:divBdr>
    </w:div>
    <w:div w:id="1294166749">
      <w:bodyDiv w:val="1"/>
      <w:marLeft w:val="0"/>
      <w:marRight w:val="0"/>
      <w:marTop w:val="0"/>
      <w:marBottom w:val="0"/>
      <w:divBdr>
        <w:top w:val="none" w:sz="0" w:space="0" w:color="auto"/>
        <w:left w:val="none" w:sz="0" w:space="0" w:color="auto"/>
        <w:bottom w:val="none" w:sz="0" w:space="0" w:color="auto"/>
        <w:right w:val="none" w:sz="0" w:space="0" w:color="auto"/>
      </w:divBdr>
    </w:div>
    <w:div w:id="1305694564">
      <w:bodyDiv w:val="1"/>
      <w:marLeft w:val="0"/>
      <w:marRight w:val="0"/>
      <w:marTop w:val="0"/>
      <w:marBottom w:val="0"/>
      <w:divBdr>
        <w:top w:val="none" w:sz="0" w:space="0" w:color="auto"/>
        <w:left w:val="none" w:sz="0" w:space="0" w:color="auto"/>
        <w:bottom w:val="none" w:sz="0" w:space="0" w:color="auto"/>
        <w:right w:val="none" w:sz="0" w:space="0" w:color="auto"/>
      </w:divBdr>
    </w:div>
    <w:div w:id="1310866374">
      <w:bodyDiv w:val="1"/>
      <w:marLeft w:val="0"/>
      <w:marRight w:val="0"/>
      <w:marTop w:val="0"/>
      <w:marBottom w:val="0"/>
      <w:divBdr>
        <w:top w:val="none" w:sz="0" w:space="0" w:color="auto"/>
        <w:left w:val="none" w:sz="0" w:space="0" w:color="auto"/>
        <w:bottom w:val="none" w:sz="0" w:space="0" w:color="auto"/>
        <w:right w:val="none" w:sz="0" w:space="0" w:color="auto"/>
      </w:divBdr>
    </w:div>
    <w:div w:id="1314068474">
      <w:bodyDiv w:val="1"/>
      <w:marLeft w:val="0"/>
      <w:marRight w:val="0"/>
      <w:marTop w:val="0"/>
      <w:marBottom w:val="0"/>
      <w:divBdr>
        <w:top w:val="none" w:sz="0" w:space="0" w:color="auto"/>
        <w:left w:val="none" w:sz="0" w:space="0" w:color="auto"/>
        <w:bottom w:val="none" w:sz="0" w:space="0" w:color="auto"/>
        <w:right w:val="none" w:sz="0" w:space="0" w:color="auto"/>
      </w:divBdr>
    </w:div>
    <w:div w:id="1321930226">
      <w:bodyDiv w:val="1"/>
      <w:marLeft w:val="0"/>
      <w:marRight w:val="0"/>
      <w:marTop w:val="0"/>
      <w:marBottom w:val="0"/>
      <w:divBdr>
        <w:top w:val="none" w:sz="0" w:space="0" w:color="auto"/>
        <w:left w:val="none" w:sz="0" w:space="0" w:color="auto"/>
        <w:bottom w:val="none" w:sz="0" w:space="0" w:color="auto"/>
        <w:right w:val="none" w:sz="0" w:space="0" w:color="auto"/>
      </w:divBdr>
    </w:div>
    <w:div w:id="1325620840">
      <w:bodyDiv w:val="1"/>
      <w:marLeft w:val="0"/>
      <w:marRight w:val="0"/>
      <w:marTop w:val="0"/>
      <w:marBottom w:val="0"/>
      <w:divBdr>
        <w:top w:val="none" w:sz="0" w:space="0" w:color="auto"/>
        <w:left w:val="none" w:sz="0" w:space="0" w:color="auto"/>
        <w:bottom w:val="none" w:sz="0" w:space="0" w:color="auto"/>
        <w:right w:val="none" w:sz="0" w:space="0" w:color="auto"/>
      </w:divBdr>
    </w:div>
    <w:div w:id="1352758059">
      <w:bodyDiv w:val="1"/>
      <w:marLeft w:val="0"/>
      <w:marRight w:val="0"/>
      <w:marTop w:val="0"/>
      <w:marBottom w:val="0"/>
      <w:divBdr>
        <w:top w:val="none" w:sz="0" w:space="0" w:color="auto"/>
        <w:left w:val="none" w:sz="0" w:space="0" w:color="auto"/>
        <w:bottom w:val="none" w:sz="0" w:space="0" w:color="auto"/>
        <w:right w:val="none" w:sz="0" w:space="0" w:color="auto"/>
      </w:divBdr>
    </w:div>
    <w:div w:id="1361518221">
      <w:bodyDiv w:val="1"/>
      <w:marLeft w:val="0"/>
      <w:marRight w:val="0"/>
      <w:marTop w:val="0"/>
      <w:marBottom w:val="0"/>
      <w:divBdr>
        <w:top w:val="none" w:sz="0" w:space="0" w:color="auto"/>
        <w:left w:val="none" w:sz="0" w:space="0" w:color="auto"/>
        <w:bottom w:val="none" w:sz="0" w:space="0" w:color="auto"/>
        <w:right w:val="none" w:sz="0" w:space="0" w:color="auto"/>
      </w:divBdr>
    </w:div>
    <w:div w:id="1386905059">
      <w:bodyDiv w:val="1"/>
      <w:marLeft w:val="0"/>
      <w:marRight w:val="0"/>
      <w:marTop w:val="0"/>
      <w:marBottom w:val="0"/>
      <w:divBdr>
        <w:top w:val="none" w:sz="0" w:space="0" w:color="auto"/>
        <w:left w:val="none" w:sz="0" w:space="0" w:color="auto"/>
        <w:bottom w:val="none" w:sz="0" w:space="0" w:color="auto"/>
        <w:right w:val="none" w:sz="0" w:space="0" w:color="auto"/>
      </w:divBdr>
    </w:div>
    <w:div w:id="1391416545">
      <w:bodyDiv w:val="1"/>
      <w:marLeft w:val="0"/>
      <w:marRight w:val="0"/>
      <w:marTop w:val="0"/>
      <w:marBottom w:val="0"/>
      <w:divBdr>
        <w:top w:val="none" w:sz="0" w:space="0" w:color="auto"/>
        <w:left w:val="none" w:sz="0" w:space="0" w:color="auto"/>
        <w:bottom w:val="none" w:sz="0" w:space="0" w:color="auto"/>
        <w:right w:val="none" w:sz="0" w:space="0" w:color="auto"/>
      </w:divBdr>
    </w:div>
    <w:div w:id="1471510574">
      <w:bodyDiv w:val="1"/>
      <w:marLeft w:val="0"/>
      <w:marRight w:val="0"/>
      <w:marTop w:val="0"/>
      <w:marBottom w:val="0"/>
      <w:divBdr>
        <w:top w:val="none" w:sz="0" w:space="0" w:color="auto"/>
        <w:left w:val="none" w:sz="0" w:space="0" w:color="auto"/>
        <w:bottom w:val="none" w:sz="0" w:space="0" w:color="auto"/>
        <w:right w:val="none" w:sz="0" w:space="0" w:color="auto"/>
      </w:divBdr>
    </w:div>
    <w:div w:id="1484813864">
      <w:bodyDiv w:val="1"/>
      <w:marLeft w:val="0"/>
      <w:marRight w:val="0"/>
      <w:marTop w:val="0"/>
      <w:marBottom w:val="0"/>
      <w:divBdr>
        <w:top w:val="none" w:sz="0" w:space="0" w:color="auto"/>
        <w:left w:val="none" w:sz="0" w:space="0" w:color="auto"/>
        <w:bottom w:val="none" w:sz="0" w:space="0" w:color="auto"/>
        <w:right w:val="none" w:sz="0" w:space="0" w:color="auto"/>
      </w:divBdr>
    </w:div>
    <w:div w:id="1498421067">
      <w:bodyDiv w:val="1"/>
      <w:marLeft w:val="0"/>
      <w:marRight w:val="0"/>
      <w:marTop w:val="0"/>
      <w:marBottom w:val="0"/>
      <w:divBdr>
        <w:top w:val="none" w:sz="0" w:space="0" w:color="auto"/>
        <w:left w:val="none" w:sz="0" w:space="0" w:color="auto"/>
        <w:bottom w:val="none" w:sz="0" w:space="0" w:color="auto"/>
        <w:right w:val="none" w:sz="0" w:space="0" w:color="auto"/>
      </w:divBdr>
    </w:div>
    <w:div w:id="1523057406">
      <w:bodyDiv w:val="1"/>
      <w:marLeft w:val="0"/>
      <w:marRight w:val="0"/>
      <w:marTop w:val="0"/>
      <w:marBottom w:val="0"/>
      <w:divBdr>
        <w:top w:val="none" w:sz="0" w:space="0" w:color="auto"/>
        <w:left w:val="none" w:sz="0" w:space="0" w:color="auto"/>
        <w:bottom w:val="none" w:sz="0" w:space="0" w:color="auto"/>
        <w:right w:val="none" w:sz="0" w:space="0" w:color="auto"/>
      </w:divBdr>
    </w:div>
    <w:div w:id="1532766108">
      <w:bodyDiv w:val="1"/>
      <w:marLeft w:val="0"/>
      <w:marRight w:val="0"/>
      <w:marTop w:val="0"/>
      <w:marBottom w:val="0"/>
      <w:divBdr>
        <w:top w:val="none" w:sz="0" w:space="0" w:color="auto"/>
        <w:left w:val="none" w:sz="0" w:space="0" w:color="auto"/>
        <w:bottom w:val="none" w:sz="0" w:space="0" w:color="auto"/>
        <w:right w:val="none" w:sz="0" w:space="0" w:color="auto"/>
      </w:divBdr>
    </w:div>
    <w:div w:id="1537892526">
      <w:bodyDiv w:val="1"/>
      <w:marLeft w:val="0"/>
      <w:marRight w:val="0"/>
      <w:marTop w:val="0"/>
      <w:marBottom w:val="0"/>
      <w:divBdr>
        <w:top w:val="none" w:sz="0" w:space="0" w:color="auto"/>
        <w:left w:val="none" w:sz="0" w:space="0" w:color="auto"/>
        <w:bottom w:val="none" w:sz="0" w:space="0" w:color="auto"/>
        <w:right w:val="none" w:sz="0" w:space="0" w:color="auto"/>
      </w:divBdr>
    </w:div>
    <w:div w:id="1546522053">
      <w:bodyDiv w:val="1"/>
      <w:marLeft w:val="0"/>
      <w:marRight w:val="0"/>
      <w:marTop w:val="0"/>
      <w:marBottom w:val="0"/>
      <w:divBdr>
        <w:top w:val="none" w:sz="0" w:space="0" w:color="auto"/>
        <w:left w:val="none" w:sz="0" w:space="0" w:color="auto"/>
        <w:bottom w:val="none" w:sz="0" w:space="0" w:color="auto"/>
        <w:right w:val="none" w:sz="0" w:space="0" w:color="auto"/>
      </w:divBdr>
    </w:div>
    <w:div w:id="1625692503">
      <w:bodyDiv w:val="1"/>
      <w:marLeft w:val="0"/>
      <w:marRight w:val="0"/>
      <w:marTop w:val="0"/>
      <w:marBottom w:val="0"/>
      <w:divBdr>
        <w:top w:val="none" w:sz="0" w:space="0" w:color="auto"/>
        <w:left w:val="none" w:sz="0" w:space="0" w:color="auto"/>
        <w:bottom w:val="none" w:sz="0" w:space="0" w:color="auto"/>
        <w:right w:val="none" w:sz="0" w:space="0" w:color="auto"/>
      </w:divBdr>
    </w:div>
    <w:div w:id="1676152564">
      <w:bodyDiv w:val="1"/>
      <w:marLeft w:val="0"/>
      <w:marRight w:val="0"/>
      <w:marTop w:val="0"/>
      <w:marBottom w:val="0"/>
      <w:divBdr>
        <w:top w:val="none" w:sz="0" w:space="0" w:color="auto"/>
        <w:left w:val="none" w:sz="0" w:space="0" w:color="auto"/>
        <w:bottom w:val="none" w:sz="0" w:space="0" w:color="auto"/>
        <w:right w:val="none" w:sz="0" w:space="0" w:color="auto"/>
      </w:divBdr>
    </w:div>
    <w:div w:id="1688025334">
      <w:bodyDiv w:val="1"/>
      <w:marLeft w:val="0"/>
      <w:marRight w:val="0"/>
      <w:marTop w:val="0"/>
      <w:marBottom w:val="0"/>
      <w:divBdr>
        <w:top w:val="none" w:sz="0" w:space="0" w:color="auto"/>
        <w:left w:val="none" w:sz="0" w:space="0" w:color="auto"/>
        <w:bottom w:val="none" w:sz="0" w:space="0" w:color="auto"/>
        <w:right w:val="none" w:sz="0" w:space="0" w:color="auto"/>
      </w:divBdr>
    </w:div>
    <w:div w:id="1712265882">
      <w:bodyDiv w:val="1"/>
      <w:marLeft w:val="0"/>
      <w:marRight w:val="0"/>
      <w:marTop w:val="0"/>
      <w:marBottom w:val="0"/>
      <w:divBdr>
        <w:top w:val="none" w:sz="0" w:space="0" w:color="auto"/>
        <w:left w:val="none" w:sz="0" w:space="0" w:color="auto"/>
        <w:bottom w:val="none" w:sz="0" w:space="0" w:color="auto"/>
        <w:right w:val="none" w:sz="0" w:space="0" w:color="auto"/>
      </w:divBdr>
    </w:div>
    <w:div w:id="1748646112">
      <w:bodyDiv w:val="1"/>
      <w:marLeft w:val="0"/>
      <w:marRight w:val="0"/>
      <w:marTop w:val="0"/>
      <w:marBottom w:val="0"/>
      <w:divBdr>
        <w:top w:val="none" w:sz="0" w:space="0" w:color="auto"/>
        <w:left w:val="none" w:sz="0" w:space="0" w:color="auto"/>
        <w:bottom w:val="none" w:sz="0" w:space="0" w:color="auto"/>
        <w:right w:val="none" w:sz="0" w:space="0" w:color="auto"/>
      </w:divBdr>
    </w:div>
    <w:div w:id="1774133369">
      <w:bodyDiv w:val="1"/>
      <w:marLeft w:val="0"/>
      <w:marRight w:val="0"/>
      <w:marTop w:val="0"/>
      <w:marBottom w:val="0"/>
      <w:divBdr>
        <w:top w:val="none" w:sz="0" w:space="0" w:color="auto"/>
        <w:left w:val="none" w:sz="0" w:space="0" w:color="auto"/>
        <w:bottom w:val="none" w:sz="0" w:space="0" w:color="auto"/>
        <w:right w:val="none" w:sz="0" w:space="0" w:color="auto"/>
      </w:divBdr>
    </w:div>
    <w:div w:id="1798718862">
      <w:bodyDiv w:val="1"/>
      <w:marLeft w:val="0"/>
      <w:marRight w:val="0"/>
      <w:marTop w:val="0"/>
      <w:marBottom w:val="0"/>
      <w:divBdr>
        <w:top w:val="none" w:sz="0" w:space="0" w:color="auto"/>
        <w:left w:val="none" w:sz="0" w:space="0" w:color="auto"/>
        <w:bottom w:val="none" w:sz="0" w:space="0" w:color="auto"/>
        <w:right w:val="none" w:sz="0" w:space="0" w:color="auto"/>
      </w:divBdr>
    </w:div>
    <w:div w:id="1814446398">
      <w:bodyDiv w:val="1"/>
      <w:marLeft w:val="0"/>
      <w:marRight w:val="0"/>
      <w:marTop w:val="0"/>
      <w:marBottom w:val="0"/>
      <w:divBdr>
        <w:top w:val="none" w:sz="0" w:space="0" w:color="auto"/>
        <w:left w:val="none" w:sz="0" w:space="0" w:color="auto"/>
        <w:bottom w:val="none" w:sz="0" w:space="0" w:color="auto"/>
        <w:right w:val="none" w:sz="0" w:space="0" w:color="auto"/>
      </w:divBdr>
    </w:div>
    <w:div w:id="1814566346">
      <w:bodyDiv w:val="1"/>
      <w:marLeft w:val="0"/>
      <w:marRight w:val="0"/>
      <w:marTop w:val="0"/>
      <w:marBottom w:val="0"/>
      <w:divBdr>
        <w:top w:val="none" w:sz="0" w:space="0" w:color="auto"/>
        <w:left w:val="none" w:sz="0" w:space="0" w:color="auto"/>
        <w:bottom w:val="none" w:sz="0" w:space="0" w:color="auto"/>
        <w:right w:val="none" w:sz="0" w:space="0" w:color="auto"/>
      </w:divBdr>
    </w:div>
    <w:div w:id="1842743370">
      <w:bodyDiv w:val="1"/>
      <w:marLeft w:val="0"/>
      <w:marRight w:val="0"/>
      <w:marTop w:val="0"/>
      <w:marBottom w:val="0"/>
      <w:divBdr>
        <w:top w:val="none" w:sz="0" w:space="0" w:color="auto"/>
        <w:left w:val="none" w:sz="0" w:space="0" w:color="auto"/>
        <w:bottom w:val="none" w:sz="0" w:space="0" w:color="auto"/>
        <w:right w:val="none" w:sz="0" w:space="0" w:color="auto"/>
      </w:divBdr>
    </w:div>
    <w:div w:id="1900945132">
      <w:bodyDiv w:val="1"/>
      <w:marLeft w:val="0"/>
      <w:marRight w:val="0"/>
      <w:marTop w:val="0"/>
      <w:marBottom w:val="0"/>
      <w:divBdr>
        <w:top w:val="none" w:sz="0" w:space="0" w:color="auto"/>
        <w:left w:val="none" w:sz="0" w:space="0" w:color="auto"/>
        <w:bottom w:val="none" w:sz="0" w:space="0" w:color="auto"/>
        <w:right w:val="none" w:sz="0" w:space="0" w:color="auto"/>
      </w:divBdr>
    </w:div>
    <w:div w:id="1915312767">
      <w:bodyDiv w:val="1"/>
      <w:marLeft w:val="0"/>
      <w:marRight w:val="0"/>
      <w:marTop w:val="0"/>
      <w:marBottom w:val="0"/>
      <w:divBdr>
        <w:top w:val="none" w:sz="0" w:space="0" w:color="auto"/>
        <w:left w:val="none" w:sz="0" w:space="0" w:color="auto"/>
        <w:bottom w:val="none" w:sz="0" w:space="0" w:color="auto"/>
        <w:right w:val="none" w:sz="0" w:space="0" w:color="auto"/>
      </w:divBdr>
    </w:div>
    <w:div w:id="1919709602">
      <w:bodyDiv w:val="1"/>
      <w:marLeft w:val="0"/>
      <w:marRight w:val="0"/>
      <w:marTop w:val="0"/>
      <w:marBottom w:val="0"/>
      <w:divBdr>
        <w:top w:val="none" w:sz="0" w:space="0" w:color="auto"/>
        <w:left w:val="none" w:sz="0" w:space="0" w:color="auto"/>
        <w:bottom w:val="none" w:sz="0" w:space="0" w:color="auto"/>
        <w:right w:val="none" w:sz="0" w:space="0" w:color="auto"/>
      </w:divBdr>
    </w:div>
    <w:div w:id="1956133260">
      <w:bodyDiv w:val="1"/>
      <w:marLeft w:val="0"/>
      <w:marRight w:val="0"/>
      <w:marTop w:val="0"/>
      <w:marBottom w:val="0"/>
      <w:divBdr>
        <w:top w:val="none" w:sz="0" w:space="0" w:color="auto"/>
        <w:left w:val="none" w:sz="0" w:space="0" w:color="auto"/>
        <w:bottom w:val="none" w:sz="0" w:space="0" w:color="auto"/>
        <w:right w:val="none" w:sz="0" w:space="0" w:color="auto"/>
      </w:divBdr>
    </w:div>
    <w:div w:id="1980914259">
      <w:bodyDiv w:val="1"/>
      <w:marLeft w:val="0"/>
      <w:marRight w:val="0"/>
      <w:marTop w:val="0"/>
      <w:marBottom w:val="0"/>
      <w:divBdr>
        <w:top w:val="none" w:sz="0" w:space="0" w:color="auto"/>
        <w:left w:val="none" w:sz="0" w:space="0" w:color="auto"/>
        <w:bottom w:val="none" w:sz="0" w:space="0" w:color="auto"/>
        <w:right w:val="none" w:sz="0" w:space="0" w:color="auto"/>
      </w:divBdr>
    </w:div>
    <w:div w:id="2021151978">
      <w:bodyDiv w:val="1"/>
      <w:marLeft w:val="0"/>
      <w:marRight w:val="0"/>
      <w:marTop w:val="0"/>
      <w:marBottom w:val="0"/>
      <w:divBdr>
        <w:top w:val="none" w:sz="0" w:space="0" w:color="auto"/>
        <w:left w:val="none" w:sz="0" w:space="0" w:color="auto"/>
        <w:bottom w:val="none" w:sz="0" w:space="0" w:color="auto"/>
        <w:right w:val="none" w:sz="0" w:space="0" w:color="auto"/>
      </w:divBdr>
    </w:div>
    <w:div w:id="2021392410">
      <w:bodyDiv w:val="1"/>
      <w:marLeft w:val="0"/>
      <w:marRight w:val="0"/>
      <w:marTop w:val="0"/>
      <w:marBottom w:val="0"/>
      <w:divBdr>
        <w:top w:val="none" w:sz="0" w:space="0" w:color="auto"/>
        <w:left w:val="none" w:sz="0" w:space="0" w:color="auto"/>
        <w:bottom w:val="none" w:sz="0" w:space="0" w:color="auto"/>
        <w:right w:val="none" w:sz="0" w:space="0" w:color="auto"/>
      </w:divBdr>
    </w:div>
    <w:div w:id="2023193812">
      <w:bodyDiv w:val="1"/>
      <w:marLeft w:val="0"/>
      <w:marRight w:val="0"/>
      <w:marTop w:val="0"/>
      <w:marBottom w:val="0"/>
      <w:divBdr>
        <w:top w:val="none" w:sz="0" w:space="0" w:color="auto"/>
        <w:left w:val="none" w:sz="0" w:space="0" w:color="auto"/>
        <w:bottom w:val="none" w:sz="0" w:space="0" w:color="auto"/>
        <w:right w:val="none" w:sz="0" w:space="0" w:color="auto"/>
      </w:divBdr>
    </w:div>
    <w:div w:id="2088187623">
      <w:bodyDiv w:val="1"/>
      <w:marLeft w:val="0"/>
      <w:marRight w:val="0"/>
      <w:marTop w:val="0"/>
      <w:marBottom w:val="0"/>
      <w:divBdr>
        <w:top w:val="none" w:sz="0" w:space="0" w:color="auto"/>
        <w:left w:val="none" w:sz="0" w:space="0" w:color="auto"/>
        <w:bottom w:val="none" w:sz="0" w:space="0" w:color="auto"/>
        <w:right w:val="none" w:sz="0" w:space="0" w:color="auto"/>
      </w:divBdr>
    </w:div>
    <w:div w:id="2121294743">
      <w:bodyDiv w:val="1"/>
      <w:marLeft w:val="0"/>
      <w:marRight w:val="0"/>
      <w:marTop w:val="0"/>
      <w:marBottom w:val="0"/>
      <w:divBdr>
        <w:top w:val="none" w:sz="0" w:space="0" w:color="auto"/>
        <w:left w:val="none" w:sz="0" w:space="0" w:color="auto"/>
        <w:bottom w:val="none" w:sz="0" w:space="0" w:color="auto"/>
        <w:right w:val="none" w:sz="0" w:space="0" w:color="auto"/>
      </w:divBdr>
    </w:div>
    <w:div w:id="2129199623">
      <w:bodyDiv w:val="1"/>
      <w:marLeft w:val="0"/>
      <w:marRight w:val="0"/>
      <w:marTop w:val="0"/>
      <w:marBottom w:val="0"/>
      <w:divBdr>
        <w:top w:val="none" w:sz="0" w:space="0" w:color="auto"/>
        <w:left w:val="none" w:sz="0" w:space="0" w:color="auto"/>
        <w:bottom w:val="none" w:sz="0" w:space="0" w:color="auto"/>
        <w:right w:val="none" w:sz="0" w:space="0" w:color="auto"/>
      </w:divBdr>
    </w:div>
    <w:div w:id="21362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footer" Target="footer2.xml"/><Relationship Id="rId39" Type="http://schemas.openxmlformats.org/officeDocument/2006/relationships/package" Target="embeddings/Microsoft_Visio_Drawing10.vsdx"/><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package" Target="embeddings/Microsoft_Visio_Drawing8.vsdx"/><Relationship Id="rId42" Type="http://schemas.openxmlformats.org/officeDocument/2006/relationships/image" Target="media/image18.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oter" Target="footer1.xml"/><Relationship Id="rId33" Type="http://schemas.openxmlformats.org/officeDocument/2006/relationships/image" Target="media/image13.emf"/><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10.png"/><Relationship Id="rId41"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package" Target="embeddings/Microsoft_Visio_Drawing5.vsdx"/><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image" Target="media/image17.emf"/><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7.vsdx"/><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9.emf"/><Relationship Id="rId30" Type="http://schemas.openxmlformats.org/officeDocument/2006/relationships/image" Target="media/image11.emf"/><Relationship Id="rId35" Type="http://schemas.openxmlformats.org/officeDocument/2006/relationships/image" Target="media/image14.png"/><Relationship Id="rId43" Type="http://schemas.openxmlformats.org/officeDocument/2006/relationships/package" Target="embeddings/Microsoft_Visio_Drawing12.vsdx"/></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birmingham.ac.uk/Documents/college-les/psych/RM2000scoringinstructions.pdf" TargetMode="External"/><Relationship Id="rId2" Type="http://schemas.openxmlformats.org/officeDocument/2006/relationships/hyperlink" Target="https://www.sotsiaalkindlustusamet.ee/" TargetMode="External"/><Relationship Id="rId1" Type="http://schemas.openxmlformats.org/officeDocument/2006/relationships/hyperlink" Target="https://academic.oup.com/bjsw/article/51/7/2571/5875231" TargetMode="External"/><Relationship Id="rId4" Type="http://schemas.openxmlformats.org/officeDocument/2006/relationships/hyperlink" Target="https://onlinelibrary.wiley.com/doi/epdf/10.1002/car.2728" TargetMode="External"/></Relationships>
</file>

<file path=word/theme/theme1.xml><?xml version="1.0" encoding="utf-8"?>
<a:theme xmlns:a="http://schemas.openxmlformats.org/drawingml/2006/main" name="Office Theme">
  <a:themeElements>
    <a:clrScheme name="EY Color">
      <a:dk1>
        <a:srgbClr val="2E2E38"/>
      </a:dk1>
      <a:lt1>
        <a:sysClr val="window" lastClr="FFFFFF"/>
      </a:lt1>
      <a:dk2>
        <a:srgbClr val="FFE600"/>
      </a:dk2>
      <a:lt2>
        <a:srgbClr val="000000"/>
      </a:lt2>
      <a:accent1>
        <a:srgbClr val="2DB757"/>
      </a:accent1>
      <a:accent2>
        <a:srgbClr val="27ACAA"/>
      </a:accent2>
      <a:accent3>
        <a:srgbClr val="188CE5"/>
      </a:accent3>
      <a:accent4>
        <a:srgbClr val="3D108A"/>
      </a:accent4>
      <a:accent5>
        <a:srgbClr val="FF4136"/>
      </a:accent5>
      <a:accent6>
        <a:srgbClr val="FF6D00"/>
      </a:accent6>
      <a:hlink>
        <a:srgbClr val="0000FF"/>
      </a:hlink>
      <a:folHlink>
        <a:srgbClr val="800080"/>
      </a:folHlink>
    </a:clrScheme>
    <a:fontScheme name="Custom 3">
      <a:majorFont>
        <a:latin typeface="EYInterstate"/>
        <a:ea typeface=""/>
        <a:cs typeface=""/>
      </a:majorFont>
      <a:minorFont>
        <a:latin typeface="EY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0A155D5D0CB344CACE1EF0D9965327F" ma:contentTypeVersion="13" ma:contentTypeDescription="Izveidot jaunu dokumentu." ma:contentTypeScope="" ma:versionID="6811402633c53bf82dfba6e985166b47">
  <xsd:schema xmlns:xsd="http://www.w3.org/2001/XMLSchema" xmlns:xs="http://www.w3.org/2001/XMLSchema" xmlns:p="http://schemas.microsoft.com/office/2006/metadata/properties" xmlns:ns2="ed9ed159-2935-451d-8435-5177ffa57a7e" xmlns:ns3="6961a949-486d-4079-9ac9-9574c7a1ef80" targetNamespace="http://schemas.microsoft.com/office/2006/metadata/properties" ma:root="true" ma:fieldsID="3b15c54af257f275bd91a161d4e99b1b" ns2:_="" ns3:_="">
    <xsd:import namespace="ed9ed159-2935-451d-8435-5177ffa57a7e"/>
    <xsd:import namespace="6961a949-486d-4079-9ac9-9574c7a1ef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ed159-2935-451d-8435-5177ffa57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1a949-486d-4079-9ac9-9574c7a1ef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755e1d-e773-47a7-b6bd-0289f65cd463}" ma:internalName="TaxCatchAll" ma:showField="CatchAllData" ma:web="6961a949-486d-4079-9ac9-9574c7a1e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61a949-486d-4079-9ac9-9574c7a1ef80" xsi:nil="true"/>
    <lcf76f155ced4ddcb4097134ff3c332f xmlns="ed9ed159-2935-451d-8435-5177ffa57a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49F4B-29B6-4758-B5E5-1268D7058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ed159-2935-451d-8435-5177ffa57a7e"/>
    <ds:schemaRef ds:uri="6961a949-486d-4079-9ac9-9574c7a1e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BB075-A50E-43F1-BEF0-C6417466BF1A}">
  <ds:schemaRefs>
    <ds:schemaRef ds:uri="http://schemas.openxmlformats.org/officeDocument/2006/bibliography"/>
  </ds:schemaRefs>
</ds:datastoreItem>
</file>

<file path=customXml/itemProps3.xml><?xml version="1.0" encoding="utf-8"?>
<ds:datastoreItem xmlns:ds="http://schemas.openxmlformats.org/officeDocument/2006/customXml" ds:itemID="{8C889261-1576-49EA-B27F-029EA1FBAE34}">
  <ds:schemaRefs>
    <ds:schemaRef ds:uri="http://schemas.microsoft.com/sharepoint/v3/contenttype/forms"/>
  </ds:schemaRefs>
</ds:datastoreItem>
</file>

<file path=customXml/itemProps4.xml><?xml version="1.0" encoding="utf-8"?>
<ds:datastoreItem xmlns:ds="http://schemas.openxmlformats.org/officeDocument/2006/customXml" ds:itemID="{C815719F-3518-47D4-974B-090D9DB7ADBF}">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6961a949-486d-4079-9ac9-9574c7a1ef80"/>
    <ds:schemaRef ds:uri="ed9ed159-2935-451d-8435-5177ffa57a7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12416</Words>
  <Characters>88316</Characters>
  <Application>Microsoft Office Word</Application>
  <DocSecurity>0</DocSecurity>
  <Lines>735</Lines>
  <Paragraphs>201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Zarans</dc:creator>
  <cp:keywords/>
  <cp:lastModifiedBy>Lauris Zarans</cp:lastModifiedBy>
  <cp:revision>11</cp:revision>
  <cp:lastPrinted>2025-04-24T13:18:00Z</cp:lastPrinted>
  <dcterms:created xsi:type="dcterms:W3CDTF">2025-06-17T11:47:00Z</dcterms:created>
  <dcterms:modified xsi:type="dcterms:W3CDTF">2025-06-17T11:58:00Z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0x010100B0A155D5D0CB344CACE1EF0D9965327F</vt:lpwstr>
  </property>
  <property fmtid="{D5CDD505-2E9C-101B-9397-08002B2CF9AE}" pid="3" name="MediaServiceImageTags">
    <vt:lpwstr/>
  </property>
</Properties>
</file>