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606" w14:textId="39A86C68" w:rsidR="00E44FC8" w:rsidRPr="00FD2BBC" w:rsidRDefault="00FD2BBC" w:rsidP="00D0592E">
      <w:pPr>
        <w:jc w:val="right"/>
        <w:rPr>
          <w:rFonts w:ascii="Arial" w:hAnsi="Arial" w:cs="Arial"/>
          <w:sz w:val="20"/>
          <w:szCs w:val="20"/>
        </w:rPr>
      </w:pPr>
      <w:r w:rsidRPr="00FD2BBC">
        <w:rPr>
          <w:rFonts w:ascii="Arial" w:hAnsi="Arial" w:cs="Arial"/>
          <w:sz w:val="20"/>
          <w:szCs w:val="20"/>
        </w:rPr>
        <w:t>7.</w:t>
      </w:r>
      <w:r w:rsidR="00D0592E" w:rsidRPr="00FD2BBC">
        <w:rPr>
          <w:rFonts w:ascii="Arial" w:hAnsi="Arial" w:cs="Arial"/>
          <w:sz w:val="20"/>
          <w:szCs w:val="20"/>
        </w:rPr>
        <w:t>pielikums</w:t>
      </w:r>
    </w:p>
    <w:p w14:paraId="7A9983AD" w14:textId="77777777" w:rsidR="00D0592E" w:rsidRDefault="00D0592E"/>
    <w:p w14:paraId="6E5D7955" w14:textId="1616E898" w:rsidR="00D0592E" w:rsidRPr="00D25E4A" w:rsidRDefault="00D0592E" w:rsidP="00D0592E">
      <w:pPr>
        <w:jc w:val="center"/>
        <w:rPr>
          <w:rFonts w:ascii="Arial" w:hAnsi="Arial" w:cs="Arial"/>
          <w:b/>
          <w:bCs/>
          <w:color w:val="000000"/>
          <w:sz w:val="18"/>
          <w:szCs w:val="18"/>
        </w:rPr>
      </w:pPr>
      <w:r w:rsidRPr="00D25E4A">
        <w:rPr>
          <w:rFonts w:ascii="Arial" w:hAnsi="Arial" w:cs="Arial"/>
          <w:caps/>
          <w:color w:val="000000"/>
          <w:sz w:val="18"/>
          <w:szCs w:val="18"/>
        </w:rPr>
        <w:t>Padziļināti analizē</w:t>
      </w:r>
      <w:r w:rsidR="00FD2BBC" w:rsidRPr="00D25E4A">
        <w:rPr>
          <w:rFonts w:ascii="Arial" w:hAnsi="Arial" w:cs="Arial"/>
          <w:caps/>
          <w:color w:val="000000"/>
          <w:sz w:val="18"/>
          <w:szCs w:val="18"/>
        </w:rPr>
        <w:t xml:space="preserve">to </w:t>
      </w:r>
      <w:proofErr w:type="spellStart"/>
      <w:r w:rsidRPr="00D25E4A">
        <w:rPr>
          <w:rFonts w:ascii="Arial" w:hAnsi="Arial" w:cs="Arial"/>
          <w:color w:val="000000"/>
          <w:sz w:val="18"/>
          <w:szCs w:val="18"/>
        </w:rPr>
        <w:t>TemPl</w:t>
      </w:r>
      <w:proofErr w:type="spellEnd"/>
      <w:r w:rsidRPr="00D25E4A">
        <w:rPr>
          <w:rFonts w:ascii="Arial" w:hAnsi="Arial" w:cs="Arial"/>
          <w:caps/>
          <w:color w:val="000000"/>
          <w:sz w:val="18"/>
          <w:szCs w:val="18"/>
        </w:rPr>
        <w:t xml:space="preserve"> stipr</w:t>
      </w:r>
      <w:r w:rsidR="00FD2BBC" w:rsidRPr="00D25E4A">
        <w:rPr>
          <w:rFonts w:ascii="Arial" w:hAnsi="Arial" w:cs="Arial"/>
          <w:caps/>
          <w:color w:val="000000"/>
          <w:sz w:val="18"/>
          <w:szCs w:val="18"/>
        </w:rPr>
        <w:t xml:space="preserve">o, </w:t>
      </w:r>
      <w:r w:rsidRPr="00D25E4A">
        <w:rPr>
          <w:rFonts w:ascii="Arial" w:hAnsi="Arial" w:cs="Arial"/>
          <w:caps/>
          <w:color w:val="000000"/>
          <w:sz w:val="18"/>
          <w:szCs w:val="18"/>
        </w:rPr>
        <w:t>vāj</w:t>
      </w:r>
      <w:r w:rsidR="00FD2BBC" w:rsidRPr="00D25E4A">
        <w:rPr>
          <w:rFonts w:ascii="Arial" w:hAnsi="Arial" w:cs="Arial"/>
          <w:caps/>
          <w:color w:val="000000"/>
          <w:sz w:val="18"/>
          <w:szCs w:val="18"/>
        </w:rPr>
        <w:t xml:space="preserve">o </w:t>
      </w:r>
      <w:r w:rsidRPr="00D25E4A">
        <w:rPr>
          <w:rFonts w:ascii="Arial" w:hAnsi="Arial" w:cs="Arial"/>
          <w:caps/>
          <w:color w:val="000000"/>
          <w:sz w:val="18"/>
          <w:szCs w:val="18"/>
        </w:rPr>
        <w:t>pu</w:t>
      </w:r>
      <w:r w:rsidR="00FD2BBC" w:rsidRPr="00D25E4A">
        <w:rPr>
          <w:rFonts w:ascii="Arial" w:hAnsi="Arial" w:cs="Arial"/>
          <w:caps/>
          <w:color w:val="000000"/>
          <w:sz w:val="18"/>
          <w:szCs w:val="18"/>
        </w:rPr>
        <w:t xml:space="preserve">šu vērtējums un </w:t>
      </w:r>
      <w:r w:rsidRPr="00D25E4A">
        <w:rPr>
          <w:rFonts w:ascii="Arial" w:hAnsi="Arial" w:cs="Arial"/>
          <w:caps/>
          <w:color w:val="000000"/>
          <w:sz w:val="18"/>
          <w:szCs w:val="18"/>
        </w:rPr>
        <w:t xml:space="preserve">pašvaldību </w:t>
      </w:r>
      <w:r w:rsidR="00FD2BBC" w:rsidRPr="00D25E4A">
        <w:rPr>
          <w:rFonts w:ascii="Arial" w:hAnsi="Arial" w:cs="Arial"/>
          <w:caps/>
          <w:color w:val="000000"/>
          <w:sz w:val="18"/>
          <w:szCs w:val="18"/>
        </w:rPr>
        <w:t xml:space="preserve">pieredze </w:t>
      </w:r>
      <w:r w:rsidR="00F51FDC" w:rsidRPr="00D25E4A">
        <w:rPr>
          <w:rStyle w:val="FootnoteReference"/>
          <w:rFonts w:ascii="Arial" w:hAnsi="Arial" w:cs="Arial"/>
          <w:caps/>
          <w:color w:val="000000"/>
          <w:sz w:val="18"/>
          <w:szCs w:val="18"/>
        </w:rPr>
        <w:footnoteReference w:id="1"/>
      </w:r>
    </w:p>
    <w:p w14:paraId="1304AAE4" w14:textId="77777777" w:rsidR="00D0592E" w:rsidRDefault="00D0592E"/>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47"/>
        <w:gridCol w:w="1570"/>
        <w:gridCol w:w="5199"/>
      </w:tblGrid>
      <w:tr w:rsidR="00D0592E" w:rsidRPr="006263AB" w14:paraId="3980B060" w14:textId="77777777" w:rsidTr="00BA2BB6">
        <w:tc>
          <w:tcPr>
            <w:tcW w:w="2376" w:type="dxa"/>
            <w:shd w:val="clear" w:color="auto" w:fill="F2F2F2" w:themeFill="background1" w:themeFillShade="F2"/>
          </w:tcPr>
          <w:p w14:paraId="351CADCB" w14:textId="77777777" w:rsidR="00D0592E" w:rsidRPr="006263AB" w:rsidRDefault="00D0592E" w:rsidP="00BA2BB6">
            <w:pPr>
              <w:jc w:val="center"/>
              <w:rPr>
                <w:rFonts w:ascii="Arial" w:hAnsi="Arial" w:cs="Arial"/>
                <w:b/>
                <w:bCs/>
                <w:caps/>
                <w:color w:val="808080"/>
                <w:sz w:val="18"/>
                <w:szCs w:val="18"/>
              </w:rPr>
            </w:pPr>
            <w:r w:rsidRPr="006263AB">
              <w:rPr>
                <w:rFonts w:ascii="Arial" w:hAnsi="Arial" w:cs="Arial"/>
                <w:b/>
                <w:bCs/>
                <w:caps/>
                <w:color w:val="808080"/>
                <w:sz w:val="18"/>
                <w:szCs w:val="18"/>
              </w:rPr>
              <w:t>TemPl stiprās puses</w:t>
            </w:r>
          </w:p>
          <w:p w14:paraId="28440ABB" w14:textId="77777777" w:rsidR="00D0592E" w:rsidRPr="006263AB" w:rsidRDefault="00D0592E" w:rsidP="00BA2BB6">
            <w:pPr>
              <w:jc w:val="center"/>
              <w:rPr>
                <w:rFonts w:ascii="Arial" w:hAnsi="Arial" w:cs="Arial"/>
                <w:caps/>
                <w:color w:val="808080"/>
                <w:sz w:val="18"/>
                <w:szCs w:val="18"/>
              </w:rPr>
            </w:pPr>
            <w:r w:rsidRPr="006263AB">
              <w:rPr>
                <w:rFonts w:ascii="Arial" w:hAnsi="Arial" w:cs="Arial"/>
                <w:caps/>
                <w:color w:val="808080"/>
                <w:sz w:val="18"/>
                <w:szCs w:val="18"/>
              </w:rPr>
              <w:t>(+)</w:t>
            </w:r>
          </w:p>
        </w:tc>
        <w:tc>
          <w:tcPr>
            <w:tcW w:w="2270" w:type="dxa"/>
            <w:shd w:val="clear" w:color="auto" w:fill="F2F2F2" w:themeFill="background1" w:themeFillShade="F2"/>
          </w:tcPr>
          <w:p w14:paraId="555C746F" w14:textId="77777777" w:rsidR="00D0592E" w:rsidRPr="006263AB" w:rsidRDefault="00D0592E" w:rsidP="00BA2BB6">
            <w:pPr>
              <w:jc w:val="center"/>
              <w:rPr>
                <w:rFonts w:ascii="Arial" w:hAnsi="Arial" w:cs="Arial"/>
                <w:b/>
                <w:bCs/>
                <w:caps/>
                <w:color w:val="808080"/>
                <w:sz w:val="18"/>
                <w:szCs w:val="18"/>
              </w:rPr>
            </w:pPr>
            <w:r w:rsidRPr="006263AB">
              <w:rPr>
                <w:rFonts w:ascii="Arial" w:hAnsi="Arial" w:cs="Arial"/>
                <w:b/>
                <w:bCs/>
                <w:caps/>
                <w:color w:val="808080"/>
                <w:sz w:val="18"/>
                <w:szCs w:val="18"/>
              </w:rPr>
              <w:t>TemPl vājās puses</w:t>
            </w:r>
          </w:p>
          <w:p w14:paraId="56EBB19F" w14:textId="77777777" w:rsidR="00D0592E" w:rsidRPr="006263AB" w:rsidRDefault="00D0592E" w:rsidP="00BA2BB6">
            <w:pPr>
              <w:jc w:val="center"/>
              <w:rPr>
                <w:rFonts w:ascii="Arial" w:hAnsi="Arial" w:cs="Arial"/>
                <w:caps/>
                <w:color w:val="808080"/>
                <w:sz w:val="18"/>
                <w:szCs w:val="18"/>
              </w:rPr>
            </w:pPr>
            <w:r w:rsidRPr="006263AB">
              <w:rPr>
                <w:rFonts w:ascii="Arial" w:hAnsi="Arial" w:cs="Arial"/>
                <w:caps/>
                <w:color w:val="808080"/>
                <w:sz w:val="18"/>
                <w:szCs w:val="18"/>
              </w:rPr>
              <w:t>(-)</w:t>
            </w:r>
          </w:p>
        </w:tc>
        <w:tc>
          <w:tcPr>
            <w:tcW w:w="5209" w:type="dxa"/>
            <w:shd w:val="clear" w:color="auto" w:fill="F2F2F2" w:themeFill="background1" w:themeFillShade="F2"/>
          </w:tcPr>
          <w:p w14:paraId="2B09FECC" w14:textId="53173B66" w:rsidR="00D0592E" w:rsidRPr="006263AB" w:rsidRDefault="00D0592E" w:rsidP="00BA2BB6">
            <w:pPr>
              <w:jc w:val="center"/>
              <w:rPr>
                <w:rFonts w:ascii="Arial" w:hAnsi="Arial" w:cs="Arial"/>
                <w:b/>
                <w:bCs/>
                <w:caps/>
                <w:color w:val="808080"/>
                <w:sz w:val="18"/>
                <w:szCs w:val="18"/>
              </w:rPr>
            </w:pPr>
            <w:r w:rsidRPr="006263AB">
              <w:rPr>
                <w:rFonts w:ascii="Arial" w:hAnsi="Arial" w:cs="Arial"/>
                <w:b/>
                <w:bCs/>
                <w:caps/>
                <w:color w:val="808080"/>
                <w:sz w:val="18"/>
                <w:szCs w:val="18"/>
              </w:rPr>
              <w:t xml:space="preserve">Pašvaldības </w:t>
            </w:r>
            <w:r w:rsidR="00C42A35">
              <w:rPr>
                <w:rFonts w:ascii="Arial" w:hAnsi="Arial" w:cs="Arial"/>
                <w:b/>
                <w:bCs/>
                <w:caps/>
                <w:color w:val="808080"/>
                <w:sz w:val="18"/>
                <w:szCs w:val="18"/>
              </w:rPr>
              <w:t xml:space="preserve">pieredze, </w:t>
            </w:r>
            <w:r w:rsidRPr="006263AB">
              <w:rPr>
                <w:rFonts w:ascii="Arial" w:hAnsi="Arial" w:cs="Arial"/>
                <w:b/>
                <w:bCs/>
                <w:caps/>
                <w:color w:val="808080"/>
                <w:sz w:val="18"/>
                <w:szCs w:val="18"/>
              </w:rPr>
              <w:t>ieteikumi</w:t>
            </w:r>
          </w:p>
        </w:tc>
      </w:tr>
      <w:tr w:rsidR="00D0592E" w:rsidRPr="006263AB" w14:paraId="4EACB069" w14:textId="77777777" w:rsidTr="00BA2BB6">
        <w:tc>
          <w:tcPr>
            <w:tcW w:w="9855" w:type="dxa"/>
            <w:gridSpan w:val="3"/>
            <w:shd w:val="clear" w:color="auto" w:fill="F2F2F2" w:themeFill="background1" w:themeFillShade="F2"/>
          </w:tcPr>
          <w:p w14:paraId="18FB2BAB" w14:textId="77777777" w:rsidR="00D0592E" w:rsidRPr="006263AB" w:rsidRDefault="00D0592E" w:rsidP="00BA2BB6">
            <w:pPr>
              <w:jc w:val="center"/>
              <w:rPr>
                <w:rFonts w:ascii="Arial" w:hAnsi="Arial" w:cs="Arial"/>
                <w:sz w:val="22"/>
                <w:szCs w:val="22"/>
              </w:rPr>
            </w:pPr>
          </w:p>
          <w:p w14:paraId="76C6FBF6" w14:textId="77777777" w:rsidR="00D0592E" w:rsidRPr="0019342C" w:rsidRDefault="00D0592E" w:rsidP="00BA2BB6">
            <w:pPr>
              <w:rPr>
                <w:rFonts w:ascii="Arial" w:hAnsi="Arial" w:cs="Arial"/>
                <w:b/>
                <w:bCs/>
                <w:sz w:val="20"/>
                <w:szCs w:val="20"/>
              </w:rPr>
            </w:pPr>
            <w:r w:rsidRPr="006263AB">
              <w:rPr>
                <w:rFonts w:ascii="Arial" w:hAnsi="Arial" w:cs="Arial"/>
                <w:b/>
                <w:bCs/>
                <w:sz w:val="20"/>
                <w:szCs w:val="20"/>
              </w:rPr>
              <w:t xml:space="preserve">Balvu muižas apbūves un tai pieguļošo teritoriju apstādījumu un publisko </w:t>
            </w:r>
            <w:proofErr w:type="spellStart"/>
            <w:r w:rsidRPr="006263AB">
              <w:rPr>
                <w:rFonts w:ascii="Arial" w:hAnsi="Arial" w:cs="Arial"/>
                <w:b/>
                <w:bCs/>
                <w:sz w:val="20"/>
                <w:szCs w:val="20"/>
              </w:rPr>
              <w:t>ārtelpu</w:t>
            </w:r>
            <w:proofErr w:type="spellEnd"/>
            <w:r w:rsidRPr="006263AB">
              <w:rPr>
                <w:rFonts w:ascii="Arial" w:hAnsi="Arial" w:cs="Arial"/>
                <w:b/>
                <w:bCs/>
                <w:sz w:val="20"/>
                <w:szCs w:val="20"/>
              </w:rPr>
              <w:t xml:space="preserve"> attīstības tematiskais plānojums </w:t>
            </w:r>
            <w:r w:rsidRPr="0019342C">
              <w:rPr>
                <w:rFonts w:ascii="Arial" w:hAnsi="Arial" w:cs="Arial"/>
                <w:b/>
                <w:bCs/>
                <w:i/>
                <w:iCs/>
                <w:sz w:val="20"/>
                <w:szCs w:val="20"/>
              </w:rPr>
              <w:t>(Balvu novads)</w:t>
            </w:r>
          </w:p>
          <w:p w14:paraId="4ABCF916" w14:textId="77777777" w:rsidR="00D0592E" w:rsidRPr="006263AB" w:rsidRDefault="00D0592E" w:rsidP="00BA2BB6">
            <w:pPr>
              <w:jc w:val="center"/>
              <w:rPr>
                <w:rFonts w:ascii="Arial" w:hAnsi="Arial" w:cs="Arial"/>
                <w:sz w:val="20"/>
                <w:szCs w:val="20"/>
              </w:rPr>
            </w:pPr>
          </w:p>
        </w:tc>
      </w:tr>
      <w:tr w:rsidR="00D0592E" w:rsidRPr="006263AB" w14:paraId="639B2E82" w14:textId="77777777" w:rsidTr="00BA2BB6">
        <w:tc>
          <w:tcPr>
            <w:tcW w:w="2376" w:type="dxa"/>
            <w:shd w:val="clear" w:color="auto" w:fill="auto"/>
          </w:tcPr>
          <w:p w14:paraId="51F889CE" w14:textId="77777777" w:rsidR="00D0592E" w:rsidRPr="006263AB" w:rsidRDefault="00D0592E" w:rsidP="00BA2BB6">
            <w:pPr>
              <w:rPr>
                <w:rFonts w:ascii="Arial" w:hAnsi="Arial" w:cs="Arial"/>
                <w:sz w:val="20"/>
                <w:szCs w:val="20"/>
              </w:rPr>
            </w:pPr>
            <w:r w:rsidRPr="006263AB">
              <w:rPr>
                <w:rFonts w:ascii="Arial" w:hAnsi="Arial" w:cs="Arial"/>
                <w:sz w:val="20"/>
                <w:szCs w:val="20"/>
              </w:rPr>
              <w:t>(+) Iedzīvotāju iesaiste (aptauja, darba grupa);</w:t>
            </w:r>
          </w:p>
          <w:p w14:paraId="46CB7F9F" w14:textId="77777777" w:rsidR="00D0592E" w:rsidRPr="006263AB" w:rsidRDefault="00D0592E" w:rsidP="00BA2BB6">
            <w:pPr>
              <w:rPr>
                <w:rFonts w:ascii="Arial" w:hAnsi="Arial" w:cs="Arial"/>
                <w:sz w:val="20"/>
                <w:szCs w:val="20"/>
              </w:rPr>
            </w:pPr>
            <w:r w:rsidRPr="006263AB">
              <w:rPr>
                <w:rFonts w:ascii="Arial" w:hAnsi="Arial" w:cs="Arial"/>
                <w:sz w:val="20"/>
                <w:szCs w:val="20"/>
              </w:rPr>
              <w:t>(+)</w:t>
            </w:r>
            <w:r w:rsidRPr="006263AB">
              <w:rPr>
                <w:rFonts w:ascii="Arial" w:hAnsi="Arial" w:cs="Arial"/>
                <w:b/>
                <w:bCs/>
                <w:sz w:val="20"/>
                <w:szCs w:val="20"/>
              </w:rPr>
              <w:t xml:space="preserve"> </w:t>
            </w:r>
            <w:r w:rsidRPr="006263AB">
              <w:rPr>
                <w:rFonts w:ascii="Arial" w:hAnsi="Arial" w:cs="Arial"/>
                <w:sz w:val="20"/>
                <w:szCs w:val="20"/>
              </w:rPr>
              <w:t>Balvu ezera apkārtnes, t.sk. muižas ainavas izpēte un raksturojums;</w:t>
            </w:r>
          </w:p>
          <w:p w14:paraId="07EBE429" w14:textId="77777777" w:rsidR="00D0592E" w:rsidRPr="006263AB" w:rsidRDefault="00D0592E" w:rsidP="00BA2BB6">
            <w:pPr>
              <w:rPr>
                <w:rFonts w:ascii="Arial" w:hAnsi="Arial" w:cs="Arial"/>
                <w:sz w:val="20"/>
                <w:szCs w:val="20"/>
              </w:rPr>
            </w:pPr>
            <w:r w:rsidRPr="006263AB">
              <w:rPr>
                <w:rFonts w:ascii="Arial" w:hAnsi="Arial" w:cs="Arial"/>
                <w:sz w:val="20"/>
                <w:szCs w:val="20"/>
              </w:rPr>
              <w:t>(+)</w:t>
            </w:r>
            <w:r w:rsidRPr="006263AB">
              <w:rPr>
                <w:rFonts w:ascii="Arial" w:hAnsi="Arial" w:cs="Arial"/>
                <w:b/>
                <w:bCs/>
                <w:sz w:val="20"/>
                <w:szCs w:val="20"/>
              </w:rPr>
              <w:t xml:space="preserve"> </w:t>
            </w:r>
            <w:r w:rsidRPr="006263AB">
              <w:rPr>
                <w:rFonts w:ascii="Arial" w:hAnsi="Arial" w:cs="Arial"/>
                <w:sz w:val="20"/>
                <w:szCs w:val="20"/>
              </w:rPr>
              <w:t xml:space="preserve">Pētāmās teritorijas </w:t>
            </w:r>
            <w:proofErr w:type="spellStart"/>
            <w:r w:rsidRPr="006263AB">
              <w:rPr>
                <w:rFonts w:ascii="Arial" w:hAnsi="Arial" w:cs="Arial"/>
                <w:sz w:val="20"/>
                <w:szCs w:val="20"/>
              </w:rPr>
              <w:t>inženierinrfrastruktūras</w:t>
            </w:r>
            <w:proofErr w:type="spellEnd"/>
            <w:r w:rsidRPr="006263AB">
              <w:rPr>
                <w:rFonts w:ascii="Arial" w:hAnsi="Arial" w:cs="Arial"/>
                <w:sz w:val="20"/>
                <w:szCs w:val="20"/>
              </w:rPr>
              <w:t xml:space="preserve"> raksturojums;</w:t>
            </w:r>
          </w:p>
          <w:p w14:paraId="7F9CB3DC" w14:textId="77777777" w:rsidR="00D0592E" w:rsidRPr="006263AB" w:rsidRDefault="00D0592E" w:rsidP="00BA2BB6">
            <w:pPr>
              <w:rPr>
                <w:rFonts w:ascii="Arial" w:hAnsi="Arial" w:cs="Arial"/>
                <w:sz w:val="20"/>
                <w:szCs w:val="20"/>
              </w:rPr>
            </w:pPr>
            <w:r w:rsidRPr="006263AB">
              <w:rPr>
                <w:rFonts w:ascii="Arial" w:hAnsi="Arial" w:cs="Arial"/>
                <w:sz w:val="20"/>
                <w:szCs w:val="20"/>
              </w:rPr>
              <w:t>(+)Pētāmās teritorijas zonējums zonās un rekomendācijas labiekārtojumam, apsaimniekošanai;</w:t>
            </w:r>
          </w:p>
          <w:p w14:paraId="39ACFD40" w14:textId="77777777" w:rsidR="00D0592E" w:rsidRPr="006263AB" w:rsidRDefault="00D0592E" w:rsidP="00BA2BB6">
            <w:pPr>
              <w:rPr>
                <w:rFonts w:ascii="Arial" w:hAnsi="Arial" w:cs="Arial"/>
                <w:sz w:val="20"/>
                <w:szCs w:val="20"/>
              </w:rPr>
            </w:pPr>
            <w:r w:rsidRPr="006263AB">
              <w:rPr>
                <w:rFonts w:ascii="Arial" w:hAnsi="Arial" w:cs="Arial"/>
                <w:sz w:val="20"/>
                <w:szCs w:val="20"/>
              </w:rPr>
              <w:t>(+)</w:t>
            </w:r>
            <w:r w:rsidRPr="006263AB">
              <w:rPr>
                <w:rFonts w:ascii="Arial" w:hAnsi="Arial" w:cs="Arial"/>
                <w:b/>
                <w:bCs/>
                <w:sz w:val="20"/>
                <w:szCs w:val="20"/>
              </w:rPr>
              <w:t xml:space="preserve"> </w:t>
            </w:r>
            <w:r w:rsidRPr="006263AB">
              <w:rPr>
                <w:rFonts w:ascii="Arial" w:hAnsi="Arial" w:cs="Arial"/>
                <w:sz w:val="20"/>
                <w:szCs w:val="20"/>
              </w:rPr>
              <w:t xml:space="preserve">Īstenojamo aktivitāšu plāns pa gadiem; </w:t>
            </w:r>
          </w:p>
          <w:p w14:paraId="3C7C6388" w14:textId="77777777" w:rsidR="00D0592E" w:rsidRDefault="00D0592E" w:rsidP="00BA2BB6">
            <w:pPr>
              <w:rPr>
                <w:rFonts w:ascii="Arial" w:hAnsi="Arial" w:cs="Arial"/>
                <w:sz w:val="20"/>
                <w:szCs w:val="20"/>
              </w:rPr>
            </w:pPr>
            <w:r w:rsidRPr="006263AB">
              <w:rPr>
                <w:rFonts w:ascii="Arial" w:hAnsi="Arial" w:cs="Arial"/>
                <w:sz w:val="20"/>
                <w:szCs w:val="20"/>
              </w:rPr>
              <w:t>(+)</w:t>
            </w:r>
            <w:r w:rsidRPr="006263AB">
              <w:rPr>
                <w:rFonts w:ascii="Arial" w:hAnsi="Arial" w:cs="Arial"/>
                <w:b/>
                <w:bCs/>
                <w:sz w:val="20"/>
                <w:szCs w:val="20"/>
              </w:rPr>
              <w:t xml:space="preserve"> </w:t>
            </w:r>
            <w:r w:rsidRPr="006263AB">
              <w:rPr>
                <w:rFonts w:ascii="Arial" w:hAnsi="Arial" w:cs="Arial"/>
                <w:sz w:val="20"/>
                <w:szCs w:val="20"/>
              </w:rPr>
              <w:t xml:space="preserve">Ir norāde, ka ir jāizstrādā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uzraudzības kārtība.</w:t>
            </w:r>
          </w:p>
          <w:p w14:paraId="0B0325BC" w14:textId="77777777" w:rsidR="00D0592E" w:rsidRPr="006263AB" w:rsidRDefault="00D0592E" w:rsidP="00BA2BB6">
            <w:pPr>
              <w:rPr>
                <w:rFonts w:ascii="Arial" w:hAnsi="Arial" w:cs="Arial"/>
                <w:sz w:val="20"/>
                <w:szCs w:val="20"/>
              </w:rPr>
            </w:pPr>
          </w:p>
        </w:tc>
        <w:tc>
          <w:tcPr>
            <w:tcW w:w="2270" w:type="dxa"/>
            <w:shd w:val="clear" w:color="auto" w:fill="auto"/>
          </w:tcPr>
          <w:p w14:paraId="12CB6229"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Nav norādes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darbības termiņu;</w:t>
            </w:r>
          </w:p>
          <w:p w14:paraId="1F816F9A"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Nav informācijas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uzraudzību.</w:t>
            </w:r>
          </w:p>
        </w:tc>
        <w:tc>
          <w:tcPr>
            <w:tcW w:w="5209" w:type="dxa"/>
            <w:shd w:val="clear" w:color="auto" w:fill="auto"/>
          </w:tcPr>
          <w:p w14:paraId="6C38826F" w14:textId="77777777" w:rsidR="00E079BF" w:rsidRDefault="002572BA" w:rsidP="00BA2BB6">
            <w:pPr>
              <w:jc w:val="both"/>
              <w:rPr>
                <w:rFonts w:ascii="Arial" w:hAnsi="Arial" w:cs="Arial"/>
                <w:sz w:val="20"/>
                <w:szCs w:val="20"/>
              </w:rPr>
            </w:pPr>
            <w:r>
              <w:rPr>
                <w:rFonts w:ascii="Arial" w:hAnsi="Arial" w:cs="Arial"/>
                <w:sz w:val="20"/>
                <w:szCs w:val="20"/>
              </w:rPr>
              <w:t xml:space="preserve">Sabiedriskajai apspriešanai ir liela nozīme. </w:t>
            </w:r>
          </w:p>
          <w:p w14:paraId="43A31CF8" w14:textId="39F2FFA2" w:rsidR="00D0592E" w:rsidRPr="006263AB" w:rsidRDefault="00D0592E" w:rsidP="00BA2BB6">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1.redakcijā bija rakstīts par estrādes pārvietošanu un daudzdzīvokļu mājas nojaukšanu nākotnē</w:t>
            </w:r>
            <w:r w:rsidR="002572BA">
              <w:rPr>
                <w:rFonts w:ascii="Arial" w:hAnsi="Arial" w:cs="Arial"/>
                <w:sz w:val="20"/>
                <w:szCs w:val="20"/>
              </w:rPr>
              <w:t>, kas izraisīja</w:t>
            </w:r>
            <w:r w:rsidR="00E079BF">
              <w:rPr>
                <w:rFonts w:ascii="Arial" w:hAnsi="Arial" w:cs="Arial"/>
                <w:sz w:val="20"/>
                <w:szCs w:val="20"/>
              </w:rPr>
              <w:t xml:space="preserve"> </w:t>
            </w:r>
            <w:r w:rsidR="002572BA">
              <w:rPr>
                <w:rFonts w:ascii="Arial" w:hAnsi="Arial" w:cs="Arial"/>
                <w:sz w:val="20"/>
                <w:szCs w:val="20"/>
              </w:rPr>
              <w:t>lielu sabiedrības aktivitāti</w:t>
            </w:r>
            <w:r w:rsidRPr="006263AB">
              <w:rPr>
                <w:rFonts w:ascii="Arial" w:hAnsi="Arial" w:cs="Arial"/>
                <w:sz w:val="20"/>
                <w:szCs w:val="20"/>
              </w:rPr>
              <w:t xml:space="preserve">. </w:t>
            </w:r>
            <w:r w:rsidR="002572BA">
              <w:rPr>
                <w:rFonts w:ascii="Arial" w:hAnsi="Arial" w:cs="Arial"/>
                <w:sz w:val="20"/>
                <w:szCs w:val="20"/>
              </w:rPr>
              <w:t xml:space="preserve">Ņemot vērā sabiedrības iebildumus, </w:t>
            </w:r>
            <w:r w:rsidRPr="006263AB">
              <w:rPr>
                <w:rFonts w:ascii="Arial" w:hAnsi="Arial" w:cs="Arial"/>
                <w:sz w:val="20"/>
                <w:szCs w:val="20"/>
              </w:rPr>
              <w:t>2.TemPl redakcijā estrādes pārvietošana palika tikai kā ieteikums, bet mājas  nojaukšana vairs netika iekļauta.  </w:t>
            </w:r>
          </w:p>
        </w:tc>
      </w:tr>
      <w:tr w:rsidR="00D0592E" w:rsidRPr="006263AB" w14:paraId="6F15E20B" w14:textId="77777777" w:rsidTr="00BA2BB6">
        <w:tc>
          <w:tcPr>
            <w:tcW w:w="9855" w:type="dxa"/>
            <w:gridSpan w:val="3"/>
            <w:shd w:val="clear" w:color="auto" w:fill="F2F2F2" w:themeFill="background1" w:themeFillShade="F2"/>
          </w:tcPr>
          <w:p w14:paraId="535417F4" w14:textId="77777777" w:rsidR="00D0592E" w:rsidRPr="006263AB" w:rsidRDefault="00D0592E" w:rsidP="00BA2BB6">
            <w:pPr>
              <w:jc w:val="center"/>
              <w:rPr>
                <w:rFonts w:ascii="Arial" w:hAnsi="Arial" w:cs="Arial"/>
                <w:b/>
                <w:bCs/>
                <w:sz w:val="20"/>
                <w:szCs w:val="20"/>
              </w:rPr>
            </w:pPr>
          </w:p>
          <w:p w14:paraId="5C27C69A" w14:textId="77777777" w:rsidR="00D0592E" w:rsidRDefault="00D0592E" w:rsidP="00BA2BB6">
            <w:pPr>
              <w:rPr>
                <w:rFonts w:ascii="Arial" w:hAnsi="Arial" w:cs="Arial"/>
                <w:b/>
                <w:bCs/>
                <w:sz w:val="20"/>
                <w:szCs w:val="20"/>
              </w:rPr>
            </w:pPr>
            <w:r w:rsidRPr="006263AB">
              <w:rPr>
                <w:rFonts w:ascii="Arial" w:hAnsi="Arial" w:cs="Arial"/>
                <w:b/>
                <w:bCs/>
                <w:sz w:val="20"/>
                <w:szCs w:val="20"/>
              </w:rPr>
              <w:t xml:space="preserve">Bauskas pilsētas upju ainavas un zaļās infrastruktūras tematiskais plānojums </w:t>
            </w:r>
          </w:p>
          <w:p w14:paraId="7CFAEF6A" w14:textId="77777777" w:rsidR="00D0592E" w:rsidRPr="006263AB" w:rsidRDefault="00D0592E" w:rsidP="00BA2BB6">
            <w:pPr>
              <w:rPr>
                <w:rFonts w:ascii="Arial" w:hAnsi="Arial" w:cs="Arial"/>
                <w:b/>
                <w:bCs/>
                <w:i/>
                <w:iCs/>
                <w:sz w:val="20"/>
                <w:szCs w:val="20"/>
              </w:rPr>
            </w:pPr>
            <w:r w:rsidRPr="006263AB">
              <w:rPr>
                <w:rFonts w:ascii="Arial" w:hAnsi="Arial" w:cs="Arial"/>
                <w:b/>
                <w:bCs/>
                <w:i/>
                <w:iCs/>
                <w:sz w:val="20"/>
                <w:szCs w:val="20"/>
              </w:rPr>
              <w:t>(</w:t>
            </w:r>
            <w:r>
              <w:rPr>
                <w:rFonts w:ascii="Arial" w:hAnsi="Arial" w:cs="Arial"/>
                <w:b/>
                <w:bCs/>
                <w:i/>
                <w:iCs/>
                <w:sz w:val="20"/>
                <w:szCs w:val="20"/>
              </w:rPr>
              <w:t>Bauskas novads</w:t>
            </w:r>
            <w:r w:rsidRPr="006263AB">
              <w:rPr>
                <w:rFonts w:ascii="Arial" w:hAnsi="Arial" w:cs="Arial"/>
                <w:b/>
                <w:bCs/>
                <w:i/>
                <w:iCs/>
                <w:sz w:val="20"/>
                <w:szCs w:val="20"/>
              </w:rPr>
              <w:t>)</w:t>
            </w:r>
          </w:p>
          <w:p w14:paraId="41BF9DCF" w14:textId="77777777" w:rsidR="00D0592E" w:rsidRPr="006263AB" w:rsidRDefault="00D0592E" w:rsidP="00BA2BB6">
            <w:pPr>
              <w:jc w:val="center"/>
              <w:rPr>
                <w:rFonts w:ascii="Arial" w:hAnsi="Arial" w:cs="Arial"/>
                <w:sz w:val="22"/>
                <w:szCs w:val="22"/>
              </w:rPr>
            </w:pPr>
          </w:p>
        </w:tc>
      </w:tr>
      <w:tr w:rsidR="00D0592E" w:rsidRPr="006263AB" w14:paraId="6E5330BF" w14:textId="77777777" w:rsidTr="00BA2BB6">
        <w:tc>
          <w:tcPr>
            <w:tcW w:w="2376" w:type="dxa"/>
            <w:shd w:val="clear" w:color="auto" w:fill="auto"/>
          </w:tcPr>
          <w:p w14:paraId="358DA3A7" w14:textId="77777777" w:rsidR="00D0592E" w:rsidRPr="006263AB" w:rsidRDefault="00D0592E" w:rsidP="00BA2BB6">
            <w:pPr>
              <w:ind w:left="142" w:hanging="142"/>
              <w:rPr>
                <w:rFonts w:ascii="Arial" w:hAnsi="Arial" w:cs="Arial"/>
                <w:sz w:val="20"/>
                <w:szCs w:val="20"/>
              </w:rPr>
            </w:pPr>
            <w:r w:rsidRPr="006263AB">
              <w:rPr>
                <w:rFonts w:ascii="Arial" w:hAnsi="Arial" w:cs="Arial"/>
                <w:sz w:val="20"/>
                <w:szCs w:val="20"/>
              </w:rPr>
              <w:t>(+) Upju ainavas un zaļās infrastruktūras analīze sasaistē ar pilsētas teritoriju;</w:t>
            </w:r>
          </w:p>
          <w:p w14:paraId="15CC077A" w14:textId="3D171356" w:rsidR="00D0592E" w:rsidRPr="006263AB" w:rsidRDefault="00D0592E" w:rsidP="00BA2BB6">
            <w:pPr>
              <w:rPr>
                <w:rFonts w:ascii="Arial" w:hAnsi="Arial" w:cs="Arial"/>
                <w:sz w:val="20"/>
                <w:szCs w:val="20"/>
              </w:rPr>
            </w:pPr>
            <w:r w:rsidRPr="006263AB">
              <w:rPr>
                <w:rFonts w:ascii="Arial" w:hAnsi="Arial" w:cs="Arial"/>
                <w:sz w:val="20"/>
                <w:szCs w:val="20"/>
              </w:rPr>
              <w:t>(+) Detalizēti priekšlikumi infrastruktūras attīstībai un apsaimniekošanai   iz</w:t>
            </w:r>
            <w:r w:rsidR="00F51FDC">
              <w:rPr>
                <w:rFonts w:ascii="Arial" w:hAnsi="Arial" w:cs="Arial"/>
                <w:sz w:val="20"/>
                <w:szCs w:val="20"/>
              </w:rPr>
              <w:t xml:space="preserve">dalītajos </w:t>
            </w:r>
            <w:r w:rsidRPr="006263AB">
              <w:rPr>
                <w:rFonts w:ascii="Arial" w:hAnsi="Arial" w:cs="Arial"/>
                <w:sz w:val="20"/>
                <w:szCs w:val="20"/>
              </w:rPr>
              <w:t>ainavu telpu posmos;</w:t>
            </w:r>
          </w:p>
          <w:p w14:paraId="4F478393"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uzraudzības un novērtēšanas kārtība;</w:t>
            </w:r>
          </w:p>
          <w:p w14:paraId="058F7759" w14:textId="77777777" w:rsidR="00D0592E" w:rsidRPr="006263AB" w:rsidRDefault="00D0592E" w:rsidP="00BA2BB6">
            <w:pPr>
              <w:rPr>
                <w:rFonts w:ascii="Arial" w:hAnsi="Arial" w:cs="Arial"/>
                <w:sz w:val="20"/>
                <w:szCs w:val="20"/>
              </w:rPr>
            </w:pPr>
            <w:r w:rsidRPr="006263AB">
              <w:rPr>
                <w:rFonts w:ascii="Arial" w:hAnsi="Arial" w:cs="Arial"/>
                <w:sz w:val="20"/>
                <w:szCs w:val="20"/>
              </w:rPr>
              <w:lastRenderedPageBreak/>
              <w:t>(+) Grafisks priekšlikums upju ainavas  zīmolam, ņemot vērā upju ainavu telpisko raksturu.</w:t>
            </w:r>
          </w:p>
        </w:tc>
        <w:tc>
          <w:tcPr>
            <w:tcW w:w="2270" w:type="dxa"/>
            <w:shd w:val="clear" w:color="auto" w:fill="auto"/>
          </w:tcPr>
          <w:p w14:paraId="6BE235BF" w14:textId="77777777" w:rsidR="00D0592E" w:rsidRPr="006263AB" w:rsidRDefault="00D0592E" w:rsidP="00BA2BB6">
            <w:pPr>
              <w:rPr>
                <w:rFonts w:ascii="Arial" w:hAnsi="Arial" w:cs="Arial"/>
                <w:sz w:val="20"/>
                <w:szCs w:val="20"/>
              </w:rPr>
            </w:pPr>
            <w:r w:rsidRPr="006263AB">
              <w:rPr>
                <w:rFonts w:ascii="Arial" w:hAnsi="Arial" w:cs="Arial"/>
                <w:sz w:val="20"/>
                <w:szCs w:val="20"/>
              </w:rPr>
              <w:lastRenderedPageBreak/>
              <w:t xml:space="preserve">(-) Nav norādes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darbības termiņu;</w:t>
            </w:r>
          </w:p>
          <w:p w14:paraId="6034C4DD" w14:textId="77777777" w:rsidR="00D0592E" w:rsidRPr="006263AB" w:rsidRDefault="00D0592E" w:rsidP="00BA2BB6">
            <w:pPr>
              <w:rPr>
                <w:rFonts w:ascii="Arial" w:hAnsi="Arial" w:cs="Arial"/>
                <w:sz w:val="20"/>
                <w:szCs w:val="20"/>
              </w:rPr>
            </w:pPr>
            <w:r w:rsidRPr="006263AB">
              <w:rPr>
                <w:rFonts w:ascii="Arial" w:hAnsi="Arial" w:cs="Arial"/>
                <w:sz w:val="20"/>
                <w:szCs w:val="20"/>
              </w:rPr>
              <w:t>(-) Nav norādes par sabiedrības līdzdalību.</w:t>
            </w:r>
          </w:p>
        </w:tc>
        <w:tc>
          <w:tcPr>
            <w:tcW w:w="5209" w:type="dxa"/>
            <w:shd w:val="clear" w:color="auto" w:fill="auto"/>
          </w:tcPr>
          <w:p w14:paraId="326F26C7" w14:textId="75D68C9C" w:rsidR="002572BA" w:rsidRDefault="00D0592E" w:rsidP="00BA2BB6">
            <w:pPr>
              <w:jc w:val="both"/>
              <w:rPr>
                <w:rFonts w:ascii="Arial" w:hAnsi="Arial" w:cs="Arial"/>
                <w:sz w:val="20"/>
                <w:szCs w:val="20"/>
              </w:rPr>
            </w:pPr>
            <w:proofErr w:type="spellStart"/>
            <w:r w:rsidRPr="67B375EC">
              <w:rPr>
                <w:rFonts w:ascii="Arial" w:hAnsi="Arial" w:cs="Arial"/>
                <w:sz w:val="20"/>
                <w:szCs w:val="20"/>
              </w:rPr>
              <w:t>TemPl</w:t>
            </w:r>
            <w:proofErr w:type="spellEnd"/>
            <w:r w:rsidRPr="67B375EC">
              <w:rPr>
                <w:rFonts w:ascii="Arial" w:hAnsi="Arial" w:cs="Arial"/>
                <w:sz w:val="20"/>
                <w:szCs w:val="20"/>
              </w:rPr>
              <w:t xml:space="preserve"> izstrāde nav lēts pasākums, bet ir iespēja piesaistīt ES fonda līdzfinansējumu (šajā gadījumā ZPR projekta ENGRAVE ietvaros)</w:t>
            </w:r>
            <w:r w:rsidR="005C72E8">
              <w:rPr>
                <w:rStyle w:val="FootnoteReference"/>
                <w:rFonts w:ascii="Arial" w:hAnsi="Arial" w:cs="Arial"/>
                <w:sz w:val="20"/>
                <w:szCs w:val="20"/>
              </w:rPr>
              <w:footnoteReference w:id="2"/>
            </w:r>
            <w:r w:rsidRPr="67B375EC">
              <w:rPr>
                <w:rFonts w:ascii="Arial" w:hAnsi="Arial" w:cs="Arial"/>
                <w:sz w:val="20"/>
                <w:szCs w:val="20"/>
              </w:rPr>
              <w:t xml:space="preserve">. </w:t>
            </w:r>
          </w:p>
          <w:p w14:paraId="25181300" w14:textId="35059698" w:rsidR="002572BA" w:rsidRDefault="00D0592E" w:rsidP="00BA2BB6">
            <w:pPr>
              <w:jc w:val="both"/>
              <w:rPr>
                <w:rFonts w:ascii="Arial" w:hAnsi="Arial" w:cs="Arial"/>
                <w:sz w:val="20"/>
                <w:szCs w:val="20"/>
              </w:rPr>
            </w:pPr>
            <w:r w:rsidRPr="67B375EC">
              <w:rPr>
                <w:rFonts w:ascii="Arial" w:hAnsi="Arial" w:cs="Arial"/>
                <w:sz w:val="20"/>
                <w:szCs w:val="20"/>
              </w:rPr>
              <w:t xml:space="preserve"> </w:t>
            </w:r>
          </w:p>
          <w:p w14:paraId="686F1B9F" w14:textId="25A5EC0D" w:rsidR="002572BA" w:rsidRDefault="00D0592E" w:rsidP="00BA2BB6">
            <w:pPr>
              <w:jc w:val="both"/>
              <w:rPr>
                <w:rFonts w:ascii="Arial" w:hAnsi="Arial" w:cs="Arial"/>
                <w:sz w:val="20"/>
                <w:szCs w:val="20"/>
              </w:rPr>
            </w:pPr>
            <w:proofErr w:type="spellStart"/>
            <w:r w:rsidRPr="67B375EC">
              <w:rPr>
                <w:rFonts w:ascii="Arial" w:hAnsi="Arial" w:cs="Arial"/>
                <w:sz w:val="20"/>
                <w:szCs w:val="20"/>
              </w:rPr>
              <w:t>TemPl</w:t>
            </w:r>
            <w:proofErr w:type="spellEnd"/>
            <w:r w:rsidRPr="67B375EC">
              <w:rPr>
                <w:rFonts w:ascii="Arial" w:hAnsi="Arial" w:cs="Arial"/>
                <w:sz w:val="20"/>
                <w:szCs w:val="20"/>
              </w:rPr>
              <w:t xml:space="preserve"> sabiedriskās apspriešanas ieteicams organizēt neformālā vidē, lai sasniegtu lielāku iedzīvotāju aktivitāti</w:t>
            </w:r>
            <w:r w:rsidR="002572BA">
              <w:rPr>
                <w:rFonts w:ascii="Arial" w:hAnsi="Arial" w:cs="Arial"/>
                <w:sz w:val="20"/>
                <w:szCs w:val="20"/>
              </w:rPr>
              <w:t>.</w:t>
            </w:r>
          </w:p>
          <w:p w14:paraId="3222DC2D" w14:textId="0853FC00" w:rsidR="002572BA" w:rsidRDefault="00D0592E" w:rsidP="002572BA">
            <w:pPr>
              <w:jc w:val="both"/>
              <w:rPr>
                <w:rFonts w:ascii="Arial" w:hAnsi="Arial" w:cs="Arial"/>
                <w:color w:val="000000"/>
                <w:sz w:val="20"/>
                <w:szCs w:val="20"/>
              </w:rPr>
            </w:pPr>
            <w:r w:rsidRPr="67B375EC">
              <w:rPr>
                <w:rFonts w:ascii="Arial" w:hAnsi="Arial" w:cs="Arial"/>
                <w:sz w:val="20"/>
                <w:szCs w:val="20"/>
              </w:rPr>
              <w:t>Bauskā tika organizētas vairākas publiskās apspriešanas un izglītojoši pasākumi</w:t>
            </w:r>
            <w:r w:rsidR="002572BA">
              <w:rPr>
                <w:rFonts w:ascii="Arial" w:hAnsi="Arial" w:cs="Arial"/>
                <w:sz w:val="20"/>
                <w:szCs w:val="20"/>
              </w:rPr>
              <w:t>.</w:t>
            </w:r>
            <w:r w:rsidR="002572BA">
              <w:rPr>
                <w:rFonts w:ascii="Arial" w:hAnsi="Arial" w:cs="Arial"/>
                <w:color w:val="000000"/>
                <w:sz w:val="20"/>
                <w:szCs w:val="20"/>
              </w:rPr>
              <w:t xml:space="preserve"> </w:t>
            </w:r>
            <w:proofErr w:type="spellStart"/>
            <w:r w:rsidR="002572BA">
              <w:rPr>
                <w:rFonts w:ascii="Arial" w:hAnsi="Arial" w:cs="Arial"/>
                <w:color w:val="000000"/>
                <w:sz w:val="20"/>
                <w:szCs w:val="20"/>
              </w:rPr>
              <w:t>TemPl</w:t>
            </w:r>
            <w:proofErr w:type="spellEnd"/>
            <w:r w:rsidR="002572BA">
              <w:rPr>
                <w:rFonts w:ascii="Arial" w:hAnsi="Arial" w:cs="Arial"/>
                <w:color w:val="000000"/>
                <w:sz w:val="20"/>
                <w:szCs w:val="20"/>
              </w:rPr>
              <w:t xml:space="preserve"> izstrādātāji </w:t>
            </w:r>
            <w:proofErr w:type="spellStart"/>
            <w:r w:rsidR="002572BA">
              <w:rPr>
                <w:rFonts w:ascii="Arial" w:hAnsi="Arial" w:cs="Arial"/>
                <w:color w:val="000000"/>
                <w:sz w:val="20"/>
                <w:szCs w:val="20"/>
              </w:rPr>
              <w:t>TemPl</w:t>
            </w:r>
            <w:proofErr w:type="spellEnd"/>
            <w:r w:rsidR="002572BA">
              <w:rPr>
                <w:rFonts w:ascii="Arial" w:hAnsi="Arial" w:cs="Arial"/>
                <w:color w:val="000000"/>
                <w:sz w:val="20"/>
                <w:szCs w:val="20"/>
              </w:rPr>
              <w:t xml:space="preserve"> risinājumus prezentēja pasākumos </w:t>
            </w:r>
            <w:r w:rsidR="00E079BF">
              <w:rPr>
                <w:rFonts w:ascii="Arial" w:hAnsi="Arial" w:cs="Arial"/>
                <w:color w:val="000000"/>
                <w:sz w:val="20"/>
                <w:szCs w:val="20"/>
              </w:rPr>
              <w:t>“</w:t>
            </w:r>
            <w:proofErr w:type="spellStart"/>
            <w:r w:rsidR="00E079BF">
              <w:rPr>
                <w:rFonts w:ascii="Arial" w:hAnsi="Arial" w:cs="Arial"/>
                <w:color w:val="000000"/>
                <w:sz w:val="20"/>
                <w:szCs w:val="20"/>
              </w:rPr>
              <w:t>Traktordiena</w:t>
            </w:r>
            <w:proofErr w:type="spellEnd"/>
            <w:r w:rsidR="00E079BF">
              <w:rPr>
                <w:rFonts w:ascii="Arial" w:hAnsi="Arial" w:cs="Arial"/>
                <w:color w:val="000000"/>
                <w:sz w:val="20"/>
                <w:szCs w:val="20"/>
              </w:rPr>
              <w:t xml:space="preserve"> 2019” un </w:t>
            </w:r>
            <w:r w:rsidR="002572BA">
              <w:rPr>
                <w:rFonts w:ascii="Arial" w:hAnsi="Arial" w:cs="Arial"/>
                <w:color w:val="000000"/>
                <w:sz w:val="20"/>
                <w:szCs w:val="20"/>
              </w:rPr>
              <w:t xml:space="preserve">“Bauskas vecpilsētas pagalmu svētki un putras </w:t>
            </w:r>
            <w:proofErr w:type="spellStart"/>
            <w:r w:rsidR="002572BA">
              <w:rPr>
                <w:rFonts w:ascii="Arial" w:hAnsi="Arial" w:cs="Arial"/>
                <w:color w:val="000000"/>
                <w:sz w:val="20"/>
                <w:szCs w:val="20"/>
              </w:rPr>
              <w:t>godēšana</w:t>
            </w:r>
            <w:proofErr w:type="spellEnd"/>
            <w:r w:rsidR="002572BA">
              <w:rPr>
                <w:rFonts w:ascii="Arial" w:hAnsi="Arial" w:cs="Arial"/>
                <w:color w:val="000000"/>
                <w:sz w:val="20"/>
                <w:szCs w:val="20"/>
              </w:rPr>
              <w:t xml:space="preserve">”, </w:t>
            </w:r>
            <w:r w:rsidR="00E079BF">
              <w:rPr>
                <w:rFonts w:ascii="Arial" w:hAnsi="Arial" w:cs="Arial"/>
                <w:color w:val="000000"/>
                <w:sz w:val="20"/>
                <w:szCs w:val="20"/>
              </w:rPr>
              <w:t xml:space="preserve"> kad </w:t>
            </w:r>
            <w:r w:rsidR="00656EA3">
              <w:rPr>
                <w:rFonts w:ascii="Arial" w:hAnsi="Arial" w:cs="Arial"/>
                <w:color w:val="000000"/>
                <w:sz w:val="20"/>
                <w:szCs w:val="20"/>
              </w:rPr>
              <w:t xml:space="preserve">iedzīvotāji kopā ar </w:t>
            </w:r>
            <w:proofErr w:type="spellStart"/>
            <w:r w:rsidR="00656EA3">
              <w:rPr>
                <w:rFonts w:ascii="Arial" w:hAnsi="Arial" w:cs="Arial"/>
                <w:color w:val="000000"/>
                <w:sz w:val="20"/>
                <w:szCs w:val="20"/>
              </w:rPr>
              <w:t>TemPl</w:t>
            </w:r>
            <w:proofErr w:type="spellEnd"/>
            <w:r w:rsidR="00656EA3">
              <w:rPr>
                <w:rFonts w:ascii="Arial" w:hAnsi="Arial" w:cs="Arial"/>
                <w:color w:val="000000"/>
                <w:sz w:val="20"/>
                <w:szCs w:val="20"/>
              </w:rPr>
              <w:t xml:space="preserve"> izstrādātājiem dalījās ar savām idejām, zīmējot tās u</w:t>
            </w:r>
            <w:r w:rsidR="00E079BF">
              <w:rPr>
                <w:rFonts w:ascii="Arial" w:hAnsi="Arial" w:cs="Arial"/>
                <w:color w:val="000000"/>
                <w:sz w:val="20"/>
                <w:szCs w:val="20"/>
              </w:rPr>
              <w:t>z asfalta</w:t>
            </w:r>
            <w:r w:rsidR="00656EA3">
              <w:rPr>
                <w:rFonts w:ascii="Arial" w:hAnsi="Arial" w:cs="Arial"/>
                <w:color w:val="000000"/>
                <w:sz w:val="20"/>
                <w:szCs w:val="20"/>
              </w:rPr>
              <w:t xml:space="preserve">. </w:t>
            </w:r>
            <w:r w:rsidR="00E079BF">
              <w:rPr>
                <w:rFonts w:ascii="Arial" w:hAnsi="Arial" w:cs="Arial"/>
                <w:color w:val="000000"/>
                <w:sz w:val="20"/>
                <w:szCs w:val="20"/>
              </w:rPr>
              <w:t xml:space="preserve"> </w:t>
            </w:r>
          </w:p>
          <w:p w14:paraId="5111C797" w14:textId="7E656889" w:rsidR="002572BA" w:rsidRDefault="002572BA" w:rsidP="00BA2BB6">
            <w:pPr>
              <w:jc w:val="both"/>
              <w:rPr>
                <w:rFonts w:ascii="Arial" w:hAnsi="Arial" w:cs="Arial"/>
                <w:sz w:val="20"/>
                <w:szCs w:val="20"/>
              </w:rPr>
            </w:pPr>
          </w:p>
          <w:p w14:paraId="121D527B" w14:textId="77777777" w:rsidR="002572BA" w:rsidRDefault="002572BA" w:rsidP="00BA2BB6">
            <w:pPr>
              <w:jc w:val="both"/>
              <w:rPr>
                <w:rFonts w:ascii="Arial" w:hAnsi="Arial" w:cs="Arial"/>
                <w:sz w:val="20"/>
                <w:szCs w:val="20"/>
              </w:rPr>
            </w:pPr>
            <w:proofErr w:type="spellStart"/>
            <w:r>
              <w:rPr>
                <w:rFonts w:ascii="Arial" w:hAnsi="Arial" w:cs="Arial"/>
                <w:sz w:val="20"/>
                <w:szCs w:val="20"/>
              </w:rPr>
              <w:t>T</w:t>
            </w:r>
            <w:r w:rsidR="00D0592E" w:rsidRPr="67B375EC">
              <w:rPr>
                <w:rFonts w:ascii="Arial" w:hAnsi="Arial" w:cs="Arial"/>
                <w:sz w:val="20"/>
                <w:szCs w:val="20"/>
              </w:rPr>
              <w:t>emPl</w:t>
            </w:r>
            <w:proofErr w:type="spellEnd"/>
            <w:r w:rsidR="00D0592E" w:rsidRPr="67B375EC">
              <w:rPr>
                <w:rFonts w:ascii="Arial" w:hAnsi="Arial" w:cs="Arial"/>
                <w:sz w:val="20"/>
                <w:szCs w:val="20"/>
              </w:rPr>
              <w:t xml:space="preserve"> tiek izmantots projektu ideju ģenerēšanā un sagatavošanā. </w:t>
            </w:r>
            <w:proofErr w:type="spellStart"/>
            <w:r w:rsidR="00D0592E" w:rsidRPr="67B375EC">
              <w:rPr>
                <w:rFonts w:ascii="Arial" w:hAnsi="Arial" w:cs="Arial"/>
                <w:sz w:val="20"/>
                <w:szCs w:val="20"/>
              </w:rPr>
              <w:t>TemPl</w:t>
            </w:r>
            <w:proofErr w:type="spellEnd"/>
            <w:r w:rsidR="00D0592E" w:rsidRPr="67B375EC">
              <w:rPr>
                <w:rFonts w:ascii="Arial" w:hAnsi="Arial" w:cs="Arial"/>
                <w:sz w:val="20"/>
                <w:szCs w:val="20"/>
              </w:rPr>
              <w:t xml:space="preserve"> izstrāde ir labs instruments, lai </w:t>
            </w:r>
            <w:r w:rsidR="00D0592E" w:rsidRPr="67B375EC">
              <w:rPr>
                <w:rFonts w:ascii="Arial" w:hAnsi="Arial" w:cs="Arial"/>
                <w:sz w:val="20"/>
                <w:szCs w:val="20"/>
              </w:rPr>
              <w:lastRenderedPageBreak/>
              <w:t xml:space="preserve">risinātu specifiskus jautājumus pašvaldības novada teritorijā, piesaistot kvalificētus speciālistus. </w:t>
            </w:r>
          </w:p>
          <w:p w14:paraId="63393B3C" w14:textId="77777777" w:rsidR="00656EA3" w:rsidRDefault="00656EA3" w:rsidP="00BA2BB6">
            <w:pPr>
              <w:jc w:val="both"/>
              <w:rPr>
                <w:rFonts w:ascii="Arial" w:hAnsi="Arial" w:cs="Arial"/>
                <w:sz w:val="20"/>
                <w:szCs w:val="20"/>
              </w:rPr>
            </w:pPr>
          </w:p>
          <w:p w14:paraId="0B0F32C3" w14:textId="3061001C" w:rsidR="00D0592E" w:rsidRPr="006263AB" w:rsidRDefault="00D0592E" w:rsidP="00BA2BB6">
            <w:pPr>
              <w:jc w:val="both"/>
              <w:rPr>
                <w:rFonts w:ascii="Arial" w:hAnsi="Arial" w:cs="Arial"/>
                <w:sz w:val="20"/>
                <w:szCs w:val="20"/>
              </w:rPr>
            </w:pPr>
            <w:proofErr w:type="spellStart"/>
            <w:r w:rsidRPr="67B375EC">
              <w:rPr>
                <w:rFonts w:ascii="Arial" w:hAnsi="Arial" w:cs="Arial"/>
                <w:sz w:val="20"/>
                <w:szCs w:val="20"/>
              </w:rPr>
              <w:t>TemPl</w:t>
            </w:r>
            <w:proofErr w:type="spellEnd"/>
            <w:r w:rsidRPr="67B375EC">
              <w:rPr>
                <w:rFonts w:ascii="Arial" w:hAnsi="Arial" w:cs="Arial"/>
                <w:sz w:val="20"/>
                <w:szCs w:val="20"/>
              </w:rPr>
              <w:t xml:space="preserve"> uzraudzības un īstenošanas kārtība ir ļoti grūti </w:t>
            </w:r>
            <w:r w:rsidR="002572BA">
              <w:rPr>
                <w:rFonts w:ascii="Arial" w:hAnsi="Arial" w:cs="Arial"/>
                <w:sz w:val="20"/>
                <w:szCs w:val="20"/>
              </w:rPr>
              <w:t xml:space="preserve">īstenojama. </w:t>
            </w:r>
            <w:r w:rsidRPr="67B375EC">
              <w:rPr>
                <w:rFonts w:ascii="Arial" w:hAnsi="Arial" w:cs="Arial"/>
                <w:sz w:val="20"/>
                <w:szCs w:val="20"/>
              </w:rPr>
              <w:t>Katrs dokuments ir individuāls un arī uzraudzības kārtībai ir jābūt labi pārdomātai</w:t>
            </w:r>
            <w:r w:rsidR="00656EA3">
              <w:rPr>
                <w:rFonts w:ascii="Arial" w:hAnsi="Arial" w:cs="Arial"/>
                <w:sz w:val="20"/>
                <w:szCs w:val="20"/>
              </w:rPr>
              <w:t>.</w:t>
            </w:r>
          </w:p>
          <w:p w14:paraId="671174A6" w14:textId="77777777" w:rsidR="00D0592E" w:rsidRPr="006263AB" w:rsidRDefault="00D0592E" w:rsidP="00BA2BB6">
            <w:pPr>
              <w:jc w:val="both"/>
              <w:rPr>
                <w:rFonts w:ascii="Arial" w:hAnsi="Arial" w:cs="Arial"/>
                <w:sz w:val="20"/>
                <w:szCs w:val="20"/>
              </w:rPr>
            </w:pPr>
          </w:p>
          <w:p w14:paraId="23B4E8C9" w14:textId="77777777" w:rsidR="00D0592E" w:rsidRPr="006263AB" w:rsidRDefault="00D0592E" w:rsidP="00BA2BB6">
            <w:pPr>
              <w:jc w:val="both"/>
              <w:rPr>
                <w:rFonts w:ascii="Arial" w:hAnsi="Arial" w:cs="Arial"/>
                <w:sz w:val="20"/>
                <w:szCs w:val="20"/>
              </w:rPr>
            </w:pPr>
          </w:p>
        </w:tc>
      </w:tr>
      <w:tr w:rsidR="00D0592E" w:rsidRPr="006263AB" w14:paraId="4B02AFFF" w14:textId="77777777" w:rsidTr="00BA2BB6">
        <w:tc>
          <w:tcPr>
            <w:tcW w:w="9855" w:type="dxa"/>
            <w:gridSpan w:val="3"/>
            <w:shd w:val="clear" w:color="auto" w:fill="F2F2F2" w:themeFill="background1" w:themeFillShade="F2"/>
          </w:tcPr>
          <w:p w14:paraId="08820567" w14:textId="77777777" w:rsidR="00D0592E" w:rsidRPr="006263AB" w:rsidRDefault="00D0592E" w:rsidP="00BA2BB6">
            <w:pPr>
              <w:tabs>
                <w:tab w:val="left" w:pos="6405"/>
              </w:tabs>
              <w:jc w:val="center"/>
              <w:rPr>
                <w:rFonts w:ascii="Arial" w:hAnsi="Arial" w:cs="Arial"/>
                <w:b/>
                <w:bCs/>
                <w:sz w:val="20"/>
                <w:szCs w:val="20"/>
              </w:rPr>
            </w:pPr>
          </w:p>
          <w:p w14:paraId="7F15F730" w14:textId="77777777" w:rsidR="00D0592E" w:rsidRDefault="00D0592E" w:rsidP="00BA2BB6">
            <w:pPr>
              <w:tabs>
                <w:tab w:val="left" w:pos="6405"/>
              </w:tabs>
              <w:rPr>
                <w:rFonts w:ascii="Arial" w:hAnsi="Arial" w:cs="Arial"/>
                <w:b/>
                <w:bCs/>
                <w:sz w:val="20"/>
                <w:szCs w:val="20"/>
              </w:rPr>
            </w:pPr>
            <w:r w:rsidRPr="006263AB">
              <w:rPr>
                <w:rFonts w:ascii="Arial" w:hAnsi="Arial" w:cs="Arial"/>
                <w:b/>
                <w:bCs/>
                <w:sz w:val="20"/>
                <w:szCs w:val="20"/>
              </w:rPr>
              <w:t xml:space="preserve">Publisko ūdeņu teritoriju izmantošana Jelgavas pilsētas administratīvajās robežās </w:t>
            </w:r>
          </w:p>
          <w:p w14:paraId="08B8E42D" w14:textId="77777777" w:rsidR="00D0592E" w:rsidRPr="006263AB" w:rsidRDefault="00D0592E" w:rsidP="00BA2BB6">
            <w:pPr>
              <w:tabs>
                <w:tab w:val="left" w:pos="6405"/>
              </w:tabs>
              <w:rPr>
                <w:rFonts w:ascii="Arial" w:hAnsi="Arial" w:cs="Arial"/>
                <w:b/>
                <w:bCs/>
                <w:i/>
                <w:iCs/>
                <w:sz w:val="20"/>
                <w:szCs w:val="20"/>
              </w:rPr>
            </w:pPr>
            <w:r w:rsidRPr="006263AB">
              <w:rPr>
                <w:rFonts w:ascii="Arial" w:hAnsi="Arial" w:cs="Arial"/>
                <w:b/>
                <w:bCs/>
                <w:sz w:val="20"/>
                <w:szCs w:val="20"/>
              </w:rPr>
              <w:t>(</w:t>
            </w:r>
            <w:r>
              <w:rPr>
                <w:rFonts w:ascii="Arial" w:hAnsi="Arial" w:cs="Arial"/>
                <w:b/>
                <w:bCs/>
                <w:sz w:val="20"/>
                <w:szCs w:val="20"/>
              </w:rPr>
              <w:t xml:space="preserve">Jelgavas </w:t>
            </w:r>
            <w:proofErr w:type="spellStart"/>
            <w:r>
              <w:rPr>
                <w:rFonts w:ascii="Arial" w:hAnsi="Arial" w:cs="Arial"/>
                <w:b/>
                <w:bCs/>
                <w:sz w:val="20"/>
                <w:szCs w:val="20"/>
              </w:rPr>
              <w:t>valstspilsēta</w:t>
            </w:r>
            <w:proofErr w:type="spellEnd"/>
            <w:r w:rsidRPr="006263AB">
              <w:rPr>
                <w:rFonts w:ascii="Arial" w:hAnsi="Arial" w:cs="Arial"/>
                <w:b/>
                <w:bCs/>
                <w:i/>
                <w:iCs/>
                <w:sz w:val="20"/>
                <w:szCs w:val="20"/>
              </w:rPr>
              <w:t>)</w:t>
            </w:r>
          </w:p>
          <w:p w14:paraId="38164FDD" w14:textId="77777777" w:rsidR="00D0592E" w:rsidRPr="006263AB" w:rsidRDefault="00D0592E" w:rsidP="00BA2BB6">
            <w:pPr>
              <w:tabs>
                <w:tab w:val="left" w:pos="6405"/>
              </w:tabs>
              <w:jc w:val="center"/>
              <w:rPr>
                <w:rFonts w:ascii="Arial" w:hAnsi="Arial" w:cs="Arial"/>
                <w:b/>
                <w:bCs/>
                <w:sz w:val="20"/>
                <w:szCs w:val="20"/>
              </w:rPr>
            </w:pPr>
          </w:p>
        </w:tc>
      </w:tr>
      <w:tr w:rsidR="00D0592E" w:rsidRPr="006263AB" w14:paraId="3E02289E" w14:textId="77777777" w:rsidTr="00BA2BB6">
        <w:tc>
          <w:tcPr>
            <w:tcW w:w="2376" w:type="dxa"/>
            <w:shd w:val="clear" w:color="auto" w:fill="auto"/>
          </w:tcPr>
          <w:p w14:paraId="412693E4"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Piekļuves vērtējums publiskiem ūdeņiem gan vasarā, gan pavasarī; </w:t>
            </w:r>
          </w:p>
          <w:p w14:paraId="00046BE5"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Sasaiste ar Jelgavas </w:t>
            </w:r>
            <w:proofErr w:type="spellStart"/>
            <w:r w:rsidRPr="006263AB">
              <w:rPr>
                <w:rFonts w:ascii="Arial" w:hAnsi="Arial" w:cs="Arial"/>
                <w:sz w:val="20"/>
                <w:szCs w:val="20"/>
              </w:rPr>
              <w:t>valstspilsētas</w:t>
            </w:r>
            <w:proofErr w:type="spellEnd"/>
            <w:r w:rsidRPr="006263AB">
              <w:rPr>
                <w:rFonts w:ascii="Arial" w:hAnsi="Arial" w:cs="Arial"/>
                <w:sz w:val="20"/>
                <w:szCs w:val="20"/>
              </w:rPr>
              <w:t xml:space="preserve"> TP TIAN; </w:t>
            </w:r>
          </w:p>
          <w:p w14:paraId="44ABF068" w14:textId="77777777" w:rsidR="00D0592E" w:rsidRPr="006263AB" w:rsidRDefault="00D0592E" w:rsidP="00BA2BB6">
            <w:pPr>
              <w:rPr>
                <w:rFonts w:ascii="Arial" w:hAnsi="Arial" w:cs="Arial"/>
                <w:sz w:val="20"/>
                <w:szCs w:val="20"/>
              </w:rPr>
            </w:pPr>
            <w:r w:rsidRPr="006263AB">
              <w:rPr>
                <w:rFonts w:ascii="Arial" w:hAnsi="Arial" w:cs="Arial"/>
                <w:sz w:val="20"/>
                <w:szCs w:val="20"/>
              </w:rPr>
              <w:t>(+) Prioritāro projektu izvirzīšana;</w:t>
            </w:r>
          </w:p>
          <w:p w14:paraId="133292D0" w14:textId="77777777" w:rsidR="00D0592E" w:rsidRPr="006263AB" w:rsidRDefault="00D0592E" w:rsidP="00BA2BB6">
            <w:pPr>
              <w:rPr>
                <w:rFonts w:ascii="Arial" w:hAnsi="Arial" w:cs="Arial"/>
                <w:sz w:val="20"/>
                <w:szCs w:val="20"/>
              </w:rPr>
            </w:pPr>
            <w:r w:rsidRPr="006263AB">
              <w:rPr>
                <w:rFonts w:ascii="Arial" w:hAnsi="Arial" w:cs="Arial"/>
                <w:sz w:val="20"/>
                <w:szCs w:val="20"/>
              </w:rPr>
              <w:t>(+) Ūdeņu izmantošanas noteikumu projekts un zonējuma plāns.</w:t>
            </w:r>
          </w:p>
        </w:tc>
        <w:tc>
          <w:tcPr>
            <w:tcW w:w="2270" w:type="dxa"/>
            <w:shd w:val="clear" w:color="auto" w:fill="auto"/>
          </w:tcPr>
          <w:p w14:paraId="1636EC6A"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Nav norādes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darbības termiņu;</w:t>
            </w:r>
          </w:p>
          <w:p w14:paraId="5418507C" w14:textId="77777777" w:rsidR="00D0592E" w:rsidRPr="006263AB" w:rsidRDefault="00D0592E" w:rsidP="00BA2BB6">
            <w:pPr>
              <w:rPr>
                <w:rFonts w:ascii="Arial" w:hAnsi="Arial" w:cs="Arial"/>
                <w:sz w:val="20"/>
                <w:szCs w:val="20"/>
              </w:rPr>
            </w:pPr>
            <w:r w:rsidRPr="006263AB">
              <w:rPr>
                <w:rFonts w:ascii="Arial" w:hAnsi="Arial" w:cs="Arial"/>
                <w:sz w:val="20"/>
                <w:szCs w:val="20"/>
              </w:rPr>
              <w:t>(-) Nav norādes par sabiedrības iesaisti;</w:t>
            </w:r>
          </w:p>
          <w:p w14:paraId="43D484CE"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Nav norādes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novērtēšanu (uzraudzību).</w:t>
            </w:r>
          </w:p>
        </w:tc>
        <w:tc>
          <w:tcPr>
            <w:tcW w:w="5209" w:type="dxa"/>
            <w:shd w:val="clear" w:color="auto" w:fill="auto"/>
          </w:tcPr>
          <w:p w14:paraId="052482D9" w14:textId="77777777" w:rsidR="00656EA3" w:rsidRDefault="00D0592E" w:rsidP="00BA2BB6">
            <w:pPr>
              <w:jc w:val="both"/>
              <w:rPr>
                <w:rFonts w:ascii="Arial" w:hAnsi="Arial" w:cs="Arial"/>
                <w:sz w:val="20"/>
                <w:szCs w:val="20"/>
              </w:rPr>
            </w:pPr>
            <w:r w:rsidRPr="006263AB">
              <w:rPr>
                <w:rFonts w:ascii="Arial" w:hAnsi="Arial" w:cs="Arial"/>
                <w:sz w:val="20"/>
                <w:szCs w:val="20"/>
              </w:rPr>
              <w:t>Labā pieredze: papildus normatīvajā regulējumā noteiktajai sabiedrības iesaistei</w:t>
            </w:r>
            <w:r w:rsidR="00656EA3">
              <w:rPr>
                <w:rFonts w:ascii="Arial" w:hAnsi="Arial" w:cs="Arial"/>
                <w:sz w:val="20"/>
                <w:szCs w:val="20"/>
              </w:rPr>
              <w:t xml:space="preserve"> </w:t>
            </w:r>
            <w:r w:rsidRPr="006263AB">
              <w:rPr>
                <w:rFonts w:ascii="Arial" w:hAnsi="Arial" w:cs="Arial"/>
                <w:sz w:val="20"/>
                <w:szCs w:val="20"/>
              </w:rPr>
              <w:t>ieteicams organizēt diskusijas/tematiskās darba grupas ar nozares pārstāvjiem un institūcijām</w:t>
            </w:r>
            <w:r w:rsidR="00656EA3">
              <w:rPr>
                <w:rFonts w:ascii="Arial" w:hAnsi="Arial" w:cs="Arial"/>
                <w:sz w:val="20"/>
                <w:szCs w:val="20"/>
              </w:rPr>
              <w:t xml:space="preserve"> un </w:t>
            </w:r>
            <w:proofErr w:type="spellStart"/>
            <w:r w:rsidR="00656EA3">
              <w:rPr>
                <w:rFonts w:ascii="Arial" w:hAnsi="Arial" w:cs="Arial"/>
                <w:sz w:val="20"/>
                <w:szCs w:val="20"/>
              </w:rPr>
              <w:t>TemPl</w:t>
            </w:r>
            <w:proofErr w:type="spellEnd"/>
            <w:r w:rsidR="00656EA3">
              <w:rPr>
                <w:rFonts w:ascii="Arial" w:hAnsi="Arial" w:cs="Arial"/>
                <w:sz w:val="20"/>
                <w:szCs w:val="20"/>
              </w:rPr>
              <w:t xml:space="preserve"> i</w:t>
            </w:r>
            <w:r w:rsidRPr="006263AB">
              <w:rPr>
                <w:rFonts w:ascii="Arial" w:hAnsi="Arial" w:cs="Arial"/>
                <w:sz w:val="20"/>
                <w:szCs w:val="20"/>
              </w:rPr>
              <w:t>zstrādei piesaistīt pieredzējušus kvalitatīvu ģeotelpisko datu sagatavošanas speciālistus.</w:t>
            </w:r>
          </w:p>
          <w:p w14:paraId="3BE88727" w14:textId="65DA5CBC" w:rsidR="00656EA3" w:rsidRDefault="00D0592E" w:rsidP="00BA2BB6">
            <w:pPr>
              <w:jc w:val="both"/>
              <w:rPr>
                <w:rFonts w:ascii="Arial" w:hAnsi="Arial" w:cs="Arial"/>
                <w:sz w:val="20"/>
                <w:szCs w:val="20"/>
              </w:rPr>
            </w:pPr>
            <w:r w:rsidRPr="006263AB">
              <w:rPr>
                <w:rFonts w:ascii="Arial" w:hAnsi="Arial" w:cs="Arial"/>
                <w:sz w:val="20"/>
                <w:szCs w:val="20"/>
              </w:rPr>
              <w:t xml:space="preserve"> </w:t>
            </w:r>
          </w:p>
          <w:p w14:paraId="6E8AFEA1" w14:textId="77777777" w:rsidR="00656EA3" w:rsidRDefault="00D0592E" w:rsidP="00BA2BB6">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ņemts vērā Jelgavas </w:t>
            </w:r>
            <w:proofErr w:type="spellStart"/>
            <w:r w:rsidRPr="006263AB">
              <w:rPr>
                <w:rFonts w:ascii="Arial" w:hAnsi="Arial" w:cs="Arial"/>
                <w:sz w:val="20"/>
                <w:szCs w:val="20"/>
              </w:rPr>
              <w:t>valstspilsētas</w:t>
            </w:r>
            <w:proofErr w:type="spellEnd"/>
            <w:r w:rsidRPr="006263AB">
              <w:rPr>
                <w:rFonts w:ascii="Arial" w:hAnsi="Arial" w:cs="Arial"/>
                <w:sz w:val="20"/>
                <w:szCs w:val="20"/>
              </w:rPr>
              <w:t xml:space="preserve"> un Jelgavas novada ilgtspējīgas attīstības stratēģija</w:t>
            </w:r>
            <w:r>
              <w:rPr>
                <w:rFonts w:ascii="Arial" w:hAnsi="Arial" w:cs="Arial"/>
                <w:sz w:val="20"/>
                <w:szCs w:val="20"/>
              </w:rPr>
              <w:t>s</w:t>
            </w:r>
            <w:r w:rsidRPr="006263AB">
              <w:rPr>
                <w:rFonts w:ascii="Arial" w:hAnsi="Arial" w:cs="Arial"/>
                <w:sz w:val="20"/>
                <w:szCs w:val="20"/>
              </w:rPr>
              <w:t xml:space="preserve"> līdz 2034. gadam un attīstības programma 2023.–2029. gadam izstrādē. Plānošanas dokumentā ir norādīts, ka, lai uzlabotu pilsētas ūdensobjektu stāvokli, jāņem vērā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iekļautos priekšlikumus publisko ūdeņu plānošanas un izmantošanas uzlabošanai. Arī citos plānošanas dokumentos, piemēram, </w:t>
            </w:r>
            <w:r w:rsidR="00656EA3">
              <w:rPr>
                <w:rFonts w:ascii="Arial" w:hAnsi="Arial" w:cs="Arial"/>
                <w:sz w:val="20"/>
                <w:szCs w:val="20"/>
              </w:rPr>
              <w:t xml:space="preserve">DP, </w:t>
            </w:r>
            <w:r w:rsidRPr="006263AB">
              <w:rPr>
                <w:rFonts w:ascii="Arial" w:hAnsi="Arial" w:cs="Arial"/>
                <w:sz w:val="20"/>
                <w:szCs w:val="20"/>
              </w:rPr>
              <w:t xml:space="preserve">kuri tiek izstrādāti upju krastmalu tuvumā,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tiek ņemts vērā, kā piemēram - </w:t>
            </w:r>
            <w:hyperlink r:id="rId8" w:anchor="document_19434" w:history="1">
              <w:r w:rsidRPr="006263AB">
                <w:rPr>
                  <w:rStyle w:val="Hyperlink"/>
                  <w:rFonts w:ascii="Arial" w:eastAsiaTheme="majorEastAsia" w:hAnsi="Arial" w:cs="Arial"/>
                  <w:color w:val="auto"/>
                  <w:sz w:val="20"/>
                  <w:szCs w:val="20"/>
                </w:rPr>
                <w:t>https://geolatvija.lv/geo/tapis#document_19434#nozoom</w:t>
              </w:r>
            </w:hyperlink>
            <w:r w:rsidRPr="006263AB">
              <w:rPr>
                <w:rFonts w:ascii="Arial" w:hAnsi="Arial" w:cs="Arial"/>
                <w:sz w:val="20"/>
                <w:szCs w:val="20"/>
              </w:rPr>
              <w:t xml:space="preserve"> (skatīt detālplānojuma 1.redakcijas Paskaidrojuma raksta 19.lpp.). </w:t>
            </w:r>
          </w:p>
          <w:p w14:paraId="2E293EF9" w14:textId="77777777" w:rsidR="00656EA3" w:rsidRDefault="00656EA3" w:rsidP="00BA2BB6">
            <w:pPr>
              <w:jc w:val="both"/>
              <w:rPr>
                <w:rFonts w:ascii="Arial" w:hAnsi="Arial" w:cs="Arial"/>
                <w:sz w:val="20"/>
                <w:szCs w:val="20"/>
              </w:rPr>
            </w:pPr>
          </w:p>
          <w:p w14:paraId="4AF7B1EB" w14:textId="518ECE3E" w:rsidR="00D0592E" w:rsidRPr="006263AB" w:rsidRDefault="00D0592E" w:rsidP="00BA2BB6">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informācija (pēc nepieciešamības to aktualizējot) tiks izmantota projektu sagatavošanā ES fondu finansējuma apguvei, kā piemēram, Svētes upes gultnes pārtīrīšana, krastu erozijas novēršana, caurplūdes atjaunošana un kompleksi </w:t>
            </w:r>
            <w:proofErr w:type="spellStart"/>
            <w:r w:rsidRPr="006263AB">
              <w:rPr>
                <w:rFonts w:ascii="Arial" w:hAnsi="Arial" w:cs="Arial"/>
                <w:sz w:val="20"/>
                <w:szCs w:val="20"/>
              </w:rPr>
              <w:t>pretplūdu</w:t>
            </w:r>
            <w:proofErr w:type="spellEnd"/>
            <w:r w:rsidRPr="006263AB">
              <w:rPr>
                <w:rFonts w:ascii="Arial" w:hAnsi="Arial" w:cs="Arial"/>
                <w:sz w:val="20"/>
                <w:szCs w:val="20"/>
              </w:rPr>
              <w:t xml:space="preserve"> pasākumi, kura īstenošana ir plānota laikā periodā 2026.-2029.</w:t>
            </w:r>
          </w:p>
          <w:p w14:paraId="1B717178" w14:textId="77777777" w:rsidR="00D0592E" w:rsidRPr="006263AB" w:rsidRDefault="00D0592E" w:rsidP="00BA2BB6">
            <w:pPr>
              <w:jc w:val="both"/>
              <w:rPr>
                <w:rFonts w:ascii="Arial" w:hAnsi="Arial" w:cs="Arial"/>
                <w:sz w:val="20"/>
                <w:szCs w:val="20"/>
              </w:rPr>
            </w:pPr>
          </w:p>
          <w:p w14:paraId="6F1CC6C3" w14:textId="7F61AB7F" w:rsidR="00D0592E" w:rsidRPr="006263AB" w:rsidRDefault="00D0592E" w:rsidP="00BA2BB6">
            <w:pPr>
              <w:jc w:val="both"/>
              <w:rPr>
                <w:rFonts w:ascii="Arial" w:hAnsi="Arial" w:cs="Arial"/>
                <w:sz w:val="20"/>
                <w:szCs w:val="20"/>
              </w:rPr>
            </w:pPr>
            <w:r w:rsidRPr="006263AB">
              <w:rPr>
                <w:rFonts w:ascii="Arial" w:hAnsi="Arial" w:cs="Arial"/>
                <w:sz w:val="20"/>
                <w:szCs w:val="20"/>
              </w:rPr>
              <w:t xml:space="preserve">Pilsētas teritorijas plānojums vēl ir izstrādes procesā, un tajā tiks iekļauta informācija par prioritāri attīstāmām teritorijām un objektiem, kuri jau tika izvērtēti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izstrādes procesā.</w:t>
            </w:r>
          </w:p>
        </w:tc>
      </w:tr>
      <w:tr w:rsidR="00D0592E" w:rsidRPr="006263AB" w14:paraId="1EE3B99D" w14:textId="77777777" w:rsidTr="00BA2BB6">
        <w:tc>
          <w:tcPr>
            <w:tcW w:w="9855" w:type="dxa"/>
            <w:gridSpan w:val="3"/>
            <w:shd w:val="clear" w:color="auto" w:fill="F2F2F2" w:themeFill="background1" w:themeFillShade="F2"/>
          </w:tcPr>
          <w:p w14:paraId="73DCFFF3" w14:textId="77777777" w:rsidR="00D0592E" w:rsidRPr="006263AB" w:rsidRDefault="00D0592E" w:rsidP="00BA2BB6">
            <w:pPr>
              <w:rPr>
                <w:rFonts w:ascii="Arial" w:hAnsi="Arial" w:cs="Arial"/>
                <w:sz w:val="20"/>
                <w:szCs w:val="20"/>
              </w:rPr>
            </w:pPr>
          </w:p>
          <w:p w14:paraId="00540338" w14:textId="77777777" w:rsidR="00D0592E" w:rsidRDefault="00D0592E" w:rsidP="00BA2BB6">
            <w:pPr>
              <w:rPr>
                <w:rFonts w:ascii="Arial" w:hAnsi="Arial" w:cs="Arial"/>
                <w:b/>
                <w:bCs/>
                <w:sz w:val="20"/>
                <w:szCs w:val="20"/>
              </w:rPr>
            </w:pPr>
            <w:r w:rsidRPr="006263AB">
              <w:rPr>
                <w:rFonts w:ascii="Arial" w:hAnsi="Arial" w:cs="Arial"/>
                <w:b/>
                <w:bCs/>
                <w:sz w:val="20"/>
                <w:szCs w:val="20"/>
              </w:rPr>
              <w:t xml:space="preserve">Jūrmalas meliorācijas un lietus ūdens kanalizācijas sistēmu attīstības plāns </w:t>
            </w:r>
          </w:p>
          <w:p w14:paraId="320C2B13" w14:textId="77777777" w:rsidR="00D0592E" w:rsidRPr="006263AB" w:rsidRDefault="00D0592E" w:rsidP="00BA2BB6">
            <w:pPr>
              <w:rPr>
                <w:rFonts w:ascii="Arial" w:hAnsi="Arial" w:cs="Arial"/>
                <w:b/>
                <w:bCs/>
                <w:i/>
                <w:iCs/>
                <w:sz w:val="20"/>
                <w:szCs w:val="20"/>
              </w:rPr>
            </w:pPr>
            <w:r w:rsidRPr="006263AB">
              <w:rPr>
                <w:rFonts w:ascii="Arial" w:hAnsi="Arial" w:cs="Arial"/>
                <w:b/>
                <w:bCs/>
                <w:i/>
                <w:iCs/>
                <w:sz w:val="20"/>
                <w:szCs w:val="20"/>
              </w:rPr>
              <w:t>(</w:t>
            </w:r>
            <w:r>
              <w:rPr>
                <w:rFonts w:ascii="Arial" w:hAnsi="Arial" w:cs="Arial"/>
                <w:b/>
                <w:bCs/>
                <w:i/>
                <w:iCs/>
                <w:sz w:val="20"/>
                <w:szCs w:val="20"/>
              </w:rPr>
              <w:t xml:space="preserve">Jūrmalas </w:t>
            </w:r>
            <w:proofErr w:type="spellStart"/>
            <w:r>
              <w:rPr>
                <w:rFonts w:ascii="Arial" w:hAnsi="Arial" w:cs="Arial"/>
                <w:b/>
                <w:bCs/>
                <w:i/>
                <w:iCs/>
                <w:sz w:val="20"/>
                <w:szCs w:val="20"/>
              </w:rPr>
              <w:t>valstspilsēta</w:t>
            </w:r>
            <w:proofErr w:type="spellEnd"/>
            <w:r>
              <w:rPr>
                <w:rFonts w:ascii="Arial" w:hAnsi="Arial" w:cs="Arial"/>
                <w:b/>
                <w:bCs/>
                <w:i/>
                <w:iCs/>
                <w:sz w:val="20"/>
                <w:szCs w:val="20"/>
              </w:rPr>
              <w:t xml:space="preserve"> </w:t>
            </w:r>
            <w:r w:rsidRPr="006263AB">
              <w:rPr>
                <w:rFonts w:ascii="Arial" w:hAnsi="Arial" w:cs="Arial"/>
                <w:b/>
                <w:bCs/>
                <w:i/>
                <w:iCs/>
                <w:sz w:val="20"/>
                <w:szCs w:val="20"/>
              </w:rPr>
              <w:t>)</w:t>
            </w:r>
          </w:p>
          <w:p w14:paraId="17DD466E" w14:textId="77777777" w:rsidR="00D0592E" w:rsidRPr="006263AB" w:rsidRDefault="00D0592E" w:rsidP="00BA2BB6">
            <w:pPr>
              <w:jc w:val="center"/>
              <w:rPr>
                <w:rFonts w:ascii="Arial" w:hAnsi="Arial" w:cs="Arial"/>
                <w:sz w:val="20"/>
                <w:szCs w:val="20"/>
              </w:rPr>
            </w:pPr>
          </w:p>
        </w:tc>
      </w:tr>
      <w:tr w:rsidR="00D0592E" w:rsidRPr="006263AB" w14:paraId="1E8653D5" w14:textId="77777777" w:rsidTr="00BA2BB6">
        <w:tc>
          <w:tcPr>
            <w:tcW w:w="2376" w:type="dxa"/>
            <w:shd w:val="clear" w:color="auto" w:fill="auto"/>
          </w:tcPr>
          <w:p w14:paraId="215472BC" w14:textId="77777777" w:rsidR="00D0592E" w:rsidRPr="006263AB" w:rsidRDefault="00D0592E" w:rsidP="00BA2BB6">
            <w:pPr>
              <w:rPr>
                <w:rFonts w:ascii="Arial" w:hAnsi="Arial" w:cs="Arial"/>
                <w:sz w:val="20"/>
                <w:szCs w:val="20"/>
              </w:rPr>
            </w:pPr>
            <w:r w:rsidRPr="006263AB">
              <w:rPr>
                <w:rFonts w:ascii="Arial" w:hAnsi="Arial" w:cs="Arial"/>
                <w:sz w:val="20"/>
                <w:szCs w:val="20"/>
              </w:rPr>
              <w:t>(+) Norādīta sasaiste ar pašvaldības TIAN;</w:t>
            </w:r>
          </w:p>
          <w:p w14:paraId="3FC260B3"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Dokumentā atsevišķa sadaļa par Ķemeru nacionālo parku un tā dabas aizsardzības plānu; </w:t>
            </w:r>
          </w:p>
          <w:p w14:paraId="1F049B08" w14:textId="77777777" w:rsidR="00D0592E" w:rsidRPr="006263AB" w:rsidRDefault="00D0592E" w:rsidP="00BA2BB6">
            <w:pPr>
              <w:rPr>
                <w:rFonts w:ascii="Arial" w:hAnsi="Arial" w:cs="Arial"/>
                <w:sz w:val="20"/>
                <w:szCs w:val="20"/>
              </w:rPr>
            </w:pPr>
            <w:r w:rsidRPr="006263AB">
              <w:rPr>
                <w:rFonts w:ascii="Arial" w:hAnsi="Arial" w:cs="Arial"/>
                <w:sz w:val="20"/>
                <w:szCs w:val="20"/>
              </w:rPr>
              <w:t>(+) Prioritāro meliorācijas  objektu atlases metodika;</w:t>
            </w:r>
          </w:p>
          <w:p w14:paraId="0EBC39E2"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Indikatīvas izmaksas </w:t>
            </w:r>
            <w:r w:rsidRPr="006263AB">
              <w:rPr>
                <w:rFonts w:ascii="Arial" w:hAnsi="Arial" w:cs="Arial"/>
                <w:sz w:val="20"/>
                <w:szCs w:val="20"/>
              </w:rPr>
              <w:lastRenderedPageBreak/>
              <w:t xml:space="preserve">nepieciešamajiem infrastruktūras objektiem; </w:t>
            </w:r>
          </w:p>
          <w:p w14:paraId="66053A83" w14:textId="77777777" w:rsidR="00D0592E" w:rsidRPr="006263AB" w:rsidRDefault="00D0592E" w:rsidP="00BA2BB6">
            <w:pPr>
              <w:rPr>
                <w:rFonts w:ascii="Arial" w:hAnsi="Arial" w:cs="Arial"/>
                <w:sz w:val="20"/>
                <w:szCs w:val="20"/>
              </w:rPr>
            </w:pPr>
            <w:r w:rsidRPr="006263AB">
              <w:rPr>
                <w:rFonts w:ascii="Arial" w:hAnsi="Arial" w:cs="Arial"/>
                <w:sz w:val="20"/>
                <w:szCs w:val="20"/>
              </w:rPr>
              <w:t>(+) Publiskās apspriešanas priekšlikumu apkopojums</w:t>
            </w:r>
          </w:p>
          <w:p w14:paraId="71A2A242" w14:textId="77777777" w:rsidR="00D0592E" w:rsidRPr="006263AB" w:rsidRDefault="00D0592E" w:rsidP="00BA2BB6">
            <w:pPr>
              <w:rPr>
                <w:rFonts w:ascii="Arial" w:hAnsi="Arial" w:cs="Arial"/>
                <w:sz w:val="20"/>
                <w:szCs w:val="20"/>
              </w:rPr>
            </w:pPr>
            <w:r w:rsidRPr="006263AB">
              <w:rPr>
                <w:rFonts w:ascii="Arial" w:hAnsi="Arial" w:cs="Arial"/>
                <w:sz w:val="20"/>
                <w:szCs w:val="20"/>
              </w:rPr>
              <w:t>(+) Ciemu plāni mērogā 1:5000.</w:t>
            </w:r>
          </w:p>
        </w:tc>
        <w:tc>
          <w:tcPr>
            <w:tcW w:w="2270" w:type="dxa"/>
            <w:shd w:val="clear" w:color="auto" w:fill="auto"/>
          </w:tcPr>
          <w:p w14:paraId="0737A2AF"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lastRenderedPageBreak/>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 </w:t>
            </w:r>
          </w:p>
          <w:p w14:paraId="7C68CBD8"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w:t>
            </w:r>
          </w:p>
        </w:tc>
        <w:tc>
          <w:tcPr>
            <w:tcW w:w="5209" w:type="dxa"/>
            <w:shd w:val="clear" w:color="auto" w:fill="auto"/>
          </w:tcPr>
          <w:p w14:paraId="5B61071E" w14:textId="77777777" w:rsidR="00D0592E" w:rsidRDefault="00D0592E" w:rsidP="00BA2BB6">
            <w:pPr>
              <w:shd w:val="clear" w:color="auto" w:fill="FFFFFF"/>
              <w:jc w:val="both"/>
              <w:rPr>
                <w:rFonts w:ascii="Arial" w:hAnsi="Arial" w:cs="Arial"/>
                <w:sz w:val="20"/>
                <w:szCs w:val="20"/>
              </w:rPr>
            </w:pPr>
            <w:r w:rsidRPr="006263AB">
              <w:rPr>
                <w:rFonts w:ascii="Arial" w:hAnsi="Arial" w:cs="Arial"/>
                <w:sz w:val="20"/>
                <w:szCs w:val="20"/>
              </w:rPr>
              <w:t xml:space="preserve">Konkrētais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ir izstrādāts meliorācijas un lietus kanalizācijas problēmu risināšanai pilsētā, un tā būtiskā nozīme ir prioritāri risināmo problēmu identificēšana un rīcības plāna sastādīšana tālākai budžeta plānošanai. Jūrmalas pieredze, pielietojot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kā plānošanas instrumentu, ir tieši pašvaldības darba organizēšanai kādas problēmas risināšanai, izvērtējot situāciju, nosakot prioritātes un darba kārtību. </w:t>
            </w:r>
          </w:p>
          <w:p w14:paraId="0E5B415B" w14:textId="77777777" w:rsidR="00656EA3" w:rsidRPr="006263AB" w:rsidRDefault="00656EA3" w:rsidP="00BA2BB6">
            <w:pPr>
              <w:shd w:val="clear" w:color="auto" w:fill="FFFFFF"/>
              <w:jc w:val="both"/>
              <w:rPr>
                <w:rFonts w:ascii="Arial" w:hAnsi="Arial" w:cs="Arial"/>
                <w:sz w:val="20"/>
                <w:szCs w:val="20"/>
              </w:rPr>
            </w:pPr>
          </w:p>
          <w:p w14:paraId="006FDC91" w14:textId="77777777" w:rsidR="00656EA3" w:rsidRDefault="00D0592E" w:rsidP="00BA2BB6">
            <w:pPr>
              <w:shd w:val="clear" w:color="auto" w:fill="FFFFFF"/>
              <w:jc w:val="both"/>
              <w:rPr>
                <w:rFonts w:ascii="Arial" w:hAnsi="Arial" w:cs="Arial"/>
                <w:sz w:val="20"/>
                <w:szCs w:val="20"/>
              </w:rPr>
            </w:pPr>
            <w:r w:rsidRPr="006263AB">
              <w:rPr>
                <w:rFonts w:ascii="Arial" w:hAnsi="Arial" w:cs="Arial"/>
                <w:sz w:val="20"/>
                <w:szCs w:val="20"/>
              </w:rPr>
              <w:t xml:space="preserve">Patlaban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“Jūrmalas meliorācijas un lietus ūdens kanalizācijas sistēmu attīstības plāns” teritorijas plānošanā netiek izmantots,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sniegtās </w:t>
            </w:r>
            <w:r w:rsidRPr="006263AB">
              <w:rPr>
                <w:rFonts w:ascii="Arial" w:hAnsi="Arial" w:cs="Arial"/>
                <w:sz w:val="20"/>
                <w:szCs w:val="20"/>
              </w:rPr>
              <w:lastRenderedPageBreak/>
              <w:t xml:space="preserve">rekomendācijas ir paredzēts iekļaut jaunā pilsētas teritorijas plānojumā, kad notiks tā izstrāde. </w:t>
            </w:r>
          </w:p>
          <w:p w14:paraId="22CF6B5D" w14:textId="77777777" w:rsidR="00656EA3" w:rsidRDefault="00656EA3" w:rsidP="00BA2BB6">
            <w:pPr>
              <w:shd w:val="clear" w:color="auto" w:fill="FFFFFF"/>
              <w:jc w:val="both"/>
              <w:rPr>
                <w:rFonts w:ascii="Arial" w:hAnsi="Arial" w:cs="Arial"/>
                <w:sz w:val="20"/>
                <w:szCs w:val="20"/>
              </w:rPr>
            </w:pPr>
          </w:p>
          <w:p w14:paraId="16920403" w14:textId="77777777" w:rsidR="00D0592E" w:rsidRDefault="00D0592E" w:rsidP="00BA2BB6">
            <w:pPr>
              <w:shd w:val="clear" w:color="auto" w:fill="FFFFFF"/>
              <w:jc w:val="both"/>
              <w:rPr>
                <w:rFonts w:ascii="Arial" w:hAnsi="Arial" w:cs="Arial"/>
                <w:sz w:val="20"/>
                <w:szCs w:val="20"/>
              </w:rPr>
            </w:pPr>
            <w:r w:rsidRPr="006263AB">
              <w:rPr>
                <w:rFonts w:ascii="Arial" w:hAnsi="Arial" w:cs="Arial"/>
                <w:sz w:val="20"/>
                <w:szCs w:val="20"/>
              </w:rPr>
              <w:t xml:space="preserve">Pašvaldībām ir dažādas situācijas un mērķi, kad kā plānošanas dokuments tiek izvēlēts </w:t>
            </w:r>
            <w:proofErr w:type="spellStart"/>
            <w:r w:rsidRPr="006263AB">
              <w:rPr>
                <w:rFonts w:ascii="Arial" w:hAnsi="Arial" w:cs="Arial"/>
                <w:sz w:val="20"/>
                <w:szCs w:val="20"/>
              </w:rPr>
              <w:t>TemPl</w:t>
            </w:r>
            <w:proofErr w:type="spellEnd"/>
            <w:r w:rsidR="00656EA3">
              <w:rPr>
                <w:rFonts w:ascii="Arial" w:hAnsi="Arial" w:cs="Arial"/>
                <w:sz w:val="20"/>
                <w:szCs w:val="20"/>
              </w:rPr>
              <w:t>. Tā</w:t>
            </w:r>
            <w:r w:rsidRPr="006263AB">
              <w:rPr>
                <w:rFonts w:ascii="Arial" w:hAnsi="Arial" w:cs="Arial"/>
                <w:sz w:val="20"/>
                <w:szCs w:val="20"/>
              </w:rPr>
              <w:t>dēļ, visticamāk</w:t>
            </w:r>
            <w:r w:rsidR="00656EA3">
              <w:rPr>
                <w:rFonts w:ascii="Arial" w:hAnsi="Arial" w:cs="Arial"/>
                <w:sz w:val="20"/>
                <w:szCs w:val="20"/>
              </w:rPr>
              <w:t>,</w:t>
            </w:r>
            <w:r w:rsidRPr="006263AB">
              <w:rPr>
                <w:rFonts w:ascii="Arial" w:hAnsi="Arial" w:cs="Arial"/>
                <w:sz w:val="20"/>
                <w:szCs w:val="20"/>
              </w:rPr>
              <w:t xml:space="preserve"> procedūru nebūtu nepieciešams stingrāk reglamentēt, lai izvairītos no liekām darbībām to izstrādē. Patlaban pašvaldības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izstrādi var organizēt atbilstoši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raksturam un potenciālajai tā īstenošanas ietekmei.</w:t>
            </w:r>
          </w:p>
          <w:p w14:paraId="345AE816" w14:textId="6A70AC1D" w:rsidR="00656EA3" w:rsidRPr="006263AB" w:rsidRDefault="00656EA3" w:rsidP="00BA2BB6">
            <w:pPr>
              <w:shd w:val="clear" w:color="auto" w:fill="FFFFFF"/>
              <w:jc w:val="both"/>
              <w:rPr>
                <w:rFonts w:ascii="Arial" w:hAnsi="Arial" w:cs="Arial"/>
                <w:sz w:val="20"/>
                <w:szCs w:val="20"/>
              </w:rPr>
            </w:pPr>
          </w:p>
        </w:tc>
      </w:tr>
      <w:tr w:rsidR="00D0592E" w:rsidRPr="006263AB" w14:paraId="71A15EA9" w14:textId="77777777" w:rsidTr="00BA2BB6">
        <w:tc>
          <w:tcPr>
            <w:tcW w:w="9855" w:type="dxa"/>
            <w:gridSpan w:val="3"/>
            <w:shd w:val="clear" w:color="auto" w:fill="F2F2F2" w:themeFill="background1" w:themeFillShade="F2"/>
          </w:tcPr>
          <w:p w14:paraId="224AE2EE" w14:textId="77777777" w:rsidR="00D0592E" w:rsidRPr="006263AB" w:rsidRDefault="00D0592E" w:rsidP="00BA2BB6">
            <w:pPr>
              <w:jc w:val="center"/>
              <w:rPr>
                <w:rStyle w:val="Strong"/>
                <w:rFonts w:ascii="Arial" w:hAnsi="Arial" w:cs="Arial"/>
                <w:color w:val="000000"/>
                <w:sz w:val="20"/>
                <w:szCs w:val="20"/>
              </w:rPr>
            </w:pPr>
          </w:p>
          <w:p w14:paraId="2DF0820E" w14:textId="77777777" w:rsidR="00D0592E" w:rsidRDefault="00D0592E" w:rsidP="00BA2BB6">
            <w:pPr>
              <w:rPr>
                <w:rStyle w:val="Strong"/>
                <w:rFonts w:ascii="Arial" w:hAnsi="Arial" w:cs="Arial"/>
                <w:color w:val="000000"/>
                <w:sz w:val="20"/>
                <w:szCs w:val="20"/>
              </w:rPr>
            </w:pPr>
            <w:r w:rsidRPr="006263AB">
              <w:rPr>
                <w:rStyle w:val="Strong"/>
                <w:rFonts w:ascii="Arial" w:hAnsi="Arial" w:cs="Arial"/>
                <w:color w:val="000000"/>
                <w:sz w:val="20"/>
                <w:szCs w:val="20"/>
              </w:rPr>
              <w:t xml:space="preserve">Liepājas pilsētas pludmales attīstība </w:t>
            </w:r>
          </w:p>
          <w:p w14:paraId="7EBA1266" w14:textId="77777777" w:rsidR="00D0592E" w:rsidRPr="006263AB" w:rsidRDefault="00D0592E" w:rsidP="00BA2BB6">
            <w:pPr>
              <w:rPr>
                <w:rStyle w:val="Strong"/>
                <w:rFonts w:ascii="Arial" w:hAnsi="Arial" w:cs="Arial"/>
                <w:i/>
                <w:iCs/>
                <w:sz w:val="20"/>
                <w:szCs w:val="20"/>
              </w:rPr>
            </w:pPr>
            <w:r w:rsidRPr="006263AB">
              <w:rPr>
                <w:rStyle w:val="Strong"/>
                <w:rFonts w:ascii="Arial" w:hAnsi="Arial" w:cs="Arial"/>
                <w:i/>
                <w:iCs/>
                <w:sz w:val="20"/>
                <w:szCs w:val="20"/>
              </w:rPr>
              <w:t>(</w:t>
            </w:r>
            <w:r>
              <w:rPr>
                <w:rStyle w:val="Strong"/>
                <w:rFonts w:ascii="Arial" w:hAnsi="Arial" w:cs="Arial"/>
                <w:i/>
                <w:iCs/>
                <w:sz w:val="20"/>
                <w:szCs w:val="20"/>
              </w:rPr>
              <w:t xml:space="preserve">Liepājas </w:t>
            </w:r>
            <w:proofErr w:type="spellStart"/>
            <w:r>
              <w:rPr>
                <w:rStyle w:val="Strong"/>
                <w:rFonts w:ascii="Arial" w:hAnsi="Arial" w:cs="Arial"/>
                <w:i/>
                <w:iCs/>
                <w:sz w:val="20"/>
                <w:szCs w:val="20"/>
              </w:rPr>
              <w:t>valstspilsēta</w:t>
            </w:r>
            <w:proofErr w:type="spellEnd"/>
            <w:r w:rsidRPr="006263AB">
              <w:rPr>
                <w:rStyle w:val="Strong"/>
                <w:rFonts w:ascii="Arial" w:hAnsi="Arial" w:cs="Arial"/>
                <w:i/>
                <w:iCs/>
                <w:sz w:val="20"/>
                <w:szCs w:val="20"/>
              </w:rPr>
              <w:t>)</w:t>
            </w:r>
          </w:p>
          <w:p w14:paraId="4360BF8D" w14:textId="77777777" w:rsidR="00D0592E" w:rsidRPr="006263AB" w:rsidRDefault="00D0592E" w:rsidP="00BA2BB6">
            <w:pPr>
              <w:jc w:val="center"/>
              <w:rPr>
                <w:rFonts w:ascii="Arial" w:hAnsi="Arial" w:cs="Arial"/>
                <w:color w:val="000000"/>
                <w:sz w:val="20"/>
                <w:szCs w:val="20"/>
              </w:rPr>
            </w:pPr>
          </w:p>
        </w:tc>
      </w:tr>
      <w:tr w:rsidR="00D0592E" w:rsidRPr="006263AB" w14:paraId="585BED0B" w14:textId="77777777" w:rsidTr="00BA2BB6">
        <w:tc>
          <w:tcPr>
            <w:tcW w:w="2376" w:type="dxa"/>
            <w:shd w:val="clear" w:color="auto" w:fill="auto"/>
          </w:tcPr>
          <w:p w14:paraId="56B95C73" w14:textId="77777777"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r w:rsidRPr="00656EA3">
              <w:rPr>
                <w:rStyle w:val="Strong"/>
                <w:rFonts w:ascii="Arial" w:hAnsi="Arial" w:cs="Arial"/>
                <w:b w:val="0"/>
                <w:bCs w:val="0"/>
                <w:color w:val="000000"/>
                <w:sz w:val="20"/>
                <w:szCs w:val="20"/>
              </w:rPr>
              <w:t xml:space="preserve">Pludmales piekļuves vērtējums un risinājumi; </w:t>
            </w:r>
          </w:p>
          <w:p w14:paraId="201C8690" w14:textId="3B09F379"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r w:rsidRPr="00656EA3">
              <w:rPr>
                <w:rStyle w:val="Strong"/>
                <w:rFonts w:ascii="Arial" w:hAnsi="Arial" w:cs="Arial"/>
                <w:b w:val="0"/>
                <w:bCs w:val="0"/>
                <w:color w:val="000000"/>
                <w:sz w:val="20"/>
                <w:szCs w:val="20"/>
              </w:rPr>
              <w:t xml:space="preserve">Vides </w:t>
            </w:r>
            <w:r w:rsidR="00656EA3">
              <w:rPr>
                <w:rStyle w:val="Strong"/>
                <w:rFonts w:ascii="Arial" w:hAnsi="Arial" w:cs="Arial"/>
                <w:b w:val="0"/>
                <w:bCs w:val="0"/>
                <w:color w:val="000000"/>
                <w:sz w:val="20"/>
                <w:szCs w:val="20"/>
              </w:rPr>
              <w:t xml:space="preserve"> </w:t>
            </w:r>
            <w:r w:rsidRPr="00656EA3">
              <w:rPr>
                <w:rStyle w:val="Strong"/>
                <w:rFonts w:ascii="Arial" w:hAnsi="Arial" w:cs="Arial"/>
                <w:b w:val="0"/>
                <w:bCs w:val="0"/>
                <w:color w:val="000000"/>
                <w:sz w:val="20"/>
                <w:szCs w:val="20"/>
              </w:rPr>
              <w:t>jautājumu respektēšana</w:t>
            </w:r>
            <w:r w:rsidR="00656EA3">
              <w:rPr>
                <w:rStyle w:val="Strong"/>
                <w:rFonts w:ascii="Arial" w:hAnsi="Arial" w:cs="Arial"/>
                <w:b w:val="0"/>
                <w:bCs w:val="0"/>
                <w:color w:val="000000"/>
                <w:sz w:val="20"/>
                <w:szCs w:val="20"/>
              </w:rPr>
              <w:t xml:space="preserve"> visos </w:t>
            </w:r>
            <w:proofErr w:type="spellStart"/>
            <w:r w:rsidR="00656EA3">
              <w:rPr>
                <w:rStyle w:val="Strong"/>
                <w:rFonts w:ascii="Arial" w:hAnsi="Arial" w:cs="Arial"/>
                <w:b w:val="0"/>
                <w:bCs w:val="0"/>
                <w:color w:val="000000"/>
                <w:sz w:val="20"/>
                <w:szCs w:val="20"/>
              </w:rPr>
              <w:t>TemPl</w:t>
            </w:r>
            <w:proofErr w:type="spellEnd"/>
            <w:r w:rsidR="00656EA3">
              <w:rPr>
                <w:rStyle w:val="Strong"/>
                <w:rFonts w:ascii="Arial" w:hAnsi="Arial" w:cs="Arial"/>
                <w:b w:val="0"/>
                <w:bCs w:val="0"/>
                <w:color w:val="000000"/>
                <w:sz w:val="20"/>
                <w:szCs w:val="20"/>
              </w:rPr>
              <w:t xml:space="preserve"> risinājumos; </w:t>
            </w:r>
          </w:p>
          <w:p w14:paraId="0163138A" w14:textId="77777777"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r w:rsidRPr="00656EA3">
              <w:rPr>
                <w:rStyle w:val="Strong"/>
                <w:rFonts w:ascii="Arial" w:hAnsi="Arial" w:cs="Arial"/>
                <w:b w:val="0"/>
                <w:bCs w:val="0"/>
                <w:color w:val="000000"/>
                <w:sz w:val="20"/>
                <w:szCs w:val="20"/>
              </w:rPr>
              <w:t xml:space="preserve">Strukturēta risinājumu detalizācija no konceptuāliem risinājumiem līdz infrastruktūras objektu dizainam; </w:t>
            </w:r>
          </w:p>
          <w:p w14:paraId="50F144B6" w14:textId="7664CD6E"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proofErr w:type="spellStart"/>
            <w:r w:rsidRPr="00656EA3">
              <w:rPr>
                <w:rStyle w:val="Strong"/>
                <w:rFonts w:ascii="Arial" w:hAnsi="Arial" w:cs="Arial"/>
                <w:b w:val="0"/>
                <w:bCs w:val="0"/>
                <w:color w:val="000000"/>
                <w:sz w:val="20"/>
                <w:szCs w:val="20"/>
              </w:rPr>
              <w:t>TemPl</w:t>
            </w:r>
            <w:proofErr w:type="spellEnd"/>
            <w:r w:rsidRPr="00656EA3">
              <w:rPr>
                <w:rStyle w:val="Strong"/>
                <w:rFonts w:ascii="Arial" w:hAnsi="Arial" w:cs="Arial"/>
                <w:b w:val="0"/>
                <w:bCs w:val="0"/>
                <w:color w:val="000000"/>
                <w:sz w:val="20"/>
                <w:szCs w:val="20"/>
              </w:rPr>
              <w:t xml:space="preserve"> risinājumu </w:t>
            </w:r>
            <w:proofErr w:type="spellStart"/>
            <w:r w:rsidRPr="00656EA3">
              <w:rPr>
                <w:rStyle w:val="Strong"/>
                <w:rFonts w:ascii="Arial" w:hAnsi="Arial" w:cs="Arial"/>
                <w:b w:val="0"/>
                <w:bCs w:val="0"/>
                <w:color w:val="000000"/>
                <w:sz w:val="20"/>
                <w:szCs w:val="20"/>
              </w:rPr>
              <w:t>pielietojamība</w:t>
            </w:r>
            <w:proofErr w:type="spellEnd"/>
            <w:r w:rsidRPr="00656EA3">
              <w:rPr>
                <w:rStyle w:val="Strong"/>
                <w:rFonts w:ascii="Arial" w:hAnsi="Arial" w:cs="Arial"/>
                <w:b w:val="0"/>
                <w:bCs w:val="0"/>
                <w:color w:val="000000"/>
                <w:sz w:val="20"/>
                <w:szCs w:val="20"/>
              </w:rPr>
              <w:t>,</w:t>
            </w:r>
            <w:r w:rsidR="00656EA3">
              <w:rPr>
                <w:rStyle w:val="Strong"/>
                <w:color w:val="000000"/>
              </w:rPr>
              <w:t xml:space="preserve"> </w:t>
            </w:r>
            <w:r w:rsidRPr="00656EA3">
              <w:rPr>
                <w:rStyle w:val="Strong"/>
                <w:rFonts w:ascii="Arial" w:hAnsi="Arial" w:cs="Arial"/>
                <w:b w:val="0"/>
                <w:bCs w:val="0"/>
                <w:color w:val="000000"/>
                <w:sz w:val="20"/>
                <w:szCs w:val="20"/>
              </w:rPr>
              <w:t xml:space="preserve"> </w:t>
            </w:r>
            <w:r w:rsidR="00384321">
              <w:rPr>
                <w:rStyle w:val="Strong"/>
                <w:rFonts w:ascii="Arial" w:hAnsi="Arial" w:cs="Arial"/>
                <w:b w:val="0"/>
                <w:bCs w:val="0"/>
                <w:color w:val="000000"/>
                <w:sz w:val="20"/>
                <w:szCs w:val="20"/>
              </w:rPr>
              <w:t xml:space="preserve">mērķtiecīgi </w:t>
            </w:r>
            <w:r w:rsidRPr="00656EA3">
              <w:rPr>
                <w:rStyle w:val="Strong"/>
                <w:rFonts w:ascii="Arial" w:hAnsi="Arial" w:cs="Arial"/>
                <w:b w:val="0"/>
                <w:bCs w:val="0"/>
                <w:color w:val="000000"/>
                <w:sz w:val="20"/>
                <w:szCs w:val="20"/>
              </w:rPr>
              <w:t xml:space="preserve">piesaistot un plānojot finansējumu; </w:t>
            </w:r>
          </w:p>
          <w:p w14:paraId="52E5E112" w14:textId="3BE1668E"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r w:rsidRPr="00656EA3">
              <w:rPr>
                <w:rStyle w:val="Strong"/>
                <w:rFonts w:ascii="Arial" w:hAnsi="Arial" w:cs="Arial"/>
                <w:b w:val="0"/>
                <w:bCs w:val="0"/>
                <w:color w:val="000000"/>
                <w:sz w:val="20"/>
                <w:szCs w:val="20"/>
              </w:rPr>
              <w:t xml:space="preserve">Mērķtiecīga </w:t>
            </w:r>
            <w:proofErr w:type="spellStart"/>
            <w:r w:rsidRPr="00656EA3">
              <w:rPr>
                <w:rStyle w:val="Strong"/>
                <w:rFonts w:ascii="Arial" w:hAnsi="Arial" w:cs="Arial"/>
                <w:b w:val="0"/>
                <w:bCs w:val="0"/>
                <w:color w:val="000000"/>
                <w:sz w:val="20"/>
                <w:szCs w:val="20"/>
              </w:rPr>
              <w:t>TemPl</w:t>
            </w:r>
            <w:proofErr w:type="spellEnd"/>
            <w:r w:rsidRPr="00656EA3">
              <w:rPr>
                <w:rStyle w:val="Strong"/>
                <w:rFonts w:ascii="Arial" w:hAnsi="Arial" w:cs="Arial"/>
                <w:b w:val="0"/>
                <w:bCs w:val="0"/>
                <w:color w:val="000000"/>
                <w:sz w:val="20"/>
                <w:szCs w:val="20"/>
              </w:rPr>
              <w:t xml:space="preserve"> ieviešana</w:t>
            </w:r>
            <w:r w:rsidR="00384321">
              <w:rPr>
                <w:rStyle w:val="Strong"/>
                <w:rFonts w:ascii="Arial" w:hAnsi="Arial" w:cs="Arial"/>
                <w:b w:val="0"/>
                <w:bCs w:val="0"/>
                <w:color w:val="000000"/>
                <w:sz w:val="20"/>
                <w:szCs w:val="20"/>
              </w:rPr>
              <w:t>, kombinējot dažādus finanšu instrumentus;</w:t>
            </w:r>
          </w:p>
          <w:p w14:paraId="57F84482" w14:textId="77777777"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proofErr w:type="spellStart"/>
            <w:r w:rsidRPr="00656EA3">
              <w:rPr>
                <w:rStyle w:val="Strong"/>
                <w:rFonts w:ascii="Arial" w:hAnsi="Arial" w:cs="Arial"/>
                <w:b w:val="0"/>
                <w:bCs w:val="0"/>
                <w:color w:val="000000"/>
                <w:sz w:val="20"/>
                <w:szCs w:val="20"/>
              </w:rPr>
              <w:t>TemPl</w:t>
            </w:r>
            <w:proofErr w:type="spellEnd"/>
            <w:r w:rsidRPr="00656EA3">
              <w:rPr>
                <w:rStyle w:val="Strong"/>
                <w:rFonts w:ascii="Arial" w:hAnsi="Arial" w:cs="Arial"/>
                <w:b w:val="0"/>
                <w:bCs w:val="0"/>
                <w:color w:val="000000"/>
                <w:sz w:val="20"/>
                <w:szCs w:val="20"/>
              </w:rPr>
              <w:t xml:space="preserve"> ieviešanas atspoguļošana plašsaziņas mēdijos; </w:t>
            </w:r>
          </w:p>
          <w:p w14:paraId="6A690850" w14:textId="77777777" w:rsidR="00D0592E" w:rsidRPr="00656EA3" w:rsidRDefault="00D0592E" w:rsidP="00BA2BB6">
            <w:pPr>
              <w:rPr>
                <w:rStyle w:val="Strong"/>
                <w:rFonts w:ascii="Arial" w:hAnsi="Arial" w:cs="Arial"/>
                <w:b w:val="0"/>
                <w:bCs w:val="0"/>
                <w:color w:val="000000"/>
                <w:sz w:val="20"/>
                <w:szCs w:val="20"/>
              </w:rPr>
            </w:pPr>
            <w:r w:rsidRPr="00656EA3">
              <w:rPr>
                <w:rFonts w:ascii="Arial" w:hAnsi="Arial" w:cs="Arial"/>
                <w:b/>
                <w:bCs/>
                <w:sz w:val="20"/>
                <w:szCs w:val="20"/>
              </w:rPr>
              <w:t xml:space="preserve">(+) </w:t>
            </w:r>
            <w:r w:rsidRPr="00656EA3">
              <w:rPr>
                <w:rStyle w:val="Strong"/>
                <w:rFonts w:ascii="Arial" w:hAnsi="Arial" w:cs="Arial"/>
                <w:b w:val="0"/>
                <w:bCs w:val="0"/>
                <w:color w:val="000000"/>
                <w:sz w:val="20"/>
                <w:szCs w:val="20"/>
              </w:rPr>
              <w:t xml:space="preserve">Dalīšanās ar </w:t>
            </w:r>
            <w:proofErr w:type="spellStart"/>
            <w:r w:rsidRPr="00656EA3">
              <w:rPr>
                <w:rStyle w:val="Strong"/>
                <w:rFonts w:ascii="Arial" w:hAnsi="Arial" w:cs="Arial"/>
                <w:b w:val="0"/>
                <w:bCs w:val="0"/>
                <w:color w:val="000000"/>
                <w:sz w:val="20"/>
                <w:szCs w:val="20"/>
              </w:rPr>
              <w:t>TemPl</w:t>
            </w:r>
            <w:proofErr w:type="spellEnd"/>
            <w:r w:rsidRPr="00656EA3">
              <w:rPr>
                <w:rStyle w:val="Strong"/>
                <w:rFonts w:ascii="Arial" w:hAnsi="Arial" w:cs="Arial"/>
                <w:b w:val="0"/>
                <w:bCs w:val="0"/>
                <w:color w:val="000000"/>
                <w:sz w:val="20"/>
                <w:szCs w:val="20"/>
              </w:rPr>
              <w:t xml:space="preserve"> izstrādes un ieviešanas pieredzi dažādos semināros, speciālistu apmācībās.</w:t>
            </w:r>
          </w:p>
          <w:p w14:paraId="5A70E424" w14:textId="77777777" w:rsidR="00D0592E" w:rsidRPr="006263AB" w:rsidRDefault="00D0592E" w:rsidP="00BA2BB6">
            <w:pPr>
              <w:jc w:val="center"/>
              <w:rPr>
                <w:rFonts w:ascii="Arial" w:hAnsi="Arial" w:cs="Arial"/>
                <w:sz w:val="20"/>
                <w:szCs w:val="20"/>
              </w:rPr>
            </w:pPr>
          </w:p>
        </w:tc>
        <w:tc>
          <w:tcPr>
            <w:tcW w:w="2270" w:type="dxa"/>
            <w:shd w:val="clear" w:color="auto" w:fill="auto"/>
          </w:tcPr>
          <w:p w14:paraId="37ED1551"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Dokuments nav ievietots TAPIS; </w:t>
            </w:r>
          </w:p>
          <w:p w14:paraId="1D578EE8"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Dokumentā 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 </w:t>
            </w:r>
          </w:p>
          <w:p w14:paraId="431222E3"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Dokumentā  nav norādes par sabiedrības līdzdalību; </w:t>
            </w:r>
          </w:p>
          <w:p w14:paraId="29D138AE"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Dokumentā 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 </w:t>
            </w:r>
          </w:p>
          <w:p w14:paraId="5A78395C" w14:textId="77777777" w:rsidR="00D0592E" w:rsidRPr="006263AB" w:rsidRDefault="00D0592E" w:rsidP="00BA2BB6">
            <w:pPr>
              <w:rPr>
                <w:rFonts w:ascii="Arial" w:hAnsi="Arial" w:cs="Arial"/>
                <w:sz w:val="20"/>
                <w:szCs w:val="20"/>
              </w:rPr>
            </w:pPr>
          </w:p>
        </w:tc>
        <w:tc>
          <w:tcPr>
            <w:tcW w:w="5209" w:type="dxa"/>
            <w:shd w:val="clear" w:color="auto" w:fill="auto"/>
          </w:tcPr>
          <w:p w14:paraId="1710556C" w14:textId="77777777" w:rsidR="001C28B8" w:rsidRDefault="00D0592E" w:rsidP="00BA2BB6">
            <w:pPr>
              <w:jc w:val="both"/>
              <w:rPr>
                <w:rFonts w:ascii="Arial" w:hAnsi="Arial" w:cs="Arial"/>
                <w:sz w:val="20"/>
                <w:szCs w:val="20"/>
              </w:rPr>
            </w:pPr>
            <w:r w:rsidRPr="006263AB">
              <w:rPr>
                <w:rFonts w:ascii="Arial" w:hAnsi="Arial" w:cs="Arial"/>
                <w:sz w:val="20"/>
                <w:szCs w:val="20"/>
              </w:rPr>
              <w:t xml:space="preserve">Labā pieredze: </w:t>
            </w:r>
          </w:p>
          <w:p w14:paraId="513D6992" w14:textId="7974F60D" w:rsidR="00D0592E" w:rsidRDefault="001C28B8" w:rsidP="00BA2BB6">
            <w:pPr>
              <w:jc w:val="both"/>
              <w:rPr>
                <w:rFonts w:ascii="Arial" w:hAnsi="Arial" w:cs="Arial"/>
                <w:sz w:val="20"/>
                <w:szCs w:val="20"/>
              </w:rPr>
            </w:pPr>
            <w:proofErr w:type="spellStart"/>
            <w:r>
              <w:rPr>
                <w:rFonts w:ascii="Arial" w:hAnsi="Arial" w:cs="Arial"/>
                <w:sz w:val="20"/>
                <w:szCs w:val="20"/>
              </w:rPr>
              <w:t>TemPl</w:t>
            </w:r>
            <w:proofErr w:type="spellEnd"/>
            <w:r>
              <w:rPr>
                <w:rFonts w:ascii="Arial" w:hAnsi="Arial" w:cs="Arial"/>
                <w:sz w:val="20"/>
                <w:szCs w:val="20"/>
              </w:rPr>
              <w:t xml:space="preserve"> izstrādes laikā b</w:t>
            </w:r>
            <w:r w:rsidR="00C42A35">
              <w:rPr>
                <w:rFonts w:ascii="Arial" w:hAnsi="Arial" w:cs="Arial"/>
                <w:sz w:val="20"/>
                <w:szCs w:val="20"/>
              </w:rPr>
              <w:t>ija l</w:t>
            </w:r>
            <w:r w:rsidR="00D0592E" w:rsidRPr="006263AB">
              <w:rPr>
                <w:rFonts w:ascii="Arial" w:hAnsi="Arial" w:cs="Arial"/>
                <w:sz w:val="20"/>
                <w:szCs w:val="20"/>
              </w:rPr>
              <w:t>iel</w:t>
            </w:r>
            <w:r w:rsidR="00C42A35">
              <w:rPr>
                <w:rFonts w:ascii="Arial" w:hAnsi="Arial" w:cs="Arial"/>
                <w:sz w:val="20"/>
                <w:szCs w:val="20"/>
              </w:rPr>
              <w:t>a iedzīvotāju</w:t>
            </w:r>
            <w:r w:rsidR="00D0592E" w:rsidRPr="006263AB">
              <w:rPr>
                <w:rFonts w:ascii="Arial" w:hAnsi="Arial" w:cs="Arial"/>
                <w:sz w:val="20"/>
                <w:szCs w:val="20"/>
              </w:rPr>
              <w:t xml:space="preserve"> atsaucīb</w:t>
            </w:r>
            <w:r w:rsidR="00C42A35">
              <w:rPr>
                <w:rFonts w:ascii="Arial" w:hAnsi="Arial" w:cs="Arial"/>
                <w:sz w:val="20"/>
                <w:szCs w:val="20"/>
              </w:rPr>
              <w:t xml:space="preserve">a uz pašvaldības plašsaziņas līdzekļos ievietoto aptauju, </w:t>
            </w:r>
            <w:r w:rsidR="00D0592E" w:rsidRPr="006263AB">
              <w:rPr>
                <w:rFonts w:ascii="Arial" w:hAnsi="Arial" w:cs="Arial"/>
                <w:sz w:val="20"/>
                <w:szCs w:val="20"/>
              </w:rPr>
              <w:t xml:space="preserve">kas bija sastādīta ar atbilžu variantu izvēlēm un </w:t>
            </w:r>
            <w:r w:rsidR="00656EA3">
              <w:rPr>
                <w:rFonts w:ascii="Arial" w:hAnsi="Arial" w:cs="Arial"/>
                <w:sz w:val="20"/>
                <w:szCs w:val="20"/>
              </w:rPr>
              <w:t xml:space="preserve">arī </w:t>
            </w:r>
            <w:r w:rsidR="00384321">
              <w:rPr>
                <w:rFonts w:ascii="Arial" w:hAnsi="Arial" w:cs="Arial"/>
                <w:sz w:val="20"/>
                <w:szCs w:val="20"/>
              </w:rPr>
              <w:t>i</w:t>
            </w:r>
            <w:r w:rsidR="00D0592E" w:rsidRPr="006263AB">
              <w:rPr>
                <w:rFonts w:ascii="Arial" w:hAnsi="Arial" w:cs="Arial"/>
                <w:sz w:val="20"/>
                <w:szCs w:val="20"/>
              </w:rPr>
              <w:t>espēju atbildēt brīvā formā.</w:t>
            </w:r>
          </w:p>
          <w:p w14:paraId="6403FFE6" w14:textId="77777777" w:rsidR="00656EA3" w:rsidRPr="006263AB" w:rsidRDefault="00656EA3" w:rsidP="00BA2BB6">
            <w:pPr>
              <w:jc w:val="both"/>
              <w:rPr>
                <w:rFonts w:ascii="Arial" w:hAnsi="Arial" w:cs="Arial"/>
                <w:sz w:val="20"/>
                <w:szCs w:val="20"/>
              </w:rPr>
            </w:pPr>
          </w:p>
          <w:p w14:paraId="3C07D623" w14:textId="1FCC4D93" w:rsidR="00D0592E" w:rsidRPr="006263AB" w:rsidRDefault="00D0592E" w:rsidP="00BA2BB6">
            <w:pPr>
              <w:jc w:val="both"/>
              <w:rPr>
                <w:rFonts w:ascii="Arial" w:hAnsi="Arial" w:cs="Arial"/>
                <w:sz w:val="20"/>
                <w:szCs w:val="20"/>
              </w:rPr>
            </w:pPr>
            <w:r w:rsidRPr="006263AB">
              <w:rPr>
                <w:rFonts w:ascii="Arial" w:hAnsi="Arial" w:cs="Arial"/>
                <w:sz w:val="20"/>
                <w:szCs w:val="20"/>
              </w:rPr>
              <w:t xml:space="preserve">Metu konkursa rīkošana deva iespējas izvēlēties </w:t>
            </w:r>
            <w:r w:rsidR="00C42A35">
              <w:rPr>
                <w:rFonts w:ascii="Arial" w:hAnsi="Arial" w:cs="Arial"/>
                <w:sz w:val="20"/>
                <w:szCs w:val="20"/>
              </w:rPr>
              <w:t xml:space="preserve">infrastruktūras </w:t>
            </w:r>
            <w:proofErr w:type="spellStart"/>
            <w:r>
              <w:rPr>
                <w:rFonts w:ascii="Arial" w:hAnsi="Arial" w:cs="Arial"/>
                <w:sz w:val="20"/>
                <w:szCs w:val="20"/>
              </w:rPr>
              <w:t>isinājumus</w:t>
            </w:r>
            <w:proofErr w:type="spellEnd"/>
            <w:r>
              <w:rPr>
                <w:rFonts w:ascii="Arial" w:hAnsi="Arial" w:cs="Arial"/>
                <w:sz w:val="20"/>
                <w:szCs w:val="20"/>
              </w:rPr>
              <w:t xml:space="preserve"> </w:t>
            </w:r>
            <w:r w:rsidRPr="006263AB">
              <w:rPr>
                <w:rFonts w:ascii="Arial" w:hAnsi="Arial" w:cs="Arial"/>
                <w:sz w:val="20"/>
                <w:szCs w:val="20"/>
              </w:rPr>
              <w:t>no vairākām idejām.</w:t>
            </w:r>
          </w:p>
          <w:p w14:paraId="13AEDD3A" w14:textId="77777777" w:rsidR="00D0592E" w:rsidRPr="006263AB" w:rsidRDefault="00D0592E" w:rsidP="00BA2BB6">
            <w:pPr>
              <w:jc w:val="both"/>
              <w:rPr>
                <w:rFonts w:ascii="Arial" w:hAnsi="Arial" w:cs="Arial"/>
                <w:sz w:val="20"/>
                <w:szCs w:val="20"/>
              </w:rPr>
            </w:pPr>
          </w:p>
          <w:p w14:paraId="6F51763C" w14:textId="49A6CB32" w:rsidR="00384321" w:rsidRDefault="00384321" w:rsidP="00BA2BB6">
            <w:pPr>
              <w:jc w:val="both"/>
              <w:rPr>
                <w:rFonts w:ascii="Arial" w:hAnsi="Arial" w:cs="Arial"/>
                <w:sz w:val="20"/>
                <w:szCs w:val="20"/>
              </w:rPr>
            </w:pPr>
            <w:r>
              <w:rPr>
                <w:rFonts w:ascii="Arial" w:hAnsi="Arial" w:cs="Arial"/>
                <w:sz w:val="20"/>
                <w:szCs w:val="20"/>
              </w:rPr>
              <w:t xml:space="preserve">Cita vērtīga pieredze: </w:t>
            </w:r>
          </w:p>
          <w:p w14:paraId="0EEEA8A3" w14:textId="3F5C2F0D" w:rsidR="00D0592E" w:rsidRPr="006263AB" w:rsidRDefault="00D0592E" w:rsidP="00D0592E">
            <w:pPr>
              <w:pStyle w:val="ListParagraph"/>
              <w:numPr>
                <w:ilvl w:val="0"/>
                <w:numId w:val="1"/>
              </w:numPr>
              <w:jc w:val="both"/>
              <w:rPr>
                <w:rFonts w:ascii="Arial" w:hAnsi="Arial" w:cs="Arial"/>
                <w:sz w:val="20"/>
                <w:szCs w:val="20"/>
              </w:rPr>
            </w:pPr>
            <w:r w:rsidRPr="006263AB">
              <w:rPr>
                <w:rFonts w:ascii="Arial" w:hAnsi="Arial" w:cs="Arial"/>
                <w:sz w:val="20"/>
                <w:szCs w:val="20"/>
              </w:rPr>
              <w:t xml:space="preserve">Finansējuma piesaistīšana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izstrādei aizņem ilg</w:t>
            </w:r>
            <w:r w:rsidR="00422078">
              <w:rPr>
                <w:rFonts w:ascii="Arial" w:hAnsi="Arial" w:cs="Arial"/>
                <w:sz w:val="20"/>
                <w:szCs w:val="20"/>
              </w:rPr>
              <w:t>u</w:t>
            </w:r>
            <w:r w:rsidRPr="006263AB">
              <w:rPr>
                <w:rFonts w:ascii="Arial" w:hAnsi="Arial" w:cs="Arial"/>
                <w:sz w:val="20"/>
                <w:szCs w:val="20"/>
              </w:rPr>
              <w:t xml:space="preserve"> laika periodu</w:t>
            </w:r>
            <w:r w:rsidR="00384321">
              <w:rPr>
                <w:rFonts w:ascii="Arial" w:hAnsi="Arial" w:cs="Arial"/>
                <w:sz w:val="20"/>
                <w:szCs w:val="20"/>
              </w:rPr>
              <w:t>;</w:t>
            </w:r>
            <w:r w:rsidRPr="006263AB">
              <w:rPr>
                <w:rFonts w:ascii="Arial" w:hAnsi="Arial" w:cs="Arial"/>
                <w:sz w:val="20"/>
                <w:szCs w:val="20"/>
              </w:rPr>
              <w:t xml:space="preserve"> </w:t>
            </w:r>
          </w:p>
          <w:p w14:paraId="74C83E6B" w14:textId="568DCF96" w:rsidR="00D0592E" w:rsidRPr="006263AB" w:rsidRDefault="00384321" w:rsidP="00D0592E">
            <w:pPr>
              <w:pStyle w:val="ListParagraph"/>
              <w:numPr>
                <w:ilvl w:val="0"/>
                <w:numId w:val="1"/>
              </w:numPr>
              <w:jc w:val="both"/>
              <w:rPr>
                <w:rFonts w:ascii="Arial" w:hAnsi="Arial" w:cs="Arial"/>
                <w:sz w:val="20"/>
                <w:szCs w:val="20"/>
              </w:rPr>
            </w:pPr>
            <w:proofErr w:type="spellStart"/>
            <w:r w:rsidRPr="006263AB">
              <w:rPr>
                <w:rFonts w:ascii="Arial" w:hAnsi="Arial" w:cs="Arial"/>
                <w:sz w:val="20"/>
                <w:szCs w:val="20"/>
              </w:rPr>
              <w:t>TemP</w:t>
            </w:r>
            <w:r>
              <w:rPr>
                <w:rFonts w:ascii="Arial" w:hAnsi="Arial" w:cs="Arial"/>
                <w:sz w:val="20"/>
                <w:szCs w:val="20"/>
              </w:rPr>
              <w:t>l</w:t>
            </w:r>
            <w:proofErr w:type="spellEnd"/>
            <w:r>
              <w:rPr>
                <w:rFonts w:ascii="Arial" w:hAnsi="Arial" w:cs="Arial"/>
                <w:sz w:val="20"/>
                <w:szCs w:val="20"/>
              </w:rPr>
              <w:t xml:space="preserve"> i</w:t>
            </w:r>
            <w:r w:rsidR="00D0592E" w:rsidRPr="006263AB">
              <w:rPr>
                <w:rFonts w:ascii="Arial" w:hAnsi="Arial" w:cs="Arial"/>
                <w:sz w:val="20"/>
                <w:szCs w:val="20"/>
              </w:rPr>
              <w:t>zstrād</w:t>
            </w:r>
            <w:r>
              <w:rPr>
                <w:rFonts w:ascii="Arial" w:hAnsi="Arial" w:cs="Arial"/>
                <w:sz w:val="20"/>
                <w:szCs w:val="20"/>
              </w:rPr>
              <w:t xml:space="preserve">e </w:t>
            </w:r>
            <w:r w:rsidR="00D0592E" w:rsidRPr="006263AB">
              <w:rPr>
                <w:rFonts w:ascii="Arial" w:hAnsi="Arial" w:cs="Arial"/>
                <w:sz w:val="20"/>
                <w:szCs w:val="20"/>
              </w:rPr>
              <w:t>aizņēma ilgāku laiku</w:t>
            </w:r>
            <w:r>
              <w:rPr>
                <w:rFonts w:ascii="Arial" w:hAnsi="Arial" w:cs="Arial"/>
                <w:sz w:val="20"/>
                <w:szCs w:val="20"/>
              </w:rPr>
              <w:t>,</w:t>
            </w:r>
            <w:r w:rsidR="00D0592E" w:rsidRPr="006263AB">
              <w:rPr>
                <w:rFonts w:ascii="Arial" w:hAnsi="Arial" w:cs="Arial"/>
                <w:sz w:val="20"/>
                <w:szCs w:val="20"/>
              </w:rPr>
              <w:t xml:space="preserve"> kā bija plānots</w:t>
            </w:r>
            <w:r>
              <w:rPr>
                <w:rFonts w:ascii="Arial" w:hAnsi="Arial" w:cs="Arial"/>
                <w:sz w:val="20"/>
                <w:szCs w:val="20"/>
              </w:rPr>
              <w:t>;</w:t>
            </w:r>
          </w:p>
          <w:p w14:paraId="63550F0B" w14:textId="4FD651F0" w:rsidR="00422078" w:rsidRPr="00422078" w:rsidRDefault="00D0592E" w:rsidP="00BA2BB6">
            <w:pPr>
              <w:pStyle w:val="ListParagraph"/>
              <w:numPr>
                <w:ilvl w:val="0"/>
                <w:numId w:val="1"/>
              </w:numPr>
              <w:jc w:val="both"/>
              <w:rPr>
                <w:rFonts w:ascii="Arial" w:hAnsi="Arial" w:cs="Arial"/>
                <w:color w:val="000000"/>
                <w:sz w:val="20"/>
                <w:szCs w:val="20"/>
              </w:rPr>
            </w:pPr>
            <w:proofErr w:type="spellStart"/>
            <w:r w:rsidRPr="00422078">
              <w:rPr>
                <w:rFonts w:ascii="Arial" w:hAnsi="Arial" w:cs="Arial"/>
                <w:sz w:val="20"/>
                <w:szCs w:val="20"/>
              </w:rPr>
              <w:t>TemPl</w:t>
            </w:r>
            <w:proofErr w:type="spellEnd"/>
            <w:r w:rsidRPr="00422078">
              <w:rPr>
                <w:rFonts w:ascii="Arial" w:hAnsi="Arial" w:cs="Arial"/>
                <w:sz w:val="20"/>
                <w:szCs w:val="20"/>
              </w:rPr>
              <w:t xml:space="preserve"> </w:t>
            </w:r>
            <w:r w:rsidR="00384321" w:rsidRPr="00422078">
              <w:rPr>
                <w:rFonts w:ascii="Arial" w:hAnsi="Arial" w:cs="Arial"/>
                <w:sz w:val="20"/>
                <w:szCs w:val="20"/>
              </w:rPr>
              <w:t xml:space="preserve">risinājumi vietas līmenī </w:t>
            </w:r>
            <w:r w:rsidR="0060776B">
              <w:rPr>
                <w:rFonts w:ascii="Arial" w:hAnsi="Arial" w:cs="Arial"/>
                <w:sz w:val="20"/>
                <w:szCs w:val="20"/>
              </w:rPr>
              <w:t xml:space="preserve">bija </w:t>
            </w:r>
            <w:r w:rsidRPr="00422078">
              <w:rPr>
                <w:rFonts w:ascii="Arial" w:hAnsi="Arial" w:cs="Arial"/>
                <w:sz w:val="20"/>
                <w:szCs w:val="20"/>
              </w:rPr>
              <w:t>ļoti detaliz</w:t>
            </w:r>
            <w:r w:rsidR="0060776B">
              <w:rPr>
                <w:rFonts w:ascii="Arial" w:hAnsi="Arial" w:cs="Arial"/>
                <w:sz w:val="20"/>
                <w:szCs w:val="20"/>
              </w:rPr>
              <w:t xml:space="preserve">ēti. </w:t>
            </w:r>
            <w:r w:rsidR="00384321" w:rsidRPr="00422078">
              <w:rPr>
                <w:rFonts w:ascii="Arial" w:hAnsi="Arial" w:cs="Arial"/>
                <w:sz w:val="20"/>
                <w:szCs w:val="20"/>
              </w:rPr>
              <w:t>Ņ</w:t>
            </w:r>
            <w:r w:rsidRPr="00422078">
              <w:rPr>
                <w:rFonts w:ascii="Arial" w:hAnsi="Arial" w:cs="Arial"/>
                <w:sz w:val="20"/>
                <w:szCs w:val="20"/>
              </w:rPr>
              <w:t xml:space="preserve">emot vērā, ka </w:t>
            </w:r>
            <w:proofErr w:type="spellStart"/>
            <w:r w:rsidRPr="00422078">
              <w:rPr>
                <w:rFonts w:ascii="Arial" w:hAnsi="Arial" w:cs="Arial"/>
                <w:sz w:val="20"/>
                <w:szCs w:val="20"/>
              </w:rPr>
              <w:t>TemPl</w:t>
            </w:r>
            <w:proofErr w:type="spellEnd"/>
            <w:r w:rsidRPr="00422078">
              <w:rPr>
                <w:rFonts w:ascii="Arial" w:hAnsi="Arial" w:cs="Arial"/>
                <w:sz w:val="20"/>
                <w:szCs w:val="20"/>
              </w:rPr>
              <w:t xml:space="preserve"> </w:t>
            </w:r>
            <w:r w:rsidR="00384321" w:rsidRPr="00422078">
              <w:rPr>
                <w:rFonts w:ascii="Arial" w:hAnsi="Arial" w:cs="Arial"/>
                <w:sz w:val="20"/>
                <w:szCs w:val="20"/>
              </w:rPr>
              <w:t xml:space="preserve">izstrādes laiks </w:t>
            </w:r>
            <w:r w:rsidR="00422078" w:rsidRPr="00422078">
              <w:rPr>
                <w:rFonts w:ascii="Arial" w:hAnsi="Arial" w:cs="Arial"/>
                <w:sz w:val="20"/>
                <w:szCs w:val="20"/>
              </w:rPr>
              <w:t xml:space="preserve">bija </w:t>
            </w:r>
            <w:r w:rsidRPr="00422078">
              <w:rPr>
                <w:rFonts w:ascii="Arial" w:hAnsi="Arial" w:cs="Arial"/>
                <w:sz w:val="20"/>
                <w:szCs w:val="20"/>
              </w:rPr>
              <w:t>vairāk</w:t>
            </w:r>
            <w:r w:rsidR="00422078" w:rsidRPr="00422078">
              <w:rPr>
                <w:rFonts w:ascii="Arial" w:hAnsi="Arial" w:cs="Arial"/>
                <w:sz w:val="20"/>
                <w:szCs w:val="20"/>
              </w:rPr>
              <w:t>i</w:t>
            </w:r>
            <w:r w:rsidRPr="00422078">
              <w:rPr>
                <w:rFonts w:ascii="Arial" w:hAnsi="Arial" w:cs="Arial"/>
                <w:sz w:val="20"/>
                <w:szCs w:val="20"/>
              </w:rPr>
              <w:t xml:space="preserve"> gad</w:t>
            </w:r>
            <w:r w:rsidR="00422078" w:rsidRPr="00422078">
              <w:rPr>
                <w:rFonts w:ascii="Arial" w:hAnsi="Arial" w:cs="Arial"/>
                <w:sz w:val="20"/>
                <w:szCs w:val="20"/>
              </w:rPr>
              <w:t xml:space="preserve">i, jāsecina, ka </w:t>
            </w:r>
            <w:r w:rsidRPr="00422078">
              <w:rPr>
                <w:rFonts w:ascii="Arial" w:hAnsi="Arial" w:cs="Arial"/>
                <w:sz w:val="20"/>
                <w:szCs w:val="20"/>
              </w:rPr>
              <w:t xml:space="preserve"> </w:t>
            </w:r>
            <w:r w:rsidR="0060776B">
              <w:rPr>
                <w:rFonts w:ascii="Arial" w:hAnsi="Arial" w:cs="Arial"/>
                <w:sz w:val="20"/>
                <w:szCs w:val="20"/>
              </w:rPr>
              <w:t>detalizēti</w:t>
            </w:r>
            <w:r w:rsidRPr="00422078">
              <w:rPr>
                <w:rFonts w:ascii="Arial" w:hAnsi="Arial" w:cs="Arial"/>
                <w:sz w:val="20"/>
                <w:szCs w:val="20"/>
              </w:rPr>
              <w:t xml:space="preserve"> izstrādāt</w:t>
            </w:r>
            <w:r w:rsidR="00422078" w:rsidRPr="00422078">
              <w:rPr>
                <w:rFonts w:ascii="Arial" w:hAnsi="Arial" w:cs="Arial"/>
                <w:sz w:val="20"/>
                <w:szCs w:val="20"/>
              </w:rPr>
              <w:t xml:space="preserve">ie risinājumi dažkārt </w:t>
            </w:r>
            <w:r w:rsidR="0060776B">
              <w:rPr>
                <w:rFonts w:ascii="Arial" w:hAnsi="Arial" w:cs="Arial"/>
                <w:sz w:val="20"/>
                <w:szCs w:val="20"/>
              </w:rPr>
              <w:t xml:space="preserve">vairs </w:t>
            </w:r>
            <w:r w:rsidR="00422078" w:rsidRPr="00422078">
              <w:rPr>
                <w:rFonts w:ascii="Arial" w:hAnsi="Arial" w:cs="Arial"/>
                <w:sz w:val="20"/>
                <w:szCs w:val="20"/>
              </w:rPr>
              <w:t xml:space="preserve">nav aktuāli, jo sabiedrības vajadzības un dizaina tendences </w:t>
            </w:r>
            <w:r w:rsidRPr="00422078">
              <w:rPr>
                <w:rFonts w:ascii="Arial" w:hAnsi="Arial" w:cs="Arial"/>
                <w:sz w:val="20"/>
                <w:szCs w:val="20"/>
              </w:rPr>
              <w:t>šobrīd jau ir mainījušajās</w:t>
            </w:r>
            <w:r w:rsidR="00422078" w:rsidRPr="00422078">
              <w:rPr>
                <w:rFonts w:ascii="Arial" w:hAnsi="Arial" w:cs="Arial"/>
                <w:sz w:val="20"/>
                <w:szCs w:val="20"/>
              </w:rPr>
              <w:t xml:space="preserve">. </w:t>
            </w:r>
            <w:r w:rsidRPr="00422078">
              <w:rPr>
                <w:rFonts w:ascii="Arial" w:hAnsi="Arial" w:cs="Arial"/>
                <w:sz w:val="20"/>
                <w:szCs w:val="20"/>
              </w:rPr>
              <w:t xml:space="preserve"> </w:t>
            </w:r>
          </w:p>
          <w:p w14:paraId="128B3D61" w14:textId="77777777" w:rsidR="00422078" w:rsidRPr="00422078" w:rsidRDefault="00422078" w:rsidP="00422078">
            <w:pPr>
              <w:jc w:val="both"/>
              <w:rPr>
                <w:rFonts w:ascii="Arial" w:hAnsi="Arial" w:cs="Arial"/>
                <w:color w:val="000000"/>
                <w:sz w:val="20"/>
                <w:szCs w:val="20"/>
              </w:rPr>
            </w:pPr>
          </w:p>
          <w:p w14:paraId="09DA2124" w14:textId="512EFC20" w:rsidR="00D0592E" w:rsidRPr="00422078" w:rsidRDefault="00D0592E" w:rsidP="00422078">
            <w:pPr>
              <w:jc w:val="both"/>
              <w:rPr>
                <w:rFonts w:ascii="Arial" w:hAnsi="Arial" w:cs="Arial"/>
                <w:color w:val="000000"/>
                <w:sz w:val="20"/>
                <w:szCs w:val="20"/>
              </w:rPr>
            </w:pPr>
            <w:r w:rsidRPr="00422078">
              <w:rPr>
                <w:rFonts w:ascii="Arial" w:hAnsi="Arial" w:cs="Arial"/>
                <w:color w:val="000000"/>
                <w:sz w:val="20"/>
                <w:szCs w:val="20"/>
              </w:rPr>
              <w:t>Ieteikumi:</w:t>
            </w:r>
          </w:p>
          <w:p w14:paraId="103629DD" w14:textId="7B475B0A" w:rsidR="00D0592E" w:rsidRPr="006263AB" w:rsidRDefault="0060776B" w:rsidP="00D0592E">
            <w:pPr>
              <w:pStyle w:val="ListParagraph"/>
              <w:numPr>
                <w:ilvl w:val="0"/>
                <w:numId w:val="1"/>
              </w:numPr>
              <w:rPr>
                <w:rFonts w:ascii="Arial" w:hAnsi="Arial" w:cs="Arial"/>
                <w:color w:val="000000"/>
                <w:sz w:val="20"/>
                <w:szCs w:val="20"/>
              </w:rPr>
            </w:pPr>
            <w:proofErr w:type="spellStart"/>
            <w:r>
              <w:rPr>
                <w:rFonts w:ascii="Arial" w:hAnsi="Arial" w:cs="Arial"/>
                <w:color w:val="000000"/>
                <w:sz w:val="20"/>
                <w:szCs w:val="20"/>
              </w:rPr>
              <w:t>Templ</w:t>
            </w:r>
            <w:proofErr w:type="spellEnd"/>
            <w:r>
              <w:rPr>
                <w:rFonts w:ascii="Arial" w:hAnsi="Arial" w:cs="Arial"/>
                <w:color w:val="000000"/>
                <w:sz w:val="20"/>
                <w:szCs w:val="20"/>
              </w:rPr>
              <w:t xml:space="preserve"> izstrādes koordinēšanai p</w:t>
            </w:r>
            <w:r w:rsidR="00D0592E" w:rsidRPr="006263AB">
              <w:rPr>
                <w:rFonts w:ascii="Arial" w:hAnsi="Arial" w:cs="Arial"/>
                <w:color w:val="000000"/>
                <w:sz w:val="20"/>
                <w:szCs w:val="20"/>
              </w:rPr>
              <w:t>ašvaldībai jāno</w:t>
            </w:r>
            <w:r>
              <w:rPr>
                <w:rFonts w:ascii="Arial" w:hAnsi="Arial" w:cs="Arial"/>
                <w:color w:val="000000"/>
                <w:sz w:val="20"/>
                <w:szCs w:val="20"/>
              </w:rPr>
              <w:t xml:space="preserve">saka atbildīgais </w:t>
            </w:r>
            <w:r w:rsidR="00D0592E" w:rsidRPr="006263AB">
              <w:rPr>
                <w:rFonts w:ascii="Arial" w:hAnsi="Arial" w:cs="Arial"/>
                <w:color w:val="000000"/>
                <w:sz w:val="20"/>
                <w:szCs w:val="20"/>
              </w:rPr>
              <w:t>d</w:t>
            </w:r>
            <w:r>
              <w:rPr>
                <w:rFonts w:ascii="Arial" w:hAnsi="Arial" w:cs="Arial"/>
                <w:color w:val="000000"/>
                <w:sz w:val="20"/>
                <w:szCs w:val="20"/>
              </w:rPr>
              <w:t xml:space="preserve">arbinieks </w:t>
            </w:r>
            <w:r w:rsidR="00D0592E" w:rsidRPr="006263AB">
              <w:rPr>
                <w:rFonts w:ascii="Arial" w:hAnsi="Arial" w:cs="Arial"/>
                <w:color w:val="000000"/>
                <w:sz w:val="20"/>
                <w:szCs w:val="20"/>
              </w:rPr>
              <w:t>ar atbilstošu pieredzi.</w:t>
            </w:r>
          </w:p>
          <w:p w14:paraId="08F0B737" w14:textId="7EBAE0F5" w:rsidR="00D0592E" w:rsidRPr="006263AB" w:rsidRDefault="00D0592E" w:rsidP="00D0592E">
            <w:pPr>
              <w:pStyle w:val="ListParagraph"/>
              <w:numPr>
                <w:ilvl w:val="0"/>
                <w:numId w:val="1"/>
              </w:numPr>
              <w:rPr>
                <w:rFonts w:ascii="Arial" w:hAnsi="Arial" w:cs="Arial"/>
                <w:color w:val="000000"/>
                <w:sz w:val="20"/>
                <w:szCs w:val="20"/>
              </w:rPr>
            </w:pPr>
            <w:r w:rsidRPr="006263AB">
              <w:rPr>
                <w:rFonts w:ascii="Arial" w:hAnsi="Arial" w:cs="Arial"/>
                <w:color w:val="000000"/>
                <w:sz w:val="20"/>
                <w:szCs w:val="20"/>
              </w:rPr>
              <w:t xml:space="preserve">Sabiedrības iesaistes </w:t>
            </w:r>
            <w:r w:rsidR="0060776B">
              <w:rPr>
                <w:rFonts w:ascii="Arial" w:hAnsi="Arial" w:cs="Arial"/>
                <w:color w:val="000000"/>
                <w:sz w:val="20"/>
                <w:szCs w:val="20"/>
              </w:rPr>
              <w:t>plānošanā un organizēšanā jā</w:t>
            </w:r>
            <w:r w:rsidRPr="006263AB">
              <w:rPr>
                <w:rFonts w:ascii="Arial" w:hAnsi="Arial" w:cs="Arial"/>
                <w:color w:val="000000"/>
                <w:sz w:val="20"/>
                <w:szCs w:val="20"/>
              </w:rPr>
              <w:t>iesaist</w:t>
            </w:r>
            <w:r w:rsidR="0060776B">
              <w:rPr>
                <w:rFonts w:ascii="Arial" w:hAnsi="Arial" w:cs="Arial"/>
                <w:color w:val="000000"/>
                <w:sz w:val="20"/>
                <w:szCs w:val="20"/>
              </w:rPr>
              <w:t xml:space="preserve">a sabiedrisko </w:t>
            </w:r>
            <w:r w:rsidRPr="006263AB">
              <w:rPr>
                <w:rFonts w:ascii="Arial" w:hAnsi="Arial" w:cs="Arial"/>
                <w:color w:val="000000"/>
                <w:sz w:val="20"/>
                <w:szCs w:val="20"/>
              </w:rPr>
              <w:t>attiecī</w:t>
            </w:r>
            <w:r w:rsidR="0060776B">
              <w:rPr>
                <w:rFonts w:ascii="Arial" w:hAnsi="Arial" w:cs="Arial"/>
                <w:color w:val="000000"/>
                <w:sz w:val="20"/>
                <w:szCs w:val="20"/>
              </w:rPr>
              <w:t>bu</w:t>
            </w:r>
            <w:r w:rsidRPr="006263AB">
              <w:rPr>
                <w:rFonts w:ascii="Arial" w:hAnsi="Arial" w:cs="Arial"/>
                <w:color w:val="000000"/>
                <w:sz w:val="20"/>
                <w:szCs w:val="20"/>
              </w:rPr>
              <w:t xml:space="preserve"> jomas  speciālist</w:t>
            </w:r>
            <w:r w:rsidR="0060776B">
              <w:rPr>
                <w:rFonts w:ascii="Arial" w:hAnsi="Arial" w:cs="Arial"/>
                <w:color w:val="000000"/>
                <w:sz w:val="20"/>
                <w:szCs w:val="20"/>
              </w:rPr>
              <w:t xml:space="preserve">i. </w:t>
            </w:r>
          </w:p>
          <w:p w14:paraId="15B167BD" w14:textId="0BD80E43" w:rsidR="00D0592E" w:rsidRPr="006263AB" w:rsidRDefault="00D0592E" w:rsidP="00D0592E">
            <w:pPr>
              <w:pStyle w:val="ListParagraph"/>
              <w:numPr>
                <w:ilvl w:val="0"/>
                <w:numId w:val="1"/>
              </w:numPr>
              <w:rPr>
                <w:rFonts w:ascii="Arial" w:hAnsi="Arial" w:cs="Arial"/>
                <w:color w:val="000000"/>
                <w:sz w:val="20"/>
                <w:szCs w:val="20"/>
              </w:rPr>
            </w:pPr>
            <w:r w:rsidRPr="006263AB">
              <w:rPr>
                <w:rFonts w:ascii="Arial" w:hAnsi="Arial" w:cs="Arial"/>
                <w:color w:val="000000"/>
                <w:sz w:val="20"/>
                <w:szCs w:val="20"/>
              </w:rPr>
              <w:t xml:space="preserve">Komercdarbības pakalpojuma </w:t>
            </w:r>
            <w:r w:rsidR="00384321">
              <w:rPr>
                <w:rFonts w:ascii="Arial" w:hAnsi="Arial" w:cs="Arial"/>
                <w:color w:val="000000"/>
                <w:sz w:val="20"/>
                <w:szCs w:val="20"/>
              </w:rPr>
              <w:t>plānošan</w:t>
            </w:r>
            <w:r w:rsidR="0060776B">
              <w:rPr>
                <w:rFonts w:ascii="Arial" w:hAnsi="Arial" w:cs="Arial"/>
                <w:color w:val="000000"/>
                <w:sz w:val="20"/>
                <w:szCs w:val="20"/>
              </w:rPr>
              <w:t xml:space="preserve">ā </w:t>
            </w:r>
            <w:r w:rsidR="00384321">
              <w:rPr>
                <w:rFonts w:ascii="Arial" w:hAnsi="Arial" w:cs="Arial"/>
                <w:color w:val="000000"/>
                <w:sz w:val="20"/>
                <w:szCs w:val="20"/>
              </w:rPr>
              <w:t>jā</w:t>
            </w:r>
            <w:r w:rsidRPr="006263AB">
              <w:rPr>
                <w:rFonts w:ascii="Arial" w:hAnsi="Arial" w:cs="Arial"/>
                <w:color w:val="000000"/>
                <w:sz w:val="20"/>
                <w:szCs w:val="20"/>
              </w:rPr>
              <w:t>iesaista potenciāl</w:t>
            </w:r>
            <w:r w:rsidR="0060776B">
              <w:rPr>
                <w:rFonts w:ascii="Arial" w:hAnsi="Arial" w:cs="Arial"/>
                <w:color w:val="000000"/>
                <w:sz w:val="20"/>
                <w:szCs w:val="20"/>
              </w:rPr>
              <w:t xml:space="preserve">ie </w:t>
            </w:r>
            <w:r w:rsidRPr="006263AB">
              <w:rPr>
                <w:rFonts w:ascii="Arial" w:hAnsi="Arial" w:cs="Arial"/>
                <w:color w:val="000000"/>
                <w:sz w:val="20"/>
                <w:szCs w:val="20"/>
              </w:rPr>
              <w:t>uzņēmēj</w:t>
            </w:r>
            <w:r w:rsidR="0060776B">
              <w:rPr>
                <w:rFonts w:ascii="Arial" w:hAnsi="Arial" w:cs="Arial"/>
                <w:color w:val="000000"/>
                <w:sz w:val="20"/>
                <w:szCs w:val="20"/>
              </w:rPr>
              <w:t xml:space="preserve">i, </w:t>
            </w:r>
            <w:r w:rsidRPr="006263AB">
              <w:rPr>
                <w:rFonts w:ascii="Arial" w:hAnsi="Arial" w:cs="Arial"/>
                <w:color w:val="000000"/>
                <w:sz w:val="20"/>
                <w:szCs w:val="20"/>
              </w:rPr>
              <w:t>kas var sniegt informāciju par veiksmīga</w:t>
            </w:r>
            <w:r w:rsidR="00384321">
              <w:rPr>
                <w:rFonts w:ascii="Arial" w:hAnsi="Arial" w:cs="Arial"/>
                <w:color w:val="000000"/>
                <w:sz w:val="20"/>
                <w:szCs w:val="20"/>
              </w:rPr>
              <w:t xml:space="preserve">i </w:t>
            </w:r>
            <w:r w:rsidRPr="006263AB">
              <w:rPr>
                <w:rFonts w:ascii="Arial" w:hAnsi="Arial" w:cs="Arial"/>
                <w:color w:val="000000"/>
                <w:sz w:val="20"/>
                <w:szCs w:val="20"/>
              </w:rPr>
              <w:t>komercdarbībai</w:t>
            </w:r>
            <w:r w:rsidR="00384321">
              <w:rPr>
                <w:rFonts w:ascii="Arial" w:hAnsi="Arial" w:cs="Arial"/>
                <w:color w:val="000000"/>
                <w:sz w:val="20"/>
                <w:szCs w:val="20"/>
              </w:rPr>
              <w:t xml:space="preserve"> </w:t>
            </w:r>
            <w:r w:rsidR="0060776B">
              <w:rPr>
                <w:rFonts w:ascii="Arial" w:hAnsi="Arial" w:cs="Arial"/>
                <w:color w:val="000000"/>
                <w:sz w:val="20"/>
                <w:szCs w:val="20"/>
              </w:rPr>
              <w:t xml:space="preserve">nepieciešamo infrastruktūru un </w:t>
            </w:r>
            <w:r w:rsidR="00384321">
              <w:rPr>
                <w:rFonts w:ascii="Arial" w:hAnsi="Arial" w:cs="Arial"/>
                <w:color w:val="000000"/>
                <w:sz w:val="20"/>
                <w:szCs w:val="20"/>
              </w:rPr>
              <w:t xml:space="preserve">nosacījumiem </w:t>
            </w:r>
          </w:p>
          <w:p w14:paraId="51E57E53" w14:textId="14B67187" w:rsidR="00D0592E" w:rsidRPr="006263AB" w:rsidRDefault="00384321" w:rsidP="00D0592E">
            <w:pPr>
              <w:pStyle w:val="ListParagraph"/>
              <w:numPr>
                <w:ilvl w:val="0"/>
                <w:numId w:val="1"/>
              </w:numPr>
              <w:rPr>
                <w:rFonts w:ascii="Arial" w:hAnsi="Arial" w:cs="Arial"/>
                <w:color w:val="000000"/>
                <w:sz w:val="20"/>
                <w:szCs w:val="20"/>
              </w:rPr>
            </w:pPr>
            <w:proofErr w:type="spellStart"/>
            <w:r>
              <w:rPr>
                <w:rFonts w:ascii="Arial" w:hAnsi="Arial" w:cs="Arial"/>
                <w:color w:val="000000"/>
                <w:sz w:val="20"/>
                <w:szCs w:val="20"/>
              </w:rPr>
              <w:t>TemPl</w:t>
            </w:r>
            <w:proofErr w:type="spellEnd"/>
            <w:r>
              <w:rPr>
                <w:rFonts w:ascii="Arial" w:hAnsi="Arial" w:cs="Arial"/>
                <w:color w:val="000000"/>
                <w:sz w:val="20"/>
                <w:szCs w:val="20"/>
              </w:rPr>
              <w:t xml:space="preserve"> izstrādē </w:t>
            </w:r>
            <w:r w:rsidR="00C42A35">
              <w:rPr>
                <w:rFonts w:ascii="Arial" w:hAnsi="Arial" w:cs="Arial"/>
                <w:color w:val="000000"/>
                <w:sz w:val="20"/>
                <w:szCs w:val="20"/>
              </w:rPr>
              <w:t xml:space="preserve">nepieciešams </w:t>
            </w:r>
            <w:r>
              <w:rPr>
                <w:rFonts w:ascii="Arial" w:hAnsi="Arial" w:cs="Arial"/>
                <w:color w:val="000000"/>
                <w:sz w:val="20"/>
                <w:szCs w:val="20"/>
              </w:rPr>
              <w:t>i</w:t>
            </w:r>
            <w:r w:rsidR="00D0592E" w:rsidRPr="006263AB">
              <w:rPr>
                <w:rFonts w:ascii="Arial" w:hAnsi="Arial" w:cs="Arial"/>
                <w:color w:val="000000"/>
                <w:sz w:val="20"/>
                <w:szCs w:val="20"/>
              </w:rPr>
              <w:t>esaistīt attiecīg</w:t>
            </w:r>
            <w:r w:rsidR="0060776B">
              <w:rPr>
                <w:rFonts w:ascii="Arial" w:hAnsi="Arial" w:cs="Arial"/>
                <w:color w:val="000000"/>
                <w:sz w:val="20"/>
                <w:szCs w:val="20"/>
              </w:rPr>
              <w:t xml:space="preserve">o </w:t>
            </w:r>
            <w:r w:rsidR="00D0592E" w:rsidRPr="006263AB">
              <w:rPr>
                <w:rFonts w:ascii="Arial" w:hAnsi="Arial" w:cs="Arial"/>
                <w:color w:val="000000"/>
                <w:sz w:val="20"/>
                <w:szCs w:val="20"/>
              </w:rPr>
              <w:t>jom</w:t>
            </w:r>
            <w:r w:rsidR="0060776B">
              <w:rPr>
                <w:rFonts w:ascii="Arial" w:hAnsi="Arial" w:cs="Arial"/>
                <w:color w:val="000000"/>
                <w:sz w:val="20"/>
                <w:szCs w:val="20"/>
              </w:rPr>
              <w:t xml:space="preserve">u </w:t>
            </w:r>
            <w:r w:rsidR="00D0592E" w:rsidRPr="006263AB">
              <w:rPr>
                <w:rFonts w:ascii="Arial" w:hAnsi="Arial" w:cs="Arial"/>
                <w:color w:val="000000"/>
                <w:sz w:val="20"/>
                <w:szCs w:val="20"/>
              </w:rPr>
              <w:t xml:space="preserve"> nevalstisk</w:t>
            </w:r>
            <w:r>
              <w:rPr>
                <w:rFonts w:ascii="Arial" w:hAnsi="Arial" w:cs="Arial"/>
                <w:color w:val="000000"/>
                <w:sz w:val="20"/>
                <w:szCs w:val="20"/>
              </w:rPr>
              <w:t>o</w:t>
            </w:r>
            <w:r w:rsidR="00D0592E" w:rsidRPr="006263AB">
              <w:rPr>
                <w:rFonts w:ascii="Arial" w:hAnsi="Arial" w:cs="Arial"/>
                <w:color w:val="000000"/>
                <w:sz w:val="20"/>
                <w:szCs w:val="20"/>
              </w:rPr>
              <w:t xml:space="preserve"> organizācij</w:t>
            </w:r>
            <w:r>
              <w:rPr>
                <w:rFonts w:ascii="Arial" w:hAnsi="Arial" w:cs="Arial"/>
                <w:color w:val="000000"/>
                <w:sz w:val="20"/>
                <w:szCs w:val="20"/>
              </w:rPr>
              <w:t xml:space="preserve">u pārstāvjus. </w:t>
            </w:r>
          </w:p>
          <w:p w14:paraId="7007051C" w14:textId="00FCE321" w:rsidR="00D0592E" w:rsidRPr="00422078" w:rsidRDefault="00422078" w:rsidP="00422078">
            <w:pPr>
              <w:pStyle w:val="ListParagraph"/>
              <w:numPr>
                <w:ilvl w:val="0"/>
                <w:numId w:val="1"/>
              </w:numPr>
              <w:rPr>
                <w:rFonts w:ascii="Arial" w:hAnsi="Arial" w:cs="Arial"/>
                <w:color w:val="000000"/>
                <w:sz w:val="20"/>
                <w:szCs w:val="20"/>
              </w:rPr>
            </w:pPr>
            <w:r>
              <w:rPr>
                <w:rFonts w:ascii="Arial" w:hAnsi="Arial" w:cs="Arial"/>
                <w:color w:val="000000"/>
                <w:sz w:val="20"/>
                <w:szCs w:val="20"/>
              </w:rPr>
              <w:t xml:space="preserve">Jāizvērtē </w:t>
            </w:r>
            <w:r w:rsidR="00D0592E" w:rsidRPr="006263AB">
              <w:rPr>
                <w:rFonts w:ascii="Arial" w:hAnsi="Arial" w:cs="Arial"/>
                <w:color w:val="000000"/>
                <w:sz w:val="20"/>
                <w:szCs w:val="20"/>
              </w:rPr>
              <w:t xml:space="preserve">laiks </w:t>
            </w:r>
            <w:proofErr w:type="spellStart"/>
            <w:r w:rsidR="00D0592E" w:rsidRPr="006263AB">
              <w:rPr>
                <w:rFonts w:ascii="Arial" w:hAnsi="Arial" w:cs="Arial"/>
                <w:color w:val="000000"/>
                <w:sz w:val="20"/>
                <w:szCs w:val="20"/>
              </w:rPr>
              <w:t>TemPl</w:t>
            </w:r>
            <w:proofErr w:type="spellEnd"/>
            <w:r w:rsidR="00D0592E" w:rsidRPr="006263AB">
              <w:rPr>
                <w:rFonts w:ascii="Arial" w:hAnsi="Arial" w:cs="Arial"/>
                <w:color w:val="000000"/>
                <w:sz w:val="20"/>
                <w:szCs w:val="20"/>
              </w:rPr>
              <w:t xml:space="preserve"> </w:t>
            </w:r>
            <w:r>
              <w:rPr>
                <w:rFonts w:ascii="Arial" w:hAnsi="Arial" w:cs="Arial"/>
                <w:color w:val="000000"/>
                <w:sz w:val="20"/>
                <w:szCs w:val="20"/>
              </w:rPr>
              <w:t xml:space="preserve">īstenošanai. </w:t>
            </w:r>
            <w:proofErr w:type="spellStart"/>
            <w:r w:rsidRPr="00422078">
              <w:rPr>
                <w:rFonts w:ascii="Arial" w:hAnsi="Arial" w:cs="Arial"/>
                <w:color w:val="000000"/>
                <w:sz w:val="20"/>
                <w:szCs w:val="20"/>
              </w:rPr>
              <w:t>TemPl</w:t>
            </w:r>
            <w:proofErr w:type="spellEnd"/>
            <w:r w:rsidRPr="00422078">
              <w:rPr>
                <w:rFonts w:ascii="Arial" w:hAnsi="Arial" w:cs="Arial"/>
                <w:color w:val="000000"/>
                <w:sz w:val="20"/>
                <w:szCs w:val="20"/>
              </w:rPr>
              <w:t xml:space="preserve"> </w:t>
            </w:r>
            <w:r w:rsidR="00D0592E" w:rsidRPr="00422078">
              <w:rPr>
                <w:rFonts w:ascii="Arial" w:hAnsi="Arial" w:cs="Arial"/>
                <w:color w:val="000000"/>
                <w:sz w:val="20"/>
                <w:szCs w:val="20"/>
              </w:rPr>
              <w:t>realizēšanu plānot pa kārtām</w:t>
            </w:r>
            <w:r>
              <w:rPr>
                <w:rFonts w:ascii="Arial" w:hAnsi="Arial" w:cs="Arial"/>
                <w:color w:val="000000"/>
                <w:sz w:val="20"/>
                <w:szCs w:val="20"/>
              </w:rPr>
              <w:t xml:space="preserve">. </w:t>
            </w:r>
            <w:r w:rsidR="0060776B">
              <w:rPr>
                <w:rFonts w:ascii="Arial" w:hAnsi="Arial" w:cs="Arial"/>
                <w:color w:val="000000"/>
                <w:sz w:val="20"/>
                <w:szCs w:val="20"/>
              </w:rPr>
              <w:t>Risinājumu d</w:t>
            </w:r>
            <w:r>
              <w:rPr>
                <w:rFonts w:ascii="Arial" w:hAnsi="Arial" w:cs="Arial"/>
                <w:color w:val="000000"/>
                <w:sz w:val="20"/>
                <w:szCs w:val="20"/>
              </w:rPr>
              <w:t xml:space="preserve">etalizāciju paredzēt brīdī, </w:t>
            </w:r>
            <w:r w:rsidR="00D0592E" w:rsidRPr="00422078">
              <w:rPr>
                <w:rFonts w:ascii="Arial" w:hAnsi="Arial" w:cs="Arial"/>
                <w:color w:val="000000"/>
                <w:sz w:val="20"/>
                <w:szCs w:val="20"/>
              </w:rPr>
              <w:t xml:space="preserve">kad </w:t>
            </w:r>
            <w:r w:rsidR="0060776B">
              <w:rPr>
                <w:rFonts w:ascii="Arial" w:hAnsi="Arial" w:cs="Arial"/>
                <w:color w:val="000000"/>
                <w:sz w:val="20"/>
                <w:szCs w:val="20"/>
              </w:rPr>
              <w:t xml:space="preserve">būs </w:t>
            </w:r>
            <w:r w:rsidR="00E80AAF">
              <w:rPr>
                <w:rFonts w:ascii="Arial" w:hAnsi="Arial" w:cs="Arial"/>
                <w:color w:val="000000"/>
                <w:sz w:val="20"/>
                <w:szCs w:val="20"/>
              </w:rPr>
              <w:t xml:space="preserve">pamatota </w:t>
            </w:r>
            <w:r w:rsidR="0060776B">
              <w:rPr>
                <w:rFonts w:ascii="Arial" w:hAnsi="Arial" w:cs="Arial"/>
                <w:color w:val="000000"/>
                <w:sz w:val="20"/>
                <w:szCs w:val="20"/>
              </w:rPr>
              <w:t xml:space="preserve">informācija </w:t>
            </w:r>
            <w:r w:rsidR="00D0592E" w:rsidRPr="00422078">
              <w:rPr>
                <w:rFonts w:ascii="Arial" w:hAnsi="Arial" w:cs="Arial"/>
                <w:color w:val="000000"/>
                <w:sz w:val="20"/>
                <w:szCs w:val="20"/>
              </w:rPr>
              <w:t xml:space="preserve"> </w:t>
            </w:r>
            <w:r w:rsidR="0060776B">
              <w:rPr>
                <w:rFonts w:ascii="Arial" w:hAnsi="Arial" w:cs="Arial"/>
                <w:color w:val="000000"/>
                <w:sz w:val="20"/>
                <w:szCs w:val="20"/>
              </w:rPr>
              <w:t xml:space="preserve">par </w:t>
            </w:r>
            <w:r w:rsidR="00D0592E" w:rsidRPr="00422078">
              <w:rPr>
                <w:rFonts w:ascii="Arial" w:hAnsi="Arial" w:cs="Arial"/>
                <w:color w:val="000000"/>
                <w:sz w:val="20"/>
                <w:szCs w:val="20"/>
              </w:rPr>
              <w:t>finansējum</w:t>
            </w:r>
            <w:r w:rsidR="0060776B">
              <w:rPr>
                <w:rFonts w:ascii="Arial" w:hAnsi="Arial" w:cs="Arial"/>
                <w:color w:val="000000"/>
                <w:sz w:val="20"/>
                <w:szCs w:val="20"/>
              </w:rPr>
              <w:t>a pieejamību.</w:t>
            </w:r>
            <w:r>
              <w:rPr>
                <w:rFonts w:ascii="Arial" w:hAnsi="Arial" w:cs="Arial"/>
                <w:color w:val="000000"/>
                <w:sz w:val="20"/>
                <w:szCs w:val="20"/>
              </w:rPr>
              <w:t xml:space="preserve"> </w:t>
            </w:r>
          </w:p>
        </w:tc>
      </w:tr>
      <w:tr w:rsidR="00D0592E" w:rsidRPr="006263AB" w14:paraId="27DC8A22" w14:textId="77777777" w:rsidTr="00BA2BB6">
        <w:tc>
          <w:tcPr>
            <w:tcW w:w="9855" w:type="dxa"/>
            <w:gridSpan w:val="3"/>
            <w:shd w:val="clear" w:color="auto" w:fill="F2F2F2" w:themeFill="background1" w:themeFillShade="F2"/>
          </w:tcPr>
          <w:p w14:paraId="59A1B229" w14:textId="77777777" w:rsidR="00D0592E" w:rsidRPr="006263AB" w:rsidRDefault="00D0592E" w:rsidP="00BA2BB6">
            <w:pPr>
              <w:jc w:val="both"/>
              <w:rPr>
                <w:rFonts w:ascii="Arial" w:hAnsi="Arial" w:cs="Arial"/>
                <w:sz w:val="20"/>
                <w:szCs w:val="20"/>
              </w:rPr>
            </w:pPr>
          </w:p>
          <w:p w14:paraId="2B3CAFB4" w14:textId="77777777" w:rsidR="00D0592E" w:rsidRPr="006263AB" w:rsidRDefault="00D0592E" w:rsidP="00BA2BB6">
            <w:pPr>
              <w:rPr>
                <w:rFonts w:ascii="Arial" w:hAnsi="Arial" w:cs="Arial"/>
                <w:b/>
                <w:bCs/>
                <w:color w:val="000000"/>
                <w:sz w:val="20"/>
                <w:szCs w:val="20"/>
              </w:rPr>
            </w:pPr>
            <w:r w:rsidRPr="006263AB">
              <w:rPr>
                <w:rFonts w:ascii="Arial" w:hAnsi="Arial" w:cs="Arial"/>
                <w:b/>
                <w:bCs/>
                <w:color w:val="000000"/>
                <w:sz w:val="20"/>
                <w:szCs w:val="20"/>
              </w:rPr>
              <w:t>Babītes novada teritorijas aizsargjoslu, aprobežojumu un meliorācijas</w:t>
            </w:r>
          </w:p>
          <w:p w14:paraId="522D59F1" w14:textId="77777777" w:rsidR="00D0592E" w:rsidRPr="006263AB" w:rsidRDefault="00D0592E" w:rsidP="00BA2BB6">
            <w:pPr>
              <w:rPr>
                <w:rFonts w:ascii="Arial" w:hAnsi="Arial" w:cs="Arial"/>
                <w:b/>
                <w:bCs/>
                <w:i/>
                <w:iCs/>
                <w:color w:val="000000"/>
                <w:sz w:val="20"/>
                <w:szCs w:val="20"/>
              </w:rPr>
            </w:pPr>
            <w:r w:rsidRPr="006263AB">
              <w:rPr>
                <w:rFonts w:ascii="Arial" w:hAnsi="Arial" w:cs="Arial"/>
                <w:b/>
                <w:bCs/>
                <w:color w:val="000000"/>
                <w:sz w:val="20"/>
                <w:szCs w:val="20"/>
              </w:rPr>
              <w:t>attīstības tematiskais plānojums”</w:t>
            </w:r>
            <w:r w:rsidRPr="006263AB">
              <w:rPr>
                <w:rFonts w:ascii="Arial" w:hAnsi="Arial" w:cs="Arial"/>
                <w:b/>
                <w:bCs/>
                <w:i/>
                <w:iCs/>
                <w:color w:val="000000"/>
                <w:sz w:val="20"/>
                <w:szCs w:val="20"/>
              </w:rPr>
              <w:t>(</w:t>
            </w:r>
            <w:r>
              <w:rPr>
                <w:rFonts w:ascii="Arial" w:hAnsi="Arial" w:cs="Arial"/>
                <w:b/>
                <w:bCs/>
                <w:i/>
                <w:iCs/>
                <w:color w:val="000000"/>
                <w:sz w:val="20"/>
                <w:szCs w:val="20"/>
              </w:rPr>
              <w:t>Mārupes novads</w:t>
            </w:r>
            <w:r w:rsidRPr="006263AB">
              <w:rPr>
                <w:rFonts w:ascii="Arial" w:hAnsi="Arial" w:cs="Arial"/>
                <w:b/>
                <w:bCs/>
                <w:i/>
                <w:iCs/>
                <w:color w:val="000000"/>
                <w:sz w:val="20"/>
                <w:szCs w:val="20"/>
              </w:rPr>
              <w:t>)</w:t>
            </w:r>
          </w:p>
          <w:p w14:paraId="30E04C51" w14:textId="77777777" w:rsidR="00D0592E" w:rsidRPr="006263AB" w:rsidRDefault="00D0592E" w:rsidP="00BA2BB6">
            <w:pPr>
              <w:jc w:val="center"/>
              <w:rPr>
                <w:rFonts w:ascii="Arial" w:hAnsi="Arial" w:cs="Arial"/>
                <w:b/>
                <w:bCs/>
                <w:color w:val="000000"/>
                <w:sz w:val="20"/>
                <w:szCs w:val="20"/>
              </w:rPr>
            </w:pPr>
          </w:p>
        </w:tc>
      </w:tr>
      <w:tr w:rsidR="00D0592E" w:rsidRPr="006263AB" w14:paraId="4B782437" w14:textId="77777777" w:rsidTr="00BA2BB6">
        <w:tc>
          <w:tcPr>
            <w:tcW w:w="2376" w:type="dxa"/>
            <w:shd w:val="clear" w:color="auto" w:fill="auto"/>
          </w:tcPr>
          <w:p w14:paraId="52ABF17F"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Savstarpēji saistītu dabas,  infrastruktūras objektu </w:t>
            </w:r>
            <w:r w:rsidRPr="006263AB">
              <w:rPr>
                <w:rFonts w:ascii="Arial" w:hAnsi="Arial" w:cs="Arial"/>
                <w:color w:val="000000"/>
                <w:sz w:val="20"/>
                <w:szCs w:val="20"/>
              </w:rPr>
              <w:lastRenderedPageBreak/>
              <w:t xml:space="preserve">un tīklu analīze sasaistē ar TP; </w:t>
            </w:r>
          </w:p>
          <w:p w14:paraId="295C895A"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Daudzveidīgs kartogrāfiskais materiāls; </w:t>
            </w:r>
          </w:p>
          <w:p w14:paraId="5E0E10F8"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Izdalītas teritorijas ar īpašiem noteikumiem,</w:t>
            </w:r>
          </w:p>
          <w:p w14:paraId="5CADDAAD"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Sagatavoti priekšlikumi TIN;</w:t>
            </w:r>
          </w:p>
          <w:p w14:paraId="14AAFDDC"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norādīti prioritārie </w:t>
            </w:r>
            <w:proofErr w:type="spellStart"/>
            <w:r w:rsidRPr="006263AB">
              <w:rPr>
                <w:rFonts w:ascii="Arial" w:hAnsi="Arial" w:cs="Arial"/>
                <w:color w:val="000000"/>
                <w:sz w:val="20"/>
                <w:szCs w:val="20"/>
              </w:rPr>
              <w:t>pretplūdu</w:t>
            </w:r>
            <w:proofErr w:type="spellEnd"/>
            <w:r w:rsidRPr="006263AB">
              <w:rPr>
                <w:rFonts w:ascii="Arial" w:hAnsi="Arial" w:cs="Arial"/>
                <w:color w:val="000000"/>
                <w:sz w:val="20"/>
                <w:szCs w:val="20"/>
              </w:rPr>
              <w:t xml:space="preserve"> pasākumi.</w:t>
            </w:r>
          </w:p>
        </w:tc>
        <w:tc>
          <w:tcPr>
            <w:tcW w:w="2270" w:type="dxa"/>
            <w:shd w:val="clear" w:color="auto" w:fill="auto"/>
          </w:tcPr>
          <w:p w14:paraId="7ED9A0AF"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lastRenderedPageBreak/>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w:t>
            </w:r>
            <w:r w:rsidRPr="006263AB">
              <w:rPr>
                <w:rFonts w:ascii="Arial" w:hAnsi="Arial" w:cs="Arial"/>
                <w:color w:val="000000"/>
                <w:sz w:val="20"/>
                <w:szCs w:val="20"/>
              </w:rPr>
              <w:lastRenderedPageBreak/>
              <w:t>darbības termiņu;</w:t>
            </w:r>
          </w:p>
          <w:p w14:paraId="7DF64983"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Nav norādes par sabiedrības iesaisti;</w:t>
            </w:r>
          </w:p>
          <w:p w14:paraId="6C6F3507"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w:t>
            </w:r>
          </w:p>
          <w:p w14:paraId="015232ED"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nav ievietots Mārupes novada pašvaldības tīmekļvietnē.</w:t>
            </w:r>
          </w:p>
        </w:tc>
        <w:tc>
          <w:tcPr>
            <w:tcW w:w="5209" w:type="dxa"/>
            <w:shd w:val="clear" w:color="auto" w:fill="auto"/>
          </w:tcPr>
          <w:p w14:paraId="4978586F" w14:textId="77777777" w:rsidR="00D0592E" w:rsidRPr="006263AB" w:rsidRDefault="00D0592E" w:rsidP="00BA2BB6">
            <w:pPr>
              <w:jc w:val="both"/>
              <w:rPr>
                <w:rFonts w:ascii="Arial" w:hAnsi="Arial" w:cs="Arial"/>
                <w:color w:val="000000"/>
                <w:sz w:val="20"/>
                <w:szCs w:val="20"/>
              </w:rPr>
            </w:pPr>
            <w:r w:rsidRPr="006263AB">
              <w:rPr>
                <w:rFonts w:ascii="Arial" w:hAnsi="Arial" w:cs="Arial"/>
                <w:color w:val="000000"/>
                <w:sz w:val="20"/>
                <w:szCs w:val="20"/>
              </w:rPr>
              <w:lastRenderedPageBreak/>
              <w:t>Ieteikumi:</w:t>
            </w:r>
          </w:p>
          <w:p w14:paraId="28E565DB" w14:textId="535D40B1" w:rsidR="00D0592E" w:rsidRPr="006263AB" w:rsidRDefault="00D0592E" w:rsidP="00D0592E">
            <w:pPr>
              <w:pStyle w:val="ListParagraph"/>
              <w:numPr>
                <w:ilvl w:val="0"/>
                <w:numId w:val="2"/>
              </w:numPr>
              <w:ind w:left="456" w:hanging="283"/>
              <w:jc w:val="both"/>
              <w:rPr>
                <w:rFonts w:ascii="Arial" w:hAnsi="Arial" w:cs="Arial"/>
                <w:color w:val="000000"/>
                <w:sz w:val="20"/>
                <w:szCs w:val="20"/>
              </w:rPr>
            </w:pPr>
            <w:r w:rsidRPr="006263AB">
              <w:rPr>
                <w:rFonts w:ascii="Arial" w:hAnsi="Arial" w:cs="Arial"/>
                <w:color w:val="000000"/>
                <w:sz w:val="20"/>
                <w:szCs w:val="20"/>
              </w:rPr>
              <w:t xml:space="preserve">Uzsākot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izstrādi jāizvērtē, vai nepieciešamais dokuments ir “Izpēte” vai </w:t>
            </w:r>
            <w:r w:rsidRPr="006263AB">
              <w:rPr>
                <w:rFonts w:ascii="Arial" w:hAnsi="Arial" w:cs="Arial"/>
                <w:color w:val="000000"/>
                <w:sz w:val="20"/>
                <w:szCs w:val="20"/>
              </w:rPr>
              <w:lastRenderedPageBreak/>
              <w:t>“Plānošanas dokuments”, izejot no tā arī jāizvēlas pasākumi sabiedrības iesaiste</w:t>
            </w:r>
            <w:r w:rsidR="0060776B">
              <w:rPr>
                <w:rFonts w:ascii="Arial" w:hAnsi="Arial" w:cs="Arial"/>
                <w:color w:val="000000"/>
                <w:sz w:val="20"/>
                <w:szCs w:val="20"/>
              </w:rPr>
              <w:t>i</w:t>
            </w:r>
            <w:r w:rsidRPr="006263AB">
              <w:rPr>
                <w:rFonts w:ascii="Arial" w:hAnsi="Arial" w:cs="Arial"/>
                <w:color w:val="000000"/>
                <w:sz w:val="20"/>
                <w:szCs w:val="20"/>
              </w:rPr>
              <w:t>;</w:t>
            </w:r>
          </w:p>
          <w:p w14:paraId="03814519" w14:textId="0DDF8C76" w:rsidR="00D0592E" w:rsidRPr="006263AB" w:rsidRDefault="00D0592E" w:rsidP="00D0592E">
            <w:pPr>
              <w:pStyle w:val="ListParagraph"/>
              <w:numPr>
                <w:ilvl w:val="0"/>
                <w:numId w:val="2"/>
              </w:numPr>
              <w:ind w:left="456" w:hanging="283"/>
              <w:jc w:val="both"/>
              <w:rPr>
                <w:rFonts w:ascii="Arial" w:hAnsi="Arial" w:cs="Arial"/>
                <w:color w:val="000000"/>
                <w:sz w:val="20"/>
                <w:szCs w:val="20"/>
              </w:rPr>
            </w:pPr>
            <w:r w:rsidRPr="006263AB">
              <w:rPr>
                <w:rFonts w:ascii="Arial" w:hAnsi="Arial" w:cs="Arial"/>
                <w:color w:val="000000"/>
                <w:sz w:val="20"/>
                <w:szCs w:val="20"/>
              </w:rPr>
              <w:t>Kontekstā ar aizsargjoslām – jārēķinās, ka normatīvie akti mainās un mainās arī objekti, kam nosaka aizsargjoslas, mainās applūstošo teritoriju robežas (precizējot prognozes vai fizisko situāciju)</w:t>
            </w:r>
            <w:r w:rsidR="0060776B">
              <w:rPr>
                <w:rFonts w:ascii="Arial" w:hAnsi="Arial" w:cs="Arial"/>
                <w:color w:val="000000"/>
                <w:sz w:val="20"/>
                <w:szCs w:val="20"/>
              </w:rPr>
              <w:t xml:space="preserve">. Aizsargjoslu gadījumā </w:t>
            </w:r>
            <w:r w:rsidRPr="006263AB">
              <w:rPr>
                <w:rFonts w:ascii="Arial" w:hAnsi="Arial" w:cs="Arial"/>
                <w:color w:val="000000"/>
                <w:sz w:val="20"/>
                <w:szCs w:val="20"/>
              </w:rPr>
              <w:t>dokuments vairāk uzskatāms kā informācijas avots</w:t>
            </w:r>
            <w:r w:rsidR="0060776B">
              <w:rPr>
                <w:rFonts w:ascii="Arial" w:hAnsi="Arial" w:cs="Arial"/>
                <w:color w:val="000000"/>
                <w:sz w:val="20"/>
                <w:szCs w:val="20"/>
              </w:rPr>
              <w:t>;</w:t>
            </w:r>
            <w:r w:rsidRPr="006263AB">
              <w:rPr>
                <w:rFonts w:ascii="Arial" w:hAnsi="Arial" w:cs="Arial"/>
                <w:color w:val="000000"/>
                <w:sz w:val="20"/>
                <w:szCs w:val="20"/>
              </w:rPr>
              <w:t xml:space="preserve"> </w:t>
            </w:r>
          </w:p>
          <w:p w14:paraId="11448EF3" w14:textId="20C279D5" w:rsidR="00D0592E" w:rsidRPr="006263AB" w:rsidRDefault="00D0592E" w:rsidP="00D0592E">
            <w:pPr>
              <w:pStyle w:val="ListParagraph"/>
              <w:numPr>
                <w:ilvl w:val="0"/>
                <w:numId w:val="2"/>
              </w:numPr>
              <w:ind w:left="456" w:hanging="283"/>
              <w:jc w:val="both"/>
              <w:rPr>
                <w:rFonts w:ascii="Arial" w:hAnsi="Arial" w:cs="Arial"/>
                <w:color w:val="000000"/>
                <w:sz w:val="20"/>
                <w:szCs w:val="20"/>
              </w:rPr>
            </w:pP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īstenošanu var uzraudzīt, ja tiek noteikti konkrēti pasākumi, termiņi un atbildīgās institūcijas, un procesi, kuru ietvaros ir jāīsteno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pasākumi (jāiekļauj investīciju plānā, jāiekļauj saistošajos noteikumos, jāiekļauj detālplānojumos u.t.t.)</w:t>
            </w:r>
            <w:r w:rsidR="00337902">
              <w:rPr>
                <w:rFonts w:ascii="Arial" w:hAnsi="Arial" w:cs="Arial"/>
                <w:color w:val="000000"/>
                <w:sz w:val="20"/>
                <w:szCs w:val="20"/>
              </w:rPr>
              <w:t>. P</w:t>
            </w:r>
            <w:r w:rsidRPr="006263AB">
              <w:rPr>
                <w:rFonts w:ascii="Arial" w:hAnsi="Arial" w:cs="Arial"/>
                <w:color w:val="000000"/>
                <w:sz w:val="20"/>
                <w:szCs w:val="20"/>
              </w:rPr>
              <w:t>retējā gadījumā, nav īsti ko uzraudzīt. Vislabāk tas sagatavojams plāna veidā (tabula, grafiks</w:t>
            </w:r>
            <w:r w:rsidR="00337902">
              <w:rPr>
                <w:rFonts w:ascii="Arial" w:hAnsi="Arial" w:cs="Arial"/>
                <w:color w:val="000000"/>
                <w:sz w:val="20"/>
                <w:szCs w:val="20"/>
              </w:rPr>
              <w:t>,</w:t>
            </w:r>
            <w:r w:rsidRPr="006263AB">
              <w:rPr>
                <w:rFonts w:ascii="Arial" w:hAnsi="Arial" w:cs="Arial"/>
                <w:color w:val="000000"/>
                <w:sz w:val="20"/>
                <w:szCs w:val="20"/>
              </w:rPr>
              <w:t xml:space="preserve"> jo teksta informāciju neuztver kā uzdevumus</w:t>
            </w:r>
            <w:r w:rsidR="00337902">
              <w:rPr>
                <w:rFonts w:ascii="Arial" w:hAnsi="Arial" w:cs="Arial"/>
                <w:color w:val="000000"/>
                <w:sz w:val="20"/>
                <w:szCs w:val="20"/>
              </w:rPr>
              <w:t>)</w:t>
            </w:r>
            <w:r w:rsidRPr="006263AB">
              <w:rPr>
                <w:rFonts w:ascii="Arial" w:hAnsi="Arial" w:cs="Arial"/>
                <w:color w:val="000000"/>
                <w:sz w:val="20"/>
                <w:szCs w:val="20"/>
              </w:rPr>
              <w:t>;</w:t>
            </w:r>
          </w:p>
          <w:p w14:paraId="0E2CC2F8" w14:textId="0C602DF2" w:rsidR="00D0592E" w:rsidRPr="006263AB" w:rsidRDefault="00D0592E" w:rsidP="00D0592E">
            <w:pPr>
              <w:pStyle w:val="ListParagraph"/>
              <w:numPr>
                <w:ilvl w:val="0"/>
                <w:numId w:val="2"/>
              </w:numPr>
              <w:ind w:left="456" w:hanging="283"/>
              <w:jc w:val="both"/>
              <w:rPr>
                <w:rFonts w:ascii="Arial" w:hAnsi="Arial" w:cs="Arial"/>
                <w:color w:val="000000"/>
                <w:sz w:val="20"/>
                <w:szCs w:val="20"/>
              </w:rPr>
            </w:pPr>
            <w:r w:rsidRPr="006263AB">
              <w:rPr>
                <w:rFonts w:ascii="Arial" w:hAnsi="Arial" w:cs="Arial"/>
                <w:color w:val="000000"/>
                <w:sz w:val="20"/>
                <w:szCs w:val="20"/>
              </w:rPr>
              <w:t xml:space="preserve">Saistošā </w:t>
            </w:r>
            <w:proofErr w:type="spellStart"/>
            <w:r w:rsidR="00337902" w:rsidRPr="006263AB">
              <w:rPr>
                <w:rFonts w:ascii="Arial" w:hAnsi="Arial" w:cs="Arial"/>
                <w:color w:val="000000"/>
                <w:sz w:val="20"/>
                <w:szCs w:val="20"/>
              </w:rPr>
              <w:t>TemPl</w:t>
            </w:r>
            <w:proofErr w:type="spellEnd"/>
            <w:r w:rsidR="00337902" w:rsidRPr="006263AB">
              <w:rPr>
                <w:rFonts w:ascii="Arial" w:hAnsi="Arial" w:cs="Arial"/>
                <w:color w:val="000000"/>
                <w:sz w:val="20"/>
                <w:szCs w:val="20"/>
              </w:rPr>
              <w:t xml:space="preserve"> </w:t>
            </w:r>
            <w:r w:rsidRPr="006263AB">
              <w:rPr>
                <w:rFonts w:ascii="Arial" w:hAnsi="Arial" w:cs="Arial"/>
                <w:color w:val="000000"/>
                <w:sz w:val="20"/>
                <w:szCs w:val="20"/>
              </w:rPr>
              <w:t>daļa varētu būt noteikti principi, kas turpmāk jāievēro citu dokumentu izstrādē, un noteiktas rīcības (soļi, kas jā</w:t>
            </w:r>
            <w:r>
              <w:rPr>
                <w:rFonts w:ascii="Arial" w:hAnsi="Arial" w:cs="Arial"/>
                <w:color w:val="000000"/>
                <w:sz w:val="20"/>
                <w:szCs w:val="20"/>
              </w:rPr>
              <w:t>veic</w:t>
            </w:r>
            <w:r w:rsidRPr="006263AB">
              <w:rPr>
                <w:rFonts w:ascii="Arial" w:hAnsi="Arial" w:cs="Arial"/>
                <w:color w:val="000000"/>
                <w:sz w:val="20"/>
                <w:szCs w:val="20"/>
              </w:rPr>
              <w:t xml:space="preserve">), atkarībā no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specifikas - konkrētas teritorijas, kurām piemēro noteikumus;</w:t>
            </w:r>
          </w:p>
          <w:p w14:paraId="66404A88" w14:textId="22704A62" w:rsidR="00D0592E" w:rsidRPr="006263AB" w:rsidRDefault="00D0592E" w:rsidP="00D0592E">
            <w:pPr>
              <w:pStyle w:val="ListParagraph"/>
              <w:numPr>
                <w:ilvl w:val="0"/>
                <w:numId w:val="2"/>
              </w:numPr>
              <w:ind w:left="456" w:hanging="283"/>
              <w:jc w:val="both"/>
              <w:rPr>
                <w:rFonts w:ascii="Arial" w:hAnsi="Arial" w:cs="Arial"/>
                <w:color w:val="000000"/>
                <w:sz w:val="20"/>
                <w:szCs w:val="20"/>
              </w:rPr>
            </w:pPr>
            <w:r w:rsidRPr="006263AB">
              <w:rPr>
                <w:rFonts w:ascii="Arial" w:hAnsi="Arial" w:cs="Arial"/>
                <w:color w:val="000000"/>
                <w:sz w:val="20"/>
                <w:szCs w:val="20"/>
              </w:rPr>
              <w:t xml:space="preserve">Pēc būtības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ir informācijas avots par esošo situāciju un identificē risināmos jautājumus, bet konkrētie risinājumi ir jāizstrādā tajā situācijā, kad tiek gatavots jaunais teritorijas plānojums. Tāpēc arī ieteikums nodalīt, vai vismaz iekšēji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ietvaros sadalīt, kas </w:t>
            </w:r>
            <w:r w:rsidR="00337902" w:rsidRPr="006263AB">
              <w:rPr>
                <w:rFonts w:ascii="Arial" w:hAnsi="Arial" w:cs="Arial"/>
                <w:color w:val="000000"/>
                <w:sz w:val="20"/>
                <w:szCs w:val="20"/>
              </w:rPr>
              <w:t>ir izpēte</w:t>
            </w:r>
            <w:r w:rsidR="00337902">
              <w:rPr>
                <w:rFonts w:ascii="Arial" w:hAnsi="Arial" w:cs="Arial"/>
                <w:color w:val="000000"/>
                <w:sz w:val="20"/>
                <w:szCs w:val="20"/>
              </w:rPr>
              <w:t xml:space="preserve"> un </w:t>
            </w:r>
            <w:r w:rsidR="00337902" w:rsidRPr="006263AB">
              <w:rPr>
                <w:rFonts w:ascii="Arial" w:hAnsi="Arial" w:cs="Arial"/>
                <w:color w:val="000000"/>
                <w:sz w:val="20"/>
                <w:szCs w:val="20"/>
              </w:rPr>
              <w:t>primārais informācijas avots</w:t>
            </w:r>
            <w:r w:rsidR="00337902">
              <w:rPr>
                <w:rFonts w:ascii="Arial" w:hAnsi="Arial" w:cs="Arial"/>
                <w:color w:val="000000"/>
                <w:sz w:val="20"/>
                <w:szCs w:val="20"/>
              </w:rPr>
              <w:t>, un kas</w:t>
            </w:r>
            <w:r w:rsidRPr="006263AB">
              <w:rPr>
                <w:rFonts w:ascii="Arial" w:hAnsi="Arial" w:cs="Arial"/>
                <w:color w:val="000000"/>
                <w:sz w:val="20"/>
                <w:szCs w:val="20"/>
              </w:rPr>
              <w:t xml:space="preserve"> ir attiecināms uz </w:t>
            </w:r>
            <w:r w:rsidR="00C34740">
              <w:rPr>
                <w:rFonts w:ascii="Arial" w:hAnsi="Arial" w:cs="Arial"/>
                <w:color w:val="000000"/>
                <w:sz w:val="20"/>
                <w:szCs w:val="20"/>
              </w:rPr>
              <w:t>plānošanas dokumentiem.</w:t>
            </w:r>
          </w:p>
        </w:tc>
      </w:tr>
      <w:tr w:rsidR="00D0592E" w:rsidRPr="006263AB" w14:paraId="1E019AA1" w14:textId="77777777" w:rsidTr="00BA2BB6">
        <w:tc>
          <w:tcPr>
            <w:tcW w:w="9855" w:type="dxa"/>
            <w:gridSpan w:val="3"/>
            <w:shd w:val="clear" w:color="auto" w:fill="F2F2F2" w:themeFill="background1" w:themeFillShade="F2"/>
          </w:tcPr>
          <w:p w14:paraId="5B121F88" w14:textId="77777777" w:rsidR="00D0592E" w:rsidRPr="006263AB" w:rsidRDefault="00D0592E" w:rsidP="00BA2BB6">
            <w:pPr>
              <w:jc w:val="center"/>
              <w:rPr>
                <w:rFonts w:ascii="Arial" w:hAnsi="Arial" w:cs="Arial"/>
                <w:b/>
                <w:bCs/>
                <w:color w:val="000000"/>
                <w:sz w:val="20"/>
                <w:szCs w:val="20"/>
              </w:rPr>
            </w:pPr>
          </w:p>
          <w:p w14:paraId="61507E2B" w14:textId="77777777" w:rsidR="00D0592E" w:rsidRDefault="00D0592E" w:rsidP="00BA2BB6">
            <w:pPr>
              <w:rPr>
                <w:rFonts w:ascii="Arial" w:hAnsi="Arial" w:cs="Arial"/>
                <w:b/>
                <w:bCs/>
                <w:color w:val="000000"/>
                <w:sz w:val="20"/>
                <w:szCs w:val="20"/>
              </w:rPr>
            </w:pPr>
            <w:r w:rsidRPr="006263AB">
              <w:rPr>
                <w:rFonts w:ascii="Arial" w:hAnsi="Arial" w:cs="Arial"/>
                <w:b/>
                <w:bCs/>
                <w:color w:val="000000"/>
                <w:sz w:val="20"/>
                <w:szCs w:val="20"/>
              </w:rPr>
              <w:t>Ikšķiles pilsētas un ciemu apstādījumu koncepcija</w:t>
            </w:r>
          </w:p>
          <w:p w14:paraId="680528B0" w14:textId="77777777" w:rsidR="00D0592E" w:rsidRPr="006263AB" w:rsidRDefault="00D0592E" w:rsidP="00BA2BB6">
            <w:pPr>
              <w:rPr>
                <w:rFonts w:ascii="Arial" w:hAnsi="Arial" w:cs="Arial"/>
                <w:b/>
                <w:bCs/>
                <w:i/>
                <w:iCs/>
                <w:color w:val="000000"/>
                <w:sz w:val="20"/>
                <w:szCs w:val="20"/>
              </w:rPr>
            </w:pPr>
            <w:r w:rsidRPr="006263AB">
              <w:rPr>
                <w:rFonts w:ascii="Arial" w:hAnsi="Arial" w:cs="Arial"/>
                <w:b/>
                <w:bCs/>
                <w:i/>
                <w:iCs/>
                <w:color w:val="000000"/>
                <w:sz w:val="20"/>
                <w:szCs w:val="20"/>
              </w:rPr>
              <w:t>(</w:t>
            </w:r>
            <w:r>
              <w:rPr>
                <w:rFonts w:ascii="Arial" w:hAnsi="Arial" w:cs="Arial"/>
                <w:b/>
                <w:bCs/>
                <w:i/>
                <w:iCs/>
                <w:color w:val="000000"/>
                <w:sz w:val="20"/>
                <w:szCs w:val="20"/>
              </w:rPr>
              <w:t>Ogres novads</w:t>
            </w:r>
            <w:r w:rsidRPr="006263AB">
              <w:rPr>
                <w:rFonts w:ascii="Arial" w:hAnsi="Arial" w:cs="Arial"/>
                <w:b/>
                <w:bCs/>
                <w:i/>
                <w:iCs/>
                <w:color w:val="000000"/>
                <w:sz w:val="20"/>
                <w:szCs w:val="20"/>
              </w:rPr>
              <w:t>)</w:t>
            </w:r>
          </w:p>
          <w:p w14:paraId="28F6C573" w14:textId="77777777" w:rsidR="00D0592E" w:rsidRPr="006263AB" w:rsidRDefault="00D0592E" w:rsidP="00BA2BB6">
            <w:pPr>
              <w:jc w:val="center"/>
              <w:rPr>
                <w:rFonts w:ascii="Arial" w:hAnsi="Arial" w:cs="Arial"/>
                <w:b/>
                <w:bCs/>
                <w:color w:val="000000"/>
                <w:sz w:val="20"/>
                <w:szCs w:val="20"/>
              </w:rPr>
            </w:pPr>
          </w:p>
        </w:tc>
      </w:tr>
      <w:tr w:rsidR="00D0592E" w:rsidRPr="006263AB" w14:paraId="220DFD86" w14:textId="77777777" w:rsidTr="00BA2BB6">
        <w:tc>
          <w:tcPr>
            <w:tcW w:w="2376" w:type="dxa"/>
            <w:shd w:val="clear" w:color="auto" w:fill="auto"/>
          </w:tcPr>
          <w:p w14:paraId="3E95E1C3"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Risina ne tikai Ikšķiles, bet arī apkārtējo ciemu </w:t>
            </w:r>
            <w:proofErr w:type="spellStart"/>
            <w:r w:rsidRPr="006263AB">
              <w:rPr>
                <w:rFonts w:ascii="Arial" w:hAnsi="Arial" w:cs="Arial"/>
                <w:color w:val="000000"/>
                <w:sz w:val="20"/>
                <w:szCs w:val="20"/>
              </w:rPr>
              <w:t>zaļināšanas</w:t>
            </w:r>
            <w:proofErr w:type="spellEnd"/>
            <w:r w:rsidRPr="006263AB">
              <w:rPr>
                <w:rFonts w:ascii="Arial" w:hAnsi="Arial" w:cs="Arial"/>
                <w:color w:val="000000"/>
                <w:sz w:val="20"/>
                <w:szCs w:val="20"/>
              </w:rPr>
              <w:t xml:space="preserve"> jautājumus; </w:t>
            </w:r>
          </w:p>
          <w:p w14:paraId="1702D66D"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Sasaiste ar TP zonējumu;</w:t>
            </w:r>
          </w:p>
          <w:p w14:paraId="62E8CC3E"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Bagātīgs ilustratīvais materiāls; </w:t>
            </w:r>
          </w:p>
          <w:p w14:paraId="17F04CA7"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Vadlīnijas apstādījumu apsaimniekošanai konkrētās vietās; </w:t>
            </w:r>
          </w:p>
          <w:p w14:paraId="78B96C3F" w14:textId="77777777" w:rsidR="00D0592E" w:rsidRPr="00907662" w:rsidRDefault="00D0592E" w:rsidP="00BA2BB6">
            <w:pPr>
              <w:rPr>
                <w:rFonts w:ascii="Arial" w:hAnsi="Arial" w:cs="Arial"/>
                <w:color w:val="000000"/>
                <w:sz w:val="20"/>
                <w:szCs w:val="20"/>
              </w:rPr>
            </w:pPr>
            <w:r w:rsidRPr="006263AB">
              <w:rPr>
                <w:rFonts w:ascii="Arial" w:hAnsi="Arial" w:cs="Arial"/>
                <w:sz w:val="20"/>
                <w:szCs w:val="20"/>
              </w:rPr>
              <w:t xml:space="preserve">(+)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ieviešanas plāns ar prioritātēm.</w:t>
            </w:r>
          </w:p>
        </w:tc>
        <w:tc>
          <w:tcPr>
            <w:tcW w:w="2270" w:type="dxa"/>
            <w:shd w:val="clear" w:color="auto" w:fill="auto"/>
          </w:tcPr>
          <w:p w14:paraId="7C7A94F5"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w:t>
            </w:r>
          </w:p>
          <w:p w14:paraId="05B186C0"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w:t>
            </w:r>
          </w:p>
        </w:tc>
        <w:tc>
          <w:tcPr>
            <w:tcW w:w="5209" w:type="dxa"/>
            <w:shd w:val="clear" w:color="auto" w:fill="auto"/>
          </w:tcPr>
          <w:p w14:paraId="3FB03AC0" w14:textId="7F9B0FB5" w:rsidR="00337902" w:rsidRDefault="00D0592E" w:rsidP="00BA2BB6">
            <w:pPr>
              <w:jc w:val="both"/>
              <w:rPr>
                <w:rFonts w:ascii="Arial" w:hAnsi="Arial" w:cs="Arial"/>
                <w:sz w:val="20"/>
                <w:szCs w:val="20"/>
              </w:rPr>
            </w:pPr>
            <w:r w:rsidRPr="006263AB">
              <w:rPr>
                <w:rFonts w:ascii="Arial" w:hAnsi="Arial" w:cs="Arial"/>
                <w:sz w:val="20"/>
                <w:szCs w:val="20"/>
              </w:rPr>
              <w:t xml:space="preserve">Sabiedrības līdzdalība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izstrādes ietvaros īstenotajos sabiedrības iesaistes pasākumos bija zema. Iedzīvotāji tika aicināti iesniegt priekšlikum</w:t>
            </w:r>
            <w:r w:rsidR="00337902">
              <w:rPr>
                <w:rFonts w:ascii="Arial" w:hAnsi="Arial" w:cs="Arial"/>
                <w:sz w:val="20"/>
                <w:szCs w:val="20"/>
              </w:rPr>
              <w:t xml:space="preserve">us </w:t>
            </w:r>
            <w:r w:rsidRPr="006263AB">
              <w:rPr>
                <w:rFonts w:ascii="Arial" w:hAnsi="Arial" w:cs="Arial"/>
                <w:sz w:val="20"/>
                <w:szCs w:val="20"/>
              </w:rPr>
              <w:t>par ainavas vērtībām bij</w:t>
            </w:r>
            <w:r w:rsidR="00337902">
              <w:rPr>
                <w:rFonts w:ascii="Arial" w:hAnsi="Arial" w:cs="Arial"/>
                <w:sz w:val="20"/>
                <w:szCs w:val="20"/>
              </w:rPr>
              <w:t>ušajā</w:t>
            </w:r>
            <w:r w:rsidRPr="006263AB">
              <w:rPr>
                <w:rFonts w:ascii="Arial" w:hAnsi="Arial" w:cs="Arial"/>
                <w:sz w:val="20"/>
                <w:szCs w:val="20"/>
              </w:rPr>
              <w:t xml:space="preserve"> Ikšķiles novadā, dalīties ar stāstiem par kādu vietu, kokiem, augiem, ar kuriem saistās kāds īpašs notikums. Tika saņemts </w:t>
            </w:r>
            <w:r w:rsidR="00337902">
              <w:rPr>
                <w:rFonts w:ascii="Arial" w:hAnsi="Arial" w:cs="Arial"/>
                <w:sz w:val="20"/>
                <w:szCs w:val="20"/>
              </w:rPr>
              <w:t xml:space="preserve">tikai </w:t>
            </w:r>
            <w:r w:rsidRPr="006263AB">
              <w:rPr>
                <w:rFonts w:ascii="Arial" w:hAnsi="Arial" w:cs="Arial"/>
                <w:sz w:val="20"/>
                <w:szCs w:val="20"/>
              </w:rPr>
              <w:t xml:space="preserve">viens ziņojums. </w:t>
            </w:r>
          </w:p>
          <w:p w14:paraId="1BC1D625" w14:textId="25ECD472" w:rsidR="00337902" w:rsidRDefault="00D0592E" w:rsidP="00BA2BB6">
            <w:pPr>
              <w:jc w:val="both"/>
              <w:rPr>
                <w:rFonts w:ascii="Arial" w:hAnsi="Arial" w:cs="Arial"/>
                <w:sz w:val="20"/>
                <w:szCs w:val="20"/>
              </w:rPr>
            </w:pPr>
            <w:r w:rsidRPr="006263AB">
              <w:rPr>
                <w:rFonts w:ascii="Arial" w:hAnsi="Arial" w:cs="Arial"/>
                <w:sz w:val="20"/>
                <w:szCs w:val="20"/>
              </w:rPr>
              <w:t xml:space="preserve">Sabiedrība tika aicināta </w:t>
            </w:r>
            <w:r w:rsidR="000A4840">
              <w:rPr>
                <w:rFonts w:ascii="Arial" w:hAnsi="Arial" w:cs="Arial"/>
                <w:sz w:val="20"/>
                <w:szCs w:val="20"/>
              </w:rPr>
              <w:t xml:space="preserve">arī </w:t>
            </w:r>
            <w:r w:rsidRPr="006263AB">
              <w:rPr>
                <w:rFonts w:ascii="Arial" w:hAnsi="Arial" w:cs="Arial"/>
                <w:sz w:val="20"/>
                <w:szCs w:val="20"/>
              </w:rPr>
              <w:t xml:space="preserve">izteikt viedokli par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redakciju, </w:t>
            </w:r>
            <w:r w:rsidR="00337902">
              <w:rPr>
                <w:rFonts w:ascii="Arial" w:hAnsi="Arial" w:cs="Arial"/>
                <w:sz w:val="20"/>
                <w:szCs w:val="20"/>
              </w:rPr>
              <w:t xml:space="preserve">taču </w:t>
            </w:r>
            <w:r w:rsidRPr="006263AB">
              <w:rPr>
                <w:rFonts w:ascii="Arial" w:hAnsi="Arial" w:cs="Arial"/>
                <w:sz w:val="20"/>
                <w:szCs w:val="20"/>
              </w:rPr>
              <w:t>ne</w:t>
            </w:r>
            <w:r w:rsidR="00337902">
              <w:rPr>
                <w:rFonts w:ascii="Arial" w:hAnsi="Arial" w:cs="Arial"/>
                <w:sz w:val="20"/>
                <w:szCs w:val="20"/>
              </w:rPr>
              <w:t xml:space="preserve">tika </w:t>
            </w:r>
            <w:r w:rsidRPr="006263AB">
              <w:rPr>
                <w:rFonts w:ascii="Arial" w:hAnsi="Arial" w:cs="Arial"/>
                <w:sz w:val="20"/>
                <w:szCs w:val="20"/>
              </w:rPr>
              <w:t>saņemts neviens priekšlikums</w:t>
            </w:r>
            <w:r w:rsidR="000A4840">
              <w:rPr>
                <w:rStyle w:val="FootnoteReference"/>
                <w:rFonts w:ascii="Arial" w:hAnsi="Arial" w:cs="Arial"/>
                <w:sz w:val="20"/>
                <w:szCs w:val="20"/>
              </w:rPr>
              <w:footnoteReference w:id="3"/>
            </w:r>
            <w:r w:rsidRPr="006263AB">
              <w:rPr>
                <w:rFonts w:ascii="Arial" w:hAnsi="Arial" w:cs="Arial"/>
                <w:sz w:val="20"/>
                <w:szCs w:val="20"/>
              </w:rPr>
              <w:t>.</w:t>
            </w:r>
          </w:p>
          <w:p w14:paraId="69A9F964" w14:textId="77777777" w:rsidR="00337902" w:rsidRDefault="00337902" w:rsidP="00BA2BB6">
            <w:pPr>
              <w:jc w:val="both"/>
              <w:rPr>
                <w:rFonts w:ascii="Arial" w:hAnsi="Arial" w:cs="Arial"/>
                <w:sz w:val="20"/>
                <w:szCs w:val="20"/>
              </w:rPr>
            </w:pPr>
          </w:p>
          <w:p w14:paraId="068B1E17" w14:textId="59D68EC7" w:rsidR="00D0592E" w:rsidRPr="000A4840" w:rsidRDefault="00337902" w:rsidP="000A48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val="en-GB"/>
                <w14:ligatures w14:val="standardContextual"/>
              </w:rPr>
            </w:pPr>
            <w:r w:rsidRPr="006263AB">
              <w:rPr>
                <w:rFonts w:ascii="Arial" w:hAnsi="Arial" w:cs="Arial"/>
                <w:sz w:val="20"/>
                <w:szCs w:val="20"/>
              </w:rPr>
              <w:t xml:space="preserve">Ogres novada </w:t>
            </w:r>
            <w:r>
              <w:rPr>
                <w:rFonts w:ascii="Arial" w:hAnsi="Arial" w:cs="Arial"/>
                <w:sz w:val="20"/>
                <w:szCs w:val="20"/>
              </w:rPr>
              <w:t>p</w:t>
            </w:r>
            <w:r w:rsidR="00D0592E" w:rsidRPr="006263AB">
              <w:rPr>
                <w:rFonts w:ascii="Arial" w:hAnsi="Arial" w:cs="Arial"/>
                <w:sz w:val="20"/>
                <w:szCs w:val="20"/>
              </w:rPr>
              <w:t xml:space="preserve">ašvaldība nodrošina </w:t>
            </w:r>
            <w:proofErr w:type="spellStart"/>
            <w:r w:rsidR="00D0592E" w:rsidRPr="006263AB">
              <w:rPr>
                <w:rFonts w:ascii="Arial" w:hAnsi="Arial" w:cs="Arial"/>
                <w:sz w:val="20"/>
                <w:szCs w:val="20"/>
              </w:rPr>
              <w:t>TemPl</w:t>
            </w:r>
            <w:proofErr w:type="spellEnd"/>
            <w:r w:rsidR="00D0592E" w:rsidRPr="006263AB">
              <w:rPr>
                <w:rFonts w:ascii="Arial" w:hAnsi="Arial" w:cs="Arial"/>
                <w:sz w:val="20"/>
                <w:szCs w:val="20"/>
              </w:rPr>
              <w:t xml:space="preserve"> “Ikšķiles pilsētas un ciemu apstādījumu koncepcija” ievērošanu </w:t>
            </w:r>
            <w:r w:rsidR="00D0592E">
              <w:rPr>
                <w:rFonts w:ascii="Arial" w:hAnsi="Arial" w:cs="Arial"/>
                <w:sz w:val="20"/>
                <w:szCs w:val="20"/>
              </w:rPr>
              <w:t xml:space="preserve">LP </w:t>
            </w:r>
            <w:r w:rsidR="00D0592E" w:rsidRPr="006263AB">
              <w:rPr>
                <w:rFonts w:ascii="Arial" w:hAnsi="Arial" w:cs="Arial"/>
                <w:sz w:val="20"/>
                <w:szCs w:val="20"/>
              </w:rPr>
              <w:t xml:space="preserve">un </w:t>
            </w:r>
            <w:r w:rsidR="00D0592E">
              <w:rPr>
                <w:rFonts w:ascii="Arial" w:hAnsi="Arial" w:cs="Arial"/>
                <w:sz w:val="20"/>
                <w:szCs w:val="20"/>
              </w:rPr>
              <w:t>DP</w:t>
            </w:r>
            <w:r w:rsidR="00D0592E" w:rsidRPr="006263AB">
              <w:rPr>
                <w:rFonts w:ascii="Arial" w:hAnsi="Arial" w:cs="Arial"/>
                <w:sz w:val="20"/>
                <w:szCs w:val="20"/>
              </w:rPr>
              <w:t xml:space="preserve"> izstrādes ietvaros</w:t>
            </w:r>
            <w:r w:rsidR="000A4840">
              <w:rPr>
                <w:rFonts w:ascii="Arial" w:hAnsi="Arial" w:cs="Arial"/>
                <w:sz w:val="20"/>
                <w:szCs w:val="20"/>
              </w:rPr>
              <w:t xml:space="preserve">, piemēram, izstrādājot detālplānojumu </w:t>
            </w:r>
            <w:proofErr w:type="spellStart"/>
            <w:r w:rsidR="000A4840" w:rsidRPr="000A4840">
              <w:rPr>
                <w:rFonts w:ascii="Arial" w:eastAsiaTheme="minorHAnsi" w:hAnsi="Arial" w:cs="Arial"/>
                <w:color w:val="000000"/>
                <w:sz w:val="20"/>
                <w:szCs w:val="20"/>
                <w:lang w:val="en-GB"/>
                <w14:ligatures w14:val="standardContextual"/>
              </w:rPr>
              <w:t>zemes</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vienībai</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Bīskapa</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Meinarda</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ielā</w:t>
            </w:r>
            <w:proofErr w:type="spellEnd"/>
            <w:r w:rsidR="000A4840" w:rsidRPr="000A4840">
              <w:rPr>
                <w:rFonts w:ascii="Arial" w:eastAsiaTheme="minorHAnsi" w:hAnsi="Arial" w:cs="Arial"/>
                <w:color w:val="000000"/>
                <w:sz w:val="20"/>
                <w:szCs w:val="20"/>
                <w:lang w:val="en-GB"/>
                <w14:ligatures w14:val="standardContextual"/>
              </w:rPr>
              <w:t xml:space="preserve"> 5A, </w:t>
            </w:r>
            <w:proofErr w:type="spellStart"/>
            <w:r w:rsidR="000A4840" w:rsidRPr="000A4840">
              <w:rPr>
                <w:rFonts w:ascii="Arial" w:eastAsiaTheme="minorHAnsi" w:hAnsi="Arial" w:cs="Arial"/>
                <w:color w:val="000000"/>
                <w:sz w:val="20"/>
                <w:szCs w:val="20"/>
                <w:lang w:val="en-GB"/>
                <w14:ligatures w14:val="standardContextual"/>
              </w:rPr>
              <w:t>Ikšķilē</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zemes</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vienības</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kadastra</w:t>
            </w:r>
            <w:proofErr w:type="spellEnd"/>
            <w:r w:rsidR="000A4840" w:rsidRPr="000A4840">
              <w:rPr>
                <w:rFonts w:ascii="Arial" w:eastAsiaTheme="minorHAnsi" w:hAnsi="Arial" w:cs="Arial"/>
                <w:color w:val="000000"/>
                <w:sz w:val="20"/>
                <w:szCs w:val="20"/>
                <w:lang w:val="en-GB"/>
                <w14:ligatures w14:val="standardContextual"/>
              </w:rPr>
              <w:t xml:space="preserve"> </w:t>
            </w:r>
            <w:proofErr w:type="spellStart"/>
            <w:r w:rsidR="000A4840" w:rsidRPr="000A4840">
              <w:rPr>
                <w:rFonts w:ascii="Arial" w:eastAsiaTheme="minorHAnsi" w:hAnsi="Arial" w:cs="Arial"/>
                <w:color w:val="000000"/>
                <w:sz w:val="20"/>
                <w:szCs w:val="20"/>
                <w:lang w:val="en-GB"/>
                <w14:ligatures w14:val="standardContextual"/>
              </w:rPr>
              <w:t>apzīmējums</w:t>
            </w:r>
            <w:proofErr w:type="spellEnd"/>
            <w:r w:rsidR="000A4840" w:rsidRPr="000A4840">
              <w:rPr>
                <w:rFonts w:ascii="Arial" w:eastAsiaTheme="minorHAnsi" w:hAnsi="Arial" w:cs="Arial"/>
                <w:color w:val="000000"/>
                <w:sz w:val="20"/>
                <w:szCs w:val="20"/>
                <w:lang w:val="en-GB"/>
                <w14:ligatures w14:val="standardContextual"/>
              </w:rPr>
              <w:t xml:space="preserve"> 74940110380).</w:t>
            </w:r>
            <w:r w:rsidR="000A4840">
              <w:rPr>
                <w:rFonts w:eastAsiaTheme="minorHAnsi"/>
                <w:color w:val="000000"/>
                <w:lang w:val="en-GB"/>
                <w14:ligatures w14:val="standardContextual"/>
              </w:rPr>
              <w:t xml:space="preserve">  </w:t>
            </w:r>
          </w:p>
        </w:tc>
      </w:tr>
      <w:tr w:rsidR="00D0592E" w:rsidRPr="006263AB" w14:paraId="50876A11" w14:textId="77777777" w:rsidTr="00BA2BB6">
        <w:tc>
          <w:tcPr>
            <w:tcW w:w="9855" w:type="dxa"/>
            <w:gridSpan w:val="3"/>
            <w:shd w:val="clear" w:color="auto" w:fill="F2F2F2" w:themeFill="background1" w:themeFillShade="F2"/>
          </w:tcPr>
          <w:p w14:paraId="0DC3B4C1" w14:textId="77777777" w:rsidR="00D0592E" w:rsidRPr="006263AB" w:rsidRDefault="00D0592E" w:rsidP="00BA2BB6">
            <w:pPr>
              <w:rPr>
                <w:rFonts w:ascii="Arial" w:hAnsi="Arial" w:cs="Arial"/>
                <w:sz w:val="20"/>
                <w:szCs w:val="20"/>
              </w:rPr>
            </w:pPr>
            <w:r w:rsidRPr="006263AB">
              <w:rPr>
                <w:rFonts w:ascii="Arial" w:hAnsi="Arial" w:cs="Arial"/>
                <w:sz w:val="20"/>
                <w:szCs w:val="20"/>
              </w:rPr>
              <w:tab/>
            </w:r>
          </w:p>
          <w:p w14:paraId="27FA16FF" w14:textId="77777777" w:rsidR="00D0592E" w:rsidRDefault="00D0592E" w:rsidP="00BA2BB6">
            <w:pPr>
              <w:rPr>
                <w:rFonts w:ascii="Arial" w:hAnsi="Arial" w:cs="Arial"/>
                <w:b/>
                <w:bCs/>
                <w:sz w:val="20"/>
                <w:szCs w:val="20"/>
              </w:rPr>
            </w:pPr>
            <w:r w:rsidRPr="006263AB">
              <w:rPr>
                <w:rFonts w:ascii="Arial" w:hAnsi="Arial" w:cs="Arial"/>
                <w:b/>
                <w:bCs/>
                <w:sz w:val="20"/>
                <w:szCs w:val="20"/>
              </w:rPr>
              <w:t xml:space="preserve">Dārziņu apkaimes publiskās infrastruktūras attīstības tematiskais plānojums </w:t>
            </w:r>
          </w:p>
          <w:p w14:paraId="40510808" w14:textId="77777777" w:rsidR="00D0592E" w:rsidRPr="006263AB" w:rsidRDefault="00D0592E" w:rsidP="00BA2BB6">
            <w:pPr>
              <w:rPr>
                <w:rFonts w:ascii="Arial" w:hAnsi="Arial" w:cs="Arial"/>
                <w:b/>
                <w:bCs/>
                <w:i/>
                <w:iCs/>
                <w:sz w:val="20"/>
                <w:szCs w:val="20"/>
              </w:rPr>
            </w:pPr>
            <w:r w:rsidRPr="006263AB">
              <w:rPr>
                <w:rFonts w:ascii="Arial" w:hAnsi="Arial" w:cs="Arial"/>
                <w:b/>
                <w:bCs/>
                <w:i/>
                <w:iCs/>
                <w:sz w:val="20"/>
                <w:szCs w:val="20"/>
              </w:rPr>
              <w:t>(</w:t>
            </w:r>
            <w:r>
              <w:rPr>
                <w:rFonts w:ascii="Arial" w:hAnsi="Arial" w:cs="Arial"/>
                <w:b/>
                <w:bCs/>
                <w:i/>
                <w:iCs/>
                <w:sz w:val="20"/>
                <w:szCs w:val="20"/>
              </w:rPr>
              <w:t xml:space="preserve">Rīgas </w:t>
            </w:r>
            <w:proofErr w:type="spellStart"/>
            <w:r>
              <w:rPr>
                <w:rFonts w:ascii="Arial" w:hAnsi="Arial" w:cs="Arial"/>
                <w:b/>
                <w:bCs/>
                <w:i/>
                <w:iCs/>
                <w:sz w:val="20"/>
                <w:szCs w:val="20"/>
              </w:rPr>
              <w:t>valstspilsēta</w:t>
            </w:r>
            <w:proofErr w:type="spellEnd"/>
            <w:r w:rsidRPr="006263AB">
              <w:rPr>
                <w:rFonts w:ascii="Arial" w:hAnsi="Arial" w:cs="Arial"/>
                <w:b/>
                <w:bCs/>
                <w:i/>
                <w:iCs/>
                <w:sz w:val="20"/>
                <w:szCs w:val="20"/>
              </w:rPr>
              <w:t>)</w:t>
            </w:r>
          </w:p>
          <w:p w14:paraId="7FADFB1C" w14:textId="77777777" w:rsidR="00D0592E" w:rsidRPr="006263AB" w:rsidRDefault="00D0592E" w:rsidP="00BA2BB6">
            <w:pPr>
              <w:jc w:val="center"/>
              <w:rPr>
                <w:rFonts w:ascii="Arial" w:hAnsi="Arial" w:cs="Arial"/>
                <w:sz w:val="20"/>
                <w:szCs w:val="20"/>
              </w:rPr>
            </w:pPr>
          </w:p>
        </w:tc>
      </w:tr>
      <w:tr w:rsidR="00D0592E" w:rsidRPr="006263AB" w14:paraId="78F00FAA" w14:textId="77777777" w:rsidTr="00BA2BB6">
        <w:tc>
          <w:tcPr>
            <w:tcW w:w="2376" w:type="dxa"/>
            <w:shd w:val="clear" w:color="auto" w:fill="auto"/>
          </w:tcPr>
          <w:p w14:paraId="75FCE29E"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Skaidrs, sabiedrībai labi saprotams  mērķis - sezonāli apdzīvotas </w:t>
            </w:r>
            <w:r w:rsidRPr="006263AB">
              <w:rPr>
                <w:rFonts w:ascii="Arial" w:hAnsi="Arial" w:cs="Arial"/>
                <w:sz w:val="20"/>
                <w:szCs w:val="20"/>
              </w:rPr>
              <w:lastRenderedPageBreak/>
              <w:t xml:space="preserve">teritorijas transformēšana uz apkaimi ar </w:t>
            </w:r>
            <w:proofErr w:type="spellStart"/>
            <w:r w:rsidRPr="006263AB">
              <w:rPr>
                <w:rFonts w:ascii="Arial" w:hAnsi="Arial" w:cs="Arial"/>
                <w:sz w:val="20"/>
                <w:szCs w:val="20"/>
              </w:rPr>
              <w:t>vissezonas</w:t>
            </w:r>
            <w:proofErr w:type="spellEnd"/>
            <w:r w:rsidRPr="006263AB">
              <w:rPr>
                <w:rFonts w:ascii="Arial" w:hAnsi="Arial" w:cs="Arial"/>
                <w:sz w:val="20"/>
                <w:szCs w:val="20"/>
              </w:rPr>
              <w:t xml:space="preserve"> </w:t>
            </w:r>
            <w:proofErr w:type="spellStart"/>
            <w:r w:rsidRPr="006263AB">
              <w:rPr>
                <w:rFonts w:ascii="Arial" w:hAnsi="Arial" w:cs="Arial"/>
                <w:sz w:val="20"/>
                <w:szCs w:val="20"/>
              </w:rPr>
              <w:t>apdzīvojumu</w:t>
            </w:r>
            <w:proofErr w:type="spellEnd"/>
            <w:r w:rsidRPr="006263AB">
              <w:rPr>
                <w:rFonts w:ascii="Arial" w:hAnsi="Arial" w:cs="Arial"/>
                <w:sz w:val="20"/>
                <w:szCs w:val="20"/>
              </w:rPr>
              <w:t>;</w:t>
            </w:r>
          </w:p>
          <w:p w14:paraId="018EBC71"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Daudzpusīgs infrastruktūras vērtējums; </w:t>
            </w:r>
          </w:p>
          <w:p w14:paraId="5BDFE3E3"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Priekšlikumi kompleksai apkaimes attīstībai, fokusējoties uz </w:t>
            </w:r>
            <w:proofErr w:type="spellStart"/>
            <w:r w:rsidRPr="006263AB">
              <w:rPr>
                <w:rFonts w:ascii="Arial" w:hAnsi="Arial" w:cs="Arial"/>
                <w:sz w:val="20"/>
                <w:szCs w:val="20"/>
              </w:rPr>
              <w:t>vissezonas</w:t>
            </w:r>
            <w:proofErr w:type="spellEnd"/>
            <w:r w:rsidRPr="006263AB">
              <w:rPr>
                <w:rFonts w:ascii="Arial" w:hAnsi="Arial" w:cs="Arial"/>
                <w:sz w:val="20"/>
                <w:szCs w:val="20"/>
              </w:rPr>
              <w:t xml:space="preserve"> </w:t>
            </w:r>
            <w:proofErr w:type="spellStart"/>
            <w:r w:rsidRPr="006263AB">
              <w:rPr>
                <w:rFonts w:ascii="Arial" w:hAnsi="Arial" w:cs="Arial"/>
                <w:sz w:val="20"/>
                <w:szCs w:val="20"/>
              </w:rPr>
              <w:t>apdzīvojumu</w:t>
            </w:r>
            <w:proofErr w:type="spellEnd"/>
            <w:r w:rsidRPr="006263AB">
              <w:rPr>
                <w:rFonts w:ascii="Arial" w:hAnsi="Arial" w:cs="Arial"/>
                <w:sz w:val="20"/>
                <w:szCs w:val="20"/>
              </w:rPr>
              <w:t xml:space="preserve">; </w:t>
            </w:r>
          </w:p>
          <w:p w14:paraId="37365515" w14:textId="77777777" w:rsidR="00D0592E" w:rsidRPr="006263AB" w:rsidRDefault="00D0592E" w:rsidP="00BA2BB6">
            <w:pPr>
              <w:rPr>
                <w:rFonts w:ascii="Arial" w:hAnsi="Arial" w:cs="Arial"/>
                <w:sz w:val="20"/>
                <w:szCs w:val="20"/>
              </w:rPr>
            </w:pPr>
            <w:r w:rsidRPr="006263AB">
              <w:rPr>
                <w:rFonts w:ascii="Arial" w:hAnsi="Arial" w:cs="Arial"/>
                <w:sz w:val="20"/>
                <w:szCs w:val="20"/>
              </w:rPr>
              <w:t>(+) Plaša sabiedrības iesaiste: apkaimes “gids”, jauna biedrība;</w:t>
            </w:r>
          </w:p>
          <w:p w14:paraId="3A6ACEDC"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Vizualizēti labās prakses piemēri infrastruktūrai; </w:t>
            </w:r>
          </w:p>
          <w:p w14:paraId="2E8EABA9"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galvenais risinājums- teritorijas izmantošana, fokusējoties uz </w:t>
            </w:r>
            <w:proofErr w:type="spellStart"/>
            <w:r w:rsidRPr="006263AB">
              <w:rPr>
                <w:rFonts w:ascii="Arial" w:hAnsi="Arial" w:cs="Arial"/>
                <w:sz w:val="20"/>
                <w:szCs w:val="20"/>
              </w:rPr>
              <w:t>vissezonas</w:t>
            </w:r>
            <w:proofErr w:type="spellEnd"/>
            <w:r w:rsidRPr="006263AB">
              <w:rPr>
                <w:rFonts w:ascii="Arial" w:hAnsi="Arial" w:cs="Arial"/>
                <w:sz w:val="20"/>
                <w:szCs w:val="20"/>
              </w:rPr>
              <w:t xml:space="preserve"> </w:t>
            </w:r>
            <w:proofErr w:type="spellStart"/>
            <w:r w:rsidRPr="006263AB">
              <w:rPr>
                <w:rFonts w:ascii="Arial" w:hAnsi="Arial" w:cs="Arial"/>
                <w:sz w:val="20"/>
                <w:szCs w:val="20"/>
              </w:rPr>
              <w:t>apdzīvojumu</w:t>
            </w:r>
            <w:proofErr w:type="spellEnd"/>
            <w:r w:rsidRPr="006263AB">
              <w:rPr>
                <w:rFonts w:ascii="Arial" w:hAnsi="Arial" w:cs="Arial"/>
                <w:sz w:val="20"/>
                <w:szCs w:val="20"/>
              </w:rPr>
              <w:t xml:space="preserve"> saskan ar Rīgas TP noteikto zonējumu.</w:t>
            </w:r>
          </w:p>
        </w:tc>
        <w:tc>
          <w:tcPr>
            <w:tcW w:w="2270" w:type="dxa"/>
            <w:shd w:val="clear" w:color="auto" w:fill="auto"/>
          </w:tcPr>
          <w:p w14:paraId="325C2ECA"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lastRenderedPageBreak/>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w:t>
            </w:r>
            <w:r w:rsidRPr="006263AB">
              <w:rPr>
                <w:rFonts w:ascii="Arial" w:hAnsi="Arial" w:cs="Arial"/>
                <w:color w:val="000000"/>
                <w:sz w:val="20"/>
                <w:szCs w:val="20"/>
              </w:rPr>
              <w:lastRenderedPageBreak/>
              <w:t xml:space="preserve">darbības termiņu; </w:t>
            </w:r>
          </w:p>
          <w:p w14:paraId="157BBE4C"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w:t>
            </w:r>
          </w:p>
        </w:tc>
        <w:tc>
          <w:tcPr>
            <w:tcW w:w="5209" w:type="dxa"/>
            <w:shd w:val="clear" w:color="auto" w:fill="auto"/>
          </w:tcPr>
          <w:p w14:paraId="75A51E43" w14:textId="77777777" w:rsidR="001339B5" w:rsidRDefault="000A4840" w:rsidP="00BA2BB6">
            <w:pPr>
              <w:shd w:val="clear" w:color="auto" w:fill="FFFFFF"/>
              <w:jc w:val="both"/>
              <w:rPr>
                <w:rFonts w:ascii="Arial" w:hAnsi="Arial" w:cs="Arial"/>
                <w:sz w:val="20"/>
                <w:szCs w:val="20"/>
                <w:lang w:eastAsia="en-GB"/>
              </w:rPr>
            </w:pPr>
            <w:r>
              <w:rPr>
                <w:rFonts w:ascii="Arial" w:hAnsi="Arial" w:cs="Arial"/>
                <w:sz w:val="20"/>
                <w:szCs w:val="20"/>
                <w:lang w:eastAsia="en-GB"/>
              </w:rPr>
              <w:lastRenderedPageBreak/>
              <w:t xml:space="preserve">Ņemot vērā </w:t>
            </w:r>
            <w:r w:rsidR="00D0592E" w:rsidRPr="006263AB">
              <w:rPr>
                <w:rFonts w:ascii="Arial" w:hAnsi="Arial" w:cs="Arial"/>
                <w:sz w:val="20"/>
                <w:szCs w:val="20"/>
                <w:lang w:eastAsia="en-GB"/>
              </w:rPr>
              <w:t xml:space="preserve">Rīgas </w:t>
            </w:r>
            <w:proofErr w:type="spellStart"/>
            <w:r>
              <w:rPr>
                <w:rFonts w:ascii="Arial" w:hAnsi="Arial" w:cs="Arial"/>
                <w:sz w:val="20"/>
                <w:szCs w:val="20"/>
                <w:lang w:eastAsia="en-GB"/>
              </w:rPr>
              <w:t>valstspilsētas</w:t>
            </w:r>
            <w:proofErr w:type="spellEnd"/>
            <w:r>
              <w:rPr>
                <w:rFonts w:ascii="Arial" w:hAnsi="Arial" w:cs="Arial"/>
                <w:sz w:val="20"/>
                <w:szCs w:val="20"/>
                <w:lang w:eastAsia="en-GB"/>
              </w:rPr>
              <w:t xml:space="preserve"> un </w:t>
            </w:r>
            <w:proofErr w:type="spellStart"/>
            <w:r>
              <w:rPr>
                <w:rFonts w:ascii="Arial" w:hAnsi="Arial" w:cs="Arial"/>
                <w:sz w:val="20"/>
                <w:szCs w:val="20"/>
                <w:lang w:eastAsia="en-GB"/>
              </w:rPr>
              <w:t>TemPl</w:t>
            </w:r>
            <w:proofErr w:type="spellEnd"/>
            <w:r>
              <w:rPr>
                <w:rFonts w:ascii="Arial" w:hAnsi="Arial" w:cs="Arial"/>
                <w:sz w:val="20"/>
                <w:szCs w:val="20"/>
                <w:lang w:eastAsia="en-GB"/>
              </w:rPr>
              <w:t xml:space="preserve"> izstrādātāju (SIA “Metrum”) īstenotos pasākumus sabiedrības </w:t>
            </w:r>
            <w:r>
              <w:rPr>
                <w:rFonts w:ascii="Arial" w:hAnsi="Arial" w:cs="Arial"/>
                <w:sz w:val="20"/>
                <w:szCs w:val="20"/>
                <w:lang w:eastAsia="en-GB"/>
              </w:rPr>
              <w:lastRenderedPageBreak/>
              <w:t xml:space="preserve">iesaistē, iedzīvotāju aktivitāte </w:t>
            </w:r>
            <w:proofErr w:type="spellStart"/>
            <w:r>
              <w:rPr>
                <w:rFonts w:ascii="Arial" w:hAnsi="Arial" w:cs="Arial"/>
                <w:sz w:val="20"/>
                <w:szCs w:val="20"/>
                <w:lang w:eastAsia="en-GB"/>
              </w:rPr>
              <w:t>TemPl</w:t>
            </w:r>
            <w:proofErr w:type="spellEnd"/>
            <w:r>
              <w:rPr>
                <w:rFonts w:ascii="Arial" w:hAnsi="Arial" w:cs="Arial"/>
                <w:sz w:val="20"/>
                <w:szCs w:val="20"/>
                <w:lang w:eastAsia="en-GB"/>
              </w:rPr>
              <w:t xml:space="preserve"> izstrādes laikā bija </w:t>
            </w:r>
            <w:r w:rsidR="001339B5">
              <w:rPr>
                <w:rFonts w:ascii="Arial" w:hAnsi="Arial" w:cs="Arial"/>
                <w:sz w:val="20"/>
                <w:szCs w:val="20"/>
                <w:lang w:eastAsia="en-GB"/>
              </w:rPr>
              <w:t xml:space="preserve">augsta.  </w:t>
            </w:r>
          </w:p>
          <w:p w14:paraId="474024F4" w14:textId="5C1F7DF9" w:rsidR="00D0592E" w:rsidRPr="006263AB" w:rsidRDefault="001339B5" w:rsidP="00BA2BB6">
            <w:pPr>
              <w:shd w:val="clear" w:color="auto" w:fill="FFFFFF"/>
              <w:jc w:val="both"/>
              <w:rPr>
                <w:rFonts w:ascii="Arial" w:hAnsi="Arial" w:cs="Arial"/>
                <w:sz w:val="20"/>
                <w:szCs w:val="20"/>
                <w:lang w:eastAsia="en-GB"/>
              </w:rPr>
            </w:pPr>
            <w:r>
              <w:rPr>
                <w:rFonts w:ascii="Arial" w:hAnsi="Arial" w:cs="Arial"/>
                <w:sz w:val="20"/>
                <w:szCs w:val="20"/>
                <w:lang w:eastAsia="en-GB"/>
              </w:rPr>
              <w:t xml:space="preserve">Savu interešu pārstāvniecībai, iedzīvotājiem </w:t>
            </w:r>
            <w:proofErr w:type="spellStart"/>
            <w:r>
              <w:rPr>
                <w:rFonts w:ascii="Arial" w:hAnsi="Arial" w:cs="Arial"/>
                <w:sz w:val="20"/>
                <w:szCs w:val="20"/>
                <w:lang w:eastAsia="en-GB"/>
              </w:rPr>
              <w:t>pašorganizējoties</w:t>
            </w:r>
            <w:proofErr w:type="spellEnd"/>
            <w:r>
              <w:rPr>
                <w:rFonts w:ascii="Arial" w:hAnsi="Arial" w:cs="Arial"/>
                <w:sz w:val="20"/>
                <w:szCs w:val="20"/>
                <w:lang w:eastAsia="en-GB"/>
              </w:rPr>
              <w:t>, izveidojā</w:t>
            </w:r>
            <w:r w:rsidR="00C42A35">
              <w:rPr>
                <w:rFonts w:ascii="Arial" w:hAnsi="Arial" w:cs="Arial"/>
                <w:sz w:val="20"/>
                <w:szCs w:val="20"/>
                <w:lang w:eastAsia="en-GB"/>
              </w:rPr>
              <w:t>s</w:t>
            </w:r>
            <w:r>
              <w:rPr>
                <w:rFonts w:ascii="Arial" w:hAnsi="Arial" w:cs="Arial"/>
                <w:sz w:val="20"/>
                <w:szCs w:val="20"/>
                <w:lang w:eastAsia="en-GB"/>
              </w:rPr>
              <w:t xml:space="preserve"> Dārziņu apkaimes i</w:t>
            </w:r>
            <w:r w:rsidR="00D0592E" w:rsidRPr="006263AB">
              <w:rPr>
                <w:rFonts w:ascii="Arial" w:hAnsi="Arial" w:cs="Arial"/>
                <w:sz w:val="20"/>
                <w:szCs w:val="20"/>
                <w:lang w:eastAsia="en-GB"/>
              </w:rPr>
              <w:t>edzīvotāju biedrība</w:t>
            </w:r>
            <w:r>
              <w:rPr>
                <w:rFonts w:ascii="Arial" w:hAnsi="Arial" w:cs="Arial"/>
                <w:sz w:val="20"/>
                <w:szCs w:val="20"/>
                <w:lang w:eastAsia="en-GB"/>
              </w:rPr>
              <w:t xml:space="preserve">. </w:t>
            </w:r>
          </w:p>
          <w:p w14:paraId="02D67917" w14:textId="77777777" w:rsidR="00D0592E" w:rsidRPr="006263AB" w:rsidRDefault="00D0592E" w:rsidP="00BA2BB6">
            <w:pPr>
              <w:jc w:val="both"/>
              <w:rPr>
                <w:rFonts w:ascii="Arial" w:hAnsi="Arial" w:cs="Arial"/>
                <w:sz w:val="20"/>
                <w:szCs w:val="20"/>
              </w:rPr>
            </w:pPr>
          </w:p>
        </w:tc>
      </w:tr>
      <w:tr w:rsidR="00D0592E" w:rsidRPr="006263AB" w14:paraId="4A1E7576" w14:textId="77777777" w:rsidTr="00BA2BB6">
        <w:tc>
          <w:tcPr>
            <w:tcW w:w="9855" w:type="dxa"/>
            <w:gridSpan w:val="3"/>
            <w:shd w:val="clear" w:color="auto" w:fill="F2F2F2" w:themeFill="background1" w:themeFillShade="F2"/>
          </w:tcPr>
          <w:p w14:paraId="2C95E253" w14:textId="77777777" w:rsidR="00D0592E" w:rsidRPr="006263AB" w:rsidRDefault="00D0592E" w:rsidP="00BA2BB6">
            <w:pPr>
              <w:rPr>
                <w:rFonts w:ascii="Arial" w:hAnsi="Arial" w:cs="Arial"/>
                <w:b/>
                <w:bCs/>
                <w:sz w:val="20"/>
                <w:szCs w:val="20"/>
              </w:rPr>
            </w:pPr>
            <w:r w:rsidRPr="006263AB">
              <w:rPr>
                <w:rFonts w:ascii="Arial" w:hAnsi="Arial" w:cs="Arial"/>
                <w:sz w:val="20"/>
                <w:szCs w:val="20"/>
              </w:rPr>
              <w:lastRenderedPageBreak/>
              <w:tab/>
            </w:r>
          </w:p>
          <w:p w14:paraId="0D185469" w14:textId="77777777" w:rsidR="00D0592E" w:rsidRDefault="00D0592E" w:rsidP="00BA2BB6">
            <w:pPr>
              <w:rPr>
                <w:rFonts w:ascii="Arial" w:hAnsi="Arial" w:cs="Arial"/>
                <w:b/>
                <w:bCs/>
                <w:sz w:val="20"/>
                <w:szCs w:val="20"/>
              </w:rPr>
            </w:pPr>
            <w:r w:rsidRPr="006263AB">
              <w:rPr>
                <w:rFonts w:ascii="Arial" w:hAnsi="Arial" w:cs="Arial"/>
                <w:b/>
                <w:bCs/>
                <w:sz w:val="20"/>
                <w:szCs w:val="20"/>
              </w:rPr>
              <w:t xml:space="preserve">Ūdens teritoriju un krastmalu tematiskais plānojums </w:t>
            </w:r>
          </w:p>
          <w:p w14:paraId="796AF3D8" w14:textId="77777777" w:rsidR="00D0592E" w:rsidRPr="006263AB" w:rsidRDefault="00D0592E" w:rsidP="00BA2BB6">
            <w:pPr>
              <w:rPr>
                <w:rFonts w:ascii="Arial" w:hAnsi="Arial" w:cs="Arial"/>
                <w:b/>
                <w:bCs/>
                <w:i/>
                <w:iCs/>
                <w:sz w:val="20"/>
                <w:szCs w:val="20"/>
              </w:rPr>
            </w:pPr>
            <w:r w:rsidRPr="006263AB">
              <w:rPr>
                <w:rFonts w:ascii="Arial" w:hAnsi="Arial" w:cs="Arial"/>
                <w:b/>
                <w:bCs/>
                <w:i/>
                <w:iCs/>
                <w:sz w:val="20"/>
                <w:szCs w:val="20"/>
              </w:rPr>
              <w:t>(</w:t>
            </w:r>
            <w:r>
              <w:rPr>
                <w:rFonts w:ascii="Arial" w:hAnsi="Arial" w:cs="Arial"/>
                <w:b/>
                <w:bCs/>
                <w:i/>
                <w:iCs/>
                <w:sz w:val="20"/>
                <w:szCs w:val="20"/>
              </w:rPr>
              <w:t xml:space="preserve">Rīgas </w:t>
            </w:r>
            <w:proofErr w:type="spellStart"/>
            <w:r>
              <w:rPr>
                <w:rFonts w:ascii="Arial" w:hAnsi="Arial" w:cs="Arial"/>
                <w:b/>
                <w:bCs/>
                <w:i/>
                <w:iCs/>
                <w:sz w:val="20"/>
                <w:szCs w:val="20"/>
              </w:rPr>
              <w:t>valstspilsēta</w:t>
            </w:r>
            <w:proofErr w:type="spellEnd"/>
            <w:r w:rsidRPr="006263AB">
              <w:rPr>
                <w:rFonts w:ascii="Arial" w:hAnsi="Arial" w:cs="Arial"/>
                <w:b/>
                <w:bCs/>
                <w:i/>
                <w:iCs/>
                <w:sz w:val="20"/>
                <w:szCs w:val="20"/>
              </w:rPr>
              <w:t>)</w:t>
            </w:r>
          </w:p>
          <w:p w14:paraId="17198C0C" w14:textId="77777777" w:rsidR="00D0592E" w:rsidRPr="006263AB" w:rsidRDefault="00D0592E" w:rsidP="00BA2BB6">
            <w:pPr>
              <w:rPr>
                <w:rFonts w:ascii="Arial" w:hAnsi="Arial" w:cs="Arial"/>
                <w:sz w:val="20"/>
                <w:szCs w:val="20"/>
              </w:rPr>
            </w:pPr>
          </w:p>
        </w:tc>
      </w:tr>
      <w:tr w:rsidR="00D0592E" w:rsidRPr="006263AB" w14:paraId="73EBFFB5" w14:textId="77777777" w:rsidTr="00BA2BB6">
        <w:tc>
          <w:tcPr>
            <w:tcW w:w="2376" w:type="dxa"/>
            <w:shd w:val="clear" w:color="auto" w:fill="auto"/>
          </w:tcPr>
          <w:p w14:paraId="0D8D0630"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Raksturota sasaiste ar citiem Rīgas </w:t>
            </w:r>
            <w:proofErr w:type="spellStart"/>
            <w:r w:rsidRPr="006263AB">
              <w:rPr>
                <w:rFonts w:ascii="Arial" w:hAnsi="Arial" w:cs="Arial"/>
                <w:sz w:val="20"/>
                <w:szCs w:val="20"/>
              </w:rPr>
              <w:t>valstspilsētas</w:t>
            </w:r>
            <w:proofErr w:type="spellEnd"/>
            <w:r w:rsidRPr="006263AB">
              <w:rPr>
                <w:rFonts w:ascii="Arial" w:hAnsi="Arial" w:cs="Arial"/>
                <w:sz w:val="20"/>
                <w:szCs w:val="20"/>
              </w:rPr>
              <w:t xml:space="preserve"> pašvaldības plānošanas dokumentiem; </w:t>
            </w:r>
          </w:p>
          <w:p w14:paraId="76331C80"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Veikta aptauja; </w:t>
            </w:r>
          </w:p>
          <w:p w14:paraId="21D95C21" w14:textId="77777777" w:rsidR="00D0592E" w:rsidRPr="006263AB" w:rsidRDefault="00D0592E" w:rsidP="00BA2BB6">
            <w:pPr>
              <w:rPr>
                <w:rFonts w:ascii="Arial" w:hAnsi="Arial" w:cs="Arial"/>
                <w:sz w:val="20"/>
                <w:szCs w:val="20"/>
              </w:rPr>
            </w:pPr>
            <w:r w:rsidRPr="006263AB">
              <w:rPr>
                <w:rFonts w:ascii="Arial" w:hAnsi="Arial" w:cs="Arial"/>
                <w:sz w:val="20"/>
                <w:szCs w:val="20"/>
              </w:rPr>
              <w:t>(+) Analizēta piekļuve ūdens malām;</w:t>
            </w:r>
          </w:p>
          <w:p w14:paraId="2AB01A9B" w14:textId="77777777" w:rsidR="00D0592E" w:rsidRPr="006263AB" w:rsidRDefault="00D0592E" w:rsidP="00BA2BB6">
            <w:pPr>
              <w:rPr>
                <w:rFonts w:ascii="Arial" w:hAnsi="Arial" w:cs="Arial"/>
                <w:sz w:val="20"/>
                <w:szCs w:val="20"/>
              </w:rPr>
            </w:pPr>
            <w:r w:rsidRPr="006263AB">
              <w:rPr>
                <w:rFonts w:ascii="Arial" w:hAnsi="Arial" w:cs="Arial"/>
                <w:sz w:val="20"/>
                <w:szCs w:val="20"/>
              </w:rPr>
              <w:t>(+) Ūdens kvalitātes, peldvietu, krastmalu, peldlīdzekļu izmantošanas vērtējums un ieteikumi labiekārtojumam;</w:t>
            </w:r>
          </w:p>
          <w:p w14:paraId="40F98420" w14:textId="77777777" w:rsidR="00D0592E" w:rsidRPr="006263AB" w:rsidRDefault="00D0592E" w:rsidP="00BA2BB6">
            <w:pPr>
              <w:rPr>
                <w:rFonts w:ascii="Arial" w:hAnsi="Arial" w:cs="Arial"/>
                <w:sz w:val="20"/>
                <w:szCs w:val="20"/>
              </w:rPr>
            </w:pPr>
            <w:r w:rsidRPr="006263AB">
              <w:rPr>
                <w:rFonts w:ascii="Arial" w:hAnsi="Arial" w:cs="Arial"/>
                <w:sz w:val="20"/>
                <w:szCs w:val="20"/>
              </w:rPr>
              <w:t>(+) Izstrādāti krastmalu tipu šķērsprofili.</w:t>
            </w:r>
          </w:p>
        </w:tc>
        <w:tc>
          <w:tcPr>
            <w:tcW w:w="2270" w:type="dxa"/>
            <w:shd w:val="clear" w:color="auto" w:fill="auto"/>
          </w:tcPr>
          <w:p w14:paraId="3F4E94F8"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 </w:t>
            </w:r>
          </w:p>
          <w:p w14:paraId="44B5C3A9"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novērtēšanu (uzraudzību).</w:t>
            </w:r>
          </w:p>
        </w:tc>
        <w:tc>
          <w:tcPr>
            <w:tcW w:w="5209" w:type="dxa"/>
            <w:shd w:val="clear" w:color="auto" w:fill="auto"/>
          </w:tcPr>
          <w:p w14:paraId="699B744F" w14:textId="14F42586" w:rsidR="00C42A35" w:rsidRDefault="00C42A35" w:rsidP="00C42A35">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Izmantots Rīgas </w:t>
            </w:r>
            <w:proofErr w:type="spellStart"/>
            <w:r w:rsidR="00C34740">
              <w:rPr>
                <w:rFonts w:ascii="Arial" w:hAnsi="Arial" w:cs="Arial"/>
                <w:sz w:val="20"/>
                <w:szCs w:val="20"/>
              </w:rPr>
              <w:t>valstspilsētas</w:t>
            </w:r>
            <w:proofErr w:type="spellEnd"/>
            <w:r w:rsidR="00C34740">
              <w:rPr>
                <w:rFonts w:ascii="Arial" w:hAnsi="Arial" w:cs="Arial"/>
                <w:sz w:val="20"/>
                <w:szCs w:val="20"/>
              </w:rPr>
              <w:t xml:space="preserve"> pašvaldības TP</w:t>
            </w:r>
            <w:r w:rsidRPr="006263AB">
              <w:rPr>
                <w:rFonts w:ascii="Arial" w:hAnsi="Arial" w:cs="Arial"/>
                <w:sz w:val="20"/>
                <w:szCs w:val="20"/>
              </w:rPr>
              <w:t xml:space="preserve">– atbilstoši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risinājumiem paredzēta zemāka apbūve ūdensmalās, paredzēti atjaunojamie ūdensobjekti, TIAN ietvertas prasības, piemēram, peldvietu nepieciešamajam labiekārtojumam un infrastruktūras nodrošinājumam, prasības piestātnēm, laivu un jahtu ostu izveidei un tajā nepieciešamajai infrastruktūrai, nosacījumi piesārņotu un potenciāli piesārņotu teritoriju izmantošanai un apbūvei, utt. </w:t>
            </w:r>
          </w:p>
          <w:p w14:paraId="26BB5184" w14:textId="77777777" w:rsidR="00C42A35" w:rsidRDefault="00C42A35" w:rsidP="00C42A35">
            <w:pPr>
              <w:jc w:val="both"/>
              <w:rPr>
                <w:rFonts w:ascii="Arial" w:hAnsi="Arial" w:cs="Arial"/>
                <w:sz w:val="20"/>
                <w:szCs w:val="20"/>
              </w:rPr>
            </w:pPr>
          </w:p>
          <w:p w14:paraId="78131973" w14:textId="77777777" w:rsidR="00C42A35" w:rsidRDefault="00C42A35" w:rsidP="00C42A35">
            <w:pPr>
              <w:jc w:val="both"/>
              <w:rPr>
                <w:rFonts w:ascii="Arial" w:hAnsi="Arial" w:cs="Arial"/>
                <w:sz w:val="20"/>
                <w:szCs w:val="20"/>
              </w:rPr>
            </w:pPr>
            <w:r w:rsidRPr="006263AB">
              <w:rPr>
                <w:rFonts w:ascii="Arial" w:hAnsi="Arial" w:cs="Arial"/>
                <w:sz w:val="20"/>
                <w:szCs w:val="20"/>
              </w:rPr>
              <w:t xml:space="preserve">No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atvasinātie projekti ietverti Rīgas attīstības programmas 2022.-2027. gadam Rīcības plānā – centralizētās ūdensapgādes un kanalizācijas sistēmu paplašināšana/ierīkošana apkaimēs, kas robežojas ar virszemes ūdensobjektiem.</w:t>
            </w:r>
          </w:p>
          <w:p w14:paraId="1A575EC3" w14:textId="77777777" w:rsidR="00C42A35" w:rsidRDefault="00C42A35" w:rsidP="00C42A35">
            <w:pPr>
              <w:jc w:val="both"/>
              <w:rPr>
                <w:rFonts w:ascii="Arial" w:hAnsi="Arial" w:cs="Arial"/>
                <w:sz w:val="20"/>
                <w:szCs w:val="20"/>
              </w:rPr>
            </w:pPr>
          </w:p>
          <w:p w14:paraId="0F69AFD6" w14:textId="728E2422" w:rsidR="00C42A35" w:rsidRDefault="00D0592E" w:rsidP="00BA2BB6">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paredzētie detalizētie risinājumi publiskai piekļuvei labiekārtojamām krastmalām ņemti vērā</w:t>
            </w:r>
            <w:r w:rsidR="00C42A35">
              <w:rPr>
                <w:rFonts w:ascii="Arial" w:hAnsi="Arial" w:cs="Arial"/>
                <w:sz w:val="20"/>
                <w:szCs w:val="20"/>
              </w:rPr>
              <w:t xml:space="preserve">, </w:t>
            </w:r>
            <w:r w:rsidRPr="006263AB">
              <w:rPr>
                <w:rFonts w:ascii="Arial" w:hAnsi="Arial" w:cs="Arial"/>
                <w:sz w:val="20"/>
                <w:szCs w:val="20"/>
              </w:rPr>
              <w:t xml:space="preserve">izstrādājot apkaimju centra attīstības </w:t>
            </w:r>
            <w:proofErr w:type="spellStart"/>
            <w:r w:rsidRPr="006263AB">
              <w:rPr>
                <w:rFonts w:ascii="Arial" w:hAnsi="Arial" w:cs="Arial"/>
                <w:sz w:val="20"/>
                <w:szCs w:val="20"/>
              </w:rPr>
              <w:t>konceptplānu</w:t>
            </w:r>
            <w:proofErr w:type="spellEnd"/>
            <w:r w:rsidRPr="006263AB">
              <w:rPr>
                <w:rFonts w:ascii="Arial" w:hAnsi="Arial" w:cs="Arial"/>
                <w:sz w:val="20"/>
                <w:szCs w:val="20"/>
              </w:rPr>
              <w:t xml:space="preserve"> Ķengaragam</w:t>
            </w:r>
            <w:r w:rsidR="00C42A35">
              <w:rPr>
                <w:rFonts w:ascii="Arial" w:hAnsi="Arial" w:cs="Arial"/>
                <w:sz w:val="20"/>
                <w:szCs w:val="20"/>
              </w:rPr>
              <w:t>.</w:t>
            </w:r>
          </w:p>
          <w:p w14:paraId="51178A44" w14:textId="77777777" w:rsidR="00C42A35" w:rsidRDefault="00C42A35" w:rsidP="00BA2BB6">
            <w:pPr>
              <w:jc w:val="both"/>
              <w:rPr>
                <w:rFonts w:ascii="Arial" w:hAnsi="Arial" w:cs="Arial"/>
                <w:sz w:val="20"/>
                <w:szCs w:val="20"/>
              </w:rPr>
            </w:pPr>
          </w:p>
          <w:p w14:paraId="28CB5523" w14:textId="6548C6EE" w:rsidR="00C42A35" w:rsidRDefault="00D0592E" w:rsidP="00BA2BB6">
            <w:pPr>
              <w:jc w:val="both"/>
              <w:rPr>
                <w:rFonts w:ascii="Arial" w:hAnsi="Arial" w:cs="Arial"/>
                <w:sz w:val="20"/>
                <w:szCs w:val="20"/>
              </w:rPr>
            </w:pPr>
            <w:proofErr w:type="spellStart"/>
            <w:r w:rsidRPr="006263AB">
              <w:rPr>
                <w:rFonts w:ascii="Arial" w:hAnsi="Arial" w:cs="Arial"/>
                <w:sz w:val="20"/>
                <w:szCs w:val="20"/>
              </w:rPr>
              <w:t>TemPl</w:t>
            </w:r>
            <w:proofErr w:type="spellEnd"/>
            <w:r w:rsidRPr="006263AB">
              <w:rPr>
                <w:rFonts w:ascii="Arial" w:hAnsi="Arial" w:cs="Arial"/>
                <w:sz w:val="20"/>
                <w:szCs w:val="20"/>
              </w:rPr>
              <w:t xml:space="preserve"> ietvertā informācija tiek izmantota, sagatavojot nosacījumus plānošanas dokumentiem citās pašvaldībās, kā arī lemjot par pašvaldības prasībām publisko ūdeņu izmantošanai</w:t>
            </w:r>
            <w:r w:rsidR="00C34740">
              <w:rPr>
                <w:rFonts w:ascii="Arial" w:hAnsi="Arial" w:cs="Arial"/>
                <w:sz w:val="20"/>
                <w:szCs w:val="20"/>
              </w:rPr>
              <w:t xml:space="preserve">. </w:t>
            </w:r>
            <w:r w:rsidRPr="006263AB">
              <w:rPr>
                <w:rFonts w:ascii="Arial" w:hAnsi="Arial" w:cs="Arial"/>
                <w:sz w:val="20"/>
                <w:szCs w:val="20"/>
              </w:rPr>
              <w:t xml:space="preserve">  </w:t>
            </w:r>
          </w:p>
          <w:p w14:paraId="7ED7D1CE" w14:textId="77777777" w:rsidR="00C42A35" w:rsidRDefault="00C42A35" w:rsidP="00BA2BB6">
            <w:pPr>
              <w:jc w:val="both"/>
              <w:rPr>
                <w:rFonts w:ascii="Arial" w:hAnsi="Arial" w:cs="Arial"/>
                <w:sz w:val="20"/>
                <w:szCs w:val="20"/>
              </w:rPr>
            </w:pPr>
          </w:p>
          <w:p w14:paraId="4E6D1BA1" w14:textId="7F90F2CA" w:rsidR="00C42A35" w:rsidRPr="006263AB" w:rsidRDefault="00C42A35" w:rsidP="00C42A35">
            <w:pPr>
              <w:jc w:val="both"/>
              <w:rPr>
                <w:rFonts w:ascii="Arial" w:hAnsi="Arial" w:cs="Arial"/>
                <w:sz w:val="20"/>
                <w:szCs w:val="20"/>
              </w:rPr>
            </w:pPr>
            <w:r w:rsidRPr="006263AB">
              <w:rPr>
                <w:rFonts w:ascii="Arial" w:hAnsi="Arial" w:cs="Arial"/>
                <w:sz w:val="20"/>
                <w:szCs w:val="20"/>
              </w:rPr>
              <w:t xml:space="preserve">Nav izstrādāti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paredzētie detalizētie plānošanas dokumenti, kas apgrūtina </w:t>
            </w:r>
            <w:r w:rsidR="00C34740" w:rsidRPr="006263AB">
              <w:rPr>
                <w:rFonts w:ascii="Arial" w:hAnsi="Arial" w:cs="Arial"/>
                <w:sz w:val="20"/>
                <w:szCs w:val="20"/>
              </w:rPr>
              <w:t xml:space="preserve">ilgtermiņā plānotu </w:t>
            </w:r>
            <w:r w:rsidRPr="006263AB">
              <w:rPr>
                <w:rFonts w:ascii="Arial" w:hAnsi="Arial" w:cs="Arial"/>
                <w:sz w:val="20"/>
                <w:szCs w:val="20"/>
              </w:rPr>
              <w:t>ūdensmalu un ūdens teritoriju izmantošanu (negatīvā pieredze).</w:t>
            </w:r>
          </w:p>
          <w:p w14:paraId="45CD66C2" w14:textId="77777777" w:rsidR="00C42A35" w:rsidRPr="006263AB" w:rsidRDefault="00C42A35" w:rsidP="00BA2BB6">
            <w:pPr>
              <w:jc w:val="both"/>
              <w:rPr>
                <w:rFonts w:ascii="Arial" w:hAnsi="Arial" w:cs="Arial"/>
                <w:sz w:val="20"/>
                <w:szCs w:val="20"/>
              </w:rPr>
            </w:pPr>
          </w:p>
        </w:tc>
      </w:tr>
      <w:tr w:rsidR="00D0592E" w:rsidRPr="006263AB" w14:paraId="0B76FF56" w14:textId="77777777" w:rsidTr="00BA2BB6">
        <w:tc>
          <w:tcPr>
            <w:tcW w:w="9855" w:type="dxa"/>
            <w:gridSpan w:val="3"/>
            <w:shd w:val="clear" w:color="auto" w:fill="F2F2F2" w:themeFill="background1" w:themeFillShade="F2"/>
          </w:tcPr>
          <w:p w14:paraId="3FBDBDC9" w14:textId="77777777" w:rsidR="00D0592E" w:rsidRPr="006263AB" w:rsidRDefault="00D0592E" w:rsidP="00BA2BB6">
            <w:pPr>
              <w:jc w:val="center"/>
              <w:rPr>
                <w:rFonts w:ascii="Arial" w:hAnsi="Arial" w:cs="Arial"/>
                <w:sz w:val="20"/>
                <w:szCs w:val="20"/>
              </w:rPr>
            </w:pPr>
          </w:p>
          <w:p w14:paraId="6D26AB99" w14:textId="77777777" w:rsidR="00D0592E" w:rsidRDefault="00D0592E" w:rsidP="00BA2BB6">
            <w:pPr>
              <w:rPr>
                <w:rFonts w:ascii="Arial" w:hAnsi="Arial" w:cs="Arial"/>
                <w:b/>
                <w:bCs/>
                <w:sz w:val="20"/>
                <w:szCs w:val="20"/>
              </w:rPr>
            </w:pPr>
            <w:r w:rsidRPr="006263AB">
              <w:rPr>
                <w:rFonts w:ascii="Arial" w:hAnsi="Arial" w:cs="Arial"/>
                <w:b/>
                <w:bCs/>
                <w:sz w:val="20"/>
                <w:szCs w:val="20"/>
              </w:rPr>
              <w:t>Siguldas identitāti veidojošs tematiskais plānojums</w:t>
            </w:r>
          </w:p>
          <w:p w14:paraId="7F91F5C7" w14:textId="77777777" w:rsidR="00D0592E" w:rsidRPr="006263AB" w:rsidRDefault="00D0592E" w:rsidP="00BA2BB6">
            <w:pPr>
              <w:rPr>
                <w:rFonts w:ascii="Arial" w:hAnsi="Arial" w:cs="Arial"/>
                <w:b/>
                <w:bCs/>
                <w:i/>
                <w:iCs/>
                <w:sz w:val="20"/>
                <w:szCs w:val="20"/>
              </w:rPr>
            </w:pPr>
            <w:r w:rsidRPr="006263AB">
              <w:rPr>
                <w:rFonts w:ascii="Arial" w:hAnsi="Arial" w:cs="Arial"/>
                <w:b/>
                <w:bCs/>
                <w:sz w:val="20"/>
                <w:szCs w:val="20"/>
              </w:rPr>
              <w:t>(</w:t>
            </w:r>
            <w:r>
              <w:rPr>
                <w:rFonts w:ascii="Arial" w:hAnsi="Arial" w:cs="Arial"/>
                <w:b/>
                <w:bCs/>
                <w:sz w:val="20"/>
                <w:szCs w:val="20"/>
              </w:rPr>
              <w:t>Siguldas novads</w:t>
            </w:r>
            <w:r w:rsidRPr="00814684">
              <w:rPr>
                <w:rFonts w:ascii="Arial" w:hAnsi="Arial" w:cs="Arial"/>
                <w:b/>
                <w:bCs/>
                <w:sz w:val="20"/>
                <w:szCs w:val="20"/>
              </w:rPr>
              <w:t>)</w:t>
            </w:r>
          </w:p>
          <w:p w14:paraId="1D8ED466" w14:textId="77777777" w:rsidR="00D0592E" w:rsidRPr="006263AB" w:rsidRDefault="00D0592E" w:rsidP="00BA2BB6">
            <w:pPr>
              <w:jc w:val="center"/>
              <w:rPr>
                <w:rFonts w:ascii="Arial" w:hAnsi="Arial" w:cs="Arial"/>
                <w:sz w:val="20"/>
                <w:szCs w:val="20"/>
              </w:rPr>
            </w:pPr>
          </w:p>
        </w:tc>
      </w:tr>
      <w:tr w:rsidR="00D0592E" w:rsidRPr="006263AB" w14:paraId="57FCF216" w14:textId="77777777" w:rsidTr="00BA2BB6">
        <w:tc>
          <w:tcPr>
            <w:tcW w:w="2376" w:type="dxa"/>
            <w:shd w:val="clear" w:color="auto" w:fill="auto"/>
          </w:tcPr>
          <w:p w14:paraId="6F2E3525"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Komplekss </w:t>
            </w:r>
            <w:proofErr w:type="spellStart"/>
            <w:r w:rsidRPr="006263AB">
              <w:rPr>
                <w:rFonts w:ascii="Arial" w:hAnsi="Arial" w:cs="Arial"/>
                <w:sz w:val="20"/>
                <w:szCs w:val="20"/>
              </w:rPr>
              <w:t>TemPl</w:t>
            </w:r>
            <w:proofErr w:type="spellEnd"/>
            <w:r w:rsidRPr="006263AB">
              <w:rPr>
                <w:rFonts w:ascii="Arial" w:hAnsi="Arial" w:cs="Arial"/>
                <w:sz w:val="20"/>
                <w:szCs w:val="20"/>
              </w:rPr>
              <w:t>, kas integrēti risina svarīgus pilsētas attīstības jautājumus sešās jomās;</w:t>
            </w:r>
          </w:p>
          <w:p w14:paraId="5AB9C167"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Vairāku plānošanas uzņēmumu iesaiste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izstrādē;</w:t>
            </w:r>
          </w:p>
          <w:p w14:paraId="233D7B17" w14:textId="77777777" w:rsidR="00D0592E" w:rsidRPr="006263AB" w:rsidRDefault="00D0592E" w:rsidP="00BA2BB6">
            <w:pPr>
              <w:rPr>
                <w:rFonts w:ascii="Arial" w:hAnsi="Arial" w:cs="Arial"/>
                <w:sz w:val="20"/>
                <w:szCs w:val="20"/>
              </w:rPr>
            </w:pPr>
            <w:r w:rsidRPr="006263AB">
              <w:rPr>
                <w:rFonts w:ascii="Arial" w:hAnsi="Arial" w:cs="Arial"/>
                <w:sz w:val="20"/>
                <w:szCs w:val="20"/>
              </w:rPr>
              <w:t>(+) Izveidota interaktīva vietne “Siguldieši plāno”;</w:t>
            </w:r>
          </w:p>
          <w:p w14:paraId="08A7DFB3"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Mērogu detalizācija; </w:t>
            </w:r>
          </w:p>
          <w:p w14:paraId="2B3D8E4D"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Ieteikumi TP, LP, DP un citiem pašvaldības dokumentiem; </w:t>
            </w:r>
          </w:p>
          <w:p w14:paraId="7388E341"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popularizēšana semināros, citu pašvaldību konsultēšana.</w:t>
            </w:r>
          </w:p>
        </w:tc>
        <w:tc>
          <w:tcPr>
            <w:tcW w:w="2270" w:type="dxa"/>
            <w:shd w:val="clear" w:color="auto" w:fill="auto"/>
          </w:tcPr>
          <w:p w14:paraId="65833929" w14:textId="77777777" w:rsidR="00D0592E" w:rsidRPr="006263AB" w:rsidRDefault="00D0592E" w:rsidP="00BA2BB6">
            <w:pPr>
              <w:rPr>
                <w:rFonts w:ascii="Arial" w:hAnsi="Arial" w:cs="Arial"/>
                <w:color w:val="000000"/>
                <w:sz w:val="20"/>
                <w:szCs w:val="20"/>
              </w:rPr>
            </w:pPr>
            <w:r w:rsidRPr="006263AB">
              <w:rPr>
                <w:rFonts w:ascii="Arial" w:hAnsi="Arial" w:cs="Arial"/>
                <w:color w:val="000000"/>
                <w:sz w:val="20"/>
                <w:szCs w:val="20"/>
              </w:rPr>
              <w:t xml:space="preserve">TAPIS nav ievietots lēmums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apstiprināšanu.</w:t>
            </w:r>
          </w:p>
          <w:p w14:paraId="7634C02B"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w:t>
            </w:r>
          </w:p>
          <w:p w14:paraId="60BD2F80"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publiski pieejams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uzraudzības ziņojums</w:t>
            </w:r>
          </w:p>
          <w:p w14:paraId="54D42155" w14:textId="77777777" w:rsidR="00D0592E" w:rsidRPr="006263AB" w:rsidRDefault="00D0592E" w:rsidP="00BA2BB6">
            <w:pPr>
              <w:rPr>
                <w:rFonts w:ascii="Arial" w:hAnsi="Arial" w:cs="Arial"/>
                <w:sz w:val="20"/>
                <w:szCs w:val="20"/>
              </w:rPr>
            </w:pPr>
          </w:p>
        </w:tc>
        <w:tc>
          <w:tcPr>
            <w:tcW w:w="5209" w:type="dxa"/>
            <w:shd w:val="clear" w:color="auto" w:fill="auto"/>
          </w:tcPr>
          <w:p w14:paraId="690F9FEE" w14:textId="77777777" w:rsidR="00D0592E" w:rsidRPr="006263AB" w:rsidRDefault="00D0592E" w:rsidP="00BA2BB6">
            <w:pPr>
              <w:jc w:val="both"/>
              <w:rPr>
                <w:rFonts w:ascii="Arial" w:hAnsi="Arial" w:cs="Arial"/>
                <w:sz w:val="20"/>
                <w:szCs w:val="20"/>
              </w:rPr>
            </w:pPr>
            <w:r w:rsidRPr="006263AB">
              <w:rPr>
                <w:rFonts w:ascii="Arial" w:hAnsi="Arial" w:cs="Arial"/>
                <w:sz w:val="20"/>
                <w:szCs w:val="20"/>
              </w:rPr>
              <w:t xml:space="preserve">Labā pieredze: </w:t>
            </w:r>
          </w:p>
          <w:p w14:paraId="17775670" w14:textId="7EA1BFD1" w:rsidR="00D0592E" w:rsidRPr="006263AB" w:rsidRDefault="00D0592E" w:rsidP="00C34740">
            <w:pPr>
              <w:jc w:val="both"/>
              <w:rPr>
                <w:rFonts w:ascii="Arial" w:hAnsi="Arial" w:cs="Arial"/>
                <w:sz w:val="20"/>
                <w:szCs w:val="20"/>
              </w:rPr>
            </w:pPr>
            <w:r w:rsidRPr="006263AB">
              <w:rPr>
                <w:rFonts w:ascii="Arial" w:hAnsi="Arial" w:cs="Arial"/>
                <w:sz w:val="20"/>
                <w:szCs w:val="20"/>
              </w:rPr>
              <w:t xml:space="preserve">Iesaistīt sabiedrību jau procesā, kas varētu saukties – noteikt prioritātes tēmām, par kurām jāizstrādā </w:t>
            </w:r>
            <w:proofErr w:type="spellStart"/>
            <w:r w:rsidR="00C34740">
              <w:rPr>
                <w:rFonts w:ascii="Arial" w:hAnsi="Arial" w:cs="Arial"/>
                <w:sz w:val="20"/>
                <w:szCs w:val="20"/>
              </w:rPr>
              <w:t>TemPl</w:t>
            </w:r>
            <w:proofErr w:type="spellEnd"/>
            <w:r w:rsidR="00C34740">
              <w:rPr>
                <w:rFonts w:ascii="Arial" w:hAnsi="Arial" w:cs="Arial"/>
                <w:sz w:val="20"/>
                <w:szCs w:val="20"/>
              </w:rPr>
              <w:t xml:space="preserve">, </w:t>
            </w:r>
            <w:r w:rsidR="00C34740" w:rsidRPr="006263AB">
              <w:rPr>
                <w:rFonts w:ascii="Arial" w:hAnsi="Arial" w:cs="Arial"/>
                <w:sz w:val="20"/>
                <w:szCs w:val="20"/>
              </w:rPr>
              <w:t xml:space="preserve">jo tad sabiedrība jau no paša sākuma sāk justies atbildīga par </w:t>
            </w:r>
            <w:r w:rsidR="00C34740">
              <w:rPr>
                <w:rFonts w:ascii="Arial" w:hAnsi="Arial" w:cs="Arial"/>
                <w:sz w:val="20"/>
                <w:szCs w:val="20"/>
              </w:rPr>
              <w:t xml:space="preserve"> </w:t>
            </w:r>
            <w:proofErr w:type="spellStart"/>
            <w:r w:rsidR="00C34740">
              <w:rPr>
                <w:rFonts w:ascii="Arial" w:hAnsi="Arial" w:cs="Arial"/>
                <w:sz w:val="20"/>
                <w:szCs w:val="20"/>
              </w:rPr>
              <w:t>TemPl</w:t>
            </w:r>
            <w:proofErr w:type="spellEnd"/>
            <w:r w:rsidR="00C34740" w:rsidRPr="006263AB">
              <w:rPr>
                <w:rFonts w:ascii="Arial" w:hAnsi="Arial" w:cs="Arial"/>
                <w:sz w:val="20"/>
                <w:szCs w:val="20"/>
              </w:rPr>
              <w:t xml:space="preserve"> satur</w:t>
            </w:r>
            <w:r w:rsidR="00C34740">
              <w:rPr>
                <w:rFonts w:ascii="Arial" w:hAnsi="Arial" w:cs="Arial"/>
                <w:sz w:val="20"/>
                <w:szCs w:val="20"/>
              </w:rPr>
              <w:t xml:space="preserve">u. </w:t>
            </w:r>
          </w:p>
          <w:p w14:paraId="1FF27A77" w14:textId="77777777" w:rsidR="00C34740" w:rsidRDefault="00D0592E" w:rsidP="00C34740">
            <w:pPr>
              <w:jc w:val="both"/>
              <w:rPr>
                <w:rFonts w:ascii="Arial" w:hAnsi="Arial" w:cs="Arial"/>
                <w:sz w:val="20"/>
                <w:szCs w:val="20"/>
              </w:rPr>
            </w:pPr>
            <w:r w:rsidRPr="00C34740">
              <w:rPr>
                <w:rFonts w:ascii="Arial" w:hAnsi="Arial" w:cs="Arial"/>
                <w:sz w:val="20"/>
                <w:szCs w:val="20"/>
              </w:rPr>
              <w:t>Piesaistīt ļoti labus mārketinga speciālistus, kuri izstrādā plānu visām turpmākajām darbībām sabiedrības kompleksai iesaistei</w:t>
            </w:r>
            <w:r w:rsidR="00C34740" w:rsidRPr="00C34740">
              <w:rPr>
                <w:rFonts w:ascii="Arial" w:hAnsi="Arial" w:cs="Arial"/>
                <w:sz w:val="20"/>
                <w:szCs w:val="20"/>
              </w:rPr>
              <w:t xml:space="preserve">: </w:t>
            </w:r>
            <w:r w:rsidRPr="00C34740">
              <w:rPr>
                <w:rFonts w:ascii="Arial" w:hAnsi="Arial" w:cs="Arial"/>
                <w:sz w:val="20"/>
                <w:szCs w:val="20"/>
              </w:rPr>
              <w:t>vis</w:t>
            </w:r>
            <w:r w:rsidR="00C34740" w:rsidRPr="00C34740">
              <w:rPr>
                <w:rFonts w:ascii="Arial" w:hAnsi="Arial" w:cs="Arial"/>
                <w:sz w:val="20"/>
                <w:szCs w:val="20"/>
              </w:rPr>
              <w:t xml:space="preserve">atbilstošākais </w:t>
            </w:r>
            <w:r w:rsidRPr="00C34740">
              <w:rPr>
                <w:rFonts w:ascii="Arial" w:hAnsi="Arial" w:cs="Arial"/>
                <w:sz w:val="20"/>
                <w:szCs w:val="20"/>
              </w:rPr>
              <w:t xml:space="preserve">sociālo tīklu variants </w:t>
            </w:r>
            <w:r w:rsidR="00C34740" w:rsidRPr="00C34740">
              <w:rPr>
                <w:rFonts w:ascii="Arial" w:hAnsi="Arial" w:cs="Arial"/>
                <w:sz w:val="20"/>
                <w:szCs w:val="20"/>
              </w:rPr>
              <w:t>(</w:t>
            </w:r>
            <w:r w:rsidRPr="00C34740">
              <w:rPr>
                <w:rFonts w:ascii="Arial" w:hAnsi="Arial" w:cs="Arial"/>
                <w:sz w:val="20"/>
                <w:szCs w:val="20"/>
              </w:rPr>
              <w:t>FB “Siguldieši plāno”</w:t>
            </w:r>
            <w:r w:rsidR="00C34740" w:rsidRPr="00C34740">
              <w:rPr>
                <w:rFonts w:ascii="Arial" w:hAnsi="Arial" w:cs="Arial"/>
                <w:sz w:val="20"/>
                <w:szCs w:val="20"/>
              </w:rPr>
              <w:t>)</w:t>
            </w:r>
            <w:r w:rsidRPr="00C34740">
              <w:rPr>
                <w:rFonts w:ascii="Arial" w:hAnsi="Arial" w:cs="Arial"/>
                <w:sz w:val="20"/>
                <w:szCs w:val="20"/>
              </w:rPr>
              <w:t>, cik bieži jānotiek sapulcēm</w:t>
            </w:r>
            <w:r w:rsidR="00C34740" w:rsidRPr="00C34740">
              <w:rPr>
                <w:rFonts w:ascii="Arial" w:hAnsi="Arial" w:cs="Arial"/>
                <w:sz w:val="20"/>
                <w:szCs w:val="20"/>
              </w:rPr>
              <w:t xml:space="preserve">, </w:t>
            </w:r>
            <w:r w:rsidRPr="00C34740">
              <w:rPr>
                <w:rFonts w:ascii="Arial" w:hAnsi="Arial" w:cs="Arial"/>
                <w:sz w:val="20"/>
                <w:szCs w:val="20"/>
              </w:rPr>
              <w:t xml:space="preserve"> </w:t>
            </w:r>
            <w:r w:rsidR="00C34740" w:rsidRPr="00C34740">
              <w:rPr>
                <w:rFonts w:ascii="Arial" w:hAnsi="Arial" w:cs="Arial"/>
                <w:sz w:val="20"/>
                <w:szCs w:val="20"/>
              </w:rPr>
              <w:t>l</w:t>
            </w:r>
            <w:r w:rsidRPr="00C34740">
              <w:rPr>
                <w:rFonts w:ascii="Arial" w:hAnsi="Arial" w:cs="Arial"/>
                <w:sz w:val="20"/>
                <w:szCs w:val="20"/>
              </w:rPr>
              <w:t>ai nav par biežu, bet, lai cilvēki saprot regularitāti un ieraksta savos plānotājos, aktīvāko novadnieku personiska uzrunāšana un motivēšana</w:t>
            </w:r>
            <w:r w:rsidR="00C34740" w:rsidRPr="00C34740">
              <w:rPr>
                <w:rFonts w:ascii="Arial" w:hAnsi="Arial" w:cs="Arial"/>
                <w:sz w:val="20"/>
                <w:szCs w:val="20"/>
              </w:rPr>
              <w:t xml:space="preserve"> līdzdalībai</w:t>
            </w:r>
            <w:r w:rsidRPr="00C34740">
              <w:rPr>
                <w:rFonts w:ascii="Arial" w:hAnsi="Arial" w:cs="Arial"/>
                <w:sz w:val="20"/>
                <w:szCs w:val="20"/>
              </w:rPr>
              <w:t>, interesantu tikšanās vietu izvēle</w:t>
            </w:r>
            <w:r w:rsidR="00C34740" w:rsidRPr="00C34740">
              <w:rPr>
                <w:rFonts w:ascii="Arial" w:hAnsi="Arial" w:cs="Arial"/>
                <w:sz w:val="20"/>
                <w:szCs w:val="20"/>
              </w:rPr>
              <w:t xml:space="preserve">. </w:t>
            </w:r>
            <w:r w:rsidRPr="00C34740">
              <w:rPr>
                <w:rFonts w:ascii="Arial" w:hAnsi="Arial" w:cs="Arial"/>
                <w:sz w:val="20"/>
                <w:szCs w:val="20"/>
              </w:rPr>
              <w:t xml:space="preserve">Ne tik labā pieredze saistās ar darbībām pēc </w:t>
            </w:r>
            <w:proofErr w:type="spellStart"/>
            <w:r w:rsidR="00C34740" w:rsidRPr="00C34740">
              <w:rPr>
                <w:rFonts w:ascii="Arial" w:hAnsi="Arial" w:cs="Arial"/>
                <w:sz w:val="20"/>
                <w:szCs w:val="20"/>
              </w:rPr>
              <w:t>TemPl</w:t>
            </w:r>
            <w:proofErr w:type="spellEnd"/>
            <w:r w:rsidR="00C34740" w:rsidRPr="00C34740">
              <w:rPr>
                <w:rFonts w:ascii="Arial" w:hAnsi="Arial" w:cs="Arial"/>
                <w:sz w:val="20"/>
                <w:szCs w:val="20"/>
              </w:rPr>
              <w:t xml:space="preserve"> </w:t>
            </w:r>
            <w:r w:rsidRPr="00C34740">
              <w:rPr>
                <w:rFonts w:ascii="Arial" w:hAnsi="Arial" w:cs="Arial"/>
                <w:sz w:val="20"/>
                <w:szCs w:val="20"/>
              </w:rPr>
              <w:t>apstiprināšanas</w:t>
            </w:r>
            <w:r w:rsidR="00C34740" w:rsidRPr="00C34740">
              <w:rPr>
                <w:rFonts w:ascii="Arial" w:hAnsi="Arial" w:cs="Arial"/>
                <w:sz w:val="20"/>
                <w:szCs w:val="20"/>
              </w:rPr>
              <w:t xml:space="preserve">, jo TAPIS nav ievietots pašvaldības lēmums par </w:t>
            </w:r>
            <w:proofErr w:type="spellStart"/>
            <w:r w:rsidR="00C34740" w:rsidRPr="00C34740">
              <w:rPr>
                <w:rFonts w:ascii="Arial" w:hAnsi="Arial" w:cs="Arial"/>
                <w:sz w:val="20"/>
                <w:szCs w:val="20"/>
              </w:rPr>
              <w:t>TemPl</w:t>
            </w:r>
            <w:proofErr w:type="spellEnd"/>
            <w:r w:rsidR="00C34740" w:rsidRPr="00C34740">
              <w:rPr>
                <w:rFonts w:ascii="Arial" w:hAnsi="Arial" w:cs="Arial"/>
                <w:sz w:val="20"/>
                <w:szCs w:val="20"/>
              </w:rPr>
              <w:t xml:space="preserve"> apstiprināšanu un nav sagatavots ziņojums </w:t>
            </w:r>
            <w:r w:rsidRPr="00C34740">
              <w:rPr>
                <w:rFonts w:ascii="Arial" w:hAnsi="Arial" w:cs="Arial"/>
                <w:sz w:val="20"/>
                <w:szCs w:val="20"/>
              </w:rPr>
              <w:t xml:space="preserve"> </w:t>
            </w:r>
            <w:r w:rsidR="00C34740" w:rsidRPr="00C34740">
              <w:rPr>
                <w:rFonts w:ascii="Arial" w:hAnsi="Arial" w:cs="Arial"/>
                <w:sz w:val="20"/>
                <w:szCs w:val="20"/>
              </w:rPr>
              <w:t xml:space="preserve">par </w:t>
            </w:r>
            <w:proofErr w:type="spellStart"/>
            <w:r w:rsidR="00C34740" w:rsidRPr="00C34740">
              <w:rPr>
                <w:rFonts w:ascii="Arial" w:hAnsi="Arial" w:cs="Arial"/>
                <w:sz w:val="20"/>
                <w:szCs w:val="20"/>
              </w:rPr>
              <w:t>TemPl</w:t>
            </w:r>
            <w:proofErr w:type="spellEnd"/>
            <w:r w:rsidR="00C34740" w:rsidRPr="00C34740">
              <w:rPr>
                <w:rFonts w:ascii="Arial" w:hAnsi="Arial" w:cs="Arial"/>
                <w:sz w:val="20"/>
                <w:szCs w:val="20"/>
              </w:rPr>
              <w:t xml:space="preserve"> uzraudzību un novērtējumu. </w:t>
            </w:r>
          </w:p>
          <w:p w14:paraId="3ED57E80" w14:textId="77777777" w:rsidR="00C34740" w:rsidRPr="00C34740" w:rsidRDefault="00C34740" w:rsidP="00C34740">
            <w:pPr>
              <w:jc w:val="both"/>
              <w:rPr>
                <w:rFonts w:ascii="Arial" w:hAnsi="Arial" w:cs="Arial"/>
                <w:color w:val="000000"/>
                <w:sz w:val="20"/>
                <w:szCs w:val="20"/>
                <w:u w:val="single"/>
              </w:rPr>
            </w:pPr>
          </w:p>
          <w:p w14:paraId="074BA3B9" w14:textId="77777777" w:rsidR="00C34740" w:rsidRDefault="00D0592E" w:rsidP="00BA2BB6">
            <w:pPr>
              <w:jc w:val="both"/>
              <w:rPr>
                <w:rFonts w:ascii="Arial" w:hAnsi="Arial" w:cs="Arial"/>
                <w:color w:val="000000"/>
                <w:sz w:val="20"/>
                <w:szCs w:val="20"/>
              </w:rPr>
            </w:pPr>
            <w:r w:rsidRPr="00C34740">
              <w:rPr>
                <w:rFonts w:ascii="Arial" w:hAnsi="Arial" w:cs="Arial"/>
                <w:color w:val="000000"/>
                <w:sz w:val="20"/>
                <w:szCs w:val="20"/>
              </w:rPr>
              <w:t>Ieteikumi:</w:t>
            </w:r>
            <w:r w:rsidRPr="006263AB">
              <w:rPr>
                <w:rFonts w:ascii="Arial" w:hAnsi="Arial" w:cs="Arial"/>
                <w:color w:val="000000"/>
                <w:sz w:val="20"/>
                <w:szCs w:val="20"/>
              </w:rPr>
              <w:t xml:space="preserve"> </w:t>
            </w:r>
          </w:p>
          <w:p w14:paraId="32684A44" w14:textId="443AE75B" w:rsidR="00460E0A" w:rsidRDefault="00C34740" w:rsidP="00BA2BB6">
            <w:pPr>
              <w:jc w:val="both"/>
              <w:rPr>
                <w:rFonts w:ascii="Arial" w:hAnsi="Arial" w:cs="Arial"/>
                <w:color w:val="000000"/>
                <w:sz w:val="20"/>
                <w:szCs w:val="20"/>
              </w:rPr>
            </w:pPr>
            <w:r>
              <w:rPr>
                <w:rFonts w:ascii="Arial" w:hAnsi="Arial" w:cs="Arial"/>
                <w:color w:val="000000"/>
                <w:sz w:val="20"/>
                <w:szCs w:val="20"/>
              </w:rPr>
              <w:t>N</w:t>
            </w:r>
            <w:r w:rsidR="00D0592E" w:rsidRPr="006263AB">
              <w:rPr>
                <w:rFonts w:ascii="Arial" w:hAnsi="Arial" w:cs="Arial"/>
                <w:color w:val="000000"/>
                <w:sz w:val="20"/>
                <w:szCs w:val="20"/>
              </w:rPr>
              <w:t xml:space="preserve">ormatīvos aktos </w:t>
            </w:r>
            <w:proofErr w:type="spellStart"/>
            <w:r w:rsidR="00D0592E" w:rsidRPr="006263AB">
              <w:rPr>
                <w:rFonts w:ascii="Arial" w:hAnsi="Arial" w:cs="Arial"/>
                <w:color w:val="000000"/>
                <w:sz w:val="20"/>
                <w:szCs w:val="20"/>
              </w:rPr>
              <w:t>TemPl</w:t>
            </w:r>
            <w:proofErr w:type="spellEnd"/>
            <w:r w:rsidR="00D0592E" w:rsidRPr="006263AB">
              <w:rPr>
                <w:rFonts w:ascii="Arial" w:hAnsi="Arial" w:cs="Arial"/>
                <w:color w:val="000000"/>
                <w:sz w:val="20"/>
                <w:szCs w:val="20"/>
              </w:rPr>
              <w:t xml:space="preserve"> </w:t>
            </w:r>
            <w:r>
              <w:rPr>
                <w:rFonts w:ascii="Arial" w:hAnsi="Arial" w:cs="Arial"/>
                <w:color w:val="000000"/>
                <w:sz w:val="20"/>
                <w:szCs w:val="20"/>
              </w:rPr>
              <w:t>no</w:t>
            </w:r>
            <w:r w:rsidR="00C03510">
              <w:rPr>
                <w:rFonts w:ascii="Arial" w:hAnsi="Arial" w:cs="Arial"/>
                <w:color w:val="000000"/>
                <w:sz w:val="20"/>
                <w:szCs w:val="20"/>
              </w:rPr>
              <w:t xml:space="preserve">teikt </w:t>
            </w:r>
            <w:r w:rsidR="00D0592E" w:rsidRPr="006263AB">
              <w:rPr>
                <w:rFonts w:ascii="Arial" w:hAnsi="Arial" w:cs="Arial"/>
                <w:color w:val="000000"/>
                <w:sz w:val="20"/>
                <w:szCs w:val="20"/>
              </w:rPr>
              <w:t>kā dokument</w:t>
            </w:r>
            <w:r w:rsidR="00C03510">
              <w:rPr>
                <w:rFonts w:ascii="Arial" w:hAnsi="Arial" w:cs="Arial"/>
                <w:color w:val="000000"/>
                <w:sz w:val="20"/>
                <w:szCs w:val="20"/>
              </w:rPr>
              <w:t>u</w:t>
            </w:r>
            <w:r w:rsidR="00D0592E" w:rsidRPr="006263AB">
              <w:rPr>
                <w:rFonts w:ascii="Arial" w:hAnsi="Arial" w:cs="Arial"/>
                <w:color w:val="000000"/>
                <w:sz w:val="20"/>
                <w:szCs w:val="20"/>
              </w:rPr>
              <w:t>, kuru vadlīnij</w:t>
            </w:r>
            <w:r w:rsidR="00C03510">
              <w:rPr>
                <w:rFonts w:ascii="Arial" w:hAnsi="Arial" w:cs="Arial"/>
                <w:color w:val="000000"/>
                <w:sz w:val="20"/>
                <w:szCs w:val="20"/>
              </w:rPr>
              <w:t xml:space="preserve">as ir pamatojums </w:t>
            </w:r>
            <w:proofErr w:type="spellStart"/>
            <w:r>
              <w:rPr>
                <w:rFonts w:ascii="Arial" w:hAnsi="Arial" w:cs="Arial"/>
                <w:color w:val="000000"/>
                <w:sz w:val="20"/>
                <w:szCs w:val="20"/>
              </w:rPr>
              <w:t>TemPl</w:t>
            </w:r>
            <w:proofErr w:type="spellEnd"/>
            <w:r>
              <w:rPr>
                <w:rFonts w:ascii="Arial" w:hAnsi="Arial" w:cs="Arial"/>
                <w:color w:val="000000"/>
                <w:sz w:val="20"/>
                <w:szCs w:val="20"/>
              </w:rPr>
              <w:t xml:space="preserve"> risinājum</w:t>
            </w:r>
            <w:r w:rsidR="00C03510">
              <w:rPr>
                <w:rFonts w:ascii="Arial" w:hAnsi="Arial" w:cs="Arial"/>
                <w:color w:val="000000"/>
                <w:sz w:val="20"/>
                <w:szCs w:val="20"/>
              </w:rPr>
              <w:t xml:space="preserve">u </w:t>
            </w:r>
            <w:r>
              <w:rPr>
                <w:rFonts w:ascii="Arial" w:hAnsi="Arial" w:cs="Arial"/>
                <w:color w:val="000000"/>
                <w:sz w:val="20"/>
                <w:szCs w:val="20"/>
              </w:rPr>
              <w:t>nostiprinā</w:t>
            </w:r>
            <w:r w:rsidR="00C03510">
              <w:rPr>
                <w:rFonts w:ascii="Arial" w:hAnsi="Arial" w:cs="Arial"/>
                <w:color w:val="000000"/>
                <w:sz w:val="20"/>
                <w:szCs w:val="20"/>
              </w:rPr>
              <w:t xml:space="preserve">šanai </w:t>
            </w:r>
            <w:r w:rsidR="00D0592E" w:rsidRPr="006263AB">
              <w:rPr>
                <w:rFonts w:ascii="Arial" w:hAnsi="Arial" w:cs="Arial"/>
                <w:color w:val="000000"/>
                <w:sz w:val="20"/>
                <w:szCs w:val="20"/>
              </w:rPr>
              <w:t>saistoš</w:t>
            </w:r>
            <w:r w:rsidR="00460E0A">
              <w:rPr>
                <w:rFonts w:ascii="Arial" w:hAnsi="Arial" w:cs="Arial"/>
                <w:color w:val="000000"/>
                <w:sz w:val="20"/>
                <w:szCs w:val="20"/>
              </w:rPr>
              <w:t xml:space="preserve">ajos </w:t>
            </w:r>
            <w:r w:rsidR="00D0592E" w:rsidRPr="006263AB">
              <w:rPr>
                <w:rFonts w:ascii="Arial" w:hAnsi="Arial" w:cs="Arial"/>
                <w:color w:val="000000"/>
                <w:sz w:val="20"/>
                <w:szCs w:val="20"/>
              </w:rPr>
              <w:t>noteikum</w:t>
            </w:r>
            <w:r w:rsidR="00460E0A">
              <w:rPr>
                <w:rFonts w:ascii="Arial" w:hAnsi="Arial" w:cs="Arial"/>
                <w:color w:val="000000"/>
                <w:sz w:val="20"/>
                <w:szCs w:val="20"/>
              </w:rPr>
              <w:t xml:space="preserve">os. </w:t>
            </w:r>
            <w:r>
              <w:rPr>
                <w:rFonts w:ascii="Arial" w:hAnsi="Arial" w:cs="Arial"/>
                <w:color w:val="000000"/>
                <w:sz w:val="20"/>
                <w:szCs w:val="20"/>
              </w:rPr>
              <w:t>J</w:t>
            </w:r>
            <w:r w:rsidR="00D0592E" w:rsidRPr="006263AB">
              <w:rPr>
                <w:rFonts w:ascii="Arial" w:hAnsi="Arial" w:cs="Arial"/>
                <w:color w:val="000000"/>
                <w:sz w:val="20"/>
                <w:szCs w:val="20"/>
              </w:rPr>
              <w:t>a dokumentā iekļautās vadlīnijas ir tikai ieteikumi, tās mēdz neievērot pat pati pašvaldība (speciālisti mainās, jaunie speciālisti nesaprot motivāciju tādiem vai citādiem ieteikumiem)</w:t>
            </w:r>
            <w:r w:rsidR="00460E0A">
              <w:rPr>
                <w:rFonts w:ascii="Arial" w:hAnsi="Arial" w:cs="Arial"/>
                <w:color w:val="000000"/>
                <w:sz w:val="20"/>
                <w:szCs w:val="20"/>
              </w:rPr>
              <w:t xml:space="preserve">. </w:t>
            </w:r>
          </w:p>
          <w:p w14:paraId="2313A99D" w14:textId="77777777" w:rsidR="00460E0A" w:rsidRDefault="00460E0A" w:rsidP="00BA2BB6">
            <w:pPr>
              <w:jc w:val="both"/>
              <w:rPr>
                <w:rFonts w:ascii="Arial" w:hAnsi="Arial" w:cs="Arial"/>
                <w:color w:val="000000"/>
                <w:sz w:val="20"/>
                <w:szCs w:val="20"/>
              </w:rPr>
            </w:pPr>
          </w:p>
          <w:p w14:paraId="75E4110F" w14:textId="18B275A8" w:rsidR="00D0592E" w:rsidRPr="00C34740" w:rsidRDefault="00C03510" w:rsidP="00BA2BB6">
            <w:pPr>
              <w:jc w:val="both"/>
              <w:rPr>
                <w:rFonts w:ascii="Arial" w:hAnsi="Arial" w:cs="Arial"/>
                <w:color w:val="000000"/>
                <w:sz w:val="20"/>
                <w:szCs w:val="20"/>
              </w:rPr>
            </w:pPr>
            <w:r>
              <w:rPr>
                <w:rFonts w:ascii="Arial" w:hAnsi="Arial" w:cs="Arial"/>
                <w:color w:val="000000"/>
                <w:sz w:val="20"/>
                <w:szCs w:val="20"/>
              </w:rPr>
              <w:t xml:space="preserve">Atkarībā no </w:t>
            </w:r>
            <w:proofErr w:type="spellStart"/>
            <w:r>
              <w:rPr>
                <w:rFonts w:ascii="Arial" w:hAnsi="Arial" w:cs="Arial"/>
                <w:color w:val="000000"/>
                <w:sz w:val="20"/>
                <w:szCs w:val="20"/>
              </w:rPr>
              <w:t>TemPl</w:t>
            </w:r>
            <w:proofErr w:type="spellEnd"/>
            <w:r>
              <w:rPr>
                <w:rFonts w:ascii="Arial" w:hAnsi="Arial" w:cs="Arial"/>
                <w:color w:val="000000"/>
                <w:sz w:val="20"/>
                <w:szCs w:val="20"/>
              </w:rPr>
              <w:t xml:space="preserve"> tēmas j</w:t>
            </w:r>
            <w:r w:rsidR="00460E0A">
              <w:rPr>
                <w:rFonts w:ascii="Arial" w:hAnsi="Arial" w:cs="Arial"/>
                <w:color w:val="000000"/>
                <w:sz w:val="20"/>
                <w:szCs w:val="20"/>
              </w:rPr>
              <w:t>āapsver iespē</w:t>
            </w:r>
            <w:r>
              <w:rPr>
                <w:rFonts w:ascii="Arial" w:hAnsi="Arial" w:cs="Arial"/>
                <w:color w:val="000000"/>
                <w:sz w:val="20"/>
                <w:szCs w:val="20"/>
              </w:rPr>
              <w:t xml:space="preserve">ja, </w:t>
            </w:r>
            <w:r w:rsidR="00D0592E" w:rsidRPr="006263AB">
              <w:rPr>
                <w:rFonts w:ascii="Arial" w:hAnsi="Arial" w:cs="Arial"/>
                <w:color w:val="000000"/>
                <w:sz w:val="20"/>
                <w:szCs w:val="20"/>
              </w:rPr>
              <w:t xml:space="preserve">ka </w:t>
            </w:r>
            <w:proofErr w:type="spellStart"/>
            <w:r w:rsidR="00D0592E" w:rsidRPr="006263AB">
              <w:rPr>
                <w:rFonts w:ascii="Arial" w:hAnsi="Arial" w:cs="Arial"/>
                <w:color w:val="000000"/>
                <w:sz w:val="20"/>
                <w:szCs w:val="20"/>
              </w:rPr>
              <w:t>TemPl</w:t>
            </w:r>
            <w:proofErr w:type="spellEnd"/>
            <w:r w:rsidR="00D0592E" w:rsidRPr="006263AB">
              <w:rPr>
                <w:rFonts w:ascii="Arial" w:hAnsi="Arial" w:cs="Arial"/>
                <w:color w:val="000000"/>
                <w:sz w:val="20"/>
                <w:szCs w:val="20"/>
              </w:rPr>
              <w:t xml:space="preserve"> vadlīnijas</w:t>
            </w:r>
            <w:r>
              <w:rPr>
                <w:rFonts w:ascii="Arial" w:hAnsi="Arial" w:cs="Arial"/>
                <w:color w:val="000000"/>
                <w:sz w:val="20"/>
                <w:szCs w:val="20"/>
              </w:rPr>
              <w:t xml:space="preserve"> vai atsevišķus to punktus </w:t>
            </w:r>
            <w:r w:rsidR="00D0592E" w:rsidRPr="006263AB">
              <w:rPr>
                <w:rFonts w:ascii="Arial" w:hAnsi="Arial" w:cs="Arial"/>
                <w:color w:val="000000"/>
                <w:sz w:val="20"/>
                <w:szCs w:val="20"/>
              </w:rPr>
              <w:t xml:space="preserve">iekļauj kādā no plānošanas </w:t>
            </w:r>
            <w:r>
              <w:rPr>
                <w:rFonts w:ascii="Arial" w:hAnsi="Arial" w:cs="Arial"/>
                <w:color w:val="000000"/>
                <w:sz w:val="20"/>
                <w:szCs w:val="20"/>
              </w:rPr>
              <w:t xml:space="preserve">saistošajiem </w:t>
            </w:r>
            <w:r w:rsidR="00D0592E" w:rsidRPr="006263AB">
              <w:rPr>
                <w:rFonts w:ascii="Arial" w:hAnsi="Arial" w:cs="Arial"/>
                <w:color w:val="000000"/>
                <w:sz w:val="20"/>
                <w:szCs w:val="20"/>
              </w:rPr>
              <w:t>dokumentiem (</w:t>
            </w:r>
            <w:r w:rsidR="00460E0A">
              <w:rPr>
                <w:rFonts w:ascii="Arial" w:hAnsi="Arial" w:cs="Arial"/>
                <w:color w:val="000000"/>
                <w:sz w:val="20"/>
                <w:szCs w:val="20"/>
              </w:rPr>
              <w:t xml:space="preserve">TP, </w:t>
            </w:r>
            <w:r>
              <w:rPr>
                <w:rFonts w:ascii="Arial" w:hAnsi="Arial" w:cs="Arial"/>
                <w:color w:val="000000"/>
                <w:sz w:val="20"/>
                <w:szCs w:val="20"/>
              </w:rPr>
              <w:t xml:space="preserve">LP) </w:t>
            </w:r>
            <w:r w:rsidR="00D0592E" w:rsidRPr="006263AB">
              <w:rPr>
                <w:rFonts w:ascii="Arial" w:hAnsi="Arial" w:cs="Arial"/>
                <w:color w:val="000000"/>
                <w:sz w:val="20"/>
                <w:szCs w:val="20"/>
              </w:rPr>
              <w:t xml:space="preserve">piemēram, “nosacījumos apbūvei ievērot </w:t>
            </w:r>
            <w:r>
              <w:rPr>
                <w:rFonts w:ascii="Arial" w:hAnsi="Arial" w:cs="Arial"/>
                <w:color w:val="000000"/>
                <w:sz w:val="20"/>
                <w:szCs w:val="20"/>
              </w:rPr>
              <w:t>t</w:t>
            </w:r>
            <w:r w:rsidR="00D0592E" w:rsidRPr="006263AB">
              <w:rPr>
                <w:rFonts w:ascii="Arial" w:hAnsi="Arial" w:cs="Arial"/>
                <w:color w:val="000000"/>
                <w:sz w:val="20"/>
                <w:szCs w:val="20"/>
              </w:rPr>
              <w:t>ematiskā plānojuma vadlīnijas</w:t>
            </w:r>
            <w:r>
              <w:rPr>
                <w:rFonts w:ascii="Arial" w:hAnsi="Arial" w:cs="Arial"/>
                <w:color w:val="000000"/>
                <w:sz w:val="20"/>
                <w:szCs w:val="20"/>
              </w:rPr>
              <w:t>”</w:t>
            </w:r>
            <w:r w:rsidR="00D0592E" w:rsidRPr="006263AB">
              <w:rPr>
                <w:rFonts w:ascii="Arial" w:hAnsi="Arial" w:cs="Arial"/>
                <w:color w:val="000000"/>
                <w:sz w:val="20"/>
                <w:szCs w:val="20"/>
              </w:rPr>
              <w:t xml:space="preserve">. </w:t>
            </w:r>
            <w:r w:rsidR="00F07BF0">
              <w:rPr>
                <w:rFonts w:ascii="Arial" w:hAnsi="Arial" w:cs="Arial"/>
                <w:color w:val="000000"/>
                <w:sz w:val="20"/>
                <w:szCs w:val="20"/>
              </w:rPr>
              <w:t xml:space="preserve">Šādā gadījumā </w:t>
            </w:r>
            <w:r w:rsidR="00D0592E" w:rsidRPr="006263AB">
              <w:rPr>
                <w:rFonts w:ascii="Arial" w:hAnsi="Arial" w:cs="Arial"/>
                <w:color w:val="000000"/>
                <w:sz w:val="20"/>
                <w:szCs w:val="20"/>
              </w:rPr>
              <w:t>vadlīnijā</w:t>
            </w:r>
            <w:r w:rsidR="00F07BF0">
              <w:rPr>
                <w:rFonts w:ascii="Arial" w:hAnsi="Arial" w:cs="Arial"/>
                <w:color w:val="000000"/>
                <w:sz w:val="20"/>
                <w:szCs w:val="20"/>
              </w:rPr>
              <w:t xml:space="preserve">m jābūt konkrētām, </w:t>
            </w:r>
            <w:r w:rsidR="00D0592E" w:rsidRPr="006263AB">
              <w:rPr>
                <w:rFonts w:ascii="Arial" w:hAnsi="Arial" w:cs="Arial"/>
                <w:color w:val="000000"/>
                <w:sz w:val="20"/>
                <w:szCs w:val="20"/>
              </w:rPr>
              <w:t xml:space="preserve">lai tās būtu “izmērāmas” . </w:t>
            </w:r>
          </w:p>
          <w:p w14:paraId="496F7019" w14:textId="77777777" w:rsidR="00D0592E" w:rsidRPr="006263AB" w:rsidRDefault="00D0592E" w:rsidP="00BA2BB6">
            <w:pPr>
              <w:pStyle w:val="NormalWeb"/>
              <w:shd w:val="clear" w:color="auto" w:fill="FFFFFF"/>
              <w:spacing w:before="0" w:beforeAutospacing="0" w:after="0" w:afterAutospacing="0"/>
              <w:rPr>
                <w:rFonts w:ascii="Arial" w:hAnsi="Arial" w:cs="Arial"/>
                <w:color w:val="000000"/>
                <w:sz w:val="20"/>
                <w:szCs w:val="20"/>
              </w:rPr>
            </w:pPr>
          </w:p>
          <w:p w14:paraId="532C4E77" w14:textId="77777777" w:rsidR="00D0592E" w:rsidRPr="006263AB" w:rsidRDefault="00D0592E" w:rsidP="00BA2BB6">
            <w:pPr>
              <w:pStyle w:val="NormalWeb"/>
              <w:shd w:val="clear" w:color="auto" w:fill="FFFFFF"/>
              <w:spacing w:before="0" w:beforeAutospacing="0" w:after="0" w:afterAutospacing="0"/>
              <w:jc w:val="both"/>
              <w:rPr>
                <w:rStyle w:val="Strong"/>
                <w:rFonts w:ascii="Arial" w:hAnsi="Arial" w:cs="Arial"/>
                <w:b w:val="0"/>
                <w:bCs w:val="0"/>
                <w:sz w:val="20"/>
                <w:szCs w:val="20"/>
              </w:rPr>
            </w:pPr>
            <w:r w:rsidRPr="006263AB">
              <w:rPr>
                <w:rFonts w:ascii="Arial" w:hAnsi="Arial" w:cs="Arial"/>
                <w:sz w:val="20"/>
                <w:szCs w:val="20"/>
              </w:rPr>
              <w:t>Ieteikums TAPL grozījumiem:</w:t>
            </w:r>
          </w:p>
          <w:p w14:paraId="65CB0DD6" w14:textId="77777777" w:rsidR="00D0592E" w:rsidRPr="006263AB" w:rsidRDefault="00D0592E" w:rsidP="00BA2BB6">
            <w:pPr>
              <w:pStyle w:val="NormalWeb"/>
              <w:shd w:val="clear" w:color="auto" w:fill="FFFFFF"/>
              <w:spacing w:before="0" w:beforeAutospacing="0" w:after="0" w:afterAutospacing="0"/>
              <w:jc w:val="both"/>
              <w:rPr>
                <w:rFonts w:ascii="Arial" w:hAnsi="Arial" w:cs="Arial"/>
                <w:sz w:val="20"/>
                <w:szCs w:val="20"/>
              </w:rPr>
            </w:pPr>
            <w:r w:rsidRPr="006263AB">
              <w:rPr>
                <w:rStyle w:val="Strong"/>
                <w:rFonts w:ascii="Arial" w:hAnsi="Arial" w:cs="Arial"/>
                <w:sz w:val="20"/>
                <w:szCs w:val="20"/>
              </w:rPr>
              <w:t>32.pants. Tematiskie plānojumi</w:t>
            </w:r>
          </w:p>
          <w:p w14:paraId="39DEA615" w14:textId="77777777" w:rsidR="00D0592E" w:rsidRPr="006263AB" w:rsidRDefault="00D0592E" w:rsidP="00BA2BB6">
            <w:pPr>
              <w:pStyle w:val="NormalWeb"/>
              <w:shd w:val="clear" w:color="auto" w:fill="FFFFFF"/>
              <w:spacing w:before="0" w:beforeAutospacing="0" w:after="0" w:afterAutospacing="0"/>
              <w:jc w:val="both"/>
              <w:rPr>
                <w:rFonts w:ascii="Arial" w:hAnsi="Arial" w:cs="Arial"/>
                <w:sz w:val="20"/>
                <w:szCs w:val="20"/>
              </w:rPr>
            </w:pPr>
            <w:r w:rsidRPr="006263AB">
              <w:rPr>
                <w:rFonts w:ascii="Arial" w:hAnsi="Arial" w:cs="Arial"/>
                <w:sz w:val="20"/>
                <w:szCs w:val="20"/>
              </w:rPr>
              <w:t>(1) Visos teritorijas attīstības plānošanas līmeņos var izstrādāt tematiskos plānojumus, kuru darbības termiņu nosaka institūcija, kas apstiprina attiecīgo tematisko plānojumu.</w:t>
            </w:r>
          </w:p>
          <w:p w14:paraId="2D963737" w14:textId="77777777" w:rsidR="00D0592E" w:rsidRPr="006263AB" w:rsidRDefault="00D0592E" w:rsidP="00BA2BB6">
            <w:pPr>
              <w:pStyle w:val="NormalWeb"/>
              <w:shd w:val="clear" w:color="auto" w:fill="FFFFFF"/>
              <w:spacing w:before="0" w:beforeAutospacing="0" w:after="0" w:afterAutospacing="0"/>
              <w:jc w:val="both"/>
              <w:rPr>
                <w:rFonts w:ascii="Arial" w:hAnsi="Arial" w:cs="Arial"/>
                <w:sz w:val="20"/>
                <w:szCs w:val="20"/>
              </w:rPr>
            </w:pPr>
            <w:r w:rsidRPr="006263AB">
              <w:rPr>
                <w:rFonts w:ascii="Arial" w:hAnsi="Arial" w:cs="Arial"/>
                <w:sz w:val="20"/>
                <w:szCs w:val="20"/>
              </w:rPr>
              <w:t>(2) Tematiskos plānojumus ievēro, izstrādājot citus teritorijas attīstības plānošanas dokumentus.</w:t>
            </w:r>
          </w:p>
          <w:p w14:paraId="76D10CAC" w14:textId="70B80040" w:rsidR="00D0592E" w:rsidRPr="006263AB" w:rsidRDefault="00D0592E" w:rsidP="00BA2BB6">
            <w:pPr>
              <w:pStyle w:val="NormalWeb"/>
              <w:shd w:val="clear" w:color="auto" w:fill="FFFFFF"/>
              <w:spacing w:before="0" w:beforeAutospacing="0" w:after="0" w:afterAutospacing="0"/>
              <w:jc w:val="both"/>
              <w:rPr>
                <w:rFonts w:ascii="Arial" w:hAnsi="Arial" w:cs="Arial"/>
                <w:sz w:val="20"/>
                <w:szCs w:val="20"/>
              </w:rPr>
            </w:pPr>
            <w:r w:rsidRPr="006263AB">
              <w:rPr>
                <w:rFonts w:ascii="Arial" w:hAnsi="Arial" w:cs="Arial"/>
                <w:sz w:val="20"/>
                <w:szCs w:val="20"/>
              </w:rPr>
              <w:t xml:space="preserve">TAPL var papildināt ar jaunu </w:t>
            </w:r>
            <w:r w:rsidR="00F07BF0">
              <w:rPr>
                <w:rFonts w:ascii="Arial" w:hAnsi="Arial" w:cs="Arial"/>
                <w:sz w:val="20"/>
                <w:szCs w:val="20"/>
              </w:rPr>
              <w:t xml:space="preserve">daļu vai </w:t>
            </w:r>
            <w:r w:rsidRPr="006263AB">
              <w:rPr>
                <w:rFonts w:ascii="Arial" w:hAnsi="Arial" w:cs="Arial"/>
                <w:sz w:val="20"/>
                <w:szCs w:val="20"/>
              </w:rPr>
              <w:t xml:space="preserve">punktu: </w:t>
            </w:r>
          </w:p>
          <w:p w14:paraId="13522DE3" w14:textId="77D03E70" w:rsidR="00D0592E" w:rsidRDefault="00F07BF0" w:rsidP="00BA2BB6">
            <w:pPr>
              <w:jc w:val="both"/>
              <w:rPr>
                <w:rFonts w:ascii="Arial" w:hAnsi="Arial" w:cs="Arial"/>
                <w:sz w:val="20"/>
                <w:szCs w:val="20"/>
              </w:rPr>
            </w:pPr>
            <w:r>
              <w:rPr>
                <w:rFonts w:ascii="Arial" w:hAnsi="Arial" w:cs="Arial"/>
                <w:sz w:val="20"/>
                <w:szCs w:val="20"/>
              </w:rPr>
              <w:t xml:space="preserve">“ </w:t>
            </w:r>
            <w:r w:rsidR="00D0592E" w:rsidRPr="006263AB">
              <w:rPr>
                <w:rFonts w:ascii="Arial" w:hAnsi="Arial" w:cs="Arial"/>
                <w:sz w:val="20"/>
                <w:szCs w:val="20"/>
              </w:rPr>
              <w:t xml:space="preserve">Tematiskais plānojums satur vadlīniju (ieteikumu) daļu un saistošo daļu. Ja tematiskais plānojums attiecas uz jomu, kas saistīta ar teritorijas plānojumiem, </w:t>
            </w:r>
            <w:proofErr w:type="spellStart"/>
            <w:r w:rsidR="00D0592E" w:rsidRPr="006263AB">
              <w:rPr>
                <w:rFonts w:ascii="Arial" w:hAnsi="Arial" w:cs="Arial"/>
                <w:sz w:val="20"/>
                <w:szCs w:val="20"/>
              </w:rPr>
              <w:t>lokālplānojumiem</w:t>
            </w:r>
            <w:proofErr w:type="spellEnd"/>
            <w:r w:rsidR="00D0592E" w:rsidRPr="006263AB">
              <w:rPr>
                <w:rFonts w:ascii="Arial" w:hAnsi="Arial" w:cs="Arial"/>
                <w:sz w:val="20"/>
                <w:szCs w:val="20"/>
              </w:rPr>
              <w:t>, detālplānojumiem, tematiskā plānojuma saistošā daļa jāietver šajos plānošanas dokumentos."</w:t>
            </w:r>
          </w:p>
          <w:p w14:paraId="52B72B17" w14:textId="77777777" w:rsidR="00D0592E" w:rsidRPr="006263AB" w:rsidRDefault="00D0592E" w:rsidP="00BA2BB6">
            <w:pPr>
              <w:jc w:val="both"/>
              <w:rPr>
                <w:rFonts w:ascii="Arial" w:hAnsi="Arial" w:cs="Arial"/>
                <w:sz w:val="20"/>
                <w:szCs w:val="20"/>
              </w:rPr>
            </w:pPr>
          </w:p>
        </w:tc>
      </w:tr>
      <w:tr w:rsidR="00D0592E" w:rsidRPr="006263AB" w14:paraId="21F675B0" w14:textId="77777777" w:rsidTr="00BA2BB6">
        <w:tc>
          <w:tcPr>
            <w:tcW w:w="9855" w:type="dxa"/>
            <w:gridSpan w:val="3"/>
            <w:shd w:val="clear" w:color="auto" w:fill="F2F2F2" w:themeFill="background1" w:themeFillShade="F2"/>
          </w:tcPr>
          <w:p w14:paraId="1DE022F1" w14:textId="77777777" w:rsidR="00D0592E" w:rsidRPr="006263AB" w:rsidRDefault="00D0592E" w:rsidP="00BA2BB6">
            <w:pPr>
              <w:jc w:val="both"/>
              <w:rPr>
                <w:rFonts w:ascii="Arial" w:hAnsi="Arial" w:cs="Arial"/>
                <w:sz w:val="20"/>
                <w:szCs w:val="20"/>
              </w:rPr>
            </w:pPr>
          </w:p>
          <w:p w14:paraId="3AA92F13" w14:textId="77777777" w:rsidR="00D0592E" w:rsidRDefault="00D0592E" w:rsidP="00BA2BB6">
            <w:pPr>
              <w:rPr>
                <w:rFonts w:ascii="Arial" w:hAnsi="Arial" w:cs="Arial"/>
                <w:b/>
                <w:bCs/>
                <w:sz w:val="20"/>
                <w:szCs w:val="20"/>
              </w:rPr>
            </w:pPr>
            <w:r w:rsidRPr="006263AB">
              <w:rPr>
                <w:rFonts w:ascii="Arial" w:hAnsi="Arial" w:cs="Arial"/>
                <w:b/>
                <w:bCs/>
                <w:sz w:val="20"/>
                <w:szCs w:val="20"/>
              </w:rPr>
              <w:t>Talsu pakalnu loka dzīvināšanas plāns 2019.-2025.gadam</w:t>
            </w:r>
          </w:p>
          <w:p w14:paraId="077FB63C" w14:textId="77777777" w:rsidR="00D0592E" w:rsidRPr="006263AB" w:rsidRDefault="00D0592E" w:rsidP="00BA2BB6">
            <w:pPr>
              <w:rPr>
                <w:rFonts w:ascii="Arial" w:hAnsi="Arial" w:cs="Arial"/>
                <w:b/>
                <w:bCs/>
                <w:sz w:val="20"/>
                <w:szCs w:val="20"/>
              </w:rPr>
            </w:pPr>
            <w:r w:rsidRPr="006263AB">
              <w:rPr>
                <w:rFonts w:ascii="Arial" w:hAnsi="Arial" w:cs="Arial"/>
                <w:b/>
                <w:bCs/>
                <w:i/>
                <w:iCs/>
                <w:sz w:val="20"/>
                <w:szCs w:val="20"/>
              </w:rPr>
              <w:t>(</w:t>
            </w:r>
            <w:r>
              <w:rPr>
                <w:rFonts w:ascii="Arial" w:hAnsi="Arial" w:cs="Arial"/>
                <w:b/>
                <w:bCs/>
                <w:i/>
                <w:iCs/>
                <w:sz w:val="20"/>
                <w:szCs w:val="20"/>
              </w:rPr>
              <w:t>Talsu novads</w:t>
            </w:r>
            <w:r w:rsidRPr="006263AB">
              <w:rPr>
                <w:rFonts w:ascii="Arial" w:hAnsi="Arial" w:cs="Arial"/>
                <w:b/>
                <w:bCs/>
                <w:i/>
                <w:iCs/>
                <w:sz w:val="20"/>
                <w:szCs w:val="20"/>
              </w:rPr>
              <w:t>)</w:t>
            </w:r>
          </w:p>
          <w:p w14:paraId="497ED677" w14:textId="77777777" w:rsidR="00D0592E" w:rsidRPr="006263AB" w:rsidRDefault="00D0592E" w:rsidP="00BA2BB6">
            <w:pPr>
              <w:jc w:val="both"/>
              <w:rPr>
                <w:rFonts w:ascii="Arial" w:hAnsi="Arial" w:cs="Arial"/>
                <w:sz w:val="20"/>
                <w:szCs w:val="20"/>
              </w:rPr>
            </w:pPr>
          </w:p>
        </w:tc>
      </w:tr>
      <w:tr w:rsidR="00D0592E" w:rsidRPr="006263AB" w14:paraId="0CC68EC9" w14:textId="77777777" w:rsidTr="00BA2BB6">
        <w:tc>
          <w:tcPr>
            <w:tcW w:w="2376" w:type="dxa"/>
            <w:shd w:val="clear" w:color="auto" w:fill="auto"/>
          </w:tcPr>
          <w:p w14:paraId="070DAE58" w14:textId="77777777" w:rsidR="00D0592E" w:rsidRPr="006263AB" w:rsidRDefault="00D0592E" w:rsidP="00BA2BB6">
            <w:pPr>
              <w:rPr>
                <w:rFonts w:ascii="Arial" w:hAnsi="Arial" w:cs="Arial"/>
                <w:sz w:val="20"/>
                <w:szCs w:val="20"/>
              </w:rPr>
            </w:pPr>
            <w:r w:rsidRPr="006263AB">
              <w:rPr>
                <w:rFonts w:ascii="Arial" w:hAnsi="Arial" w:cs="Arial"/>
                <w:sz w:val="20"/>
                <w:szCs w:val="20"/>
              </w:rPr>
              <w:t>(+) Pārdomāta un labi organizēta iedzīvotāju, uzņēmēju iesaiste;</w:t>
            </w:r>
          </w:p>
          <w:p w14:paraId="32E60B6F" w14:textId="77777777" w:rsidR="00D0592E" w:rsidRPr="006263AB" w:rsidRDefault="00D0592E" w:rsidP="00BA2BB6">
            <w:pPr>
              <w:rPr>
                <w:rFonts w:ascii="Arial" w:hAnsi="Arial" w:cs="Arial"/>
                <w:sz w:val="20"/>
                <w:szCs w:val="20"/>
              </w:rPr>
            </w:pPr>
            <w:r w:rsidRPr="006263AB">
              <w:rPr>
                <w:rFonts w:ascii="Arial" w:hAnsi="Arial" w:cs="Arial"/>
                <w:sz w:val="20"/>
                <w:szCs w:val="20"/>
              </w:rPr>
              <w:lastRenderedPageBreak/>
              <w:t xml:space="preserve">(+) Analīze, priekšlikumi dažādos Talsu pilsētas attīstības svarīgos aspektos; </w:t>
            </w:r>
          </w:p>
          <w:p w14:paraId="3E517445"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Rīcības programma ar rezultatīviem rādītājiem, atbildīgajiem un rīcību prioritāšu “kāpnēm”; </w:t>
            </w:r>
          </w:p>
          <w:p w14:paraId="55E657D4" w14:textId="77777777" w:rsidR="00D0592E" w:rsidRPr="006263AB" w:rsidRDefault="00D0592E" w:rsidP="00BA2BB6">
            <w:pPr>
              <w:rPr>
                <w:rFonts w:ascii="Arial" w:hAnsi="Arial" w:cs="Arial"/>
                <w:sz w:val="20"/>
                <w:szCs w:val="20"/>
              </w:rPr>
            </w:pPr>
            <w:r w:rsidRPr="006263AB">
              <w:rPr>
                <w:rFonts w:ascii="Arial" w:hAnsi="Arial" w:cs="Arial"/>
                <w:sz w:val="20"/>
                <w:szCs w:val="20"/>
              </w:rPr>
              <w:t>(+) Rīcības integrētas novada AP;</w:t>
            </w:r>
          </w:p>
          <w:p w14:paraId="00C434EA"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uzraudzības definēšana un uzraudzības sākotnējā īstenošana; </w:t>
            </w:r>
          </w:p>
          <w:p w14:paraId="022EA0C5"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Ir norādīts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darbības laiks.</w:t>
            </w:r>
          </w:p>
        </w:tc>
        <w:tc>
          <w:tcPr>
            <w:tcW w:w="2270" w:type="dxa"/>
            <w:shd w:val="clear" w:color="auto" w:fill="auto"/>
          </w:tcPr>
          <w:p w14:paraId="51DA5C0A" w14:textId="2C8B9FBA" w:rsidR="00D0592E" w:rsidRPr="006263AB" w:rsidRDefault="00D0592E" w:rsidP="00BA2BB6">
            <w:pPr>
              <w:rPr>
                <w:rFonts w:ascii="Arial" w:hAnsi="Arial" w:cs="Arial"/>
                <w:color w:val="000000"/>
                <w:sz w:val="20"/>
                <w:szCs w:val="20"/>
              </w:rPr>
            </w:pPr>
            <w:r w:rsidRPr="006263AB">
              <w:rPr>
                <w:rFonts w:ascii="Arial" w:hAnsi="Arial" w:cs="Arial"/>
                <w:sz w:val="20"/>
                <w:szCs w:val="20"/>
              </w:rPr>
              <w:lastRenderedPageBreak/>
              <w:t xml:space="preserve">(-) </w:t>
            </w:r>
            <w:r w:rsidRPr="006263AB">
              <w:rPr>
                <w:rFonts w:ascii="Arial" w:hAnsi="Arial" w:cs="Arial"/>
                <w:color w:val="000000"/>
                <w:sz w:val="20"/>
                <w:szCs w:val="20"/>
              </w:rPr>
              <w:t xml:space="preserve">Sākotnēji izstrādāts kā rīcību plāns </w:t>
            </w:r>
            <w:r w:rsidRPr="006263AB">
              <w:rPr>
                <w:rFonts w:ascii="Arial" w:hAnsi="Arial" w:cs="Arial"/>
                <w:color w:val="000000"/>
                <w:sz w:val="20"/>
                <w:szCs w:val="20"/>
              </w:rPr>
              <w:lastRenderedPageBreak/>
              <w:t>konkrētai teritorijai. Pēc attīstības programmas izstrādes daļēji dublē Attīstības programmā noteiktās rīcības;</w:t>
            </w:r>
          </w:p>
          <w:p w14:paraId="4109D2FF" w14:textId="77777777" w:rsidR="00D0592E" w:rsidRPr="006263AB" w:rsidRDefault="00D0592E" w:rsidP="00BA2BB6">
            <w:pPr>
              <w:rPr>
                <w:rFonts w:ascii="Arial" w:hAnsi="Arial" w:cs="Arial"/>
                <w:color w:val="000000"/>
                <w:sz w:val="20"/>
                <w:szCs w:val="20"/>
              </w:rPr>
            </w:pPr>
            <w:r w:rsidRPr="006263AB">
              <w:rPr>
                <w:rFonts w:ascii="Arial" w:hAnsi="Arial" w:cs="Arial"/>
                <w:sz w:val="20"/>
                <w:szCs w:val="20"/>
              </w:rPr>
              <w:t xml:space="preserve">(-) </w:t>
            </w:r>
            <w:r w:rsidRPr="006263AB">
              <w:rPr>
                <w:rFonts w:ascii="Arial" w:hAnsi="Arial" w:cs="Arial"/>
                <w:color w:val="000000"/>
                <w:sz w:val="20"/>
                <w:szCs w:val="20"/>
              </w:rPr>
              <w:t>Attiecināms uz daļu no pilsētas teritorijas.</w:t>
            </w:r>
          </w:p>
        </w:tc>
        <w:tc>
          <w:tcPr>
            <w:tcW w:w="5209" w:type="dxa"/>
            <w:shd w:val="clear" w:color="auto" w:fill="auto"/>
          </w:tcPr>
          <w:p w14:paraId="5551A217" w14:textId="77777777" w:rsidR="00F07BF0" w:rsidRDefault="00F07BF0" w:rsidP="00BA2BB6">
            <w:pPr>
              <w:pStyle w:val="ListParagraph"/>
              <w:ind w:left="0"/>
              <w:jc w:val="both"/>
              <w:rPr>
                <w:rFonts w:ascii="Arial" w:hAnsi="Arial" w:cs="Arial"/>
                <w:color w:val="000000"/>
                <w:sz w:val="20"/>
                <w:szCs w:val="20"/>
              </w:rPr>
            </w:pPr>
            <w:r w:rsidRPr="006263AB">
              <w:rPr>
                <w:rFonts w:ascii="Arial" w:hAnsi="Arial" w:cs="Arial"/>
                <w:color w:val="000000"/>
                <w:sz w:val="20"/>
                <w:szCs w:val="20"/>
              </w:rPr>
              <w:lastRenderedPageBreak/>
              <w:t xml:space="preserve">Uzsākot kādu plānošanas dokumenta izstrādi, izvērtēt tā nepieciešamību un pielietošanu pēc apstiprināšanas. </w:t>
            </w:r>
          </w:p>
          <w:p w14:paraId="7DA91EEC" w14:textId="77777777" w:rsidR="00F07BF0" w:rsidRDefault="00F07BF0" w:rsidP="00BA2BB6">
            <w:pPr>
              <w:pStyle w:val="ListParagraph"/>
              <w:ind w:left="0"/>
              <w:jc w:val="both"/>
              <w:rPr>
                <w:rFonts w:ascii="Arial" w:hAnsi="Arial" w:cs="Arial"/>
                <w:color w:val="000000"/>
                <w:sz w:val="20"/>
                <w:szCs w:val="20"/>
              </w:rPr>
            </w:pPr>
          </w:p>
          <w:p w14:paraId="71764B53" w14:textId="6FE42F22" w:rsidR="00F07BF0" w:rsidRDefault="00F07BF0" w:rsidP="00BA2BB6">
            <w:pPr>
              <w:pStyle w:val="ListParagraph"/>
              <w:ind w:left="0"/>
              <w:jc w:val="both"/>
              <w:rPr>
                <w:rFonts w:ascii="Arial" w:hAnsi="Arial" w:cs="Arial"/>
                <w:color w:val="000000"/>
                <w:sz w:val="20"/>
                <w:szCs w:val="20"/>
              </w:rPr>
            </w:pPr>
            <w:r w:rsidRPr="006263AB">
              <w:rPr>
                <w:rFonts w:ascii="Arial" w:hAnsi="Arial" w:cs="Arial"/>
                <w:color w:val="000000"/>
                <w:sz w:val="20"/>
                <w:szCs w:val="20"/>
              </w:rPr>
              <w:lastRenderedPageBreak/>
              <w:t xml:space="preserve">Izstrādājot tematisko plānu, </w:t>
            </w:r>
            <w:r>
              <w:rPr>
                <w:rFonts w:ascii="Arial" w:hAnsi="Arial" w:cs="Arial"/>
                <w:color w:val="000000"/>
                <w:sz w:val="20"/>
                <w:szCs w:val="20"/>
              </w:rPr>
              <w:t xml:space="preserve">to </w:t>
            </w:r>
            <w:r w:rsidRPr="006263AB">
              <w:rPr>
                <w:rFonts w:ascii="Arial" w:hAnsi="Arial" w:cs="Arial"/>
                <w:color w:val="000000"/>
                <w:sz w:val="20"/>
                <w:szCs w:val="20"/>
              </w:rPr>
              <w:t xml:space="preserve">saskaņot ar </w:t>
            </w:r>
            <w:r>
              <w:rPr>
                <w:rFonts w:ascii="Arial" w:hAnsi="Arial" w:cs="Arial"/>
                <w:color w:val="000000"/>
                <w:sz w:val="20"/>
                <w:szCs w:val="20"/>
              </w:rPr>
              <w:t xml:space="preserve">spēkā esošiem vai uzsāktiem pašvaldības dokumentiem. </w:t>
            </w:r>
            <w:r w:rsidR="00D0592E" w:rsidRPr="006263AB">
              <w:rPr>
                <w:rFonts w:ascii="Arial" w:hAnsi="Arial" w:cs="Arial"/>
                <w:color w:val="000000"/>
                <w:sz w:val="20"/>
                <w:szCs w:val="20"/>
              </w:rPr>
              <w:t>Svarīgi atsevišķu jautājumu risināšanā iekļaut atbildīgās institūcijas (</w:t>
            </w:r>
            <w:r w:rsidR="00D0592E" w:rsidRPr="006263AB">
              <w:rPr>
                <w:rStyle w:val="Emphasis"/>
                <w:rFonts w:ascii="Arial" w:hAnsi="Arial" w:cs="Arial"/>
                <w:sz w:val="20"/>
                <w:szCs w:val="20"/>
              </w:rPr>
              <w:t>Nacionālā kultūras mantojuma pārvalde, Dabas aizsardzības pārvalde, VSIA “Latvijas valsts ceļi”</w:t>
            </w:r>
            <w:r w:rsidR="00D0592E" w:rsidRPr="006263AB">
              <w:rPr>
                <w:rFonts w:ascii="Arial" w:hAnsi="Arial" w:cs="Arial"/>
                <w:color w:val="000000"/>
                <w:sz w:val="20"/>
                <w:szCs w:val="20"/>
              </w:rPr>
              <w:t xml:space="preserve">). </w:t>
            </w:r>
          </w:p>
          <w:p w14:paraId="1985CFD4" w14:textId="77777777" w:rsidR="00F07BF0" w:rsidRDefault="00F07BF0" w:rsidP="00BA2BB6">
            <w:pPr>
              <w:pStyle w:val="ListParagraph"/>
              <w:ind w:left="0"/>
              <w:jc w:val="both"/>
              <w:rPr>
                <w:rFonts w:ascii="Arial" w:hAnsi="Arial" w:cs="Arial"/>
                <w:color w:val="000000"/>
                <w:sz w:val="20"/>
                <w:szCs w:val="20"/>
              </w:rPr>
            </w:pPr>
          </w:p>
          <w:p w14:paraId="6414A533" w14:textId="77777777" w:rsidR="00F07BF0" w:rsidRDefault="00D0592E" w:rsidP="00BA2BB6">
            <w:pPr>
              <w:pStyle w:val="ListParagraph"/>
              <w:ind w:left="0"/>
              <w:jc w:val="both"/>
              <w:rPr>
                <w:rFonts w:ascii="Arial" w:hAnsi="Arial" w:cs="Arial"/>
                <w:color w:val="000000"/>
                <w:sz w:val="20"/>
                <w:szCs w:val="20"/>
              </w:rPr>
            </w:pPr>
            <w:r w:rsidRPr="006263AB">
              <w:rPr>
                <w:rFonts w:ascii="Arial" w:hAnsi="Arial" w:cs="Arial"/>
                <w:color w:val="000000"/>
                <w:sz w:val="20"/>
                <w:szCs w:val="20"/>
              </w:rPr>
              <w:t>Iedzīvotāju iesaiste ir svarīga, bet objektīvi jā</w:t>
            </w:r>
            <w:r w:rsidR="00F07BF0">
              <w:rPr>
                <w:rFonts w:ascii="Arial" w:hAnsi="Arial" w:cs="Arial"/>
                <w:color w:val="000000"/>
                <w:sz w:val="20"/>
                <w:szCs w:val="20"/>
              </w:rPr>
              <w:t xml:space="preserve">vērtē tās </w:t>
            </w:r>
            <w:r w:rsidRPr="006263AB">
              <w:rPr>
                <w:rFonts w:ascii="Arial" w:hAnsi="Arial" w:cs="Arial"/>
                <w:color w:val="000000"/>
                <w:sz w:val="20"/>
                <w:szCs w:val="20"/>
              </w:rPr>
              <w:t>rezultāt</w:t>
            </w:r>
            <w:r w:rsidR="00F07BF0">
              <w:rPr>
                <w:rFonts w:ascii="Arial" w:hAnsi="Arial" w:cs="Arial"/>
                <w:color w:val="000000"/>
                <w:sz w:val="20"/>
                <w:szCs w:val="20"/>
              </w:rPr>
              <w:t xml:space="preserve">i, </w:t>
            </w:r>
            <w:r w:rsidRPr="006263AB">
              <w:rPr>
                <w:rFonts w:ascii="Arial" w:hAnsi="Arial" w:cs="Arial"/>
                <w:color w:val="000000"/>
                <w:sz w:val="20"/>
                <w:szCs w:val="20"/>
              </w:rPr>
              <w:t>lai t</w:t>
            </w:r>
            <w:r w:rsidR="00F07BF0">
              <w:rPr>
                <w:rFonts w:ascii="Arial" w:hAnsi="Arial" w:cs="Arial"/>
                <w:color w:val="000000"/>
                <w:sz w:val="20"/>
                <w:szCs w:val="20"/>
              </w:rPr>
              <w:t xml:space="preserve">ie </w:t>
            </w:r>
            <w:r w:rsidRPr="006263AB">
              <w:rPr>
                <w:rFonts w:ascii="Arial" w:hAnsi="Arial" w:cs="Arial"/>
                <w:color w:val="000000"/>
                <w:sz w:val="20"/>
                <w:szCs w:val="20"/>
              </w:rPr>
              <w:t>būtu sabalansēt</w:t>
            </w:r>
            <w:r w:rsidR="00F07BF0">
              <w:rPr>
                <w:rFonts w:ascii="Arial" w:hAnsi="Arial" w:cs="Arial"/>
                <w:color w:val="000000"/>
                <w:sz w:val="20"/>
                <w:szCs w:val="20"/>
              </w:rPr>
              <w:t xml:space="preserve">i </w:t>
            </w:r>
            <w:r w:rsidRPr="006263AB">
              <w:rPr>
                <w:rFonts w:ascii="Arial" w:hAnsi="Arial" w:cs="Arial"/>
                <w:color w:val="000000"/>
                <w:sz w:val="20"/>
                <w:szCs w:val="20"/>
              </w:rPr>
              <w:t>un reālistisk</w:t>
            </w:r>
            <w:r w:rsidR="00F07BF0">
              <w:rPr>
                <w:rFonts w:ascii="Arial" w:hAnsi="Arial" w:cs="Arial"/>
                <w:color w:val="000000"/>
                <w:sz w:val="20"/>
                <w:szCs w:val="20"/>
              </w:rPr>
              <w:t xml:space="preserve">i. </w:t>
            </w:r>
          </w:p>
          <w:p w14:paraId="67884A3F" w14:textId="77777777" w:rsidR="00F07BF0" w:rsidRDefault="00F07BF0" w:rsidP="00BA2BB6">
            <w:pPr>
              <w:pStyle w:val="ListParagraph"/>
              <w:ind w:left="0"/>
              <w:jc w:val="both"/>
              <w:rPr>
                <w:rFonts w:ascii="Arial" w:hAnsi="Arial" w:cs="Arial"/>
                <w:color w:val="000000"/>
                <w:sz w:val="20"/>
                <w:szCs w:val="20"/>
              </w:rPr>
            </w:pPr>
          </w:p>
          <w:p w14:paraId="30F04652" w14:textId="6C786E30" w:rsidR="00D0592E" w:rsidRPr="006263AB" w:rsidRDefault="00D0592E" w:rsidP="00BA2BB6">
            <w:pPr>
              <w:pStyle w:val="ListParagraph"/>
              <w:ind w:left="0"/>
              <w:jc w:val="both"/>
              <w:rPr>
                <w:rFonts w:ascii="Arial" w:hAnsi="Arial" w:cs="Arial"/>
                <w:color w:val="000000"/>
                <w:sz w:val="20"/>
                <w:szCs w:val="20"/>
              </w:rPr>
            </w:pPr>
            <w:r w:rsidRPr="006263AB">
              <w:rPr>
                <w:rFonts w:ascii="Arial" w:hAnsi="Arial" w:cs="Arial"/>
                <w:color w:val="000000"/>
                <w:sz w:val="20"/>
                <w:szCs w:val="20"/>
              </w:rPr>
              <w:t xml:space="preserve">.    </w:t>
            </w:r>
          </w:p>
        </w:tc>
      </w:tr>
      <w:tr w:rsidR="00D0592E" w:rsidRPr="006263AB" w14:paraId="2163149D" w14:textId="77777777" w:rsidTr="00BA2BB6">
        <w:tc>
          <w:tcPr>
            <w:tcW w:w="9855" w:type="dxa"/>
            <w:gridSpan w:val="3"/>
            <w:shd w:val="clear" w:color="auto" w:fill="F2F2F2" w:themeFill="background1" w:themeFillShade="F2"/>
          </w:tcPr>
          <w:p w14:paraId="38606413" w14:textId="77777777" w:rsidR="00D0592E" w:rsidRPr="006263AB" w:rsidRDefault="00D0592E" w:rsidP="00BA2BB6">
            <w:pPr>
              <w:rPr>
                <w:rFonts w:ascii="Arial" w:hAnsi="Arial" w:cs="Arial"/>
                <w:sz w:val="20"/>
                <w:szCs w:val="20"/>
              </w:rPr>
            </w:pPr>
          </w:p>
          <w:p w14:paraId="64EC0970" w14:textId="77777777" w:rsidR="00D0592E" w:rsidRDefault="00D0592E" w:rsidP="00BA2BB6">
            <w:pPr>
              <w:rPr>
                <w:rFonts w:ascii="Arial" w:hAnsi="Arial" w:cs="Arial"/>
                <w:b/>
                <w:bCs/>
                <w:sz w:val="20"/>
                <w:szCs w:val="20"/>
              </w:rPr>
            </w:pPr>
            <w:r w:rsidRPr="006263AB">
              <w:rPr>
                <w:rFonts w:ascii="Arial" w:hAnsi="Arial" w:cs="Arial"/>
                <w:b/>
                <w:bCs/>
                <w:sz w:val="20"/>
                <w:szCs w:val="20"/>
              </w:rPr>
              <w:t xml:space="preserve">Valmieras pilsētas transporta infrastruktūras attīstības koncepcija </w:t>
            </w:r>
          </w:p>
          <w:p w14:paraId="4E32F40A" w14:textId="77777777" w:rsidR="00D0592E" w:rsidRPr="006263AB" w:rsidRDefault="00D0592E" w:rsidP="00BA2BB6">
            <w:pPr>
              <w:rPr>
                <w:rFonts w:ascii="Arial" w:hAnsi="Arial" w:cs="Arial"/>
                <w:b/>
                <w:bCs/>
                <w:sz w:val="20"/>
                <w:szCs w:val="20"/>
              </w:rPr>
            </w:pPr>
            <w:r w:rsidRPr="006263AB">
              <w:rPr>
                <w:rFonts w:ascii="Arial" w:hAnsi="Arial" w:cs="Arial"/>
                <w:b/>
                <w:bCs/>
                <w:i/>
                <w:iCs/>
                <w:sz w:val="20"/>
                <w:szCs w:val="20"/>
              </w:rPr>
              <w:t>(</w:t>
            </w:r>
            <w:r>
              <w:rPr>
                <w:rFonts w:ascii="Arial" w:hAnsi="Arial" w:cs="Arial"/>
                <w:b/>
                <w:bCs/>
                <w:i/>
                <w:iCs/>
                <w:sz w:val="20"/>
                <w:szCs w:val="20"/>
              </w:rPr>
              <w:t xml:space="preserve">Valmieras </w:t>
            </w:r>
            <w:proofErr w:type="spellStart"/>
            <w:r>
              <w:rPr>
                <w:rFonts w:ascii="Arial" w:hAnsi="Arial" w:cs="Arial"/>
                <w:b/>
                <w:bCs/>
                <w:i/>
                <w:iCs/>
                <w:sz w:val="20"/>
                <w:szCs w:val="20"/>
              </w:rPr>
              <w:t>valstspilsēta</w:t>
            </w:r>
            <w:proofErr w:type="spellEnd"/>
            <w:r w:rsidRPr="006263AB">
              <w:rPr>
                <w:rFonts w:ascii="Arial" w:hAnsi="Arial" w:cs="Arial"/>
                <w:b/>
                <w:bCs/>
                <w:i/>
                <w:iCs/>
                <w:sz w:val="20"/>
                <w:szCs w:val="20"/>
              </w:rPr>
              <w:t>)</w:t>
            </w:r>
          </w:p>
          <w:p w14:paraId="13C9021F" w14:textId="77777777" w:rsidR="00D0592E" w:rsidRPr="006263AB" w:rsidRDefault="00D0592E" w:rsidP="00BA2BB6">
            <w:pPr>
              <w:rPr>
                <w:rFonts w:ascii="Arial" w:hAnsi="Arial" w:cs="Arial"/>
                <w:color w:val="000000"/>
                <w:sz w:val="20"/>
                <w:szCs w:val="20"/>
              </w:rPr>
            </w:pPr>
          </w:p>
        </w:tc>
      </w:tr>
      <w:tr w:rsidR="00D0592E" w:rsidRPr="006263AB" w14:paraId="284B1283" w14:textId="77777777" w:rsidTr="00BA2BB6">
        <w:tc>
          <w:tcPr>
            <w:tcW w:w="2376" w:type="dxa"/>
            <w:shd w:val="clear" w:color="auto" w:fill="auto"/>
          </w:tcPr>
          <w:p w14:paraId="711A8B19" w14:textId="77777777" w:rsidR="00D0592E" w:rsidRPr="006263AB" w:rsidRDefault="00D0592E" w:rsidP="00BA2BB6">
            <w:pPr>
              <w:rPr>
                <w:rFonts w:ascii="Arial" w:hAnsi="Arial" w:cs="Arial"/>
                <w:sz w:val="20"/>
                <w:szCs w:val="20"/>
              </w:rPr>
            </w:pPr>
            <w:r w:rsidRPr="006263AB">
              <w:rPr>
                <w:rFonts w:ascii="Arial" w:hAnsi="Arial" w:cs="Arial"/>
                <w:sz w:val="20"/>
                <w:szCs w:val="20"/>
              </w:rPr>
              <w:t>(+) Detalizēta satiksmes dalībnieku un infrastruktūras analīze;</w:t>
            </w:r>
          </w:p>
          <w:p w14:paraId="22572389"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Rīcības plāns ar prioritātēm; </w:t>
            </w:r>
          </w:p>
          <w:p w14:paraId="03FB165D"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Priekšlikumi sarkano līniju un </w:t>
            </w:r>
            <w:proofErr w:type="spellStart"/>
            <w:r w:rsidRPr="006263AB">
              <w:rPr>
                <w:rFonts w:ascii="Arial" w:hAnsi="Arial" w:cs="Arial"/>
                <w:sz w:val="20"/>
                <w:szCs w:val="20"/>
              </w:rPr>
              <w:t>būvlaižu</w:t>
            </w:r>
            <w:proofErr w:type="spellEnd"/>
            <w:r w:rsidRPr="006263AB">
              <w:rPr>
                <w:rFonts w:ascii="Arial" w:hAnsi="Arial" w:cs="Arial"/>
                <w:sz w:val="20"/>
                <w:szCs w:val="20"/>
              </w:rPr>
              <w:t xml:space="preserve"> korekcijām; </w:t>
            </w:r>
          </w:p>
          <w:p w14:paraId="5295AE39"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Pašreizējie un perspektīvie ielu posmu </w:t>
            </w:r>
            <w:proofErr w:type="spellStart"/>
            <w:r w:rsidRPr="006263AB">
              <w:rPr>
                <w:rFonts w:ascii="Arial" w:hAnsi="Arial" w:cs="Arial"/>
                <w:sz w:val="20"/>
                <w:szCs w:val="20"/>
              </w:rPr>
              <w:t>škērsprofili</w:t>
            </w:r>
            <w:proofErr w:type="spellEnd"/>
            <w:r w:rsidRPr="006263AB">
              <w:rPr>
                <w:rFonts w:ascii="Arial" w:hAnsi="Arial" w:cs="Arial"/>
                <w:sz w:val="20"/>
                <w:szCs w:val="20"/>
              </w:rPr>
              <w:t>.</w:t>
            </w:r>
          </w:p>
          <w:p w14:paraId="5349A2A3"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TAPIS sistēmā ir pieejams ziņojums par tematiskā plānojuma publiskās apspriešanas rezultātiem;</w:t>
            </w:r>
          </w:p>
          <w:p w14:paraId="4AF13090"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Vides pārskata 11. nodaļā aprakstīti paredzētie pasākumi dokumenta īstenošanas monitoringa nodrošināšanai, tas skaitā indikatori tematiskā plānojuma monitoringa ziņojuma izstrādei apkopoti 6.tabulā.</w:t>
            </w:r>
          </w:p>
        </w:tc>
        <w:tc>
          <w:tcPr>
            <w:tcW w:w="2270" w:type="dxa"/>
            <w:shd w:val="clear" w:color="auto" w:fill="auto"/>
          </w:tcPr>
          <w:p w14:paraId="21E0ECFD" w14:textId="77777777" w:rsidR="00D0592E" w:rsidRPr="006263AB" w:rsidRDefault="00D0592E" w:rsidP="00BA2BB6">
            <w:pPr>
              <w:rPr>
                <w:rFonts w:ascii="Arial" w:hAnsi="Arial" w:cs="Arial"/>
                <w:sz w:val="20"/>
                <w:szCs w:val="20"/>
              </w:rPr>
            </w:pPr>
            <w:r w:rsidRPr="006263AB">
              <w:rPr>
                <w:rFonts w:ascii="Arial" w:hAnsi="Arial" w:cs="Arial"/>
                <w:sz w:val="20"/>
                <w:szCs w:val="20"/>
              </w:rPr>
              <w:t xml:space="preserve">(-) </w:t>
            </w:r>
            <w:r w:rsidRPr="006263AB">
              <w:rPr>
                <w:rFonts w:ascii="Arial" w:hAnsi="Arial" w:cs="Arial"/>
                <w:color w:val="000000"/>
                <w:sz w:val="20"/>
                <w:szCs w:val="20"/>
              </w:rPr>
              <w:t xml:space="preserve">Nav norādes par </w:t>
            </w:r>
            <w:proofErr w:type="spellStart"/>
            <w:r w:rsidRPr="006263AB">
              <w:rPr>
                <w:rFonts w:ascii="Arial" w:hAnsi="Arial" w:cs="Arial"/>
                <w:color w:val="000000"/>
                <w:sz w:val="20"/>
                <w:szCs w:val="20"/>
              </w:rPr>
              <w:t>TemPl</w:t>
            </w:r>
            <w:proofErr w:type="spellEnd"/>
            <w:r w:rsidRPr="006263AB">
              <w:rPr>
                <w:rFonts w:ascii="Arial" w:hAnsi="Arial" w:cs="Arial"/>
                <w:color w:val="000000"/>
                <w:sz w:val="20"/>
                <w:szCs w:val="20"/>
              </w:rPr>
              <w:t xml:space="preserve"> darbības termiņu.</w:t>
            </w:r>
          </w:p>
        </w:tc>
        <w:tc>
          <w:tcPr>
            <w:tcW w:w="5209" w:type="dxa"/>
            <w:shd w:val="clear" w:color="auto" w:fill="auto"/>
          </w:tcPr>
          <w:p w14:paraId="4BBD97D0" w14:textId="77777777" w:rsidR="00BF53D5" w:rsidRDefault="00BF53D5" w:rsidP="00BA2BB6">
            <w:pPr>
              <w:ind w:left="31"/>
              <w:jc w:val="both"/>
              <w:rPr>
                <w:rFonts w:ascii="Arial" w:hAnsi="Arial" w:cs="Arial"/>
                <w:sz w:val="20"/>
                <w:szCs w:val="20"/>
              </w:rPr>
            </w:pPr>
            <w:r>
              <w:rPr>
                <w:rFonts w:ascii="Arial" w:hAnsi="Arial" w:cs="Arial"/>
                <w:sz w:val="20"/>
                <w:szCs w:val="20"/>
              </w:rPr>
              <w:t>L</w:t>
            </w:r>
            <w:r w:rsidRPr="006263AB">
              <w:rPr>
                <w:rFonts w:ascii="Arial" w:hAnsi="Arial" w:cs="Arial"/>
                <w:sz w:val="20"/>
                <w:szCs w:val="20"/>
              </w:rPr>
              <w:t>ai izprastu pašvaldības vajadzības un iespējamos risinājumus jau dokumenta izstrādes procesā</w:t>
            </w:r>
            <w:r>
              <w:rPr>
                <w:rFonts w:ascii="Arial" w:hAnsi="Arial" w:cs="Arial"/>
                <w:sz w:val="20"/>
                <w:szCs w:val="20"/>
              </w:rPr>
              <w:t>, ļ</w:t>
            </w:r>
            <w:r w:rsidR="00F07BF0">
              <w:rPr>
                <w:rFonts w:ascii="Arial" w:hAnsi="Arial" w:cs="Arial"/>
                <w:sz w:val="20"/>
                <w:szCs w:val="20"/>
              </w:rPr>
              <w:t xml:space="preserve">oti vērtīgas </w:t>
            </w:r>
            <w:r>
              <w:rPr>
                <w:rFonts w:ascii="Arial" w:hAnsi="Arial" w:cs="Arial"/>
                <w:sz w:val="20"/>
                <w:szCs w:val="20"/>
              </w:rPr>
              <w:t>ir r</w:t>
            </w:r>
            <w:r w:rsidR="00D0592E" w:rsidRPr="006263AB">
              <w:rPr>
                <w:rFonts w:ascii="Arial" w:hAnsi="Arial" w:cs="Arial"/>
                <w:sz w:val="20"/>
                <w:szCs w:val="20"/>
              </w:rPr>
              <w:t xml:space="preserve">egulāras tikšanās ar </w:t>
            </w:r>
            <w:proofErr w:type="spellStart"/>
            <w:r>
              <w:rPr>
                <w:rFonts w:ascii="Arial" w:hAnsi="Arial" w:cs="Arial"/>
                <w:sz w:val="20"/>
                <w:szCs w:val="20"/>
              </w:rPr>
              <w:t>TemPl</w:t>
            </w:r>
            <w:proofErr w:type="spellEnd"/>
            <w:r>
              <w:rPr>
                <w:rFonts w:ascii="Arial" w:hAnsi="Arial" w:cs="Arial"/>
                <w:sz w:val="20"/>
                <w:szCs w:val="20"/>
              </w:rPr>
              <w:t xml:space="preserve"> </w:t>
            </w:r>
            <w:r w:rsidR="00D0592E" w:rsidRPr="006263AB">
              <w:rPr>
                <w:rFonts w:ascii="Arial" w:hAnsi="Arial" w:cs="Arial"/>
                <w:sz w:val="20"/>
                <w:szCs w:val="20"/>
              </w:rPr>
              <w:t>izstrādātāju (ārpakalpojuma sniedzēju) un pašvaldības speciālistiem darba grupās</w:t>
            </w:r>
            <w:r>
              <w:rPr>
                <w:rFonts w:ascii="Arial" w:hAnsi="Arial" w:cs="Arial"/>
                <w:sz w:val="20"/>
                <w:szCs w:val="20"/>
              </w:rPr>
              <w:t xml:space="preserve">. </w:t>
            </w:r>
            <w:r w:rsidR="00D0592E" w:rsidRPr="006263AB">
              <w:rPr>
                <w:rFonts w:ascii="Arial" w:hAnsi="Arial" w:cs="Arial"/>
                <w:sz w:val="20"/>
                <w:szCs w:val="20"/>
              </w:rPr>
              <w:t xml:space="preserve"> </w:t>
            </w:r>
          </w:p>
          <w:p w14:paraId="1C681E81" w14:textId="77777777" w:rsidR="00BF53D5" w:rsidRDefault="00BF53D5" w:rsidP="00BA2BB6">
            <w:pPr>
              <w:ind w:left="31"/>
              <w:jc w:val="both"/>
              <w:rPr>
                <w:rFonts w:ascii="Arial" w:hAnsi="Arial" w:cs="Arial"/>
                <w:sz w:val="20"/>
                <w:szCs w:val="20"/>
              </w:rPr>
            </w:pPr>
          </w:p>
          <w:p w14:paraId="4CF0763C" w14:textId="6B1DCAB9" w:rsidR="00D0592E" w:rsidRPr="006263AB" w:rsidRDefault="00D0592E" w:rsidP="00BA2BB6">
            <w:pPr>
              <w:ind w:left="31"/>
              <w:jc w:val="both"/>
              <w:rPr>
                <w:rFonts w:ascii="Arial" w:hAnsi="Arial" w:cs="Arial"/>
                <w:sz w:val="20"/>
                <w:szCs w:val="20"/>
              </w:rPr>
            </w:pPr>
            <w:r w:rsidRPr="006263AB">
              <w:rPr>
                <w:rFonts w:ascii="Arial" w:hAnsi="Arial" w:cs="Arial"/>
                <w:sz w:val="20"/>
                <w:szCs w:val="20"/>
              </w:rPr>
              <w:t>Pašlaik no</w:t>
            </w:r>
            <w:r w:rsidR="00BF53D5">
              <w:rPr>
                <w:rFonts w:ascii="Arial" w:hAnsi="Arial" w:cs="Arial"/>
                <w:sz w:val="20"/>
                <w:szCs w:val="20"/>
              </w:rPr>
              <w:t xml:space="preserve">tiek </w:t>
            </w:r>
            <w:r w:rsidRPr="006263AB">
              <w:rPr>
                <w:rFonts w:ascii="Arial" w:hAnsi="Arial" w:cs="Arial"/>
                <w:sz w:val="20"/>
                <w:szCs w:val="20"/>
              </w:rPr>
              <w:t xml:space="preserve">Valmieras novada </w:t>
            </w:r>
            <w:r w:rsidR="00BF53D5">
              <w:rPr>
                <w:rFonts w:ascii="Arial" w:hAnsi="Arial" w:cs="Arial"/>
                <w:sz w:val="20"/>
                <w:szCs w:val="20"/>
              </w:rPr>
              <w:t xml:space="preserve">TP </w:t>
            </w:r>
            <w:r w:rsidRPr="006263AB">
              <w:rPr>
                <w:rFonts w:ascii="Arial" w:hAnsi="Arial" w:cs="Arial"/>
                <w:sz w:val="20"/>
                <w:szCs w:val="20"/>
              </w:rPr>
              <w:t xml:space="preserve">izstrāde, kā ietvaros tiek aktualizēts arī </w:t>
            </w:r>
            <w:proofErr w:type="spellStart"/>
            <w:r w:rsidRPr="006263AB">
              <w:rPr>
                <w:rFonts w:ascii="Arial" w:hAnsi="Arial" w:cs="Arial"/>
                <w:sz w:val="20"/>
                <w:szCs w:val="20"/>
              </w:rPr>
              <w:t>TemPl</w:t>
            </w:r>
            <w:proofErr w:type="spellEnd"/>
            <w:r w:rsidRPr="006263AB">
              <w:rPr>
                <w:rFonts w:ascii="Arial" w:hAnsi="Arial" w:cs="Arial"/>
                <w:sz w:val="20"/>
                <w:szCs w:val="20"/>
              </w:rPr>
              <w:t xml:space="preserve"> “Valmieras pilsētas transporta infrastruktūras attīstības koncepcija”. Jaunu ielu plānošanā un esošo uzlabošanā tiek izvērtēti </w:t>
            </w:r>
            <w:r w:rsidR="00BF53D5">
              <w:rPr>
                <w:rFonts w:ascii="Arial" w:hAnsi="Arial" w:cs="Arial"/>
                <w:sz w:val="20"/>
                <w:szCs w:val="20"/>
              </w:rPr>
              <w:t xml:space="preserve">minētajā </w:t>
            </w:r>
            <w:proofErr w:type="spellStart"/>
            <w:r w:rsidR="00BF53D5">
              <w:rPr>
                <w:rFonts w:ascii="Arial" w:hAnsi="Arial" w:cs="Arial"/>
                <w:sz w:val="20"/>
                <w:szCs w:val="20"/>
              </w:rPr>
              <w:t>TemPl</w:t>
            </w:r>
            <w:proofErr w:type="spellEnd"/>
            <w:r w:rsidR="00BF53D5">
              <w:rPr>
                <w:rFonts w:ascii="Arial" w:hAnsi="Arial" w:cs="Arial"/>
                <w:sz w:val="20"/>
                <w:szCs w:val="20"/>
              </w:rPr>
              <w:t xml:space="preserve"> </w:t>
            </w:r>
            <w:r w:rsidRPr="006263AB">
              <w:rPr>
                <w:rFonts w:ascii="Arial" w:hAnsi="Arial" w:cs="Arial"/>
                <w:sz w:val="20"/>
                <w:szCs w:val="20"/>
              </w:rPr>
              <w:t xml:space="preserve">ietvertie priekšlikumi. </w:t>
            </w:r>
          </w:p>
          <w:p w14:paraId="3FF4AAD9" w14:textId="77777777" w:rsidR="00D0592E" w:rsidRPr="006263AB" w:rsidRDefault="00D0592E" w:rsidP="00BA2BB6">
            <w:pPr>
              <w:rPr>
                <w:rFonts w:ascii="Arial" w:hAnsi="Arial" w:cs="Arial"/>
                <w:color w:val="000000"/>
                <w:sz w:val="20"/>
                <w:szCs w:val="20"/>
              </w:rPr>
            </w:pPr>
          </w:p>
        </w:tc>
      </w:tr>
    </w:tbl>
    <w:p w14:paraId="6311F099" w14:textId="77777777" w:rsidR="00D0592E" w:rsidRDefault="00D0592E" w:rsidP="00D0592E">
      <w:pPr>
        <w:rPr>
          <w:rFonts w:ascii="Arial" w:hAnsi="Arial" w:cs="Arial"/>
          <w:sz w:val="18"/>
          <w:szCs w:val="18"/>
        </w:rPr>
      </w:pPr>
    </w:p>
    <w:p w14:paraId="42480296" w14:textId="77777777" w:rsidR="00D0592E" w:rsidRDefault="00D0592E" w:rsidP="00D0592E">
      <w:pPr>
        <w:rPr>
          <w:rFonts w:ascii="Arial" w:hAnsi="Arial" w:cs="Arial"/>
          <w:sz w:val="18"/>
          <w:szCs w:val="18"/>
        </w:rPr>
      </w:pPr>
    </w:p>
    <w:p w14:paraId="5F9808A3" w14:textId="77777777" w:rsidR="00D0592E" w:rsidRDefault="00D0592E" w:rsidP="00D0592E">
      <w:pPr>
        <w:rPr>
          <w:rFonts w:ascii="Arial" w:hAnsi="Arial" w:cs="Arial"/>
          <w:sz w:val="18"/>
          <w:szCs w:val="18"/>
        </w:rPr>
      </w:pPr>
    </w:p>
    <w:p w14:paraId="66902E61" w14:textId="60CEA2E3" w:rsidR="00D0592E" w:rsidRDefault="00D0592E" w:rsidP="00D0592E"/>
    <w:sectPr w:rsidR="00D0592E" w:rsidSect="001C28B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012F" w14:textId="77777777" w:rsidR="00E559CD" w:rsidRDefault="00E559CD" w:rsidP="000A4840">
      <w:r>
        <w:separator/>
      </w:r>
    </w:p>
  </w:endnote>
  <w:endnote w:type="continuationSeparator" w:id="0">
    <w:p w14:paraId="04B1DEED" w14:textId="77777777" w:rsidR="00E559CD" w:rsidRDefault="00E559CD" w:rsidP="000A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9310217"/>
      <w:docPartObj>
        <w:docPartGallery w:val="Page Numbers (Bottom of Page)"/>
        <w:docPartUnique/>
      </w:docPartObj>
    </w:sdtPr>
    <w:sdtContent>
      <w:p w14:paraId="49360AFE" w14:textId="62164677" w:rsidR="001C28B8" w:rsidRDefault="001C28B8" w:rsidP="002C2F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96936" w14:textId="77777777" w:rsidR="001C28B8" w:rsidRDefault="001C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8851462"/>
      <w:docPartObj>
        <w:docPartGallery w:val="Page Numbers (Bottom of Page)"/>
        <w:docPartUnique/>
      </w:docPartObj>
    </w:sdtPr>
    <w:sdtContent>
      <w:p w14:paraId="276FC6C5" w14:textId="75FD75DB" w:rsidR="001C28B8" w:rsidRDefault="001C28B8" w:rsidP="002C2F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BC720B" w14:textId="77777777" w:rsidR="001C28B8" w:rsidRDefault="001C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6D86" w14:textId="77777777" w:rsidR="00E559CD" w:rsidRDefault="00E559CD" w:rsidP="000A4840">
      <w:r>
        <w:separator/>
      </w:r>
    </w:p>
  </w:footnote>
  <w:footnote w:type="continuationSeparator" w:id="0">
    <w:p w14:paraId="73163D13" w14:textId="77777777" w:rsidR="00E559CD" w:rsidRDefault="00E559CD" w:rsidP="000A4840">
      <w:r>
        <w:continuationSeparator/>
      </w:r>
    </w:p>
  </w:footnote>
  <w:footnote w:id="1">
    <w:p w14:paraId="07E5C10D" w14:textId="511E5036" w:rsidR="00F51FDC" w:rsidRDefault="00F51FDC">
      <w:pPr>
        <w:pStyle w:val="FootnoteText"/>
      </w:pPr>
      <w:r>
        <w:rPr>
          <w:rStyle w:val="FootnoteReference"/>
        </w:rPr>
        <w:footnoteRef/>
      </w:r>
      <w:r>
        <w:t xml:space="preserve"> </w:t>
      </w:r>
      <w:r w:rsidRPr="001C28B8">
        <w:rPr>
          <w:rFonts w:ascii="Arial" w:hAnsi="Arial" w:cs="Arial"/>
          <w:sz w:val="16"/>
          <w:szCs w:val="16"/>
        </w:rPr>
        <w:t xml:space="preserve">12 padziļināti analizēto </w:t>
      </w:r>
      <w:proofErr w:type="spellStart"/>
      <w:r w:rsidRPr="001C28B8">
        <w:rPr>
          <w:rFonts w:ascii="Arial" w:hAnsi="Arial" w:cs="Arial"/>
          <w:sz w:val="16"/>
          <w:szCs w:val="16"/>
        </w:rPr>
        <w:t>TemPl</w:t>
      </w:r>
      <w:proofErr w:type="spellEnd"/>
      <w:r w:rsidRPr="001C28B8">
        <w:rPr>
          <w:rFonts w:ascii="Arial" w:hAnsi="Arial" w:cs="Arial"/>
          <w:sz w:val="16"/>
          <w:szCs w:val="16"/>
        </w:rPr>
        <w:t xml:space="preserve"> stipro pušu vērtējums veikts nolūkā uzsvērt katra </w:t>
      </w:r>
      <w:proofErr w:type="spellStart"/>
      <w:r w:rsidRPr="001C28B8">
        <w:rPr>
          <w:rFonts w:ascii="Arial" w:hAnsi="Arial" w:cs="Arial"/>
          <w:sz w:val="16"/>
          <w:szCs w:val="16"/>
        </w:rPr>
        <w:t>TemPl</w:t>
      </w:r>
      <w:proofErr w:type="spellEnd"/>
      <w:r w:rsidRPr="001C28B8">
        <w:rPr>
          <w:rFonts w:ascii="Arial" w:hAnsi="Arial" w:cs="Arial"/>
          <w:sz w:val="16"/>
          <w:szCs w:val="16"/>
        </w:rPr>
        <w:t xml:space="preserve"> īpašo vērtību.</w:t>
      </w:r>
      <w:r w:rsidR="001C28B8">
        <w:rPr>
          <w:rFonts w:ascii="Arial" w:hAnsi="Arial" w:cs="Arial"/>
          <w:sz w:val="16"/>
          <w:szCs w:val="16"/>
        </w:rPr>
        <w:t xml:space="preserve"> </w:t>
      </w:r>
      <w:r w:rsidRPr="001C28B8">
        <w:rPr>
          <w:rFonts w:ascii="Arial" w:hAnsi="Arial" w:cs="Arial"/>
          <w:sz w:val="16"/>
          <w:szCs w:val="16"/>
        </w:rPr>
        <w:t xml:space="preserve">Tas sagatavots sadarbībā ar </w:t>
      </w:r>
      <w:r w:rsidR="00F73B64" w:rsidRPr="001C28B8">
        <w:rPr>
          <w:rFonts w:ascii="Arial" w:hAnsi="Arial" w:cs="Arial"/>
          <w:sz w:val="16"/>
          <w:szCs w:val="16"/>
        </w:rPr>
        <w:t xml:space="preserve"> </w:t>
      </w:r>
      <w:r w:rsidRPr="001C28B8">
        <w:rPr>
          <w:rFonts w:ascii="Arial" w:hAnsi="Arial" w:cs="Arial"/>
          <w:sz w:val="16"/>
          <w:szCs w:val="16"/>
        </w:rPr>
        <w:t xml:space="preserve">pašvaldībām. Pašvaldību pieredze un ieteikumi apkopoti daļēji strukturēto interviju laikā ar pašvaldības pārstāvjiem, kas </w:t>
      </w:r>
      <w:r w:rsidR="001C28B8" w:rsidRPr="001C28B8">
        <w:rPr>
          <w:rFonts w:ascii="Arial" w:hAnsi="Arial" w:cs="Arial"/>
          <w:sz w:val="16"/>
          <w:szCs w:val="16"/>
        </w:rPr>
        <w:t>notika</w:t>
      </w:r>
      <w:r w:rsidR="001C28B8">
        <w:rPr>
          <w:rFonts w:ascii="Arial" w:hAnsi="Arial" w:cs="Arial"/>
          <w:sz w:val="16"/>
          <w:szCs w:val="16"/>
        </w:rPr>
        <w:t xml:space="preserve"> laika periodā no 2024.gada 15.decembra līdz 2025.gada 10.janvārim </w:t>
      </w:r>
    </w:p>
  </w:footnote>
  <w:footnote w:id="2">
    <w:p w14:paraId="42DD2EA3" w14:textId="0CC25D24" w:rsidR="005C72E8" w:rsidRDefault="005C72E8">
      <w:pPr>
        <w:pStyle w:val="FootnoteText"/>
        <w:rPr>
          <w:rFonts w:ascii="Arial" w:hAnsi="Arial" w:cs="Arial"/>
          <w:color w:val="212529"/>
          <w:sz w:val="16"/>
          <w:szCs w:val="16"/>
          <w:shd w:val="clear" w:color="auto" w:fill="FFFFFF"/>
        </w:rPr>
      </w:pPr>
      <w:r>
        <w:rPr>
          <w:rStyle w:val="FootnoteReference"/>
        </w:rPr>
        <w:footnoteRef/>
      </w:r>
      <w:r>
        <w:t xml:space="preserve"> </w:t>
      </w:r>
      <w:proofErr w:type="spellStart"/>
      <w:r w:rsidRPr="005C72E8">
        <w:rPr>
          <w:rFonts w:ascii="Arial" w:hAnsi="Arial" w:cs="Arial"/>
          <w:color w:val="212529"/>
          <w:sz w:val="16"/>
          <w:szCs w:val="16"/>
          <w:shd w:val="clear" w:color="auto" w:fill="FFFFFF"/>
        </w:rPr>
        <w:t>Tem</w:t>
      </w:r>
      <w:r>
        <w:rPr>
          <w:rFonts w:ascii="Arial" w:hAnsi="Arial" w:cs="Arial"/>
          <w:color w:val="212529"/>
          <w:sz w:val="16"/>
          <w:szCs w:val="16"/>
          <w:shd w:val="clear" w:color="auto" w:fill="FFFFFF"/>
        </w:rPr>
        <w:t>Pl</w:t>
      </w:r>
      <w:proofErr w:type="spellEnd"/>
      <w:r>
        <w:rPr>
          <w:rFonts w:ascii="Arial" w:hAnsi="Arial" w:cs="Arial"/>
          <w:color w:val="212529"/>
          <w:sz w:val="16"/>
          <w:szCs w:val="16"/>
          <w:shd w:val="clear" w:color="auto" w:fill="FFFFFF"/>
        </w:rPr>
        <w:t xml:space="preserve"> </w:t>
      </w:r>
      <w:r w:rsidRPr="005C72E8">
        <w:rPr>
          <w:rFonts w:ascii="Arial" w:hAnsi="Arial" w:cs="Arial"/>
          <w:color w:val="212529"/>
          <w:sz w:val="16"/>
          <w:szCs w:val="16"/>
          <w:shd w:val="clear" w:color="auto" w:fill="FFFFFF"/>
        </w:rPr>
        <w:t xml:space="preserve">tiek izstrādāts Latvijas – Lietuvas pārrobežu sadarbības programmas (2014.–2020.) projekta „Zaļās infrastruktūras </w:t>
      </w:r>
      <w:r w:rsidRPr="00711176">
        <w:rPr>
          <w:rFonts w:ascii="Arial" w:hAnsi="Arial" w:cs="Arial"/>
          <w:color w:val="000000" w:themeColor="text1"/>
          <w:sz w:val="16"/>
          <w:szCs w:val="16"/>
          <w:shd w:val="clear" w:color="auto" w:fill="FFFFFF"/>
        </w:rPr>
        <w:t>pilnveidošana zemieņu upju ainavā” (ENGRAVE, Nr.LLI-291) ietvaros</w:t>
      </w:r>
      <w:r w:rsidR="00175D0F" w:rsidRPr="00711176">
        <w:rPr>
          <w:rFonts w:ascii="Arial" w:hAnsi="Arial" w:cs="Arial"/>
          <w:color w:val="000000" w:themeColor="text1"/>
          <w:sz w:val="16"/>
          <w:szCs w:val="16"/>
          <w:shd w:val="clear" w:color="auto" w:fill="FFFFFF"/>
        </w:rPr>
        <w:t xml:space="preserve">. Plašāka informācija par projektu un tā norisi Bauskas novadā </w:t>
      </w:r>
      <w:hyperlink r:id="rId1" w:history="1">
        <w:r w:rsidR="00711176" w:rsidRPr="002C2F8D">
          <w:rPr>
            <w:rStyle w:val="Hyperlink"/>
            <w:rFonts w:ascii="Arial" w:hAnsi="Arial" w:cs="Arial"/>
            <w:sz w:val="16"/>
            <w:szCs w:val="16"/>
            <w:shd w:val="clear" w:color="auto" w:fill="FFFFFF"/>
          </w:rPr>
          <w:t>https://www.bauskasnovads.lv/lv/jaunums/teritorijas-planosana-saistiba-ar-ainavu-un-zalas-infrastrukturas-aspektiem</w:t>
        </w:r>
      </w:hyperlink>
    </w:p>
    <w:p w14:paraId="567BDCB0" w14:textId="77777777" w:rsidR="00175D0F" w:rsidRDefault="00175D0F">
      <w:pPr>
        <w:pStyle w:val="FootnoteText"/>
      </w:pPr>
    </w:p>
  </w:footnote>
  <w:footnote w:id="3">
    <w:p w14:paraId="5B8A24EB" w14:textId="014B2854" w:rsidR="000A4840" w:rsidRDefault="000A4840" w:rsidP="000A4840">
      <w:pPr>
        <w:jc w:val="both"/>
        <w:rPr>
          <w:rFonts w:ascii="Arial" w:hAnsi="Arial" w:cs="Arial"/>
          <w:sz w:val="20"/>
          <w:szCs w:val="20"/>
        </w:rPr>
      </w:pPr>
      <w:r>
        <w:rPr>
          <w:rStyle w:val="FootnoteReference"/>
        </w:rPr>
        <w:footnoteRef/>
      </w:r>
      <w:r>
        <w:t xml:space="preserve"> </w:t>
      </w:r>
      <w:r w:rsidRPr="000A4840">
        <w:rPr>
          <w:rFonts w:ascii="Arial" w:hAnsi="Arial" w:cs="Arial"/>
          <w:sz w:val="16"/>
          <w:szCs w:val="16"/>
        </w:rPr>
        <w:t>Detalizētāk</w:t>
      </w:r>
      <w:r>
        <w:rPr>
          <w:rFonts w:ascii="Arial" w:hAnsi="Arial" w:cs="Arial"/>
          <w:sz w:val="16"/>
          <w:szCs w:val="16"/>
        </w:rPr>
        <w:t>u</w:t>
      </w:r>
      <w:r w:rsidRPr="000A4840">
        <w:rPr>
          <w:rFonts w:ascii="Arial" w:hAnsi="Arial" w:cs="Arial"/>
          <w:sz w:val="16"/>
          <w:szCs w:val="16"/>
        </w:rPr>
        <w:t xml:space="preserve"> informācij</w:t>
      </w:r>
      <w:r w:rsidR="00711176">
        <w:rPr>
          <w:rFonts w:ascii="Arial" w:hAnsi="Arial" w:cs="Arial"/>
          <w:sz w:val="16"/>
          <w:szCs w:val="16"/>
        </w:rPr>
        <w:t xml:space="preserve">u </w:t>
      </w:r>
      <w:r w:rsidRPr="000A4840">
        <w:rPr>
          <w:rFonts w:ascii="Arial" w:hAnsi="Arial" w:cs="Arial"/>
          <w:sz w:val="16"/>
          <w:szCs w:val="16"/>
        </w:rPr>
        <w:t xml:space="preserve">par iedzīvotāju iesaistes pasākumiem </w:t>
      </w:r>
      <w:r>
        <w:rPr>
          <w:rFonts w:ascii="Arial" w:hAnsi="Arial" w:cs="Arial"/>
          <w:sz w:val="16"/>
          <w:szCs w:val="16"/>
        </w:rPr>
        <w:t xml:space="preserve">bijušā Ikšķiles novada </w:t>
      </w:r>
      <w:proofErr w:type="spellStart"/>
      <w:r w:rsidRPr="000A4840">
        <w:rPr>
          <w:rFonts w:ascii="Arial" w:hAnsi="Arial" w:cs="Arial"/>
          <w:sz w:val="16"/>
          <w:szCs w:val="16"/>
        </w:rPr>
        <w:t>TemPl</w:t>
      </w:r>
      <w:proofErr w:type="spellEnd"/>
      <w:r w:rsidRPr="000A4840">
        <w:rPr>
          <w:rFonts w:ascii="Arial" w:hAnsi="Arial" w:cs="Arial"/>
          <w:sz w:val="16"/>
          <w:szCs w:val="16"/>
        </w:rPr>
        <w:t xml:space="preserve"> izstrādē </w:t>
      </w:r>
      <w:r>
        <w:rPr>
          <w:rFonts w:ascii="Arial" w:hAnsi="Arial" w:cs="Arial"/>
          <w:sz w:val="16"/>
          <w:szCs w:val="16"/>
        </w:rPr>
        <w:t xml:space="preserve">Ogres novada pašvaldība nesniedza </w:t>
      </w:r>
    </w:p>
    <w:p w14:paraId="099EE4F2" w14:textId="5DB7249C" w:rsidR="000A4840" w:rsidRDefault="000A48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50E0"/>
    <w:multiLevelType w:val="hybridMultilevel"/>
    <w:tmpl w:val="CDF6F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14CDF"/>
    <w:multiLevelType w:val="hybridMultilevel"/>
    <w:tmpl w:val="A87A032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4D7B86"/>
    <w:multiLevelType w:val="hybridMultilevel"/>
    <w:tmpl w:val="59DCD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16A02"/>
    <w:multiLevelType w:val="hybridMultilevel"/>
    <w:tmpl w:val="B992BBE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AB2BA4"/>
    <w:multiLevelType w:val="hybridMultilevel"/>
    <w:tmpl w:val="F39A1B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265643">
    <w:abstractNumId w:val="1"/>
  </w:num>
  <w:num w:numId="2" w16cid:durableId="240331801">
    <w:abstractNumId w:val="4"/>
  </w:num>
  <w:num w:numId="3" w16cid:durableId="1834222798">
    <w:abstractNumId w:val="2"/>
  </w:num>
  <w:num w:numId="4" w16cid:durableId="1756978175">
    <w:abstractNumId w:val="0"/>
  </w:num>
  <w:num w:numId="5" w16cid:durableId="242686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2E"/>
    <w:rsid w:val="000A4840"/>
    <w:rsid w:val="00114FE2"/>
    <w:rsid w:val="001339B5"/>
    <w:rsid w:val="00175D0F"/>
    <w:rsid w:val="001C28B8"/>
    <w:rsid w:val="002572BA"/>
    <w:rsid w:val="00337902"/>
    <w:rsid w:val="00360821"/>
    <w:rsid w:val="00384321"/>
    <w:rsid w:val="00422078"/>
    <w:rsid w:val="004311AE"/>
    <w:rsid w:val="00460E0A"/>
    <w:rsid w:val="005C72E8"/>
    <w:rsid w:val="0060776B"/>
    <w:rsid w:val="00656EA3"/>
    <w:rsid w:val="006F25EA"/>
    <w:rsid w:val="00711176"/>
    <w:rsid w:val="00A21327"/>
    <w:rsid w:val="00A92354"/>
    <w:rsid w:val="00B41E12"/>
    <w:rsid w:val="00BF53D5"/>
    <w:rsid w:val="00C03510"/>
    <w:rsid w:val="00C34740"/>
    <w:rsid w:val="00C42A35"/>
    <w:rsid w:val="00C53221"/>
    <w:rsid w:val="00D0592E"/>
    <w:rsid w:val="00D25E4A"/>
    <w:rsid w:val="00E079BF"/>
    <w:rsid w:val="00E44FC8"/>
    <w:rsid w:val="00E559CD"/>
    <w:rsid w:val="00E80AAF"/>
    <w:rsid w:val="00F07BF0"/>
    <w:rsid w:val="00F51FDC"/>
    <w:rsid w:val="00F73B64"/>
    <w:rsid w:val="00FD2BBC"/>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94FF"/>
  <w15:chartTrackingRefBased/>
  <w15:docId w15:val="{30AAE567-34FF-254F-A5B8-B3CB2B9B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40"/>
    <w:rPr>
      <w:rFonts w:ascii="Times New Roman" w:eastAsia="Times New Roman" w:hAnsi="Times New Roman" w:cs="Times New Roman"/>
      <w:kern w:val="0"/>
      <w:lang w:val="lv-LV"/>
      <w14:ligatures w14:val="none"/>
    </w:rPr>
  </w:style>
  <w:style w:type="paragraph" w:styleId="Heading1">
    <w:name w:val="heading 1"/>
    <w:basedOn w:val="Normal"/>
    <w:next w:val="Normal"/>
    <w:link w:val="Heading1Char"/>
    <w:uiPriority w:val="9"/>
    <w:qFormat/>
    <w:rsid w:val="00D05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9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9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9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9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9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9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9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92E"/>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D0592E"/>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D0592E"/>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D0592E"/>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D0592E"/>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D0592E"/>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D0592E"/>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D0592E"/>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D0592E"/>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D059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92E"/>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D059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92E"/>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D059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92E"/>
    <w:rPr>
      <w:i/>
      <w:iCs/>
      <w:color w:val="404040" w:themeColor="text1" w:themeTint="BF"/>
      <w:lang w:val="lv-LV"/>
    </w:rPr>
  </w:style>
  <w:style w:type="paragraph" w:styleId="ListParagraph">
    <w:name w:val="List Paragraph"/>
    <w:aliases w:val="2,Bull,Bullet Points,Bullet Styl,Dot pt,F5 List Paragraph,IFCL - List Paragraph,Indicator Text,List Paragraph Char Char Char,List Paragraph1,List Paragraph12,MAIN CONTENT,No Spacing1,Numbered Para 1,OBC Bullet,Strip,Syle 1,Virsraksti"/>
    <w:basedOn w:val="Normal"/>
    <w:link w:val="ListParagraphChar"/>
    <w:uiPriority w:val="34"/>
    <w:qFormat/>
    <w:rsid w:val="00D0592E"/>
    <w:pPr>
      <w:ind w:left="720"/>
      <w:contextualSpacing/>
    </w:pPr>
  </w:style>
  <w:style w:type="character" w:styleId="IntenseEmphasis">
    <w:name w:val="Intense Emphasis"/>
    <w:basedOn w:val="DefaultParagraphFont"/>
    <w:uiPriority w:val="21"/>
    <w:qFormat/>
    <w:rsid w:val="00D0592E"/>
    <w:rPr>
      <w:i/>
      <w:iCs/>
      <w:color w:val="2F5496" w:themeColor="accent1" w:themeShade="BF"/>
    </w:rPr>
  </w:style>
  <w:style w:type="paragraph" w:styleId="IntenseQuote">
    <w:name w:val="Intense Quote"/>
    <w:basedOn w:val="Normal"/>
    <w:next w:val="Normal"/>
    <w:link w:val="IntenseQuoteChar"/>
    <w:uiPriority w:val="30"/>
    <w:qFormat/>
    <w:rsid w:val="00D05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92E"/>
    <w:rPr>
      <w:i/>
      <w:iCs/>
      <w:color w:val="2F5496" w:themeColor="accent1" w:themeShade="BF"/>
      <w:lang w:val="lv-LV"/>
    </w:rPr>
  </w:style>
  <w:style w:type="character" w:styleId="IntenseReference">
    <w:name w:val="Intense Reference"/>
    <w:basedOn w:val="DefaultParagraphFont"/>
    <w:uiPriority w:val="32"/>
    <w:qFormat/>
    <w:rsid w:val="00D0592E"/>
    <w:rPr>
      <w:b/>
      <w:bCs/>
      <w:smallCaps/>
      <w:color w:val="2F5496" w:themeColor="accent1" w:themeShade="BF"/>
      <w:spacing w:val="5"/>
    </w:rPr>
  </w:style>
  <w:style w:type="character" w:styleId="Hyperlink">
    <w:name w:val="Hyperlink"/>
    <w:uiPriority w:val="99"/>
    <w:unhideWhenUsed/>
    <w:rsid w:val="00D0592E"/>
    <w:rPr>
      <w:color w:val="0563C1"/>
      <w:u w:val="single"/>
    </w:rPr>
  </w:style>
  <w:style w:type="paragraph" w:styleId="NormalWeb">
    <w:name w:val="Normal (Web)"/>
    <w:basedOn w:val="Normal"/>
    <w:uiPriority w:val="99"/>
    <w:unhideWhenUsed/>
    <w:rsid w:val="00D0592E"/>
    <w:pPr>
      <w:spacing w:before="100" w:beforeAutospacing="1" w:after="100" w:afterAutospacing="1"/>
    </w:pPr>
    <w:rPr>
      <w:lang w:eastAsia="lv-LV"/>
    </w:rPr>
  </w:style>
  <w:style w:type="character" w:styleId="Emphasis">
    <w:name w:val="Emphasis"/>
    <w:uiPriority w:val="20"/>
    <w:qFormat/>
    <w:rsid w:val="00D0592E"/>
    <w:rPr>
      <w:i/>
      <w:iCs/>
    </w:rPr>
  </w:style>
  <w:style w:type="character" w:styleId="Strong">
    <w:name w:val="Strong"/>
    <w:uiPriority w:val="22"/>
    <w:qFormat/>
    <w:rsid w:val="00D0592E"/>
    <w:rPr>
      <w:b/>
      <w:bCs/>
    </w:rPr>
  </w:style>
  <w:style w:type="character" w:customStyle="1" w:styleId="ListParagraphChar">
    <w:name w:val="List Paragraph Char"/>
    <w:aliases w:val="2 Char,Bull Char,Bullet Points Char,Bullet Styl Char,Dot pt Char,F5 List Paragraph Char,IFCL - List Paragraph Char,Indicator Text Char,List Paragraph Char Char Char Char,List Paragraph1 Char,List Paragraph12 Char,MAIN CONTENT Char"/>
    <w:link w:val="ListParagraph"/>
    <w:uiPriority w:val="34"/>
    <w:qFormat/>
    <w:locked/>
    <w:rsid w:val="00D0592E"/>
    <w:rPr>
      <w:lang w:val="lv-LV"/>
    </w:rPr>
  </w:style>
  <w:style w:type="character" w:styleId="CommentReference">
    <w:name w:val="annotation reference"/>
    <w:uiPriority w:val="99"/>
    <w:semiHidden/>
    <w:unhideWhenUsed/>
    <w:rsid w:val="00D0592E"/>
    <w:rPr>
      <w:sz w:val="16"/>
      <w:szCs w:val="16"/>
    </w:rPr>
  </w:style>
  <w:style w:type="paragraph" w:styleId="CommentText">
    <w:name w:val="annotation text"/>
    <w:basedOn w:val="Normal"/>
    <w:link w:val="CommentTextChar"/>
    <w:uiPriority w:val="99"/>
    <w:unhideWhenUsed/>
    <w:rsid w:val="00D0592E"/>
    <w:rPr>
      <w:sz w:val="20"/>
      <w:szCs w:val="20"/>
    </w:rPr>
  </w:style>
  <w:style w:type="character" w:customStyle="1" w:styleId="CommentTextChar">
    <w:name w:val="Comment Text Char"/>
    <w:basedOn w:val="DefaultParagraphFont"/>
    <w:link w:val="CommentText"/>
    <w:uiPriority w:val="99"/>
    <w:rsid w:val="00D0592E"/>
    <w:rPr>
      <w:rFonts w:ascii="Times New Roman" w:eastAsia="Times New Roman" w:hAnsi="Times New Roman" w:cs="Times New Roman"/>
      <w:kern w:val="0"/>
      <w:sz w:val="20"/>
      <w:szCs w:val="20"/>
      <w:lang w:val="lv-LV"/>
      <w14:ligatures w14:val="none"/>
    </w:rPr>
  </w:style>
  <w:style w:type="paragraph" w:styleId="FootnoteText">
    <w:name w:val="footnote text"/>
    <w:basedOn w:val="Normal"/>
    <w:link w:val="FootnoteTextChar"/>
    <w:uiPriority w:val="99"/>
    <w:semiHidden/>
    <w:unhideWhenUsed/>
    <w:rsid w:val="000A4840"/>
    <w:rPr>
      <w:sz w:val="20"/>
      <w:szCs w:val="20"/>
    </w:rPr>
  </w:style>
  <w:style w:type="character" w:customStyle="1" w:styleId="FootnoteTextChar">
    <w:name w:val="Footnote Text Char"/>
    <w:basedOn w:val="DefaultParagraphFont"/>
    <w:link w:val="FootnoteText"/>
    <w:uiPriority w:val="99"/>
    <w:semiHidden/>
    <w:rsid w:val="000A4840"/>
    <w:rPr>
      <w:rFonts w:ascii="Times New Roman" w:eastAsia="Times New Roman" w:hAnsi="Times New Roman" w:cs="Times New Roman"/>
      <w:kern w:val="0"/>
      <w:sz w:val="20"/>
      <w:szCs w:val="20"/>
      <w:lang w:val="lv-LV"/>
      <w14:ligatures w14:val="none"/>
    </w:rPr>
  </w:style>
  <w:style w:type="character" w:styleId="FootnoteReference">
    <w:name w:val="footnote reference"/>
    <w:basedOn w:val="DefaultParagraphFont"/>
    <w:uiPriority w:val="99"/>
    <w:semiHidden/>
    <w:unhideWhenUsed/>
    <w:rsid w:val="000A4840"/>
    <w:rPr>
      <w:vertAlign w:val="superscript"/>
    </w:rPr>
  </w:style>
  <w:style w:type="paragraph" w:styleId="Footer">
    <w:name w:val="footer"/>
    <w:basedOn w:val="Normal"/>
    <w:link w:val="FooterChar"/>
    <w:uiPriority w:val="99"/>
    <w:unhideWhenUsed/>
    <w:rsid w:val="001C28B8"/>
    <w:pPr>
      <w:tabs>
        <w:tab w:val="center" w:pos="4513"/>
        <w:tab w:val="right" w:pos="9026"/>
      </w:tabs>
    </w:pPr>
  </w:style>
  <w:style w:type="character" w:customStyle="1" w:styleId="FooterChar">
    <w:name w:val="Footer Char"/>
    <w:basedOn w:val="DefaultParagraphFont"/>
    <w:link w:val="Footer"/>
    <w:uiPriority w:val="99"/>
    <w:rsid w:val="001C28B8"/>
    <w:rPr>
      <w:rFonts w:ascii="Times New Roman" w:eastAsia="Times New Roman" w:hAnsi="Times New Roman" w:cs="Times New Roman"/>
      <w:kern w:val="0"/>
      <w:lang w:val="lv-LV"/>
      <w14:ligatures w14:val="none"/>
    </w:rPr>
  </w:style>
  <w:style w:type="character" w:styleId="PageNumber">
    <w:name w:val="page number"/>
    <w:basedOn w:val="DefaultParagraphFont"/>
    <w:uiPriority w:val="99"/>
    <w:semiHidden/>
    <w:unhideWhenUsed/>
    <w:rsid w:val="001C28B8"/>
  </w:style>
  <w:style w:type="character" w:styleId="UnresolvedMention">
    <w:name w:val="Unresolved Mention"/>
    <w:basedOn w:val="DefaultParagraphFont"/>
    <w:uiPriority w:val="99"/>
    <w:semiHidden/>
    <w:unhideWhenUsed/>
    <w:rsid w:val="0017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auskasnovads.lv/lv/jaunums/teritorijas-planosana-saistiba-ar-ainavu-un-zalas-infrastrukturas-aspekt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04A51-D41B-1F48-A802-8884309AC6DE}">
  <ds:schemaRefs>
    <ds:schemaRef ds:uri="http://schemas.openxmlformats.org/officeDocument/2006/bibliography"/>
  </ds:schemaRefs>
</ds:datastoreItem>
</file>

<file path=customXml/itemProps2.xml><?xml version="1.0" encoding="utf-8"?>
<ds:datastoreItem xmlns:ds="http://schemas.openxmlformats.org/officeDocument/2006/customXml" ds:itemID="{68627E6A-6E48-4985-A942-F86EF87805EF}"/>
</file>

<file path=customXml/itemProps3.xml><?xml version="1.0" encoding="utf-8"?>
<ds:datastoreItem xmlns:ds="http://schemas.openxmlformats.org/officeDocument/2006/customXml" ds:itemID="{7976BD85-2B9A-4034-AD4F-113AAEE5E26D}"/>
</file>

<file path=customXml/itemProps4.xml><?xml version="1.0" encoding="utf-8"?>
<ds:datastoreItem xmlns:ds="http://schemas.openxmlformats.org/officeDocument/2006/customXml" ds:itemID="{69DABA15-8E02-41C6-BF4E-3FD9FB563683}"/>
</file>

<file path=docProps/app.xml><?xml version="1.0" encoding="utf-8"?>
<Properties xmlns="http://schemas.openxmlformats.org/officeDocument/2006/extended-properties" xmlns:vt="http://schemas.openxmlformats.org/officeDocument/2006/docPropsVTypes">
  <Template>Normal.dotm</Template>
  <TotalTime>140</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Granta</dc:creator>
  <cp:keywords/>
  <dc:description/>
  <cp:lastModifiedBy>Dace Granta</cp:lastModifiedBy>
  <cp:revision>14</cp:revision>
  <dcterms:created xsi:type="dcterms:W3CDTF">2025-03-03T08:40:00Z</dcterms:created>
  <dcterms:modified xsi:type="dcterms:W3CDTF">2025-03-03T14:07:00Z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